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36" w:rsidRPr="005B4F8A" w:rsidRDefault="00584E36" w:rsidP="00596EAB">
      <w:pPr>
        <w:pStyle w:val="ConsPlusNormal"/>
        <w:ind w:left="4253"/>
        <w:outlineLvl w:val="1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Приложение</w:t>
      </w:r>
    </w:p>
    <w:p w:rsidR="00584E36" w:rsidRPr="005B4F8A" w:rsidRDefault="00584E36" w:rsidP="00596EAB">
      <w:pPr>
        <w:pStyle w:val="ConsPlusNormal"/>
        <w:ind w:left="4253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к Порядку</w:t>
      </w:r>
      <w:r w:rsidR="00596EAB">
        <w:rPr>
          <w:rFonts w:ascii="Times New Roman" w:hAnsi="Times New Roman" w:cs="Times New Roman"/>
        </w:rPr>
        <w:t xml:space="preserve"> </w:t>
      </w:r>
      <w:r w:rsidRPr="005B4F8A">
        <w:rPr>
          <w:rFonts w:ascii="Times New Roman" w:hAnsi="Times New Roman" w:cs="Times New Roman"/>
        </w:rPr>
        <w:t>составления и утверждения</w:t>
      </w:r>
      <w:r w:rsidR="00596EAB">
        <w:rPr>
          <w:rFonts w:ascii="Times New Roman" w:hAnsi="Times New Roman" w:cs="Times New Roman"/>
        </w:rPr>
        <w:t xml:space="preserve"> </w:t>
      </w:r>
      <w:r w:rsidRPr="005B4F8A">
        <w:rPr>
          <w:rFonts w:ascii="Times New Roman" w:hAnsi="Times New Roman" w:cs="Times New Roman"/>
        </w:rPr>
        <w:t>плана финансово-хозяйственной</w:t>
      </w:r>
      <w:r w:rsidR="00596EAB">
        <w:rPr>
          <w:rFonts w:ascii="Times New Roman" w:hAnsi="Times New Roman" w:cs="Times New Roman"/>
        </w:rPr>
        <w:t xml:space="preserve"> </w:t>
      </w:r>
      <w:r w:rsidRPr="005B4F8A">
        <w:rPr>
          <w:rFonts w:ascii="Times New Roman" w:hAnsi="Times New Roman" w:cs="Times New Roman"/>
        </w:rPr>
        <w:t>деятельности муниципальных</w:t>
      </w:r>
      <w:r w:rsidR="00596EAB">
        <w:rPr>
          <w:rFonts w:ascii="Times New Roman" w:hAnsi="Times New Roman" w:cs="Times New Roman"/>
        </w:rPr>
        <w:t xml:space="preserve"> </w:t>
      </w:r>
      <w:r w:rsidRPr="005B4F8A">
        <w:rPr>
          <w:rFonts w:ascii="Times New Roman" w:hAnsi="Times New Roman" w:cs="Times New Roman"/>
        </w:rPr>
        <w:t xml:space="preserve">учреждений </w:t>
      </w:r>
    </w:p>
    <w:p w:rsidR="00584E36" w:rsidRPr="005B4F8A" w:rsidRDefault="00584E36" w:rsidP="00584E36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418"/>
        <w:gridCol w:w="566"/>
        <w:gridCol w:w="567"/>
        <w:gridCol w:w="511"/>
        <w:gridCol w:w="1473"/>
      </w:tblGrid>
      <w:tr w:rsidR="00584E36" w:rsidRPr="005B4F8A" w:rsidTr="00596EAB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584E36" w:rsidRPr="005B4F8A" w:rsidTr="007F33D1">
        <w:trPr>
          <w:trHeight w:val="162"/>
        </w:trPr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584E36" w:rsidRPr="005B4F8A" w:rsidTr="00596EAB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E36" w:rsidRPr="00596EAB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6EAB">
              <w:rPr>
                <w:rFonts w:ascii="Times New Roman" w:hAnsi="Times New Roman" w:cs="Times New Roman"/>
                <w:sz w:val="18"/>
                <w:szCs w:val="18"/>
              </w:rPr>
              <w:t>(наименование должности лица, утверждающего документ)</w:t>
            </w:r>
          </w:p>
        </w:tc>
      </w:tr>
      <w:tr w:rsidR="00584E36" w:rsidRPr="005B4F8A" w:rsidTr="007F33D1">
        <w:trPr>
          <w:trHeight w:val="205"/>
        </w:trPr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E36" w:rsidRPr="00596EAB" w:rsidRDefault="00584E36" w:rsidP="00596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4E36" w:rsidRPr="005B4F8A" w:rsidTr="00596EAB">
        <w:tblPrEx>
          <w:tblBorders>
            <w:insideH w:val="single" w:sz="4" w:space="0" w:color="auto"/>
          </w:tblBorders>
        </w:tblPrEx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E36" w:rsidRPr="00596EAB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6EAB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E36" w:rsidRPr="00596EAB" w:rsidRDefault="00584E36" w:rsidP="00596EA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E36" w:rsidRPr="00596EAB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96EAB">
              <w:rPr>
                <w:rFonts w:ascii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  <w:tr w:rsidR="00584E36" w:rsidRPr="005B4F8A" w:rsidTr="00596EAB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E36" w:rsidRPr="00596EAB" w:rsidRDefault="00584E36" w:rsidP="00596EAB">
            <w:pPr>
              <w:pStyle w:val="ConsPlusNormal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84E36" w:rsidRPr="005B4F8A" w:rsidTr="00596EAB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"__" __________ 20__ г.</w:t>
            </w:r>
          </w:p>
        </w:tc>
      </w:tr>
      <w:tr w:rsidR="00584E36" w:rsidRPr="005B4F8A" w:rsidTr="00596EAB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59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217"/>
            <w:bookmarkEnd w:id="1"/>
            <w:r w:rsidRPr="005B4F8A">
              <w:rPr>
                <w:rFonts w:ascii="Times New Roman" w:hAnsi="Times New Roman" w:cs="Times New Roman"/>
              </w:rPr>
              <w:t>ПЛАН</w:t>
            </w:r>
          </w:p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финансово-хозяйственной деятельности на 20 __ г.</w:t>
            </w:r>
          </w:p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(на 20 __ г. и плановый период 20 __ и 20 __ годов </w:t>
            </w:r>
            <w:hyperlink w:anchor="P1049">
              <w:r w:rsidRPr="005B4F8A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от "__" __________ 20__ г. </w:t>
            </w:r>
            <w:hyperlink w:anchor="P1050">
              <w:r w:rsidRPr="005B4F8A">
                <w:rPr>
                  <w:rFonts w:ascii="Times New Roman" w:hAnsi="Times New Roman" w:cs="Times New Roman"/>
                  <w:color w:val="0000FF"/>
                </w:rPr>
                <w:t>&lt;2&gt;</w:t>
              </w:r>
            </w:hyperlink>
          </w:p>
        </w:tc>
        <w:tc>
          <w:tcPr>
            <w:tcW w:w="31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Коды</w:t>
            </w: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rPr>
          <w:trHeight w:val="269"/>
        </w:trPr>
        <w:tc>
          <w:tcPr>
            <w:tcW w:w="59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Орган, осуществляющий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функции и полномочия учредителя _________________</w:t>
            </w:r>
          </w:p>
        </w:tc>
        <w:tc>
          <w:tcPr>
            <w:tcW w:w="1644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Учреждение ____________________________________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blPrEx>
          <w:tblBorders>
            <w:right w:val="single" w:sz="4" w:space="0" w:color="auto"/>
          </w:tblBorders>
        </w:tblPrEx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E36" w:rsidRPr="005B4F8A" w:rsidRDefault="007F33D1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5">
              <w:r w:rsidR="00584E36" w:rsidRPr="005B4F8A">
                <w:rPr>
                  <w:rFonts w:ascii="Times New Roman" w:hAnsi="Times New Roman" w:cs="Times New Roman"/>
                  <w:color w:val="0000FF"/>
                </w:rPr>
                <w:t>383</w:t>
              </w:r>
            </w:hyperlink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rPr>
          <w:rFonts w:ascii="Times New Roman" w:eastAsiaTheme="minorEastAsia" w:hAnsi="Times New Roman" w:cs="Times New Roman"/>
          <w:lang w:eastAsia="ru-RU"/>
        </w:rPr>
      </w:pPr>
      <w:bookmarkStart w:id="2" w:name="P247"/>
      <w:bookmarkEnd w:id="2"/>
      <w:r w:rsidRPr="005B4F8A">
        <w:rPr>
          <w:rFonts w:ascii="Times New Roman" w:hAnsi="Times New Roman" w:cs="Times New Roman"/>
        </w:rPr>
        <w:br w:type="page"/>
      </w:r>
    </w:p>
    <w:p w:rsidR="00584E36" w:rsidRPr="005B4F8A" w:rsidRDefault="00584E36" w:rsidP="00584E36">
      <w:pPr>
        <w:pStyle w:val="ConsPlusNormal"/>
        <w:jc w:val="center"/>
        <w:outlineLvl w:val="2"/>
        <w:rPr>
          <w:rFonts w:ascii="Times New Roman" w:hAnsi="Times New Roman" w:cs="Times New Roman"/>
        </w:rPr>
        <w:sectPr w:rsidR="00584E36" w:rsidRPr="005B4F8A" w:rsidSect="00596E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84E36" w:rsidRPr="005B4F8A" w:rsidRDefault="00584E36" w:rsidP="00584E36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Раздел 1. Поступления и выплаты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88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14"/>
        <w:gridCol w:w="814"/>
        <w:gridCol w:w="1684"/>
        <w:gridCol w:w="1084"/>
        <w:gridCol w:w="340"/>
        <w:gridCol w:w="1191"/>
        <w:gridCol w:w="1084"/>
        <w:gridCol w:w="340"/>
        <w:gridCol w:w="1247"/>
        <w:gridCol w:w="1084"/>
        <w:gridCol w:w="340"/>
        <w:gridCol w:w="1191"/>
        <w:gridCol w:w="1084"/>
        <w:gridCol w:w="1489"/>
      </w:tblGrid>
      <w:tr w:rsidR="00584E36" w:rsidRPr="005B4F8A" w:rsidTr="00596EAB">
        <w:tc>
          <w:tcPr>
            <w:tcW w:w="29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68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Код по бюджетной классификации Российской Федерации </w:t>
            </w:r>
            <w:hyperlink w:anchor="P1051">
              <w:r w:rsidRPr="005B4F8A">
                <w:rPr>
                  <w:rFonts w:ascii="Times New Roman" w:hAnsi="Times New Roman" w:cs="Times New Roman"/>
                  <w:color w:val="0000FF"/>
                </w:rPr>
                <w:t>&lt;3&gt;</w:t>
              </w:r>
            </w:hyperlink>
          </w:p>
        </w:tc>
        <w:tc>
          <w:tcPr>
            <w:tcW w:w="10474" w:type="dxa"/>
            <w:gridSpan w:val="11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 (с точностью до двух знаков после запятой - 0,00)</w:t>
            </w:r>
          </w:p>
        </w:tc>
      </w:tr>
      <w:tr w:rsidR="00584E36" w:rsidRPr="005B4F8A" w:rsidTr="00596EAB">
        <w:tc>
          <w:tcPr>
            <w:tcW w:w="29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</w:t>
            </w: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B4F8A">
              <w:rPr>
                <w:rFonts w:ascii="Times New Roman" w:hAnsi="Times New Roman" w:cs="Times New Roman"/>
              </w:rPr>
              <w:t>г</w:t>
            </w:r>
            <w:proofErr w:type="gramEnd"/>
            <w:r w:rsidRPr="005B4F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</w:t>
            </w: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B4F8A">
              <w:rPr>
                <w:rFonts w:ascii="Times New Roman" w:hAnsi="Times New Roman" w:cs="Times New Roman"/>
              </w:rPr>
              <w:t>г</w:t>
            </w:r>
            <w:proofErr w:type="gramEnd"/>
            <w:r w:rsidRPr="005B4F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</w:t>
            </w: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B4F8A">
              <w:rPr>
                <w:rFonts w:ascii="Times New Roman" w:hAnsi="Times New Roman" w:cs="Times New Roman"/>
              </w:rPr>
              <w:t>г</w:t>
            </w:r>
            <w:proofErr w:type="gramEnd"/>
            <w:r w:rsidRPr="005B4F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73" w:type="dxa"/>
            <w:gridSpan w:val="2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 пределами планового периода</w:t>
            </w:r>
          </w:p>
        </w:tc>
      </w:tr>
      <w:tr w:rsidR="00584E36" w:rsidRPr="005B4F8A" w:rsidTr="00596EAB">
        <w:tc>
          <w:tcPr>
            <w:tcW w:w="29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текущий финансовый год</w:t>
            </w:r>
          </w:p>
        </w:tc>
        <w:tc>
          <w:tcPr>
            <w:tcW w:w="2671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первый год планового периода</w:t>
            </w: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второй год планового периода</w:t>
            </w:r>
          </w:p>
        </w:tc>
        <w:tc>
          <w:tcPr>
            <w:tcW w:w="2573" w:type="dxa"/>
            <w:gridSpan w:val="2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поступления от приносящей доход деятельности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поступления от приносящей доход деятельности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поступления от приносящей доход деятельности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субсидии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поступления от приносящей доход деятельности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Остаток средств на начало текущего финансового года </w:t>
            </w:r>
            <w:hyperlink w:anchor="P1057">
              <w:r w:rsidRPr="005B4F8A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286"/>
            <w:bookmarkEnd w:id="3"/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Остаток средств на конец текущего финансового года </w:t>
            </w:r>
            <w:hyperlink w:anchor="P1057">
              <w:r w:rsidRPr="005B4F8A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297"/>
            <w:bookmarkEnd w:id="4"/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Доходы, всего: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собственности,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320"/>
            <w:bookmarkEnd w:id="5"/>
            <w:r w:rsidRPr="005B4F8A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муниципального имущества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доходы в виде процентов по </w:t>
            </w:r>
            <w:r w:rsidRPr="005B4F8A">
              <w:rPr>
                <w:rFonts w:ascii="Times New Roman" w:hAnsi="Times New Roman" w:cs="Times New Roman"/>
              </w:rPr>
              <w:lastRenderedPageBreak/>
              <w:t>депозитам автономных учреждений в кредитных организациях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1120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доходы в виде процентов по остаткам средств на счетах автономных учреждений в кредитных организациях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оказания услуг, работ, компенсации затрат учреждений,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оказания услуг, выполнения работ, в рамках установленного муниципального задания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оказания услуг, выполнения работ, за плату сверх установленного муниципального задания и иной приносящей доход деятельности, предусмотренной уставом учреждения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доходы, поступающие в порядке возмещения расходов, понесенных в связи с эксплуатацией имущества, находящегося в </w:t>
            </w:r>
            <w:r w:rsidRPr="005B4F8A">
              <w:rPr>
                <w:rFonts w:ascii="Times New Roman" w:hAnsi="Times New Roman" w:cs="Times New Roman"/>
              </w:rPr>
              <w:lastRenderedPageBreak/>
              <w:t>оперативном управлении учреждения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1240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штрафов, пеней, иных сумм принудительного изъятия,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безвозмездные денежные поступления,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целевые субсидии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субсидии на осуществление капитальных вложений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прочие доходы,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операций с активами,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534"/>
            <w:bookmarkEnd w:id="6"/>
            <w:r w:rsidRPr="005B4F8A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прочие поступления, всего </w:t>
            </w:r>
            <w:hyperlink w:anchor="P1058">
              <w:r w:rsidRPr="005B4F8A">
                <w:rPr>
                  <w:rFonts w:ascii="Times New Roman" w:hAnsi="Times New Roman" w:cs="Times New Roman"/>
                  <w:color w:val="0000FF"/>
                </w:rPr>
                <w:t>&lt;5&gt;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567"/>
            <w:bookmarkEnd w:id="7"/>
            <w:r w:rsidRPr="005B4F8A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из них: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увеличение остатков денежных средств за счет возврата дебиторской задолженности прошлых лет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1981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Расходы,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" w:name="P599"/>
            <w:bookmarkEnd w:id="8"/>
            <w:r w:rsidRPr="005B4F8A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выплаты персоналу,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оплата труда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прочие выплаты персоналу, в том числе компенсационного характера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иные выплаты, за исключением фонда оплаты труда учреждения, для выполнения отдельных полномочий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2130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взносы по обязательному социальному страхованию на выплаты по оплате труда работников и иные выплаты работникам учреждений,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2140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выплаты по оплате труда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2141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иные выплаты работникам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2142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социальные и иные выплаты населению,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из них: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2211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выплата стипендий, осуществление иных расходов на социальную поддержку обучающихся за счет сре</w:t>
            </w:r>
            <w:proofErr w:type="gramStart"/>
            <w:r w:rsidRPr="005B4F8A">
              <w:rPr>
                <w:rFonts w:ascii="Times New Roman" w:hAnsi="Times New Roman" w:cs="Times New Roman"/>
              </w:rPr>
              <w:t>дств ст</w:t>
            </w:r>
            <w:proofErr w:type="gramEnd"/>
            <w:r w:rsidRPr="005B4F8A">
              <w:rPr>
                <w:rFonts w:ascii="Times New Roman" w:hAnsi="Times New Roman" w:cs="Times New Roman"/>
              </w:rPr>
              <w:t>ипендиального фонда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2220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премирование физических лиц за достижения в области культуры, искусства, образования, науки и техники, а также на предоставление грантов с целью поддержки проектов в области науки, культуры и искусства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2230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уплата налогов, сборов и иных платежей,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из них: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налог на имущество организаций и земельный налог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2310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иные налоги (включаемые в состав расходов) в бюджеты бюджетной системы Российской Федерации, а также государственная пошлина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2320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уплата штрафов (в том числе административных), пеней, иных платежей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2330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безвозмездные перечисления организациям и физическим лицам,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из них: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гранты, предоставляемые бюджетным учреждениям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гранты, предоставляемые автономным учреждениям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гранты, предоставляемые иным некоммерческим организациям (за исключением бюджетных и автономных учреждений)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2430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гранты, предоставляемые другим организациям и физическим лицам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взносы в международные организации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2450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платежи в целях обеспечения реализации соглашений с правительствами иностранных государств и международными организациями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2460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прочие выплаты (кроме выплат на закупку товаров, работ, услуг)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исполнение судебных актов Российской Федерации и мировых соглашений по возмещению вреда, причиненного в результате деятельности учреждения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2520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расходы на закупку товаров, работ, услуг, всего </w:t>
            </w:r>
            <w:hyperlink w:anchor="P1059">
              <w:r w:rsidRPr="005B4F8A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закупку научно-исследовательских, опытно-конструкторских и технологических работ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закупку товаров, работ, услуг в целях капитального ремонта муниципального имущества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2630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прочую закупку товаров, работ и услуг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закупку товаров, работ, услуг </w:t>
            </w:r>
            <w:r w:rsidRPr="005B4F8A">
              <w:rPr>
                <w:rFonts w:ascii="Times New Roman" w:hAnsi="Times New Roman" w:cs="Times New Roman"/>
              </w:rPr>
              <w:lastRenderedPageBreak/>
              <w:t>в целях создания, развития, эксплуатации и вывода из эксплуатации государственных информационных систем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2650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закупку энергетических ресурсов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2660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капитальные вложения в объекты муниципальной собственности,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2700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приобретение объектов недвижимого имущества муниципальными учреждениями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2710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строительство (реконструкция) объектов недвижимого имущества муниципальными учреждениями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" w:name="P986"/>
            <w:bookmarkEnd w:id="9"/>
            <w:r w:rsidRPr="005B4F8A">
              <w:rPr>
                <w:rFonts w:ascii="Times New Roman" w:hAnsi="Times New Roman" w:cs="Times New Roman"/>
              </w:rPr>
              <w:t>2720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Выплаты, уменьшающие доход, всего </w:t>
            </w:r>
            <w:hyperlink w:anchor="P1060">
              <w:r w:rsidRPr="005B4F8A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" w:name="P997"/>
            <w:bookmarkEnd w:id="10"/>
            <w:r w:rsidRPr="005B4F8A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71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налог на прибыль </w:t>
            </w:r>
            <w:hyperlink w:anchor="P1060">
              <w:r w:rsidRPr="005B4F8A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71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налог на добавленную стоимость </w:t>
            </w:r>
            <w:hyperlink w:anchor="P1060">
              <w:r w:rsidRPr="005B4F8A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71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прочие налоги, уменьшающие доход </w:t>
            </w:r>
            <w:hyperlink w:anchor="P1060">
              <w:r w:rsidRPr="005B4F8A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1" w:name="P1019"/>
            <w:bookmarkEnd w:id="11"/>
            <w:r w:rsidRPr="005B4F8A"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71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Прочие выплаты, всего </w:t>
            </w:r>
            <w:hyperlink w:anchor="P1061">
              <w:r w:rsidRPr="005B4F8A">
                <w:rPr>
                  <w:rFonts w:ascii="Times New Roman" w:hAnsi="Times New Roman" w:cs="Times New Roman"/>
                  <w:color w:val="0000FF"/>
                </w:rPr>
                <w:t>&lt;8&gt;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2" w:name="P1026"/>
            <w:bookmarkEnd w:id="12"/>
            <w:r w:rsidRPr="005B4F8A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71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возврат в бюджет средств субсидии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71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</w:tr>
      <w:tr w:rsidR="00584E36" w:rsidRPr="005B4F8A" w:rsidTr="00596EAB">
        <w:tc>
          <w:tcPr>
            <w:tcW w:w="29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71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15" w:type="dxa"/>
            <w:gridSpan w:val="3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gridSpan w:val="2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 w:rsidSect="00596EAB">
          <w:pgSz w:w="16838" w:h="11905" w:orient="landscape"/>
          <w:pgMar w:top="1701" w:right="1134" w:bottom="426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--------------------------------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3" w:name="P1049"/>
      <w:bookmarkEnd w:id="13"/>
      <w:r w:rsidRPr="005B4F8A">
        <w:rPr>
          <w:rFonts w:ascii="Times New Roman" w:hAnsi="Times New Roman" w:cs="Times New Roman"/>
        </w:rPr>
        <w:t>&lt;1</w:t>
      </w:r>
      <w:proofErr w:type="gramStart"/>
      <w:r w:rsidRPr="005B4F8A">
        <w:rPr>
          <w:rFonts w:ascii="Times New Roman" w:hAnsi="Times New Roman" w:cs="Times New Roman"/>
        </w:rPr>
        <w:t>&gt; В</w:t>
      </w:r>
      <w:proofErr w:type="gramEnd"/>
      <w:r w:rsidRPr="005B4F8A">
        <w:rPr>
          <w:rFonts w:ascii="Times New Roman" w:hAnsi="Times New Roman" w:cs="Times New Roman"/>
        </w:rPr>
        <w:t xml:space="preserve"> случае утверждения решения о бюджете на текущий финансовый год и плановый период.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4" w:name="P1050"/>
      <w:bookmarkEnd w:id="14"/>
      <w:r w:rsidRPr="005B4F8A">
        <w:rPr>
          <w:rFonts w:ascii="Times New Roman" w:hAnsi="Times New Roman" w:cs="Times New Roman"/>
        </w:rPr>
        <w:t>&lt;2</w:t>
      </w:r>
      <w:proofErr w:type="gramStart"/>
      <w:r w:rsidRPr="005B4F8A">
        <w:rPr>
          <w:rFonts w:ascii="Times New Roman" w:hAnsi="Times New Roman" w:cs="Times New Roman"/>
        </w:rPr>
        <w:t>&gt; У</w:t>
      </w:r>
      <w:proofErr w:type="gramEnd"/>
      <w:r w:rsidRPr="005B4F8A">
        <w:rPr>
          <w:rFonts w:ascii="Times New Roman" w:hAnsi="Times New Roman" w:cs="Times New Roman"/>
        </w:rPr>
        <w:t>казывается дата подписания Плана, а в случае утверждения Плана уполномоченным лицом учреждения - дата утверждения Плана.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5" w:name="P1051"/>
      <w:bookmarkEnd w:id="15"/>
      <w:r w:rsidRPr="005B4F8A">
        <w:rPr>
          <w:rFonts w:ascii="Times New Roman" w:hAnsi="Times New Roman" w:cs="Times New Roman"/>
        </w:rPr>
        <w:t>&lt;3</w:t>
      </w:r>
      <w:proofErr w:type="gramStart"/>
      <w:r w:rsidRPr="005B4F8A">
        <w:rPr>
          <w:rFonts w:ascii="Times New Roman" w:hAnsi="Times New Roman" w:cs="Times New Roman"/>
        </w:rPr>
        <w:t>&gt; В</w:t>
      </w:r>
      <w:proofErr w:type="gramEnd"/>
      <w:r w:rsidRPr="005B4F8A">
        <w:rPr>
          <w:rFonts w:ascii="Times New Roman" w:hAnsi="Times New Roman" w:cs="Times New Roman"/>
        </w:rPr>
        <w:t xml:space="preserve"> графе 3 отражаются: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 xml:space="preserve">по </w:t>
      </w:r>
      <w:hyperlink w:anchor="P320">
        <w:r w:rsidRPr="005B4F8A">
          <w:rPr>
            <w:rFonts w:ascii="Times New Roman" w:hAnsi="Times New Roman" w:cs="Times New Roman"/>
            <w:color w:val="0000FF"/>
          </w:rPr>
          <w:t>строкам 1100</w:t>
        </w:r>
      </w:hyperlink>
      <w:r w:rsidRPr="005B4F8A">
        <w:rPr>
          <w:rFonts w:ascii="Times New Roman" w:hAnsi="Times New Roman" w:cs="Times New Roman"/>
        </w:rPr>
        <w:t xml:space="preserve"> - </w:t>
      </w:r>
      <w:hyperlink w:anchor="P534">
        <w:r w:rsidRPr="005B4F8A">
          <w:rPr>
            <w:rFonts w:ascii="Times New Roman" w:hAnsi="Times New Roman" w:cs="Times New Roman"/>
            <w:color w:val="0000FF"/>
          </w:rPr>
          <w:t>1900</w:t>
        </w:r>
      </w:hyperlink>
      <w:r w:rsidRPr="005B4F8A">
        <w:rPr>
          <w:rFonts w:ascii="Times New Roman" w:hAnsi="Times New Roman" w:cs="Times New Roman"/>
        </w:rPr>
        <w:t xml:space="preserve"> - коды аналитической </w:t>
      </w:r>
      <w:proofErr w:type="gramStart"/>
      <w:r w:rsidRPr="005B4F8A">
        <w:rPr>
          <w:rFonts w:ascii="Times New Roman" w:hAnsi="Times New Roman" w:cs="Times New Roman"/>
        </w:rPr>
        <w:t>группы подвида доходов бюджетов классификации доходов бюджетов</w:t>
      </w:r>
      <w:proofErr w:type="gramEnd"/>
      <w:r w:rsidRPr="005B4F8A">
        <w:rPr>
          <w:rFonts w:ascii="Times New Roman" w:hAnsi="Times New Roman" w:cs="Times New Roman"/>
        </w:rPr>
        <w:t>;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 xml:space="preserve">по </w:t>
      </w:r>
      <w:hyperlink w:anchor="P567">
        <w:r w:rsidRPr="005B4F8A">
          <w:rPr>
            <w:rFonts w:ascii="Times New Roman" w:hAnsi="Times New Roman" w:cs="Times New Roman"/>
            <w:color w:val="0000FF"/>
          </w:rPr>
          <w:t>строкам 1980</w:t>
        </w:r>
      </w:hyperlink>
      <w:r w:rsidRPr="005B4F8A">
        <w:rPr>
          <w:rFonts w:ascii="Times New Roman" w:hAnsi="Times New Roman" w:cs="Times New Roman"/>
        </w:rPr>
        <w:t xml:space="preserve"> - 1990 - коды аналитической </w:t>
      </w:r>
      <w:proofErr w:type="gramStart"/>
      <w:r w:rsidRPr="005B4F8A">
        <w:rPr>
          <w:rFonts w:ascii="Times New Roman" w:hAnsi="Times New Roman" w:cs="Times New Roman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5B4F8A">
        <w:rPr>
          <w:rFonts w:ascii="Times New Roman" w:hAnsi="Times New Roman" w:cs="Times New Roman"/>
        </w:rPr>
        <w:t>;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 xml:space="preserve">по </w:t>
      </w:r>
      <w:hyperlink w:anchor="P599">
        <w:r w:rsidRPr="005B4F8A">
          <w:rPr>
            <w:rFonts w:ascii="Times New Roman" w:hAnsi="Times New Roman" w:cs="Times New Roman"/>
            <w:color w:val="0000FF"/>
          </w:rPr>
          <w:t>строкам 2000</w:t>
        </w:r>
      </w:hyperlink>
      <w:r w:rsidRPr="005B4F8A">
        <w:rPr>
          <w:rFonts w:ascii="Times New Roman" w:hAnsi="Times New Roman" w:cs="Times New Roman"/>
        </w:rPr>
        <w:t xml:space="preserve"> - </w:t>
      </w:r>
      <w:hyperlink w:anchor="P986">
        <w:r w:rsidRPr="005B4F8A">
          <w:rPr>
            <w:rFonts w:ascii="Times New Roman" w:hAnsi="Times New Roman" w:cs="Times New Roman"/>
            <w:color w:val="0000FF"/>
          </w:rPr>
          <w:t>2720</w:t>
        </w:r>
      </w:hyperlink>
      <w:r w:rsidRPr="005B4F8A">
        <w:rPr>
          <w:rFonts w:ascii="Times New Roman" w:hAnsi="Times New Roman" w:cs="Times New Roman"/>
        </w:rPr>
        <w:t xml:space="preserve"> - коды </w:t>
      </w:r>
      <w:proofErr w:type="gramStart"/>
      <w:r w:rsidRPr="005B4F8A">
        <w:rPr>
          <w:rFonts w:ascii="Times New Roman" w:hAnsi="Times New Roman" w:cs="Times New Roman"/>
        </w:rPr>
        <w:t>видов расходов бюджетов классификации расходов бюджетов</w:t>
      </w:r>
      <w:proofErr w:type="gramEnd"/>
      <w:r w:rsidRPr="005B4F8A">
        <w:rPr>
          <w:rFonts w:ascii="Times New Roman" w:hAnsi="Times New Roman" w:cs="Times New Roman"/>
        </w:rPr>
        <w:t>;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 xml:space="preserve">по </w:t>
      </w:r>
      <w:hyperlink w:anchor="P997">
        <w:r w:rsidRPr="005B4F8A">
          <w:rPr>
            <w:rFonts w:ascii="Times New Roman" w:hAnsi="Times New Roman" w:cs="Times New Roman"/>
            <w:color w:val="0000FF"/>
          </w:rPr>
          <w:t>строкам 3000</w:t>
        </w:r>
      </w:hyperlink>
      <w:r w:rsidRPr="005B4F8A">
        <w:rPr>
          <w:rFonts w:ascii="Times New Roman" w:hAnsi="Times New Roman" w:cs="Times New Roman"/>
        </w:rPr>
        <w:t xml:space="preserve"> - </w:t>
      </w:r>
      <w:hyperlink w:anchor="P1019">
        <w:r w:rsidRPr="005B4F8A">
          <w:rPr>
            <w:rFonts w:ascii="Times New Roman" w:hAnsi="Times New Roman" w:cs="Times New Roman"/>
            <w:color w:val="0000FF"/>
          </w:rPr>
          <w:t>3030</w:t>
        </w:r>
      </w:hyperlink>
      <w:r w:rsidRPr="005B4F8A">
        <w:rPr>
          <w:rFonts w:ascii="Times New Roman" w:hAnsi="Times New Roman" w:cs="Times New Roman"/>
        </w:rPr>
        <w:t xml:space="preserve"> - коды аналитической </w:t>
      </w:r>
      <w:proofErr w:type="gramStart"/>
      <w:r w:rsidRPr="005B4F8A">
        <w:rPr>
          <w:rFonts w:ascii="Times New Roman" w:hAnsi="Times New Roman" w:cs="Times New Roman"/>
        </w:rPr>
        <w:t>группы подвида доходов бюджетов классификации доходов</w:t>
      </w:r>
      <w:proofErr w:type="gramEnd"/>
      <w:r w:rsidRPr="005B4F8A">
        <w:rPr>
          <w:rFonts w:ascii="Times New Roman" w:hAnsi="Times New Roman" w:cs="Times New Roman"/>
        </w:rPr>
        <w:t xml:space="preserve"> бюджетов, по которым планируется уплата налогов, уменьшающих доход (в том числе налог на прибыль, налог на добавленную стоимость, единый налог на вмененный доход для отдельных видов деятельности);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 xml:space="preserve">по </w:t>
      </w:r>
      <w:hyperlink w:anchor="P1026">
        <w:r w:rsidRPr="005B4F8A">
          <w:rPr>
            <w:rFonts w:ascii="Times New Roman" w:hAnsi="Times New Roman" w:cs="Times New Roman"/>
            <w:color w:val="0000FF"/>
          </w:rPr>
          <w:t>строкам 4000</w:t>
        </w:r>
      </w:hyperlink>
      <w:r w:rsidRPr="005B4F8A">
        <w:rPr>
          <w:rFonts w:ascii="Times New Roman" w:hAnsi="Times New Roman" w:cs="Times New Roman"/>
        </w:rPr>
        <w:t xml:space="preserve"> - 4040 - коды аналитической </w:t>
      </w:r>
      <w:proofErr w:type="gramStart"/>
      <w:r w:rsidRPr="005B4F8A">
        <w:rPr>
          <w:rFonts w:ascii="Times New Roman" w:hAnsi="Times New Roman" w:cs="Times New Roman"/>
        </w:rPr>
        <w:t>группы вида источников финансирования дефицитов бюджетов классификации источников финансирования дефицитов бюджетов</w:t>
      </w:r>
      <w:proofErr w:type="gramEnd"/>
      <w:r w:rsidRPr="005B4F8A">
        <w:rPr>
          <w:rFonts w:ascii="Times New Roman" w:hAnsi="Times New Roman" w:cs="Times New Roman"/>
        </w:rPr>
        <w:t>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6" w:name="P1057"/>
      <w:bookmarkEnd w:id="16"/>
      <w:r w:rsidRPr="005B4F8A">
        <w:rPr>
          <w:rFonts w:ascii="Times New Roman" w:hAnsi="Times New Roman" w:cs="Times New Roman"/>
        </w:rPr>
        <w:t>&lt;4</w:t>
      </w:r>
      <w:proofErr w:type="gramStart"/>
      <w:r w:rsidRPr="005B4F8A">
        <w:rPr>
          <w:rFonts w:ascii="Times New Roman" w:hAnsi="Times New Roman" w:cs="Times New Roman"/>
        </w:rPr>
        <w:t>&gt; П</w:t>
      </w:r>
      <w:proofErr w:type="gramEnd"/>
      <w:r w:rsidRPr="005B4F8A">
        <w:rPr>
          <w:rFonts w:ascii="Times New Roman" w:hAnsi="Times New Roman" w:cs="Times New Roman"/>
        </w:rPr>
        <w:t xml:space="preserve">о </w:t>
      </w:r>
      <w:hyperlink w:anchor="P286">
        <w:r w:rsidRPr="005B4F8A">
          <w:rPr>
            <w:rFonts w:ascii="Times New Roman" w:hAnsi="Times New Roman" w:cs="Times New Roman"/>
            <w:color w:val="0000FF"/>
          </w:rPr>
          <w:t>строкам 0001</w:t>
        </w:r>
      </w:hyperlink>
      <w:r w:rsidRPr="005B4F8A">
        <w:rPr>
          <w:rFonts w:ascii="Times New Roman" w:hAnsi="Times New Roman" w:cs="Times New Roman"/>
        </w:rPr>
        <w:t xml:space="preserve"> и </w:t>
      </w:r>
      <w:hyperlink w:anchor="P297">
        <w:r w:rsidRPr="005B4F8A">
          <w:rPr>
            <w:rFonts w:ascii="Times New Roman" w:hAnsi="Times New Roman" w:cs="Times New Roman"/>
            <w:color w:val="0000FF"/>
          </w:rPr>
          <w:t>0002</w:t>
        </w:r>
      </w:hyperlink>
      <w:r w:rsidRPr="005B4F8A">
        <w:rPr>
          <w:rFonts w:ascii="Times New Roman" w:hAnsi="Times New Roman" w:cs="Times New Roman"/>
        </w:rPr>
        <w:t xml:space="preserve"> указываются планируемые суммы остатков средств на начало и на конец планируемого года, если указанные показатели по решению уполномоченного органа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7" w:name="P1058"/>
      <w:bookmarkEnd w:id="17"/>
      <w:r w:rsidRPr="005B4F8A">
        <w:rPr>
          <w:rFonts w:ascii="Times New Roman" w:hAnsi="Times New Roman" w:cs="Times New Roman"/>
        </w:rPr>
        <w:t xml:space="preserve">&lt;5&gt; Показатели прочих поступлений включают в </w:t>
      </w:r>
      <w:proofErr w:type="gramStart"/>
      <w:r w:rsidRPr="005B4F8A">
        <w:rPr>
          <w:rFonts w:ascii="Times New Roman" w:hAnsi="Times New Roman" w:cs="Times New Roman"/>
        </w:rPr>
        <w:t>себя</w:t>
      </w:r>
      <w:proofErr w:type="gramEnd"/>
      <w:r w:rsidRPr="005B4F8A">
        <w:rPr>
          <w:rFonts w:ascii="Times New Roman" w:hAnsi="Times New Roman" w:cs="Times New Roman"/>
        </w:rPr>
        <w:t xml:space="preserve"> в том числе показатели увеличения денежных средств за счет возврата дебиторской задолженности прошлых лет, включая возврат предоставленных займов (</w:t>
      </w:r>
      <w:proofErr w:type="spellStart"/>
      <w:r w:rsidRPr="005B4F8A">
        <w:rPr>
          <w:rFonts w:ascii="Times New Roman" w:hAnsi="Times New Roman" w:cs="Times New Roman"/>
        </w:rPr>
        <w:t>микрозаймов</w:t>
      </w:r>
      <w:proofErr w:type="spellEnd"/>
      <w:r w:rsidRPr="005B4F8A">
        <w:rPr>
          <w:rFonts w:ascii="Times New Roman" w:hAnsi="Times New Roman" w:cs="Times New Roman"/>
        </w:rPr>
        <w:t>), а также за счет возврата средств, размещенных на банковских депозитах. При формировании Плана (проекта Плана) обособленному (</w:t>
      </w:r>
      <w:proofErr w:type="spellStart"/>
      <w:r w:rsidRPr="005B4F8A">
        <w:rPr>
          <w:rFonts w:ascii="Times New Roman" w:hAnsi="Times New Roman" w:cs="Times New Roman"/>
        </w:rPr>
        <w:t>ым</w:t>
      </w:r>
      <w:proofErr w:type="spellEnd"/>
      <w:r w:rsidRPr="005B4F8A">
        <w:rPr>
          <w:rFonts w:ascii="Times New Roman" w:hAnsi="Times New Roman" w:cs="Times New Roman"/>
        </w:rPr>
        <w:t>) подразделению (ям) показатель прочих поступлений включает показатель поступлений в рамках расчетов между головным учреждением и обособленным подразделением.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8" w:name="P1059"/>
      <w:bookmarkEnd w:id="18"/>
      <w:r w:rsidRPr="005B4F8A">
        <w:rPr>
          <w:rFonts w:ascii="Times New Roman" w:hAnsi="Times New Roman" w:cs="Times New Roman"/>
        </w:rPr>
        <w:t xml:space="preserve">&lt;6&gt; Показатели выплат по расходам на закупки товаров, работ, услуг, отраженные по строкам </w:t>
      </w:r>
      <w:hyperlink w:anchor="P247">
        <w:r w:rsidRPr="005B4F8A">
          <w:rPr>
            <w:rFonts w:ascii="Times New Roman" w:hAnsi="Times New Roman" w:cs="Times New Roman"/>
            <w:color w:val="0000FF"/>
          </w:rPr>
          <w:t>раздела 1</w:t>
        </w:r>
      </w:hyperlink>
      <w:r w:rsidRPr="005B4F8A">
        <w:rPr>
          <w:rFonts w:ascii="Times New Roman" w:hAnsi="Times New Roman" w:cs="Times New Roman"/>
        </w:rPr>
        <w:t xml:space="preserve"> "Поступления и выплаты" Плана, подлежат детализации в </w:t>
      </w:r>
      <w:hyperlink w:anchor="P1063">
        <w:r w:rsidRPr="005B4F8A">
          <w:rPr>
            <w:rFonts w:ascii="Times New Roman" w:hAnsi="Times New Roman" w:cs="Times New Roman"/>
            <w:color w:val="0000FF"/>
          </w:rPr>
          <w:t>разделе 2</w:t>
        </w:r>
      </w:hyperlink>
      <w:r w:rsidRPr="005B4F8A">
        <w:rPr>
          <w:rFonts w:ascii="Times New Roman" w:hAnsi="Times New Roman" w:cs="Times New Roman"/>
        </w:rPr>
        <w:t xml:space="preserve"> "Сведения по выплатам на закупку товаров, работ, услуг" Плана.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9" w:name="P1060"/>
      <w:bookmarkEnd w:id="19"/>
      <w:r w:rsidRPr="005B4F8A">
        <w:rPr>
          <w:rFonts w:ascii="Times New Roman" w:hAnsi="Times New Roman" w:cs="Times New Roman"/>
        </w:rPr>
        <w:t>&lt;7&gt; Показатель отражается со знаком "минус".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0" w:name="P1061"/>
      <w:bookmarkEnd w:id="20"/>
      <w:r w:rsidRPr="005B4F8A">
        <w:rPr>
          <w:rFonts w:ascii="Times New Roman" w:hAnsi="Times New Roman" w:cs="Times New Roman"/>
        </w:rPr>
        <w:t xml:space="preserve">&lt;8&gt; Показатели прочих выплат включают в </w:t>
      </w:r>
      <w:proofErr w:type="gramStart"/>
      <w:r w:rsidRPr="005B4F8A">
        <w:rPr>
          <w:rFonts w:ascii="Times New Roman" w:hAnsi="Times New Roman" w:cs="Times New Roman"/>
        </w:rPr>
        <w:t>себя</w:t>
      </w:r>
      <w:proofErr w:type="gramEnd"/>
      <w:r w:rsidRPr="005B4F8A">
        <w:rPr>
          <w:rFonts w:ascii="Times New Roman" w:hAnsi="Times New Roman" w:cs="Times New Roman"/>
        </w:rPr>
        <w:t xml:space="preserve"> в том числе показатели уменьшения денежных средств за счет возврата средств субсидий, предоставленных до начала текущего финансового года, предоставления займов (</w:t>
      </w:r>
      <w:proofErr w:type="spellStart"/>
      <w:r w:rsidRPr="005B4F8A">
        <w:rPr>
          <w:rFonts w:ascii="Times New Roman" w:hAnsi="Times New Roman" w:cs="Times New Roman"/>
        </w:rPr>
        <w:t>микрозаймов</w:t>
      </w:r>
      <w:proofErr w:type="spellEnd"/>
      <w:r w:rsidRPr="005B4F8A">
        <w:rPr>
          <w:rFonts w:ascii="Times New Roman" w:hAnsi="Times New Roman" w:cs="Times New Roman"/>
        </w:rPr>
        <w:t>), размещения автономными учреждениями денежных средств на банковских депозитах. При формировании Плана (проекта Плана) обособленному (</w:t>
      </w:r>
      <w:proofErr w:type="spellStart"/>
      <w:r w:rsidRPr="005B4F8A">
        <w:rPr>
          <w:rFonts w:ascii="Times New Roman" w:hAnsi="Times New Roman" w:cs="Times New Roman"/>
        </w:rPr>
        <w:t>ым</w:t>
      </w:r>
      <w:proofErr w:type="spellEnd"/>
      <w:r w:rsidRPr="005B4F8A">
        <w:rPr>
          <w:rFonts w:ascii="Times New Roman" w:hAnsi="Times New Roman" w:cs="Times New Roman"/>
        </w:rPr>
        <w:t>) подразделению (ям) показатель прочих выплат включает показатель поступлений в рамках расчетов между головным учреждением и обособленным подразделением.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rPr>
          <w:rFonts w:ascii="Times New Roman" w:eastAsiaTheme="minorEastAsia" w:hAnsi="Times New Roman" w:cs="Times New Roman"/>
          <w:lang w:eastAsia="ru-RU"/>
        </w:rPr>
      </w:pPr>
      <w:bookmarkStart w:id="21" w:name="P1063"/>
      <w:bookmarkEnd w:id="21"/>
      <w:r w:rsidRPr="005B4F8A">
        <w:rPr>
          <w:rFonts w:ascii="Times New Roman" w:hAnsi="Times New Roman" w:cs="Times New Roman"/>
        </w:rPr>
        <w:br w:type="page"/>
      </w:r>
    </w:p>
    <w:p w:rsidR="00584E36" w:rsidRPr="005B4F8A" w:rsidRDefault="00584E36" w:rsidP="00584E36">
      <w:pPr>
        <w:pStyle w:val="ConsPlusNormal"/>
        <w:jc w:val="center"/>
        <w:outlineLvl w:val="2"/>
        <w:rPr>
          <w:rFonts w:ascii="Times New Roman" w:hAnsi="Times New Roman" w:cs="Times New Roman"/>
        </w:rPr>
        <w:sectPr w:rsidR="00584E36" w:rsidRPr="005B4F8A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Раздел 2. Сведения по выплатам на закупки товаров,</w:t>
      </w: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4098"/>
        <w:gridCol w:w="1020"/>
        <w:gridCol w:w="904"/>
        <w:gridCol w:w="1757"/>
        <w:gridCol w:w="1414"/>
        <w:gridCol w:w="1414"/>
        <w:gridCol w:w="1189"/>
        <w:gridCol w:w="1189"/>
        <w:gridCol w:w="1219"/>
      </w:tblGrid>
      <w:tr w:rsidR="00584E36" w:rsidRPr="005B4F8A" w:rsidTr="00596EAB">
        <w:tc>
          <w:tcPr>
            <w:tcW w:w="78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работ, услуг </w:t>
            </w:r>
            <w:hyperlink w:anchor="P1388">
              <w:r w:rsidRPr="005B4F8A">
                <w:rPr>
                  <w:rFonts w:ascii="Times New Roman" w:hAnsi="Times New Roman" w:cs="Times New Roman"/>
                  <w:color w:val="0000FF"/>
                </w:rPr>
                <w:t>&lt;9&gt;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5B4F8A">
              <w:rPr>
                <w:rFonts w:ascii="Times New Roman" w:hAnsi="Times New Roman" w:cs="Times New Roman"/>
              </w:rPr>
              <w:t>п</w:t>
            </w:r>
            <w:proofErr w:type="gramEnd"/>
            <w:r w:rsidRPr="005B4F8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098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20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Коды строк</w:t>
            </w:r>
          </w:p>
        </w:tc>
        <w:tc>
          <w:tcPr>
            <w:tcW w:w="90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Год начала закупки</w:t>
            </w:r>
          </w:p>
        </w:tc>
        <w:tc>
          <w:tcPr>
            <w:tcW w:w="1757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Код по бюджетной классификации Российской Федерации </w:t>
            </w:r>
            <w:hyperlink w:anchor="P1389">
              <w:r w:rsidRPr="005B4F8A">
                <w:rPr>
                  <w:rFonts w:ascii="Times New Roman" w:hAnsi="Times New Roman" w:cs="Times New Roman"/>
                  <w:color w:val="0000FF"/>
                </w:rPr>
                <w:t>&lt;9.1&gt;</w:t>
              </w:r>
            </w:hyperlink>
          </w:p>
        </w:tc>
        <w:tc>
          <w:tcPr>
            <w:tcW w:w="14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Уникальный код </w:t>
            </w:r>
            <w:hyperlink w:anchor="P1390">
              <w:r w:rsidRPr="005B4F8A">
                <w:rPr>
                  <w:rFonts w:ascii="Times New Roman" w:hAnsi="Times New Roman" w:cs="Times New Roman"/>
                  <w:color w:val="0000FF"/>
                </w:rPr>
                <w:t>&lt;9.2&gt;</w:t>
              </w:r>
            </w:hyperlink>
          </w:p>
        </w:tc>
        <w:tc>
          <w:tcPr>
            <w:tcW w:w="5011" w:type="dxa"/>
            <w:gridSpan w:val="4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</w:t>
            </w:r>
          </w:p>
        </w:tc>
      </w:tr>
      <w:tr w:rsidR="00584E36" w:rsidRPr="005B4F8A" w:rsidTr="00596EAB">
        <w:tc>
          <w:tcPr>
            <w:tcW w:w="7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21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 пределами планового периода</w:t>
            </w:r>
          </w:p>
        </w:tc>
      </w:tr>
      <w:tr w:rsidR="00584E36" w:rsidRPr="005B4F8A" w:rsidTr="00596EAB">
        <w:tc>
          <w:tcPr>
            <w:tcW w:w="7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21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Выплаты на закупку товаров, работ, услуг, всего </w:t>
            </w:r>
            <w:hyperlink w:anchor="P1391">
              <w:r w:rsidRPr="005B4F8A">
                <w:rPr>
                  <w:rFonts w:ascii="Times New Roman" w:hAnsi="Times New Roman" w:cs="Times New Roman"/>
                  <w:color w:val="0000FF"/>
                </w:rPr>
                <w:t>&lt;10&gt;</w:t>
              </w:r>
            </w:hyperlink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2" w:name="P1092"/>
            <w:bookmarkEnd w:id="22"/>
            <w:r w:rsidRPr="005B4F8A"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B4F8A">
              <w:rPr>
                <w:rFonts w:ascii="Times New Roman" w:hAnsi="Times New Roman" w:cs="Times New Roman"/>
              </w:rPr>
              <w:t xml:space="preserve">по контрактам (договорам), заключенным до начала текущего финансового года без применения норм Федерального </w:t>
            </w:r>
            <w:hyperlink r:id="rId6">
              <w:r w:rsidRPr="005B4F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 (далее - Федеральный закон N 44-ФЗ) и Федерального </w:t>
            </w:r>
            <w:hyperlink r:id="rId7">
              <w:r w:rsidRPr="005B4F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от 18.07.2011 N 223-ФЗ "О закупках товаров, работ, услуг отдельными видами юридических лиц" (далее - Федеральный закон N 223-ФЗ) </w:t>
            </w:r>
            <w:hyperlink w:anchor="P1392">
              <w:r w:rsidRPr="005B4F8A">
                <w:rPr>
                  <w:rFonts w:ascii="Times New Roman" w:hAnsi="Times New Roman" w:cs="Times New Roman"/>
                  <w:color w:val="0000FF"/>
                </w:rPr>
                <w:t>&lt;11&gt;</w:t>
              </w:r>
            </w:hyperlink>
            <w:proofErr w:type="gramEnd"/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3" w:name="P1103"/>
            <w:bookmarkEnd w:id="23"/>
            <w:r w:rsidRPr="005B4F8A">
              <w:rPr>
                <w:rFonts w:ascii="Times New Roman" w:hAnsi="Times New Roman" w:cs="Times New Roman"/>
              </w:rPr>
              <w:t>26100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по контрактам (договорам), планируемым к заключению в соответствующем финансовом году без применения норм Федерального </w:t>
            </w:r>
            <w:hyperlink r:id="rId8">
              <w:r w:rsidRPr="005B4F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44-ФЗ и Федерального </w:t>
            </w:r>
            <w:hyperlink r:id="rId9">
              <w:r w:rsidRPr="005B4F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223-ФЗ </w:t>
            </w:r>
            <w:hyperlink w:anchor="P1392">
              <w:r w:rsidRPr="005B4F8A">
                <w:rPr>
                  <w:rFonts w:ascii="Times New Roman" w:hAnsi="Times New Roman" w:cs="Times New Roman"/>
                  <w:color w:val="0000FF"/>
                </w:rPr>
                <w:t>&lt;11&gt;</w:t>
              </w:r>
            </w:hyperlink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4" w:name="P1113"/>
            <w:bookmarkEnd w:id="24"/>
            <w:r w:rsidRPr="005B4F8A">
              <w:rPr>
                <w:rFonts w:ascii="Times New Roman" w:hAnsi="Times New Roman" w:cs="Times New Roman"/>
              </w:rPr>
              <w:t>26200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по контрактам (договорам), заключенным </w:t>
            </w:r>
            <w:r w:rsidRPr="005B4F8A">
              <w:rPr>
                <w:rFonts w:ascii="Times New Roman" w:hAnsi="Times New Roman" w:cs="Times New Roman"/>
              </w:rPr>
              <w:lastRenderedPageBreak/>
              <w:t xml:space="preserve">до начала текущего финансового года с учетом требований Федерального </w:t>
            </w:r>
            <w:hyperlink r:id="rId10">
              <w:r w:rsidRPr="005B4F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44-ФЗ и Федерального </w:t>
            </w:r>
            <w:hyperlink r:id="rId11">
              <w:r w:rsidRPr="005B4F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223-ФЗ </w:t>
            </w:r>
            <w:hyperlink w:anchor="P1393">
              <w:r w:rsidRPr="005B4F8A">
                <w:rPr>
                  <w:rFonts w:ascii="Times New Roman" w:hAnsi="Times New Roman" w:cs="Times New Roman"/>
                  <w:color w:val="0000FF"/>
                </w:rPr>
                <w:t>&lt;12&gt;</w:t>
              </w:r>
            </w:hyperlink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5" w:name="P1123"/>
            <w:bookmarkEnd w:id="25"/>
            <w:r w:rsidRPr="005B4F8A">
              <w:rPr>
                <w:rFonts w:ascii="Times New Roman" w:hAnsi="Times New Roman" w:cs="Times New Roman"/>
              </w:rPr>
              <w:lastRenderedPageBreak/>
              <w:t>26300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 w:val="restart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bookmarkStart w:id="26" w:name="P1131"/>
            <w:bookmarkEnd w:id="26"/>
            <w:r w:rsidRPr="005B4F8A">
              <w:rPr>
                <w:rFonts w:ascii="Times New Roman" w:hAnsi="Times New Roman" w:cs="Times New Roman"/>
              </w:rPr>
              <w:lastRenderedPageBreak/>
              <w:t>1.3.1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 том числе в соответствии с Федеральным </w:t>
            </w:r>
            <w:hyperlink r:id="rId12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44-ФЗ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26310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из них </w:t>
            </w:r>
            <w:hyperlink w:anchor="P1389">
              <w:r w:rsidRPr="005B4F8A">
                <w:rPr>
                  <w:rFonts w:ascii="Times New Roman" w:hAnsi="Times New Roman" w:cs="Times New Roman"/>
                  <w:color w:val="0000FF"/>
                </w:rPr>
                <w:t>&lt;9.1&gt;</w:t>
              </w:r>
            </w:hyperlink>
            <w:r w:rsidRPr="005B4F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26310.1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из них </w:t>
            </w:r>
            <w:hyperlink w:anchor="P1390">
              <w:r w:rsidRPr="005B4F8A">
                <w:rPr>
                  <w:rFonts w:ascii="Times New Roman" w:hAnsi="Times New Roman" w:cs="Times New Roman"/>
                  <w:color w:val="0000FF"/>
                </w:rPr>
                <w:t>&lt;9.2&gt;</w:t>
              </w:r>
            </w:hyperlink>
            <w:r w:rsidRPr="005B4F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26310.2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3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223-ФЗ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26320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по контрактам (договорам), планируемым к заключению в соответствующем финансовом году с учетом требований Федерального </w:t>
            </w:r>
            <w:hyperlink r:id="rId14">
              <w:r w:rsidRPr="005B4F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44-ФЗ и Федерального </w:t>
            </w:r>
            <w:hyperlink r:id="rId15">
              <w:r w:rsidRPr="005B4F8A">
                <w:rPr>
                  <w:rFonts w:ascii="Times New Roman" w:hAnsi="Times New Roman" w:cs="Times New Roman"/>
                  <w:color w:val="0000FF"/>
                </w:rPr>
                <w:t>закона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223-ФЗ </w:t>
            </w:r>
            <w:hyperlink w:anchor="P1393">
              <w:r w:rsidRPr="005B4F8A">
                <w:rPr>
                  <w:rFonts w:ascii="Times New Roman" w:hAnsi="Times New Roman" w:cs="Times New Roman"/>
                  <w:color w:val="0000FF"/>
                </w:rPr>
                <w:t>&lt;12&gt;</w:t>
              </w:r>
            </w:hyperlink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7" w:name="P1171"/>
            <w:bookmarkEnd w:id="27"/>
            <w:r w:rsidRPr="005B4F8A">
              <w:rPr>
                <w:rFonts w:ascii="Times New Roman" w:hAnsi="Times New Roman" w:cs="Times New Roman"/>
              </w:rPr>
              <w:t>26400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 счет субсидий, предоставляемых на финансовое обеспечение выполнения муниципального задания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26410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1.4.1.1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6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44-ФЗ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26411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1.4.1.2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7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223-ФЗ </w:t>
            </w:r>
            <w:hyperlink w:anchor="P1394">
              <w:r w:rsidRPr="005B4F8A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26412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за счет субсидий, предоставляемых в соответствии с </w:t>
            </w:r>
            <w:hyperlink r:id="rId18">
              <w:r w:rsidRPr="005B4F8A">
                <w:rPr>
                  <w:rFonts w:ascii="Times New Roman" w:hAnsi="Times New Roman" w:cs="Times New Roman"/>
                  <w:color w:val="0000FF"/>
                </w:rPr>
                <w:t>абзацем вторым пункта 1 статьи 78.1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Бюджетного кодекса Российской Федерации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26420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1.4.2.1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19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44-ФЗ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8" w:name="P1224"/>
            <w:bookmarkEnd w:id="28"/>
            <w:r w:rsidRPr="005B4F8A">
              <w:rPr>
                <w:rFonts w:ascii="Times New Roman" w:hAnsi="Times New Roman" w:cs="Times New Roman"/>
              </w:rPr>
              <w:t>26421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из них </w:t>
            </w:r>
            <w:hyperlink w:anchor="P1389">
              <w:r w:rsidRPr="005B4F8A">
                <w:rPr>
                  <w:rFonts w:ascii="Times New Roman" w:hAnsi="Times New Roman" w:cs="Times New Roman"/>
                  <w:color w:val="0000FF"/>
                </w:rPr>
                <w:t>&lt;9.1&gt;</w:t>
              </w:r>
            </w:hyperlink>
            <w:r w:rsidRPr="005B4F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26421.1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1.4.2.2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20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223-ФЗ </w:t>
            </w:r>
            <w:hyperlink w:anchor="P1394">
              <w:r w:rsidRPr="005B4F8A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26422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 w:val="restart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bookmarkStart w:id="29" w:name="P1252"/>
            <w:bookmarkEnd w:id="29"/>
            <w:r w:rsidRPr="005B4F8A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за счет субсидий, предоставляемых на осуществление капитальных вложений </w:t>
            </w:r>
            <w:hyperlink w:anchor="P1395">
              <w:r w:rsidRPr="005B4F8A">
                <w:rPr>
                  <w:rFonts w:ascii="Times New Roman" w:hAnsi="Times New Roman" w:cs="Times New Roman"/>
                  <w:color w:val="0000FF"/>
                </w:rPr>
                <w:t>&lt;14&gt;</w:t>
              </w:r>
            </w:hyperlink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26430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из них </w:t>
            </w:r>
            <w:hyperlink w:anchor="P1389">
              <w:r w:rsidRPr="005B4F8A">
                <w:rPr>
                  <w:rFonts w:ascii="Times New Roman" w:hAnsi="Times New Roman" w:cs="Times New Roman"/>
                  <w:color w:val="0000FF"/>
                </w:rPr>
                <w:t>&lt;9.1&gt;</w:t>
              </w:r>
            </w:hyperlink>
            <w:r w:rsidRPr="005B4F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26430.1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из них </w:t>
            </w:r>
            <w:hyperlink w:anchor="P1390">
              <w:r w:rsidRPr="005B4F8A">
                <w:rPr>
                  <w:rFonts w:ascii="Times New Roman" w:hAnsi="Times New Roman" w:cs="Times New Roman"/>
                  <w:color w:val="0000FF"/>
                </w:rPr>
                <w:t>&lt;9.2&gt;</w:t>
              </w:r>
            </w:hyperlink>
            <w:r w:rsidRPr="005B4F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26430.2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 счет прочих источников финансового обеспечения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26450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 w:val="restart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bookmarkStart w:id="30" w:name="P1290"/>
            <w:bookmarkEnd w:id="30"/>
            <w:r w:rsidRPr="005B4F8A">
              <w:rPr>
                <w:rFonts w:ascii="Times New Roman" w:hAnsi="Times New Roman" w:cs="Times New Roman"/>
              </w:rPr>
              <w:t>1.4.4.1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 том числе в соответствии с Федеральным </w:t>
            </w:r>
            <w:hyperlink r:id="rId21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44-ФЗ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26451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из них </w:t>
            </w:r>
            <w:hyperlink w:anchor="P1389">
              <w:r w:rsidRPr="005B4F8A">
                <w:rPr>
                  <w:rFonts w:ascii="Times New Roman" w:hAnsi="Times New Roman" w:cs="Times New Roman"/>
                  <w:color w:val="0000FF"/>
                </w:rPr>
                <w:t>&lt;9.1&gt;</w:t>
              </w:r>
            </w:hyperlink>
            <w:r w:rsidRPr="005B4F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26451.1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из них </w:t>
            </w:r>
            <w:hyperlink w:anchor="P1390">
              <w:r w:rsidRPr="005B4F8A">
                <w:rPr>
                  <w:rFonts w:ascii="Times New Roman" w:hAnsi="Times New Roman" w:cs="Times New Roman"/>
                  <w:color w:val="0000FF"/>
                </w:rPr>
                <w:t>&lt;9.2&gt;</w:t>
              </w:r>
            </w:hyperlink>
            <w:r w:rsidRPr="005B4F8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26451.2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1.4.4.2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 соответствии с Федеральным </w:t>
            </w:r>
            <w:hyperlink r:id="rId22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223-ФЗ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26452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Итого по контрактам, планируемым к заключению в соответствующем финансовом году в соответствии с Федеральным </w:t>
            </w:r>
            <w:hyperlink r:id="rId23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44-ФЗ, по соответствующему году закупки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26500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 по году начала закупки: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26510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Итого по договорам, планируемым к заключению в соответствующем финансовом году в соответствии с Федеральным </w:t>
            </w:r>
            <w:hyperlink r:id="rId24">
              <w:r w:rsidRPr="005B4F8A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N 223-ФЗ, по соответствующему году закупки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26600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7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9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 по году начала закупки:</w:t>
            </w:r>
          </w:p>
        </w:tc>
        <w:tc>
          <w:tcPr>
            <w:tcW w:w="10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26610</w:t>
            </w:r>
          </w:p>
        </w:tc>
        <w:tc>
          <w:tcPr>
            <w:tcW w:w="9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 xml:space="preserve">    Руководитель учреждения    _____________  _________  __________________</w:t>
      </w:r>
    </w:p>
    <w:p w:rsidR="00584E36" w:rsidRPr="00596EAB" w:rsidRDefault="00584E36" w:rsidP="00584E3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B4F8A">
        <w:rPr>
          <w:rFonts w:ascii="Times New Roman" w:hAnsi="Times New Roman" w:cs="Times New Roman"/>
          <w:sz w:val="22"/>
        </w:rPr>
        <w:t xml:space="preserve">    </w:t>
      </w:r>
      <w:proofErr w:type="gramStart"/>
      <w:r w:rsidRPr="00596EAB">
        <w:rPr>
          <w:rFonts w:ascii="Times New Roman" w:hAnsi="Times New Roman" w:cs="Times New Roman"/>
          <w:sz w:val="18"/>
          <w:szCs w:val="18"/>
        </w:rPr>
        <w:t xml:space="preserve">(уполномоченное лицо    </w:t>
      </w:r>
      <w:r w:rsidR="00596EAB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596EAB">
        <w:rPr>
          <w:rFonts w:ascii="Times New Roman" w:hAnsi="Times New Roman" w:cs="Times New Roman"/>
          <w:sz w:val="18"/>
          <w:szCs w:val="18"/>
        </w:rPr>
        <w:t xml:space="preserve">    (должность)   (подпись)     (расшифровка</w:t>
      </w:r>
      <w:r w:rsidR="00596EAB">
        <w:rPr>
          <w:rFonts w:ascii="Times New Roman" w:hAnsi="Times New Roman" w:cs="Times New Roman"/>
          <w:sz w:val="18"/>
          <w:szCs w:val="18"/>
        </w:rPr>
        <w:t xml:space="preserve"> </w:t>
      </w:r>
      <w:r w:rsidR="00596EAB" w:rsidRPr="00596EAB">
        <w:rPr>
          <w:rFonts w:ascii="Times New Roman" w:hAnsi="Times New Roman" w:cs="Times New Roman"/>
          <w:sz w:val="18"/>
          <w:szCs w:val="18"/>
        </w:rPr>
        <w:t>подписи)</w:t>
      </w:r>
      <w:proofErr w:type="gramEnd"/>
    </w:p>
    <w:p w:rsidR="00584E36" w:rsidRPr="00596EAB" w:rsidRDefault="00584E36" w:rsidP="00584E3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6EAB">
        <w:rPr>
          <w:rFonts w:ascii="Times New Roman" w:hAnsi="Times New Roman" w:cs="Times New Roman"/>
          <w:sz w:val="18"/>
          <w:szCs w:val="18"/>
        </w:rPr>
        <w:t xml:space="preserve">     учреждения)                                               </w:t>
      </w: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 xml:space="preserve">    Исполнитель                _____________  _________ </w:t>
      </w:r>
      <w:r w:rsidR="00596EAB">
        <w:rPr>
          <w:rFonts w:ascii="Times New Roman" w:hAnsi="Times New Roman" w:cs="Times New Roman"/>
          <w:sz w:val="22"/>
        </w:rPr>
        <w:t xml:space="preserve">        </w:t>
      </w:r>
      <w:r w:rsidRPr="005B4F8A">
        <w:rPr>
          <w:rFonts w:ascii="Times New Roman" w:hAnsi="Times New Roman" w:cs="Times New Roman"/>
          <w:sz w:val="22"/>
        </w:rPr>
        <w:t xml:space="preserve"> __________________</w:t>
      </w:r>
    </w:p>
    <w:p w:rsidR="00584E36" w:rsidRPr="00596EAB" w:rsidRDefault="00584E36" w:rsidP="00584E3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6EAB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596EAB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596EAB">
        <w:rPr>
          <w:rFonts w:ascii="Times New Roman" w:hAnsi="Times New Roman" w:cs="Times New Roman"/>
          <w:sz w:val="18"/>
          <w:szCs w:val="18"/>
        </w:rPr>
        <w:t xml:space="preserve">  (должность)   (фамилия,</w:t>
      </w:r>
      <w:r w:rsidR="00596EAB" w:rsidRPr="00596EAB">
        <w:rPr>
          <w:rFonts w:ascii="Times New Roman" w:hAnsi="Times New Roman" w:cs="Times New Roman"/>
          <w:sz w:val="18"/>
          <w:szCs w:val="18"/>
        </w:rPr>
        <w:t xml:space="preserve"> инициалы)</w:t>
      </w:r>
      <w:r w:rsidRPr="00596EAB">
        <w:rPr>
          <w:rFonts w:ascii="Times New Roman" w:hAnsi="Times New Roman" w:cs="Times New Roman"/>
          <w:sz w:val="18"/>
          <w:szCs w:val="18"/>
        </w:rPr>
        <w:t xml:space="preserve">     (телефон)</w:t>
      </w:r>
    </w:p>
    <w:p w:rsidR="00584E36" w:rsidRPr="00596EAB" w:rsidRDefault="00584E36" w:rsidP="00584E3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6EAB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>"__" __________ 20__ г.</w:t>
      </w: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>┌─ ─ ─ ─ ─ ─ ─ ─ ─ ─ ─ ─ ─ ─ ─ ─ ─ ─ ─ ─ ─ ─ ─ ─ ─ ─ ─ ─ ─ ─ ─ ─ ─ ─ ─ ─ ─┐</w:t>
      </w: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 xml:space="preserve">    СОГЛАСОВАНО</w:t>
      </w: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>│________________________________________________________________________ │</w:t>
      </w:r>
    </w:p>
    <w:p w:rsidR="00584E36" w:rsidRPr="00596EAB" w:rsidRDefault="00584E36" w:rsidP="00584E3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B4F8A">
        <w:rPr>
          <w:rFonts w:ascii="Times New Roman" w:hAnsi="Times New Roman" w:cs="Times New Roman"/>
          <w:sz w:val="22"/>
        </w:rPr>
        <w:t xml:space="preserve">   </w:t>
      </w:r>
      <w:r w:rsidRPr="00596EAB">
        <w:rPr>
          <w:rFonts w:ascii="Times New Roman" w:hAnsi="Times New Roman" w:cs="Times New Roman"/>
          <w:sz w:val="18"/>
          <w:szCs w:val="18"/>
        </w:rPr>
        <w:t>(наименование должности уполномоченного лица уполномоченного органа)</w:t>
      </w: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>│__________________    __________________________________________________ │</w:t>
      </w:r>
    </w:p>
    <w:p w:rsidR="00584E36" w:rsidRPr="00596EAB" w:rsidRDefault="00584E36" w:rsidP="00584E3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6EAB">
        <w:rPr>
          <w:rFonts w:ascii="Times New Roman" w:hAnsi="Times New Roman" w:cs="Times New Roman"/>
          <w:sz w:val="18"/>
          <w:szCs w:val="18"/>
        </w:rPr>
        <w:t xml:space="preserve">      (подпись)                      (расшифровка подписи)</w:t>
      </w: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>│"__" __________ 20__ г.                                                  │</w:t>
      </w:r>
    </w:p>
    <w:p w:rsidR="00584E36" w:rsidRPr="005B4F8A" w:rsidRDefault="00584E36" w:rsidP="00584E36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5B4F8A">
        <w:rPr>
          <w:rFonts w:ascii="Times New Roman" w:hAnsi="Times New Roman" w:cs="Times New Roman"/>
          <w:sz w:val="22"/>
        </w:rPr>
        <w:t>└─ ─ ─ ─ ─ ─ ─ ─ ─ ─ ─ ─ ─ ─ ─ ─ ─ ─ ─ ─ ─ ─ ─ ─ ─ ─ ─ ─ ─ ─ ─ ─ ─ ─ ─ ─ ─┘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--------------------------------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1" w:name="P1388"/>
      <w:bookmarkEnd w:id="31"/>
      <w:r w:rsidRPr="005B4F8A">
        <w:rPr>
          <w:rFonts w:ascii="Times New Roman" w:hAnsi="Times New Roman" w:cs="Times New Roman"/>
        </w:rPr>
        <w:t>&lt;9</w:t>
      </w:r>
      <w:proofErr w:type="gramStart"/>
      <w:r w:rsidRPr="005B4F8A">
        <w:rPr>
          <w:rFonts w:ascii="Times New Roman" w:hAnsi="Times New Roman" w:cs="Times New Roman"/>
        </w:rPr>
        <w:t>&gt; В</w:t>
      </w:r>
      <w:proofErr w:type="gramEnd"/>
      <w:r w:rsidRPr="005B4F8A">
        <w:rPr>
          <w:rFonts w:ascii="Times New Roman" w:hAnsi="Times New Roman" w:cs="Times New Roman"/>
        </w:rPr>
        <w:t xml:space="preserve"> разделе 2 "Сведения по выплатам на закупку товаров, работ, услуг" Плана детализируются показатели выплат по расходам на закупку товаров, работ, услуг, отраженные по соответствующим строкам </w:t>
      </w:r>
      <w:hyperlink w:anchor="P247">
        <w:r w:rsidRPr="005B4F8A">
          <w:rPr>
            <w:rFonts w:ascii="Times New Roman" w:hAnsi="Times New Roman" w:cs="Times New Roman"/>
            <w:color w:val="0000FF"/>
          </w:rPr>
          <w:t>раздела 1</w:t>
        </w:r>
      </w:hyperlink>
      <w:r w:rsidRPr="005B4F8A">
        <w:rPr>
          <w:rFonts w:ascii="Times New Roman" w:hAnsi="Times New Roman" w:cs="Times New Roman"/>
        </w:rPr>
        <w:t xml:space="preserve"> "Поступления и выплаты" Плана.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2" w:name="P1389"/>
      <w:bookmarkEnd w:id="32"/>
      <w:r w:rsidRPr="005B4F8A">
        <w:rPr>
          <w:rFonts w:ascii="Times New Roman" w:hAnsi="Times New Roman" w:cs="Times New Roman"/>
        </w:rPr>
        <w:t>&lt;9.1</w:t>
      </w:r>
      <w:proofErr w:type="gramStart"/>
      <w:r w:rsidRPr="005B4F8A">
        <w:rPr>
          <w:rFonts w:ascii="Times New Roman" w:hAnsi="Times New Roman" w:cs="Times New Roman"/>
        </w:rPr>
        <w:t>&gt; В</w:t>
      </w:r>
      <w:proofErr w:type="gramEnd"/>
      <w:r w:rsidRPr="005B4F8A">
        <w:rPr>
          <w:rFonts w:ascii="Times New Roman" w:hAnsi="Times New Roman" w:cs="Times New Roman"/>
        </w:rPr>
        <w:t xml:space="preserve"> случаях если учреждению предоставляются субсидия на иные цели, субсидия на осуществление капитальных вложений или грант в форме субсидии в соответствии с </w:t>
      </w:r>
      <w:hyperlink r:id="rId25">
        <w:r w:rsidRPr="005B4F8A">
          <w:rPr>
            <w:rFonts w:ascii="Times New Roman" w:hAnsi="Times New Roman" w:cs="Times New Roman"/>
            <w:color w:val="0000FF"/>
          </w:rPr>
          <w:t>абзацем первым пункта 4 статьи 78.1</w:t>
        </w:r>
      </w:hyperlink>
      <w:r w:rsidRPr="005B4F8A">
        <w:rPr>
          <w:rFonts w:ascii="Times New Roman" w:hAnsi="Times New Roman" w:cs="Times New Roman"/>
        </w:rPr>
        <w:t xml:space="preserve"> Бюджетного кодекса Российской Федерации в целях достижения результатов регионального проекта, обеспечивающего достижение целей, показателей и результатов федерального проекта (далее - региональный проект), в том числе входящего в состав соответствующего национального проекта (программы), </w:t>
      </w:r>
      <w:proofErr w:type="gramStart"/>
      <w:r w:rsidRPr="005B4F8A">
        <w:rPr>
          <w:rFonts w:ascii="Times New Roman" w:hAnsi="Times New Roman" w:cs="Times New Roman"/>
        </w:rPr>
        <w:t xml:space="preserve">определенного </w:t>
      </w:r>
      <w:hyperlink r:id="rId26">
        <w:r w:rsidRPr="005B4F8A">
          <w:rPr>
            <w:rFonts w:ascii="Times New Roman" w:hAnsi="Times New Roman" w:cs="Times New Roman"/>
            <w:color w:val="0000FF"/>
          </w:rPr>
          <w:t>Указом</w:t>
        </w:r>
      </w:hyperlink>
      <w:r w:rsidRPr="005B4F8A">
        <w:rPr>
          <w:rFonts w:ascii="Times New Roman" w:hAnsi="Times New Roman" w:cs="Times New Roman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года", показатели </w:t>
      </w:r>
      <w:hyperlink w:anchor="P1131">
        <w:r w:rsidRPr="005B4F8A">
          <w:rPr>
            <w:rFonts w:ascii="Times New Roman" w:hAnsi="Times New Roman" w:cs="Times New Roman"/>
            <w:color w:val="0000FF"/>
          </w:rPr>
          <w:t>строк 26310</w:t>
        </w:r>
      </w:hyperlink>
      <w:r w:rsidRPr="005B4F8A">
        <w:rPr>
          <w:rFonts w:ascii="Times New Roman" w:hAnsi="Times New Roman" w:cs="Times New Roman"/>
        </w:rPr>
        <w:t xml:space="preserve">, </w:t>
      </w:r>
      <w:hyperlink w:anchor="P1224">
        <w:r w:rsidRPr="005B4F8A">
          <w:rPr>
            <w:rFonts w:ascii="Times New Roman" w:hAnsi="Times New Roman" w:cs="Times New Roman"/>
            <w:color w:val="0000FF"/>
          </w:rPr>
          <w:t>26421</w:t>
        </w:r>
      </w:hyperlink>
      <w:r w:rsidRPr="005B4F8A">
        <w:rPr>
          <w:rFonts w:ascii="Times New Roman" w:hAnsi="Times New Roman" w:cs="Times New Roman"/>
        </w:rPr>
        <w:t xml:space="preserve">, </w:t>
      </w:r>
      <w:hyperlink w:anchor="P1252">
        <w:r w:rsidRPr="005B4F8A">
          <w:rPr>
            <w:rFonts w:ascii="Times New Roman" w:hAnsi="Times New Roman" w:cs="Times New Roman"/>
            <w:color w:val="0000FF"/>
          </w:rPr>
          <w:t>26430</w:t>
        </w:r>
      </w:hyperlink>
      <w:r w:rsidRPr="005B4F8A">
        <w:rPr>
          <w:rFonts w:ascii="Times New Roman" w:hAnsi="Times New Roman" w:cs="Times New Roman"/>
        </w:rPr>
        <w:t xml:space="preserve">, </w:t>
      </w:r>
      <w:hyperlink w:anchor="P1290">
        <w:r w:rsidRPr="005B4F8A">
          <w:rPr>
            <w:rFonts w:ascii="Times New Roman" w:hAnsi="Times New Roman" w:cs="Times New Roman"/>
            <w:color w:val="0000FF"/>
          </w:rPr>
          <w:t>26451</w:t>
        </w:r>
      </w:hyperlink>
      <w:r w:rsidRPr="005B4F8A">
        <w:rPr>
          <w:rFonts w:ascii="Times New Roman" w:hAnsi="Times New Roman" w:cs="Times New Roman"/>
        </w:rPr>
        <w:t xml:space="preserve"> раздела 2 "Сведения по выплатам на закупку товаров, работ, услуг" детализируются по коду целевой статьи (8 - 17 разряды кода классификации расходов бюджетов).</w:t>
      </w:r>
      <w:proofErr w:type="gramEnd"/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3" w:name="P1390"/>
      <w:bookmarkEnd w:id="33"/>
      <w:r w:rsidRPr="005B4F8A">
        <w:rPr>
          <w:rFonts w:ascii="Times New Roman" w:hAnsi="Times New Roman" w:cs="Times New Roman"/>
        </w:rPr>
        <w:t>&lt;9.2</w:t>
      </w:r>
      <w:proofErr w:type="gramStart"/>
      <w:r w:rsidRPr="005B4F8A">
        <w:rPr>
          <w:rFonts w:ascii="Times New Roman" w:hAnsi="Times New Roman" w:cs="Times New Roman"/>
        </w:rPr>
        <w:t>&gt; У</w:t>
      </w:r>
      <w:proofErr w:type="gramEnd"/>
      <w:r w:rsidRPr="005B4F8A">
        <w:rPr>
          <w:rFonts w:ascii="Times New Roman" w:hAnsi="Times New Roman" w:cs="Times New Roman"/>
        </w:rPr>
        <w:t xml:space="preserve">казывается уникальный код объекта капитального строительства или объекта недвижимого имущества, присвоенный государственной интегрированной информационной системой управления общественными финансами "Электронный бюджет", в случае, если источником финансового обеспечения расходов на осуществление капитальных вложений являются средства федерального бюджета, предоставленные в виде межбюджетного трансферта в целях </w:t>
      </w:r>
      <w:proofErr w:type="spellStart"/>
      <w:r w:rsidRPr="005B4F8A">
        <w:rPr>
          <w:rFonts w:ascii="Times New Roman" w:hAnsi="Times New Roman" w:cs="Times New Roman"/>
        </w:rPr>
        <w:t>софинансирования</w:t>
      </w:r>
      <w:proofErr w:type="spellEnd"/>
      <w:r w:rsidRPr="005B4F8A">
        <w:rPr>
          <w:rFonts w:ascii="Times New Roman" w:hAnsi="Times New Roman" w:cs="Times New Roman"/>
        </w:rPr>
        <w:t xml:space="preserve"> расходных обязательств города Красноярска.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4" w:name="P1391"/>
      <w:bookmarkEnd w:id="34"/>
      <w:proofErr w:type="gramStart"/>
      <w:r w:rsidRPr="005B4F8A">
        <w:rPr>
          <w:rFonts w:ascii="Times New Roman" w:hAnsi="Times New Roman" w:cs="Times New Roman"/>
        </w:rPr>
        <w:t xml:space="preserve">&lt;10&gt; Плановые показатели выплат на закупку товаров, работ, услуг по </w:t>
      </w:r>
      <w:hyperlink w:anchor="P1092">
        <w:r w:rsidRPr="005B4F8A">
          <w:rPr>
            <w:rFonts w:ascii="Times New Roman" w:hAnsi="Times New Roman" w:cs="Times New Roman"/>
            <w:color w:val="0000FF"/>
          </w:rPr>
          <w:t>строке 26000</w:t>
        </w:r>
      </w:hyperlink>
      <w:r w:rsidRPr="005B4F8A">
        <w:rPr>
          <w:rFonts w:ascii="Times New Roman" w:hAnsi="Times New Roman" w:cs="Times New Roman"/>
        </w:rPr>
        <w:t xml:space="preserve"> раздела 2 "Сведения по выплатам на закупку товаров, работ, услуг" Плана распределяются на выплаты по контрактам (договорам), заключенным (планируемым к заключению) в соответствии с гражданским законодательством (</w:t>
      </w:r>
      <w:hyperlink w:anchor="P1103">
        <w:r w:rsidRPr="005B4F8A">
          <w:rPr>
            <w:rFonts w:ascii="Times New Roman" w:hAnsi="Times New Roman" w:cs="Times New Roman"/>
            <w:color w:val="0000FF"/>
          </w:rPr>
          <w:t>строки 26100</w:t>
        </w:r>
      </w:hyperlink>
      <w:r w:rsidRPr="005B4F8A">
        <w:rPr>
          <w:rFonts w:ascii="Times New Roman" w:hAnsi="Times New Roman" w:cs="Times New Roman"/>
        </w:rPr>
        <w:t xml:space="preserve"> и </w:t>
      </w:r>
      <w:hyperlink w:anchor="P1113">
        <w:r w:rsidRPr="005B4F8A">
          <w:rPr>
            <w:rFonts w:ascii="Times New Roman" w:hAnsi="Times New Roman" w:cs="Times New Roman"/>
            <w:color w:val="0000FF"/>
          </w:rPr>
          <w:t>26200</w:t>
        </w:r>
      </w:hyperlink>
      <w:r w:rsidRPr="005B4F8A">
        <w:rPr>
          <w:rFonts w:ascii="Times New Roman" w:hAnsi="Times New Roman" w:cs="Times New Roman"/>
        </w:rPr>
        <w:t>), а также по контрактам (договорам), заключаемым в соответствии с требованиями законодательства Российской Федерации и иных нормативных правовых актов</w:t>
      </w:r>
      <w:proofErr w:type="gramEnd"/>
      <w:r w:rsidRPr="005B4F8A">
        <w:rPr>
          <w:rFonts w:ascii="Times New Roman" w:hAnsi="Times New Roman" w:cs="Times New Roman"/>
        </w:rPr>
        <w:t xml:space="preserve"> о контрактной системе в сфере закупок товаров, работ, услуг для обеспечения государственных и муниципальных нужд с детализацией указанных выплат по контрактам (договорам), заключенным до начала текущего финансового года </w:t>
      </w:r>
      <w:hyperlink w:anchor="P1123">
        <w:r w:rsidRPr="005B4F8A">
          <w:rPr>
            <w:rFonts w:ascii="Times New Roman" w:hAnsi="Times New Roman" w:cs="Times New Roman"/>
            <w:color w:val="0000FF"/>
          </w:rPr>
          <w:t>(строка 26300)</w:t>
        </w:r>
      </w:hyperlink>
      <w:r w:rsidRPr="005B4F8A">
        <w:rPr>
          <w:rFonts w:ascii="Times New Roman" w:hAnsi="Times New Roman" w:cs="Times New Roman"/>
        </w:rPr>
        <w:t xml:space="preserve"> и планируемым к заключению в соответствующем финансовом году (строка </w:t>
      </w:r>
      <w:hyperlink w:anchor="P1171">
        <w:r w:rsidRPr="005B4F8A">
          <w:rPr>
            <w:rFonts w:ascii="Times New Roman" w:hAnsi="Times New Roman" w:cs="Times New Roman"/>
            <w:color w:val="0000FF"/>
          </w:rPr>
          <w:t>26400</w:t>
        </w:r>
      </w:hyperlink>
      <w:r w:rsidRPr="005B4F8A">
        <w:rPr>
          <w:rFonts w:ascii="Times New Roman" w:hAnsi="Times New Roman" w:cs="Times New Roman"/>
        </w:rPr>
        <w:t>).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5" w:name="P1392"/>
      <w:bookmarkEnd w:id="35"/>
      <w:r w:rsidRPr="005B4F8A">
        <w:rPr>
          <w:rFonts w:ascii="Times New Roman" w:hAnsi="Times New Roman" w:cs="Times New Roman"/>
        </w:rPr>
        <w:t>&lt;11</w:t>
      </w:r>
      <w:proofErr w:type="gramStart"/>
      <w:r w:rsidRPr="005B4F8A">
        <w:rPr>
          <w:rFonts w:ascii="Times New Roman" w:hAnsi="Times New Roman" w:cs="Times New Roman"/>
        </w:rPr>
        <w:t>&gt; У</w:t>
      </w:r>
      <w:proofErr w:type="gramEnd"/>
      <w:r w:rsidRPr="005B4F8A">
        <w:rPr>
          <w:rFonts w:ascii="Times New Roman" w:hAnsi="Times New Roman" w:cs="Times New Roman"/>
        </w:rPr>
        <w:t xml:space="preserve">казывается сумма договоров (контрактов) о закупках товаров, работ, услуг, заключенных без учета требований Федерального </w:t>
      </w:r>
      <w:hyperlink r:id="rId27">
        <w:r w:rsidRPr="005B4F8A">
          <w:rPr>
            <w:rFonts w:ascii="Times New Roman" w:hAnsi="Times New Roman" w:cs="Times New Roman"/>
            <w:color w:val="0000FF"/>
          </w:rPr>
          <w:t>закона</w:t>
        </w:r>
      </w:hyperlink>
      <w:r w:rsidRPr="005B4F8A">
        <w:rPr>
          <w:rFonts w:ascii="Times New Roman" w:hAnsi="Times New Roman" w:cs="Times New Roman"/>
        </w:rPr>
        <w:t xml:space="preserve"> N 44-ФЗ и Федерального </w:t>
      </w:r>
      <w:hyperlink r:id="rId28">
        <w:r w:rsidRPr="005B4F8A">
          <w:rPr>
            <w:rFonts w:ascii="Times New Roman" w:hAnsi="Times New Roman" w:cs="Times New Roman"/>
            <w:color w:val="0000FF"/>
          </w:rPr>
          <w:t>закона</w:t>
        </w:r>
      </w:hyperlink>
      <w:r w:rsidRPr="005B4F8A">
        <w:rPr>
          <w:rFonts w:ascii="Times New Roman" w:hAnsi="Times New Roman" w:cs="Times New Roman"/>
        </w:rPr>
        <w:t xml:space="preserve"> N 223-ФЗ, в случаях, предусмотренных указанными федеральными законами.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6" w:name="P1393"/>
      <w:bookmarkEnd w:id="36"/>
      <w:r w:rsidRPr="005B4F8A">
        <w:rPr>
          <w:rFonts w:ascii="Times New Roman" w:hAnsi="Times New Roman" w:cs="Times New Roman"/>
        </w:rPr>
        <w:t>&lt;12</w:t>
      </w:r>
      <w:proofErr w:type="gramStart"/>
      <w:r w:rsidRPr="005B4F8A">
        <w:rPr>
          <w:rFonts w:ascii="Times New Roman" w:hAnsi="Times New Roman" w:cs="Times New Roman"/>
        </w:rPr>
        <w:t>&gt; У</w:t>
      </w:r>
      <w:proofErr w:type="gramEnd"/>
      <w:r w:rsidRPr="005B4F8A">
        <w:rPr>
          <w:rFonts w:ascii="Times New Roman" w:hAnsi="Times New Roman" w:cs="Times New Roman"/>
        </w:rPr>
        <w:t xml:space="preserve">казывается сумма закупок товаров, работ, услуг, осуществляемых в соответствии с Федеральным </w:t>
      </w:r>
      <w:hyperlink r:id="rId29">
        <w:r w:rsidRPr="005B4F8A">
          <w:rPr>
            <w:rFonts w:ascii="Times New Roman" w:hAnsi="Times New Roman" w:cs="Times New Roman"/>
            <w:color w:val="0000FF"/>
          </w:rPr>
          <w:t>законом</w:t>
        </w:r>
      </w:hyperlink>
      <w:r w:rsidRPr="005B4F8A">
        <w:rPr>
          <w:rFonts w:ascii="Times New Roman" w:hAnsi="Times New Roman" w:cs="Times New Roman"/>
        </w:rPr>
        <w:t xml:space="preserve"> N 44-ФЗ и Федеральным </w:t>
      </w:r>
      <w:hyperlink r:id="rId30">
        <w:r w:rsidRPr="005B4F8A">
          <w:rPr>
            <w:rFonts w:ascii="Times New Roman" w:hAnsi="Times New Roman" w:cs="Times New Roman"/>
            <w:color w:val="0000FF"/>
          </w:rPr>
          <w:t>законом</w:t>
        </w:r>
      </w:hyperlink>
      <w:r w:rsidRPr="005B4F8A">
        <w:rPr>
          <w:rFonts w:ascii="Times New Roman" w:hAnsi="Times New Roman" w:cs="Times New Roman"/>
        </w:rPr>
        <w:t xml:space="preserve"> N 223-ФЗ.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7" w:name="P1394"/>
      <w:bookmarkEnd w:id="37"/>
      <w:r w:rsidRPr="005B4F8A">
        <w:rPr>
          <w:rFonts w:ascii="Times New Roman" w:hAnsi="Times New Roman" w:cs="Times New Roman"/>
        </w:rPr>
        <w:t>&lt;13&gt; Муниципальным бюджетным учреждением показатель не формируется.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8" w:name="P1395"/>
      <w:bookmarkEnd w:id="38"/>
      <w:r w:rsidRPr="005B4F8A">
        <w:rPr>
          <w:rFonts w:ascii="Times New Roman" w:hAnsi="Times New Roman" w:cs="Times New Roman"/>
        </w:rPr>
        <w:t>&lt;14</w:t>
      </w:r>
      <w:proofErr w:type="gramStart"/>
      <w:r w:rsidRPr="005B4F8A">
        <w:rPr>
          <w:rFonts w:ascii="Times New Roman" w:hAnsi="Times New Roman" w:cs="Times New Roman"/>
        </w:rPr>
        <w:t>&gt; У</w:t>
      </w:r>
      <w:proofErr w:type="gramEnd"/>
      <w:r w:rsidRPr="005B4F8A">
        <w:rPr>
          <w:rFonts w:ascii="Times New Roman" w:hAnsi="Times New Roman" w:cs="Times New Roman"/>
        </w:rPr>
        <w:t xml:space="preserve">казывается сумма закупок товаров, работ, услуг, осуществляемых в соответствии с Федеральным </w:t>
      </w:r>
      <w:hyperlink r:id="rId31">
        <w:r w:rsidRPr="005B4F8A">
          <w:rPr>
            <w:rFonts w:ascii="Times New Roman" w:hAnsi="Times New Roman" w:cs="Times New Roman"/>
            <w:color w:val="0000FF"/>
          </w:rPr>
          <w:t>законом</w:t>
        </w:r>
      </w:hyperlink>
      <w:r w:rsidRPr="005B4F8A">
        <w:rPr>
          <w:rFonts w:ascii="Times New Roman" w:hAnsi="Times New Roman" w:cs="Times New Roman"/>
        </w:rPr>
        <w:t xml:space="preserve"> N 44-ФЗ.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rPr>
          <w:rFonts w:ascii="Times New Roman" w:eastAsiaTheme="minorEastAsia" w:hAnsi="Times New Roman" w:cs="Times New Roman"/>
          <w:lang w:eastAsia="ru-RU"/>
        </w:rPr>
      </w:pPr>
      <w:bookmarkStart w:id="39" w:name="P1397"/>
      <w:bookmarkEnd w:id="39"/>
      <w:r w:rsidRPr="005B4F8A">
        <w:rPr>
          <w:rFonts w:ascii="Times New Roman" w:hAnsi="Times New Roman" w:cs="Times New Roman"/>
        </w:rPr>
        <w:br w:type="page"/>
      </w:r>
    </w:p>
    <w:p w:rsidR="00584E36" w:rsidRPr="005B4F8A" w:rsidRDefault="00584E36" w:rsidP="00584E36">
      <w:pPr>
        <w:pStyle w:val="ConsPlusNormal"/>
        <w:jc w:val="center"/>
        <w:outlineLvl w:val="2"/>
        <w:rPr>
          <w:rFonts w:ascii="Times New Roman" w:hAnsi="Times New Roman" w:cs="Times New Roman"/>
        </w:rPr>
        <w:sectPr w:rsidR="00584E36" w:rsidRPr="005B4F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Раздел 3. Обоснования (расчеты) плановых показателей</w:t>
      </w:r>
    </w:p>
    <w:p w:rsidR="00584E36" w:rsidRPr="005B4F8A" w:rsidRDefault="00584E36" w:rsidP="00584E36">
      <w:pPr>
        <w:pStyle w:val="ConsPlusNormal"/>
        <w:jc w:val="center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поступлений и выплат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3.1. Обоснование (расчет) плановых показателей поступлений доходов по статье 120 "Доходы от собственности".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3.1.1. Обоснование (расчет) плановых показателей поступлений доходов по статье 120 "Доходы от собственности".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0"/>
        <w:gridCol w:w="1134"/>
        <w:gridCol w:w="1701"/>
        <w:gridCol w:w="1644"/>
        <w:gridCol w:w="1644"/>
      </w:tblGrid>
      <w:tr w:rsidR="00584E36" w:rsidRPr="005B4F8A" w:rsidTr="00596EAB">
        <w:tc>
          <w:tcPr>
            <w:tcW w:w="3970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989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3970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3970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0" w:name="P1418"/>
            <w:bookmarkEnd w:id="40"/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Полученные предварительные платежи (авансы) по контрактам (договорам) (кредиторская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1" w:name="P1423"/>
            <w:bookmarkEnd w:id="41"/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собственности, всего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2" w:name="P1428"/>
            <w:bookmarkEnd w:id="42"/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доходы, получаемые в виде арендной либо иной платы за передачу в возмездное пользование муниципального имущества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плата по соглашениям об установлении сервитута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в виде процентов по депозитам автономных учреждений в кредитных организациях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в виде процентов по остаткам средств на счетах автономных учреждений в кредитных организациях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проценты, полученные от предоставления займов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проценты по иным финансовым инструментам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0360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учреждению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0370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доходы от распоряжения правами на результаты интеллектуальной деятельности и средствами индивидуализации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0380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оперативном управлении учреждения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0390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3" w:name="P1479"/>
            <w:bookmarkEnd w:id="43"/>
            <w:r w:rsidRPr="005B4F8A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Полученные предварительные платежи (авансы) по контрактам (договорам) (кредиторская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4" w:name="P1484"/>
            <w:bookmarkEnd w:id="44"/>
            <w:r w:rsidRPr="005B4F8A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397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Планируемые поступления доходов от собственности (</w:t>
            </w:r>
            <w:hyperlink w:anchor="P1418">
              <w:r w:rsidRPr="005B4F8A">
                <w:rPr>
                  <w:rFonts w:ascii="Times New Roman" w:hAnsi="Times New Roman" w:cs="Times New Roman"/>
                  <w:color w:val="0000FF"/>
                </w:rPr>
                <w:t>с. 0100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1423">
              <w:r w:rsidRPr="005B4F8A">
                <w:rPr>
                  <w:rFonts w:ascii="Times New Roman" w:hAnsi="Times New Roman" w:cs="Times New Roman"/>
                  <w:color w:val="0000FF"/>
                </w:rPr>
                <w:t>с. 0200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1428">
              <w:r w:rsidRPr="005B4F8A">
                <w:rPr>
                  <w:rFonts w:ascii="Times New Roman" w:hAnsi="Times New Roman" w:cs="Times New Roman"/>
                  <w:color w:val="0000FF"/>
                </w:rPr>
                <w:t>с. 0300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1479">
              <w:r w:rsidRPr="005B4F8A">
                <w:rPr>
                  <w:rFonts w:ascii="Times New Roman" w:hAnsi="Times New Roman" w:cs="Times New Roman"/>
                  <w:color w:val="0000FF"/>
                </w:rPr>
                <w:t>с. 0400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1484">
              <w:r w:rsidRPr="005B4F8A">
                <w:rPr>
                  <w:rFonts w:ascii="Times New Roman" w:hAnsi="Times New Roman" w:cs="Times New Roman"/>
                  <w:color w:val="0000FF"/>
                </w:rPr>
                <w:t>с. 0500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rPr>
          <w:rFonts w:ascii="Times New Roman" w:eastAsiaTheme="minorEastAsia" w:hAnsi="Times New Roman" w:cs="Times New Roman"/>
          <w:lang w:eastAsia="ru-RU"/>
        </w:rPr>
      </w:pPr>
      <w:r w:rsidRPr="005B4F8A">
        <w:rPr>
          <w:rFonts w:ascii="Times New Roman" w:hAnsi="Times New Roman" w:cs="Times New Roman"/>
        </w:rPr>
        <w:br w:type="page"/>
      </w: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584E36" w:rsidRPr="005B4F8A" w:rsidSect="00596EAB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3.1.2. Расчет доходов в виде арендной либо иной платы за передачу в возмездное пользование муниципального имущества.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759"/>
        <w:gridCol w:w="1189"/>
        <w:gridCol w:w="1189"/>
        <w:gridCol w:w="1519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Плата (тариф) арендной платы за единицу площади (объект), руб.</w:t>
            </w:r>
          </w:p>
        </w:tc>
        <w:tc>
          <w:tcPr>
            <w:tcW w:w="4137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Планируемый объем предоставления имущества в аренду (в натуральных показателях)</w:t>
            </w:r>
          </w:p>
        </w:tc>
        <w:tc>
          <w:tcPr>
            <w:tcW w:w="3897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Объем планируемых поступлений,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Недвижимое имущество,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0101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Движимое имущество,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0201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5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1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3.1.3. Расчет доходов в виде процентов по депозитам автономных учреждений в кредитных организациях.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Среднегодовой объем средств, на которые начисляются проценты,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Ставка размещения, %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доходов в виде процентов,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Договор 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Договор 2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3.1.4. Расчет доходов в виде процентов по остаткам средств на счетах автономных учреждений в кредитных организациях.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Среднегодовой объем средств, на которые начисляются проценты,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Ставка, %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доходов в виде процентов,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3.2. Обоснование (расчет) плановых показателей поступлений доходов по статье 130 "Доходы от оказания услуг, работ, компенсации затрат учреждений".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3.2.1. Обоснование (расчет) плановых показателей поступлений доходов по статье 130 "Доходы от оказания услуг, работ, компенсации затрат учреждений".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701"/>
        <w:gridCol w:w="1701"/>
      </w:tblGrid>
      <w:tr w:rsidR="00584E36" w:rsidRPr="005B4F8A" w:rsidTr="00596EAB">
        <w:tc>
          <w:tcPr>
            <w:tcW w:w="2835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103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5" w:name="P1788"/>
            <w:bookmarkEnd w:id="45"/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Полученные предварительные платежи (авансы) по контрактам (договорам) (кредиторская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6" w:name="P1793"/>
            <w:bookmarkEnd w:id="46"/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оказания услуг, работ, компенсации затрат учреждений, всего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7" w:name="P1798"/>
            <w:bookmarkEnd w:id="47"/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субсидии на финансовое обеспечение выполнения муниципального задания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оказания услуг, выполнения работ в рамках установленного муниципального задания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оказания услуг, выполнения работ за плату сверх установленного муниципального задания и иной приносящей доход деятельности, предусмотренной уставом учреждения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доходы, поступающие в порядке возмещения расходов, понесенных в связи с эксплуатацией имущества, находящегося в оперативном управлении учреждения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0340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8" w:name="P1824"/>
            <w:bookmarkEnd w:id="48"/>
            <w:r w:rsidRPr="005B4F8A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Полученные предварительные платежи (авансы) по контрактам (договорам) (кредиторская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9" w:name="P1829"/>
            <w:bookmarkEnd w:id="49"/>
            <w:r w:rsidRPr="005B4F8A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Планируемые поступления доходов от оказания услуг, компенсации затрат учреждения (</w:t>
            </w:r>
            <w:hyperlink w:anchor="P1788">
              <w:r w:rsidRPr="005B4F8A">
                <w:rPr>
                  <w:rFonts w:ascii="Times New Roman" w:hAnsi="Times New Roman" w:cs="Times New Roman"/>
                  <w:color w:val="0000FF"/>
                </w:rPr>
                <w:t>с. 0100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1793">
              <w:r w:rsidRPr="005B4F8A">
                <w:rPr>
                  <w:rFonts w:ascii="Times New Roman" w:hAnsi="Times New Roman" w:cs="Times New Roman"/>
                  <w:color w:val="0000FF"/>
                </w:rPr>
                <w:t>с. 0200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1798">
              <w:r w:rsidRPr="005B4F8A">
                <w:rPr>
                  <w:rFonts w:ascii="Times New Roman" w:hAnsi="Times New Roman" w:cs="Times New Roman"/>
                  <w:color w:val="0000FF"/>
                </w:rPr>
                <w:t>с. 0300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1824">
              <w:r w:rsidRPr="005B4F8A">
                <w:rPr>
                  <w:rFonts w:ascii="Times New Roman" w:hAnsi="Times New Roman" w:cs="Times New Roman"/>
                  <w:color w:val="0000FF"/>
                </w:rPr>
                <w:t>с. 0400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1829">
              <w:r w:rsidRPr="005B4F8A">
                <w:rPr>
                  <w:rFonts w:ascii="Times New Roman" w:hAnsi="Times New Roman" w:cs="Times New Roman"/>
                  <w:color w:val="0000FF"/>
                </w:rPr>
                <w:t>с. 0500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rPr>
          <w:rFonts w:ascii="Times New Roman" w:eastAsiaTheme="minorEastAsia" w:hAnsi="Times New Roman" w:cs="Times New Roman"/>
          <w:lang w:eastAsia="ru-RU"/>
        </w:rPr>
      </w:pPr>
      <w:r w:rsidRPr="005B4F8A">
        <w:rPr>
          <w:rFonts w:ascii="Times New Roman" w:hAnsi="Times New Roman" w:cs="Times New Roman"/>
        </w:rPr>
        <w:br w:type="page"/>
      </w: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584E36" w:rsidRPr="005B4F8A">
          <w:pgSz w:w="11905" w:h="16838"/>
          <w:pgMar w:top="1134" w:right="850" w:bottom="1134" w:left="1701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3.2.2. Расчет доходов в виде субсидии на финансовое обеспечение выполнения муниципального задания.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Плата (тариф) за единицу услуги (работы),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Планируемый объем оказания услуг (выполнения работ)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Общий объем планируемых поступлений,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3.2.3. Расчет доходов от оказания услуг, выполнения работ в рамках установленного муниципального задания.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Плата (тариф) за единицу услуги (работы),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Планируемый объем оказания услуг (выполнения работ)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Общий объем планируемых поступлений,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3.2.4. Расчет доходов от оказания услуг, выполнения работ за плату сверх установленного муниципального задания и иной приносящей доход деятельности, предусмотренной уставом учреждения.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Плата (тариф) за единицу услуги (работы),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Планируемый объем оказания услуг (выполнения работ)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Общий объем планируемых поступлений,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3.2.5. Расчет доходов, поступающих в порядке возмещения расходов, понесенных в связи с эксплуатацией имущества, находящегося в оперативном управлении учреждения.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04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50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Вид </w:t>
            </w:r>
            <w:r w:rsidRPr="005B4F8A">
              <w:rPr>
                <w:rFonts w:ascii="Times New Roman" w:hAnsi="Times New Roman" w:cs="Times New Roman"/>
              </w:rPr>
              <w:lastRenderedPageBreak/>
              <w:t>возмещаемых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 xml:space="preserve">Код </w:t>
            </w:r>
            <w:r w:rsidRPr="005B4F8A">
              <w:rPr>
                <w:rFonts w:ascii="Times New Roman" w:hAnsi="Times New Roman" w:cs="Times New Roman"/>
              </w:rPr>
              <w:lastRenderedPageBreak/>
              <w:t>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 xml:space="preserve">Плата (тариф) за единицу услуги </w:t>
            </w:r>
            <w:r w:rsidRPr="005B4F8A">
              <w:rPr>
                <w:rFonts w:ascii="Times New Roman" w:hAnsi="Times New Roman" w:cs="Times New Roman"/>
              </w:rPr>
              <w:lastRenderedPageBreak/>
              <w:t>(работы),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 xml:space="preserve">Объем услуг, планируемый к </w:t>
            </w:r>
            <w:r w:rsidRPr="005B4F8A">
              <w:rPr>
                <w:rFonts w:ascii="Times New Roman" w:hAnsi="Times New Roman" w:cs="Times New Roman"/>
              </w:rPr>
              <w:lastRenderedPageBreak/>
              <w:t>возмещению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 xml:space="preserve">Общий объем планируемых </w:t>
            </w:r>
            <w:r w:rsidRPr="005B4F8A">
              <w:rPr>
                <w:rFonts w:ascii="Times New Roman" w:hAnsi="Times New Roman" w:cs="Times New Roman"/>
              </w:rPr>
              <w:lastRenderedPageBreak/>
              <w:t>поступлений, руб.</w:t>
            </w:r>
          </w:p>
        </w:tc>
      </w:tr>
      <w:tr w:rsidR="00584E36" w:rsidRPr="005B4F8A" w:rsidTr="00596EAB">
        <w:tc>
          <w:tcPr>
            <w:tcW w:w="150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50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50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5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5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5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50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3.3. Обоснование (расчет) плановых показателей поступлений доходов по статье 140 "Доходы от штрафов, пеней, иных сумм принудительного изъятия".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3.3.1. Обоснование (расчет) плановых показателей поступлений доходов по статье 140 "Доходы от штрафов, пеней, иных сумм принудительного изъятия".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701"/>
        <w:gridCol w:w="1701"/>
      </w:tblGrid>
      <w:tr w:rsidR="00584E36" w:rsidRPr="005B4F8A" w:rsidTr="00596EAB">
        <w:tc>
          <w:tcPr>
            <w:tcW w:w="2835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103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0" w:name="P2181"/>
            <w:bookmarkEnd w:id="50"/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Излишне полученные либо взысканные платежи (кредиторская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1" w:name="P2186"/>
            <w:bookmarkEnd w:id="51"/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штрафов, пеней, иных сумм принудительного изъятия, всего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2" w:name="P2191"/>
            <w:bookmarkEnd w:id="52"/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штрафы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пени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суммы принудительного изъятия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3" w:name="P2212"/>
            <w:bookmarkEnd w:id="53"/>
            <w:r w:rsidRPr="005B4F8A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Излишне полученные либо взысканные платежи (кредиторская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4" w:name="P2217"/>
            <w:bookmarkEnd w:id="54"/>
            <w:r w:rsidRPr="005B4F8A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Планируемые поступления доходов от штрафов, пеней, иных сумм принудительного изъятия (</w:t>
            </w:r>
            <w:hyperlink w:anchor="P2181">
              <w:r w:rsidRPr="005B4F8A">
                <w:rPr>
                  <w:rFonts w:ascii="Times New Roman" w:hAnsi="Times New Roman" w:cs="Times New Roman"/>
                  <w:color w:val="0000FF"/>
                </w:rPr>
                <w:t>с. 0100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186">
              <w:r w:rsidRPr="005B4F8A">
                <w:rPr>
                  <w:rFonts w:ascii="Times New Roman" w:hAnsi="Times New Roman" w:cs="Times New Roman"/>
                  <w:color w:val="0000FF"/>
                </w:rPr>
                <w:t>с. 0200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191">
              <w:r w:rsidRPr="005B4F8A">
                <w:rPr>
                  <w:rFonts w:ascii="Times New Roman" w:hAnsi="Times New Roman" w:cs="Times New Roman"/>
                  <w:color w:val="0000FF"/>
                </w:rPr>
                <w:t>с. 0300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212">
              <w:r w:rsidRPr="005B4F8A">
                <w:rPr>
                  <w:rFonts w:ascii="Times New Roman" w:hAnsi="Times New Roman" w:cs="Times New Roman"/>
                  <w:color w:val="0000FF"/>
                </w:rPr>
                <w:t>с. 0400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217">
              <w:r w:rsidRPr="005B4F8A">
                <w:rPr>
                  <w:rFonts w:ascii="Times New Roman" w:hAnsi="Times New Roman" w:cs="Times New Roman"/>
                  <w:color w:val="0000FF"/>
                </w:rPr>
                <w:t>с. 0500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96EAB">
      <w:pPr>
        <w:pStyle w:val="ConsPlusNormal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 xml:space="preserve">3.4. Обоснование (расчет) плановых показателей поступлений доходов по статье 180 "Прочие </w:t>
      </w:r>
      <w:r w:rsidRPr="005B4F8A">
        <w:rPr>
          <w:rFonts w:ascii="Times New Roman" w:hAnsi="Times New Roman" w:cs="Times New Roman"/>
        </w:rPr>
        <w:lastRenderedPageBreak/>
        <w:t>доходы".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3.4.1. Обоснование (расчет) плановых показателей поступлений доходов по статье 180 "Прочие доходы".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701"/>
        <w:gridCol w:w="1701"/>
      </w:tblGrid>
      <w:tr w:rsidR="00584E36" w:rsidRPr="005B4F8A" w:rsidTr="00596EAB">
        <w:tc>
          <w:tcPr>
            <w:tcW w:w="2835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103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5" w:name="P2245"/>
            <w:bookmarkEnd w:id="55"/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Полученные предварительные платежи (авансы) по контрактам (договорам) (кредиторская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6" w:name="P2250"/>
            <w:bookmarkEnd w:id="56"/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прочие, всего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7" w:name="P2255"/>
            <w:bookmarkEnd w:id="57"/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целевые субсидии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субсидии на осуществление капитальных вложений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8" w:name="P2271"/>
            <w:bookmarkEnd w:id="58"/>
            <w:r w:rsidRPr="005B4F8A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Полученные предварительные платежи (авансы) по контрактам (договорам) (кредиторская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9" w:name="P2276"/>
            <w:bookmarkEnd w:id="59"/>
            <w:r w:rsidRPr="005B4F8A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Планируемые поступления доходов от оказания услуг, компенсации затрат учреждения (</w:t>
            </w:r>
            <w:hyperlink w:anchor="P2245">
              <w:r w:rsidRPr="005B4F8A">
                <w:rPr>
                  <w:rFonts w:ascii="Times New Roman" w:hAnsi="Times New Roman" w:cs="Times New Roman"/>
                  <w:color w:val="0000FF"/>
                </w:rPr>
                <w:t>с. 0100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250">
              <w:r w:rsidRPr="005B4F8A">
                <w:rPr>
                  <w:rFonts w:ascii="Times New Roman" w:hAnsi="Times New Roman" w:cs="Times New Roman"/>
                  <w:color w:val="0000FF"/>
                </w:rPr>
                <w:t>с. 0200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255">
              <w:r w:rsidRPr="005B4F8A">
                <w:rPr>
                  <w:rFonts w:ascii="Times New Roman" w:hAnsi="Times New Roman" w:cs="Times New Roman"/>
                  <w:color w:val="0000FF"/>
                </w:rPr>
                <w:t>с. 0300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271">
              <w:r w:rsidRPr="005B4F8A">
                <w:rPr>
                  <w:rFonts w:ascii="Times New Roman" w:hAnsi="Times New Roman" w:cs="Times New Roman"/>
                  <w:color w:val="0000FF"/>
                </w:rPr>
                <w:t>с. 0400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276">
              <w:r w:rsidRPr="005B4F8A">
                <w:rPr>
                  <w:rFonts w:ascii="Times New Roman" w:hAnsi="Times New Roman" w:cs="Times New Roman"/>
                  <w:color w:val="0000FF"/>
                </w:rPr>
                <w:t>с. 0500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3.5. Обоснование (расчет) плановых показателей поступлений доходов по статье "Доходы от операций с активами".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3.5.1. Обоснование (расчет) плановых показателей поступлений доходов по статье "Доходы от операций с активами".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701"/>
        <w:gridCol w:w="1701"/>
      </w:tblGrid>
      <w:tr w:rsidR="00584E36" w:rsidRPr="005B4F8A" w:rsidTr="00596EAB">
        <w:tc>
          <w:tcPr>
            <w:tcW w:w="2835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103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0" w:name="P2304"/>
            <w:bookmarkEnd w:id="60"/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Полученные предварительные платежи (авансы) по контрактам (договорам) (кредиторская задолженность по доходам)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1" w:name="P2309"/>
            <w:bookmarkEnd w:id="61"/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Доходы от операций с активами, всего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2" w:name="P2314"/>
            <w:bookmarkEnd w:id="62"/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реализация неиспользуемого имущества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реализация утиля, лома черных и цветных металлов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доходам (дебиторская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3" w:name="P2330"/>
            <w:bookmarkEnd w:id="63"/>
            <w:r w:rsidRPr="005B4F8A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Полученные предварительные платежи (авансы) по контрактам (договорам) (кредиторская задолженность по доходам)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2335"/>
            <w:bookmarkEnd w:id="64"/>
            <w:r w:rsidRPr="005B4F8A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Планируемые поступления доходов от оказания услуг, компенсации затрат учреждения (</w:t>
            </w:r>
            <w:hyperlink w:anchor="P2304">
              <w:r w:rsidRPr="005B4F8A">
                <w:rPr>
                  <w:rFonts w:ascii="Times New Roman" w:hAnsi="Times New Roman" w:cs="Times New Roman"/>
                  <w:color w:val="0000FF"/>
                </w:rPr>
                <w:t>с. 0100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309">
              <w:r w:rsidRPr="005B4F8A">
                <w:rPr>
                  <w:rFonts w:ascii="Times New Roman" w:hAnsi="Times New Roman" w:cs="Times New Roman"/>
                  <w:color w:val="0000FF"/>
                </w:rPr>
                <w:t>с. 0200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314">
              <w:r w:rsidRPr="005B4F8A">
                <w:rPr>
                  <w:rFonts w:ascii="Times New Roman" w:hAnsi="Times New Roman" w:cs="Times New Roman"/>
                  <w:color w:val="0000FF"/>
                </w:rPr>
                <w:t>с. 0300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330">
              <w:r w:rsidRPr="005B4F8A">
                <w:rPr>
                  <w:rFonts w:ascii="Times New Roman" w:hAnsi="Times New Roman" w:cs="Times New Roman"/>
                  <w:color w:val="0000FF"/>
                </w:rPr>
                <w:t>с. 0400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335">
              <w:r w:rsidRPr="005B4F8A">
                <w:rPr>
                  <w:rFonts w:ascii="Times New Roman" w:hAnsi="Times New Roman" w:cs="Times New Roman"/>
                  <w:color w:val="0000FF"/>
                </w:rPr>
                <w:t>с. 0500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96EAB" w:rsidRDefault="00596EAB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3.6. Обоснование (расчет) плановых показателей по выплатам по оплате труда работников учреждения.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 xml:space="preserve">3.6.1. Обоснование (расчет) плановых показателей по выплатам по элементу </w:t>
      </w:r>
      <w:proofErr w:type="gramStart"/>
      <w:r w:rsidRPr="005B4F8A">
        <w:rPr>
          <w:rFonts w:ascii="Times New Roman" w:hAnsi="Times New Roman" w:cs="Times New Roman"/>
        </w:rPr>
        <w:t>вида расходов классификации расходов бюджетов</w:t>
      </w:r>
      <w:proofErr w:type="gramEnd"/>
      <w:r w:rsidRPr="005B4F8A">
        <w:rPr>
          <w:rFonts w:ascii="Times New Roman" w:hAnsi="Times New Roman" w:cs="Times New Roman"/>
        </w:rPr>
        <w:t xml:space="preserve"> 111 "Фонд оплаты труда учреждений"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701"/>
        <w:gridCol w:w="1701"/>
      </w:tblGrid>
      <w:tr w:rsidR="00584E36" w:rsidRPr="005B4F8A" w:rsidTr="00596EAB">
        <w:tc>
          <w:tcPr>
            <w:tcW w:w="2835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103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перед персоналом по оплате труда (кредиторская задолженность)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2363"/>
            <w:bookmarkEnd w:id="65"/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персонала по полученным авансам (дебиторская задолженность)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6" w:name="P2368"/>
            <w:bookmarkEnd w:id="66"/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Фонд оплаты труда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7" w:name="P2373"/>
            <w:bookmarkEnd w:id="67"/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перед персоналом по оплате труда (кредиторская задолженность)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8" w:name="P2378"/>
            <w:bookmarkEnd w:id="68"/>
            <w:r w:rsidRPr="005B4F8A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персонала по полученным авансам (дебиторская задолженность)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2383"/>
            <w:bookmarkEnd w:id="69"/>
            <w:r w:rsidRPr="005B4F8A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Планируемые выплаты на оплату труда (</w:t>
            </w:r>
            <w:hyperlink w:anchor="P2363">
              <w:r w:rsidRPr="005B4F8A">
                <w:rPr>
                  <w:rFonts w:ascii="Times New Roman" w:hAnsi="Times New Roman" w:cs="Times New Roman"/>
                  <w:color w:val="0000FF"/>
                </w:rPr>
                <w:t>с. 0100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368">
              <w:r w:rsidRPr="005B4F8A">
                <w:rPr>
                  <w:rFonts w:ascii="Times New Roman" w:hAnsi="Times New Roman" w:cs="Times New Roman"/>
                  <w:color w:val="0000FF"/>
                </w:rPr>
                <w:t>с. 0200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373">
              <w:r w:rsidRPr="005B4F8A">
                <w:rPr>
                  <w:rFonts w:ascii="Times New Roman" w:hAnsi="Times New Roman" w:cs="Times New Roman"/>
                  <w:color w:val="0000FF"/>
                </w:rPr>
                <w:t>с. 0300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378">
              <w:r w:rsidRPr="005B4F8A">
                <w:rPr>
                  <w:rFonts w:ascii="Times New Roman" w:hAnsi="Times New Roman" w:cs="Times New Roman"/>
                  <w:color w:val="0000FF"/>
                </w:rPr>
                <w:t>с. 0400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383">
              <w:r w:rsidRPr="005B4F8A">
                <w:rPr>
                  <w:rFonts w:ascii="Times New Roman" w:hAnsi="Times New Roman" w:cs="Times New Roman"/>
                  <w:color w:val="0000FF"/>
                </w:rPr>
                <w:t>с. 0500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  <w:sectPr w:rsidR="00584E36" w:rsidRPr="005B4F8A" w:rsidSect="00596EAB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3.6.2. Расчет фонда оплаты труда.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3.6.3. Расчет фонда оплаты труда на 20__ г. (текущий финансовый год) (заполняется раздельно по источникам финансового обеспечения).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4"/>
        <w:gridCol w:w="814"/>
        <w:gridCol w:w="1684"/>
        <w:gridCol w:w="694"/>
        <w:gridCol w:w="1624"/>
        <w:gridCol w:w="2074"/>
        <w:gridCol w:w="1864"/>
        <w:gridCol w:w="340"/>
        <w:gridCol w:w="739"/>
        <w:gridCol w:w="527"/>
        <w:gridCol w:w="947"/>
        <w:gridCol w:w="874"/>
      </w:tblGrid>
      <w:tr w:rsidR="00584E36" w:rsidRPr="005B4F8A" w:rsidTr="00596EAB">
        <w:tc>
          <w:tcPr>
            <w:tcW w:w="135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Должность, группа должностей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68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Установленная численность, единиц</w:t>
            </w:r>
          </w:p>
        </w:tc>
        <w:tc>
          <w:tcPr>
            <w:tcW w:w="8809" w:type="dxa"/>
            <w:gridSpan w:val="8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Среднемесячный </w:t>
            </w:r>
            <w:proofErr w:type="gramStart"/>
            <w:r w:rsidRPr="005B4F8A">
              <w:rPr>
                <w:rFonts w:ascii="Times New Roman" w:hAnsi="Times New Roman" w:cs="Times New Roman"/>
              </w:rPr>
              <w:t>размер оплаты труда</w:t>
            </w:r>
            <w:proofErr w:type="gramEnd"/>
            <w:r w:rsidRPr="005B4F8A">
              <w:rPr>
                <w:rFonts w:ascii="Times New Roman" w:hAnsi="Times New Roman" w:cs="Times New Roman"/>
              </w:rPr>
              <w:t xml:space="preserve"> на одного работника, руб.</w:t>
            </w:r>
          </w:p>
        </w:tc>
        <w:tc>
          <w:tcPr>
            <w:tcW w:w="87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Фонд оплаты труда в год (</w:t>
            </w:r>
            <w:hyperlink w:anchor="P2414">
              <w:r w:rsidRPr="005B4F8A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x </w:t>
            </w:r>
            <w:hyperlink w:anchor="P2415">
              <w:r w:rsidRPr="005B4F8A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x 12)</w:t>
            </w: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всего (</w:t>
            </w:r>
            <w:hyperlink w:anchor="P2416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17">
              <w:r w:rsidRPr="005B4F8A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18">
              <w:r w:rsidRPr="005B4F8A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20">
              <w:r w:rsidRPr="005B4F8A">
                <w:rPr>
                  <w:rFonts w:ascii="Times New Roman" w:hAnsi="Times New Roman" w:cs="Times New Roman"/>
                  <w:color w:val="0000FF"/>
                </w:rPr>
                <w:t>гр. 9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22">
              <w:r w:rsidRPr="005B4F8A">
                <w:rPr>
                  <w:rFonts w:ascii="Times New Roman" w:hAnsi="Times New Roman" w:cs="Times New Roman"/>
                  <w:color w:val="0000FF"/>
                </w:rPr>
                <w:t>гр. 11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15" w:type="dxa"/>
            <w:gridSpan w:val="7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должностному окладу</w:t>
            </w:r>
          </w:p>
        </w:tc>
        <w:tc>
          <w:tcPr>
            <w:tcW w:w="207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выплатам компенсационного характера</w:t>
            </w:r>
          </w:p>
        </w:tc>
        <w:tc>
          <w:tcPr>
            <w:tcW w:w="186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выплатам стимулирующего характера</w:t>
            </w:r>
          </w:p>
        </w:tc>
        <w:tc>
          <w:tcPr>
            <w:tcW w:w="1079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северная надбавка</w:t>
            </w:r>
          </w:p>
        </w:tc>
        <w:tc>
          <w:tcPr>
            <w:tcW w:w="1474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районный коэффициент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(</w:t>
            </w:r>
            <w:hyperlink w:anchor="P2416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17">
              <w:r w:rsidRPr="005B4F8A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18">
              <w:r w:rsidRPr="005B4F8A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) x </w:t>
            </w:r>
            <w:hyperlink w:anchor="P2419">
              <w:r w:rsidRPr="005B4F8A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/ 100</w:t>
            </w: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(</w:t>
            </w:r>
            <w:hyperlink w:anchor="P2416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17">
              <w:r w:rsidRPr="005B4F8A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18">
              <w:r w:rsidRPr="005B4F8A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) x </w:t>
            </w:r>
            <w:hyperlink w:anchor="P2421">
              <w:r w:rsidRPr="005B4F8A">
                <w:rPr>
                  <w:rFonts w:ascii="Times New Roman" w:hAnsi="Times New Roman" w:cs="Times New Roman"/>
                  <w:color w:val="0000FF"/>
                </w:rPr>
                <w:t>гр. 10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/ 100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2414"/>
            <w:bookmarkEnd w:id="70"/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1" w:name="P2415"/>
            <w:bookmarkEnd w:id="71"/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2" w:name="P2416"/>
            <w:bookmarkEnd w:id="72"/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3" w:name="P2417"/>
            <w:bookmarkEnd w:id="73"/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4" w:name="P2418"/>
            <w:bookmarkEnd w:id="74"/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5" w:name="P2419"/>
            <w:bookmarkEnd w:id="75"/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6" w:name="P2420"/>
            <w:bookmarkEnd w:id="76"/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7" w:name="P2421"/>
            <w:bookmarkEnd w:id="77"/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8" w:name="P2422"/>
            <w:bookmarkEnd w:id="78"/>
            <w:r w:rsidRPr="005B4F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</w:t>
            </w: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3.6.4. Расчет фонда оплаты труда на 20__ г. (первый год финансового плана)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4"/>
        <w:gridCol w:w="814"/>
        <w:gridCol w:w="1684"/>
        <w:gridCol w:w="664"/>
        <w:gridCol w:w="1624"/>
        <w:gridCol w:w="2074"/>
        <w:gridCol w:w="1864"/>
        <w:gridCol w:w="340"/>
        <w:gridCol w:w="739"/>
        <w:gridCol w:w="527"/>
        <w:gridCol w:w="947"/>
        <w:gridCol w:w="874"/>
      </w:tblGrid>
      <w:tr w:rsidR="00584E36" w:rsidRPr="005B4F8A" w:rsidTr="00596EAB">
        <w:tc>
          <w:tcPr>
            <w:tcW w:w="135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Должность, группа должностей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68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Установленная численность, единиц</w:t>
            </w:r>
          </w:p>
        </w:tc>
        <w:tc>
          <w:tcPr>
            <w:tcW w:w="8779" w:type="dxa"/>
            <w:gridSpan w:val="8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Среднемесячный </w:t>
            </w:r>
            <w:proofErr w:type="gramStart"/>
            <w:r w:rsidRPr="005B4F8A">
              <w:rPr>
                <w:rFonts w:ascii="Times New Roman" w:hAnsi="Times New Roman" w:cs="Times New Roman"/>
              </w:rPr>
              <w:t>размер оплаты труда</w:t>
            </w:r>
            <w:proofErr w:type="gramEnd"/>
            <w:r w:rsidRPr="005B4F8A">
              <w:rPr>
                <w:rFonts w:ascii="Times New Roman" w:hAnsi="Times New Roman" w:cs="Times New Roman"/>
              </w:rPr>
              <w:t xml:space="preserve"> на одного работника, руб.</w:t>
            </w:r>
          </w:p>
        </w:tc>
        <w:tc>
          <w:tcPr>
            <w:tcW w:w="87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Фонд оплаты труда в год (</w:t>
            </w:r>
            <w:hyperlink w:anchor="P2493">
              <w:r w:rsidRPr="005B4F8A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x </w:t>
            </w:r>
            <w:hyperlink w:anchor="P2494">
              <w:r w:rsidRPr="005B4F8A">
                <w:rPr>
                  <w:rFonts w:ascii="Times New Roman" w:hAnsi="Times New Roman" w:cs="Times New Roman"/>
                  <w:color w:val="0000FF"/>
                </w:rPr>
                <w:t xml:space="preserve">гр. </w:t>
              </w:r>
              <w:r w:rsidRPr="005B4F8A">
                <w:rPr>
                  <w:rFonts w:ascii="Times New Roman" w:hAnsi="Times New Roman" w:cs="Times New Roman"/>
                  <w:color w:val="0000FF"/>
                </w:rPr>
                <w:lastRenderedPageBreak/>
                <w:t>4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x 12)</w:t>
            </w: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всего (</w:t>
            </w:r>
            <w:hyperlink w:anchor="P2495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96">
              <w:r w:rsidRPr="005B4F8A">
                <w:rPr>
                  <w:rFonts w:ascii="Times New Roman" w:hAnsi="Times New Roman" w:cs="Times New Roman"/>
                  <w:color w:val="0000FF"/>
                </w:rPr>
                <w:t xml:space="preserve">гр. </w:t>
              </w:r>
              <w:r w:rsidRPr="005B4F8A">
                <w:rPr>
                  <w:rFonts w:ascii="Times New Roman" w:hAnsi="Times New Roman" w:cs="Times New Roman"/>
                  <w:color w:val="0000FF"/>
                </w:rPr>
                <w:lastRenderedPageBreak/>
                <w:t>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97">
              <w:r w:rsidRPr="005B4F8A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99">
              <w:r w:rsidRPr="005B4F8A">
                <w:rPr>
                  <w:rFonts w:ascii="Times New Roman" w:hAnsi="Times New Roman" w:cs="Times New Roman"/>
                  <w:color w:val="0000FF"/>
                </w:rPr>
                <w:t>гр. 9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501">
              <w:r w:rsidRPr="005B4F8A">
                <w:rPr>
                  <w:rFonts w:ascii="Times New Roman" w:hAnsi="Times New Roman" w:cs="Times New Roman"/>
                  <w:color w:val="0000FF"/>
                </w:rPr>
                <w:t>гр. 11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15" w:type="dxa"/>
            <w:gridSpan w:val="7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по должностному </w:t>
            </w:r>
            <w:r w:rsidRPr="005B4F8A">
              <w:rPr>
                <w:rFonts w:ascii="Times New Roman" w:hAnsi="Times New Roman" w:cs="Times New Roman"/>
              </w:rPr>
              <w:lastRenderedPageBreak/>
              <w:t>окладу</w:t>
            </w:r>
          </w:p>
        </w:tc>
        <w:tc>
          <w:tcPr>
            <w:tcW w:w="207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 xml:space="preserve">по выплатам компенсационного </w:t>
            </w:r>
            <w:r w:rsidRPr="005B4F8A">
              <w:rPr>
                <w:rFonts w:ascii="Times New Roman" w:hAnsi="Times New Roman" w:cs="Times New Roman"/>
              </w:rPr>
              <w:lastRenderedPageBreak/>
              <w:t>характера</w:t>
            </w:r>
          </w:p>
        </w:tc>
        <w:tc>
          <w:tcPr>
            <w:tcW w:w="186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 xml:space="preserve">по выплатам стимулирующего </w:t>
            </w:r>
            <w:r w:rsidRPr="005B4F8A">
              <w:rPr>
                <w:rFonts w:ascii="Times New Roman" w:hAnsi="Times New Roman" w:cs="Times New Roman"/>
              </w:rPr>
              <w:lastRenderedPageBreak/>
              <w:t>характера</w:t>
            </w:r>
          </w:p>
        </w:tc>
        <w:tc>
          <w:tcPr>
            <w:tcW w:w="1079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северная надбавка</w:t>
            </w:r>
          </w:p>
        </w:tc>
        <w:tc>
          <w:tcPr>
            <w:tcW w:w="1474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районный коэффициент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(</w:t>
            </w:r>
            <w:hyperlink w:anchor="P2495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96">
              <w:r w:rsidRPr="005B4F8A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97">
              <w:r w:rsidRPr="005B4F8A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) x </w:t>
            </w:r>
            <w:hyperlink w:anchor="P2498">
              <w:r w:rsidRPr="005B4F8A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/ 100</w:t>
            </w: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(</w:t>
            </w:r>
            <w:hyperlink w:anchor="P2495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96">
              <w:r w:rsidRPr="005B4F8A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497">
              <w:r w:rsidRPr="005B4F8A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) x </w:t>
            </w:r>
            <w:hyperlink w:anchor="P2500">
              <w:r w:rsidRPr="005B4F8A">
                <w:rPr>
                  <w:rFonts w:ascii="Times New Roman" w:hAnsi="Times New Roman" w:cs="Times New Roman"/>
                  <w:color w:val="0000FF"/>
                </w:rPr>
                <w:t>гр. 10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/ 100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9" w:name="P2493"/>
            <w:bookmarkEnd w:id="79"/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0" w:name="P2494"/>
            <w:bookmarkEnd w:id="80"/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1" w:name="P2495"/>
            <w:bookmarkEnd w:id="81"/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2" w:name="P2496"/>
            <w:bookmarkEnd w:id="82"/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3" w:name="P2497"/>
            <w:bookmarkEnd w:id="83"/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4" w:name="P2498"/>
            <w:bookmarkEnd w:id="84"/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5" w:name="P2499"/>
            <w:bookmarkEnd w:id="85"/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6" w:name="P2500"/>
            <w:bookmarkEnd w:id="86"/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7" w:name="P2501"/>
            <w:bookmarkEnd w:id="87"/>
            <w:r w:rsidRPr="005B4F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</w:t>
            </w: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3.6.5. Расчет фонда оплаты труда на 20__ г. (второй год планового периода)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4"/>
        <w:gridCol w:w="814"/>
        <w:gridCol w:w="1684"/>
        <w:gridCol w:w="664"/>
        <w:gridCol w:w="1624"/>
        <w:gridCol w:w="2074"/>
        <w:gridCol w:w="1864"/>
        <w:gridCol w:w="340"/>
        <w:gridCol w:w="739"/>
        <w:gridCol w:w="527"/>
        <w:gridCol w:w="947"/>
        <w:gridCol w:w="874"/>
      </w:tblGrid>
      <w:tr w:rsidR="00584E36" w:rsidRPr="005B4F8A" w:rsidTr="00596EAB">
        <w:tc>
          <w:tcPr>
            <w:tcW w:w="135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Должность, группа должностей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68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Установленная численность, единиц</w:t>
            </w:r>
          </w:p>
        </w:tc>
        <w:tc>
          <w:tcPr>
            <w:tcW w:w="8779" w:type="dxa"/>
            <w:gridSpan w:val="8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Среднемесячный </w:t>
            </w:r>
            <w:proofErr w:type="gramStart"/>
            <w:r w:rsidRPr="005B4F8A">
              <w:rPr>
                <w:rFonts w:ascii="Times New Roman" w:hAnsi="Times New Roman" w:cs="Times New Roman"/>
              </w:rPr>
              <w:t>размер оплаты труда</w:t>
            </w:r>
            <w:proofErr w:type="gramEnd"/>
            <w:r w:rsidRPr="005B4F8A">
              <w:rPr>
                <w:rFonts w:ascii="Times New Roman" w:hAnsi="Times New Roman" w:cs="Times New Roman"/>
              </w:rPr>
              <w:t xml:space="preserve"> на одного работника, руб.</w:t>
            </w:r>
          </w:p>
        </w:tc>
        <w:tc>
          <w:tcPr>
            <w:tcW w:w="87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Фонд оплаты труда в год (</w:t>
            </w:r>
            <w:hyperlink w:anchor="P2572">
              <w:r w:rsidRPr="005B4F8A">
                <w:rPr>
                  <w:rFonts w:ascii="Times New Roman" w:hAnsi="Times New Roman" w:cs="Times New Roman"/>
                  <w:color w:val="0000FF"/>
                </w:rPr>
                <w:t>гр. 3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x </w:t>
            </w:r>
            <w:hyperlink w:anchor="P2573">
              <w:r w:rsidRPr="005B4F8A">
                <w:rPr>
                  <w:rFonts w:ascii="Times New Roman" w:hAnsi="Times New Roman" w:cs="Times New Roman"/>
                  <w:color w:val="0000FF"/>
                </w:rPr>
                <w:t>гр. 4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x 12)</w:t>
            </w: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всего (</w:t>
            </w:r>
            <w:hyperlink w:anchor="P2574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575">
              <w:r w:rsidRPr="005B4F8A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</w:t>
            </w:r>
            <w:hyperlink w:anchor="P2576">
              <w:r w:rsidRPr="005B4F8A">
                <w:rPr>
                  <w:rFonts w:ascii="Times New Roman" w:hAnsi="Times New Roman" w:cs="Times New Roman"/>
                  <w:color w:val="0000FF"/>
                </w:rPr>
                <w:t>+ 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578">
              <w:r w:rsidRPr="005B4F8A">
                <w:rPr>
                  <w:rFonts w:ascii="Times New Roman" w:hAnsi="Times New Roman" w:cs="Times New Roman"/>
                  <w:color w:val="0000FF"/>
                </w:rPr>
                <w:t>гр. 9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580">
              <w:r w:rsidRPr="005B4F8A">
                <w:rPr>
                  <w:rFonts w:ascii="Times New Roman" w:hAnsi="Times New Roman" w:cs="Times New Roman"/>
                  <w:color w:val="0000FF"/>
                </w:rPr>
                <w:t>гр. 11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15" w:type="dxa"/>
            <w:gridSpan w:val="7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должностному окладу</w:t>
            </w:r>
          </w:p>
        </w:tc>
        <w:tc>
          <w:tcPr>
            <w:tcW w:w="207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выплатам компенсационного характера</w:t>
            </w:r>
          </w:p>
        </w:tc>
        <w:tc>
          <w:tcPr>
            <w:tcW w:w="186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выплатам стимулирующего характера</w:t>
            </w:r>
          </w:p>
        </w:tc>
        <w:tc>
          <w:tcPr>
            <w:tcW w:w="1079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северная надбавка</w:t>
            </w:r>
          </w:p>
        </w:tc>
        <w:tc>
          <w:tcPr>
            <w:tcW w:w="1474" w:type="dxa"/>
            <w:gridSpan w:val="2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районный коэффициент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(</w:t>
            </w:r>
            <w:hyperlink w:anchor="P2574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575">
              <w:r w:rsidRPr="005B4F8A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576">
              <w:r w:rsidRPr="005B4F8A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) x </w:t>
            </w:r>
            <w:hyperlink w:anchor="P2577">
              <w:r w:rsidRPr="005B4F8A">
                <w:rPr>
                  <w:rFonts w:ascii="Times New Roman" w:hAnsi="Times New Roman" w:cs="Times New Roman"/>
                  <w:color w:val="0000FF"/>
                </w:rPr>
                <w:t>гр. 8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/ 100</w:t>
            </w: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(</w:t>
            </w:r>
            <w:hyperlink w:anchor="P2574">
              <w:r w:rsidRPr="005B4F8A">
                <w:rPr>
                  <w:rFonts w:ascii="Times New Roman" w:hAnsi="Times New Roman" w:cs="Times New Roman"/>
                  <w:color w:val="0000FF"/>
                </w:rPr>
                <w:t>гр. 5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575">
              <w:r w:rsidRPr="005B4F8A">
                <w:rPr>
                  <w:rFonts w:ascii="Times New Roman" w:hAnsi="Times New Roman" w:cs="Times New Roman"/>
                  <w:color w:val="0000FF"/>
                </w:rPr>
                <w:t>гр. 6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576">
              <w:r w:rsidRPr="005B4F8A">
                <w:rPr>
                  <w:rFonts w:ascii="Times New Roman" w:hAnsi="Times New Roman" w:cs="Times New Roman"/>
                  <w:color w:val="0000FF"/>
                </w:rPr>
                <w:t>гр. 7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) x </w:t>
            </w:r>
            <w:hyperlink w:anchor="P2579">
              <w:r w:rsidRPr="005B4F8A">
                <w:rPr>
                  <w:rFonts w:ascii="Times New Roman" w:hAnsi="Times New Roman" w:cs="Times New Roman"/>
                  <w:color w:val="0000FF"/>
                </w:rPr>
                <w:t>гр. 10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/ 100</w:t>
            </w:r>
          </w:p>
        </w:tc>
        <w:tc>
          <w:tcPr>
            <w:tcW w:w="87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8" w:name="P2572"/>
            <w:bookmarkEnd w:id="88"/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89" w:name="P2573"/>
            <w:bookmarkEnd w:id="89"/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0" w:name="P2574"/>
            <w:bookmarkEnd w:id="90"/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1" w:name="P2575"/>
            <w:bookmarkEnd w:id="91"/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2" w:name="P2576"/>
            <w:bookmarkEnd w:id="92"/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3" w:name="P2577"/>
            <w:bookmarkEnd w:id="93"/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4" w:name="P2578"/>
            <w:bookmarkEnd w:id="94"/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5" w:name="P2579"/>
            <w:bookmarkEnd w:id="95"/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6" w:name="P2580"/>
            <w:bookmarkEnd w:id="96"/>
            <w:r w:rsidRPr="005B4F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</w:t>
            </w: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5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68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47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3.7. Обоснование (расчет) плановых показателей по выплатам на страховые взносы по обязательному социальному страхованию.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3.7.1. Обоснование (расчет) плановых показателей по выплатам на страховые взносы по обязательному социальному страхованию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701"/>
        <w:gridCol w:w="1701"/>
      </w:tblGrid>
      <w:tr w:rsidR="00584E36" w:rsidRPr="005B4F8A" w:rsidTr="00596EAB">
        <w:tc>
          <w:tcPr>
            <w:tcW w:w="2835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103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обязательствам (кредиторская задолженность)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7" w:name="P2649"/>
            <w:bookmarkEnd w:id="97"/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излишне уплаченных либо излишне взысканных страховых взносов (дебиторская задолженность)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8" w:name="P2654"/>
            <w:bookmarkEnd w:id="98"/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Страховые взносы на обязательное социальное страхование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99" w:name="P2659"/>
            <w:bookmarkEnd w:id="99"/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уплате страховых взносов (кредиторская задолженность)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0" w:name="P2664"/>
            <w:bookmarkEnd w:id="100"/>
            <w:r w:rsidRPr="005B4F8A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излишне уплаченных либо излишне взысканных страховых взносов (дебиторская задолженность)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1" w:name="P2669"/>
            <w:bookmarkEnd w:id="101"/>
            <w:r w:rsidRPr="005B4F8A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Планируемые выплаты на страховые взносы на обязательное социальное страхование (</w:t>
            </w:r>
            <w:hyperlink w:anchor="P2649">
              <w:r w:rsidRPr="005B4F8A">
                <w:rPr>
                  <w:rFonts w:ascii="Times New Roman" w:hAnsi="Times New Roman" w:cs="Times New Roman"/>
                  <w:color w:val="0000FF"/>
                </w:rPr>
                <w:t>с. 0100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654">
              <w:r w:rsidRPr="005B4F8A">
                <w:rPr>
                  <w:rFonts w:ascii="Times New Roman" w:hAnsi="Times New Roman" w:cs="Times New Roman"/>
                  <w:color w:val="0000FF"/>
                </w:rPr>
                <w:t>с. 0200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659">
              <w:r w:rsidRPr="005B4F8A">
                <w:rPr>
                  <w:rFonts w:ascii="Times New Roman" w:hAnsi="Times New Roman" w:cs="Times New Roman"/>
                  <w:color w:val="0000FF"/>
                </w:rPr>
                <w:t>с. 0300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2664">
              <w:r w:rsidRPr="005B4F8A">
                <w:rPr>
                  <w:rFonts w:ascii="Times New Roman" w:hAnsi="Times New Roman" w:cs="Times New Roman"/>
                  <w:color w:val="0000FF"/>
                </w:rPr>
                <w:t>с. 0400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2669">
              <w:r w:rsidRPr="005B4F8A">
                <w:rPr>
                  <w:rFonts w:ascii="Times New Roman" w:hAnsi="Times New Roman" w:cs="Times New Roman"/>
                  <w:color w:val="0000FF"/>
                </w:rPr>
                <w:t>с. 0500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3.7.2. Расчет страховых взносов по обязательному социальному страхованию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9"/>
        <w:gridCol w:w="814"/>
        <w:gridCol w:w="1414"/>
        <w:gridCol w:w="1189"/>
        <w:gridCol w:w="1189"/>
        <w:gridCol w:w="1414"/>
        <w:gridCol w:w="1189"/>
        <w:gridCol w:w="901"/>
      </w:tblGrid>
      <w:tr w:rsidR="00584E36" w:rsidRPr="005B4F8A" w:rsidTr="00596EAB">
        <w:tc>
          <w:tcPr>
            <w:tcW w:w="22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Наименование государственного внебюджетного фонда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Размер базы для начисления страховых взносов, руб.</w:t>
            </w:r>
          </w:p>
        </w:tc>
        <w:tc>
          <w:tcPr>
            <w:tcW w:w="3504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взноса, руб.</w:t>
            </w:r>
          </w:p>
        </w:tc>
      </w:tr>
      <w:tr w:rsidR="00584E36" w:rsidRPr="005B4F8A" w:rsidTr="00596EAB">
        <w:tc>
          <w:tcPr>
            <w:tcW w:w="22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22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Страховые взносы в Пенсионный фонд Российской Федерации,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ставке 22,0%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 ставке 10,0%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0130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Страховые взносы в Фонд социального страхования Российской Федерации,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обязательное социальное страхование от несчастных случаев на производстве и профессиональных заболеваний по ставке 0,2%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0230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____% </w:t>
            </w:r>
            <w:hyperlink w:anchor="P2814">
              <w:r w:rsidRPr="005B4F8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0240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____% </w:t>
            </w:r>
            <w:hyperlink w:anchor="P2814">
              <w:r w:rsidRPr="005B4F8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Страховые взносы в Федеральный фонд обязательного медицинского страхования, всего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страховые взносы на обязательное медицинское страхование по ставке 5,1%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2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--------------------------------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02" w:name="P2814"/>
      <w:bookmarkEnd w:id="102"/>
      <w:r w:rsidRPr="005B4F8A">
        <w:rPr>
          <w:rFonts w:ascii="Times New Roman" w:hAnsi="Times New Roman" w:cs="Times New Roman"/>
        </w:rPr>
        <w:t xml:space="preserve">&lt;*&gt; Указываются страховые тарифы, дифференцированные по классам профессионального риска, установленные Федеральным </w:t>
      </w:r>
      <w:hyperlink r:id="rId32">
        <w:r w:rsidRPr="005B4F8A">
          <w:rPr>
            <w:rFonts w:ascii="Times New Roman" w:hAnsi="Times New Roman" w:cs="Times New Roman"/>
            <w:color w:val="0000FF"/>
          </w:rPr>
          <w:t>законом</w:t>
        </w:r>
      </w:hyperlink>
      <w:r w:rsidRPr="005B4F8A">
        <w:rPr>
          <w:rFonts w:ascii="Times New Roman" w:hAnsi="Times New Roman" w:cs="Times New Roman"/>
        </w:rPr>
        <w:t xml:space="preserve"> от 22.12.2005 N 179-ФЗ "О страховых тарифах на обязательное социальное страхование от несчастных случаев на производстве и профессиональных заболеваний на 2006 год".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  <w:sectPr w:rsidR="00584E36" w:rsidRPr="005B4F8A" w:rsidSect="00596EAB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3.8. Обоснование (расчет) плановых показателей по выплатам компенсационного характера персоналу, за исключением фонда оплаты труда.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3.8.1. Обоснование (расчет) выплат персоналу при направлении в служебные командировки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84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709"/>
        <w:gridCol w:w="1134"/>
        <w:gridCol w:w="1134"/>
        <w:gridCol w:w="1134"/>
        <w:gridCol w:w="1134"/>
        <w:gridCol w:w="1134"/>
        <w:gridCol w:w="1134"/>
        <w:gridCol w:w="1134"/>
        <w:gridCol w:w="1189"/>
        <w:gridCol w:w="1221"/>
        <w:gridCol w:w="1134"/>
        <w:gridCol w:w="1189"/>
        <w:gridCol w:w="1189"/>
      </w:tblGrid>
      <w:tr w:rsidR="00584E36" w:rsidRPr="005B4F8A" w:rsidTr="00596EAB">
        <w:tc>
          <w:tcPr>
            <w:tcW w:w="1276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70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40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Средний размер выплаты на одного работника в день, руб.</w:t>
            </w:r>
          </w:p>
        </w:tc>
        <w:tc>
          <w:tcPr>
            <w:tcW w:w="340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работников, чел.</w:t>
            </w:r>
          </w:p>
        </w:tc>
        <w:tc>
          <w:tcPr>
            <w:tcW w:w="3544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Количество дней, </w:t>
            </w:r>
            <w:proofErr w:type="spellStart"/>
            <w:r w:rsidRPr="005B4F8A">
              <w:rPr>
                <w:rFonts w:ascii="Times New Roman" w:hAnsi="Times New Roman" w:cs="Times New Roman"/>
              </w:rPr>
              <w:t>дн</w:t>
            </w:r>
            <w:proofErr w:type="spellEnd"/>
            <w:r w:rsidRPr="005B4F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1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276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22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276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22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</w:t>
            </w: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3.8.2 Обоснование (расчет) выплат персоналу по уходу за ребенком.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983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709"/>
        <w:gridCol w:w="1414"/>
        <w:gridCol w:w="1189"/>
        <w:gridCol w:w="799"/>
        <w:gridCol w:w="1414"/>
        <w:gridCol w:w="1189"/>
        <w:gridCol w:w="799"/>
        <w:gridCol w:w="1414"/>
        <w:gridCol w:w="1189"/>
        <w:gridCol w:w="941"/>
        <w:gridCol w:w="1414"/>
        <w:gridCol w:w="1189"/>
        <w:gridCol w:w="1189"/>
      </w:tblGrid>
      <w:tr w:rsidR="00584E36" w:rsidRPr="005B4F8A" w:rsidTr="00596EAB"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709" w:type="dxa"/>
            <w:vMerge w:val="restart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Код </w:t>
            </w:r>
          </w:p>
          <w:p w:rsidR="00584E36" w:rsidRPr="005B4F8A" w:rsidRDefault="00584E36" w:rsidP="00596EAB">
            <w:pPr>
              <w:pStyle w:val="ConsPlusNormal"/>
              <w:ind w:left="-130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строки</w:t>
            </w:r>
          </w:p>
        </w:tc>
        <w:tc>
          <w:tcPr>
            <w:tcW w:w="3402" w:type="dxa"/>
            <w:gridSpan w:val="3"/>
          </w:tcPr>
          <w:p w:rsidR="00584E36" w:rsidRPr="005B4F8A" w:rsidRDefault="00584E36" w:rsidP="00596EAB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Численность работников, получающих пособие, чел.</w:t>
            </w:r>
          </w:p>
        </w:tc>
        <w:tc>
          <w:tcPr>
            <w:tcW w:w="3402" w:type="dxa"/>
            <w:gridSpan w:val="3"/>
          </w:tcPr>
          <w:p w:rsidR="00584E36" w:rsidRPr="005B4F8A" w:rsidRDefault="00584E36" w:rsidP="00596EAB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выплат в год на одного работника, шт.</w:t>
            </w:r>
          </w:p>
        </w:tc>
        <w:tc>
          <w:tcPr>
            <w:tcW w:w="3544" w:type="dxa"/>
            <w:gridSpan w:val="3"/>
          </w:tcPr>
          <w:p w:rsidR="00584E36" w:rsidRPr="005B4F8A" w:rsidRDefault="00584E36" w:rsidP="00596EAB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Размер выплаты (пособия) в месяц,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 w:right="-102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200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941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22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(первый год планового </w:t>
            </w:r>
            <w:r w:rsidRPr="005B4F8A">
              <w:rPr>
                <w:rFonts w:ascii="Times New Roman" w:hAnsi="Times New Roman" w:cs="Times New Roman"/>
              </w:rPr>
              <w:lastRenderedPageBreak/>
              <w:t>периода)</w:t>
            </w: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77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(второй год планов</w:t>
            </w:r>
            <w:r w:rsidRPr="005B4F8A">
              <w:rPr>
                <w:rFonts w:ascii="Times New Roman" w:hAnsi="Times New Roman" w:cs="Times New Roman"/>
              </w:rPr>
              <w:lastRenderedPageBreak/>
              <w:t>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132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129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</w:t>
            </w:r>
            <w:r w:rsidRPr="005B4F8A">
              <w:rPr>
                <w:rFonts w:ascii="Times New Roman" w:hAnsi="Times New Roman" w:cs="Times New Roman"/>
              </w:rPr>
              <w:lastRenderedPageBreak/>
              <w:t>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97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93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941" w:type="dxa"/>
          </w:tcPr>
          <w:p w:rsidR="00584E36" w:rsidRPr="005B4F8A" w:rsidRDefault="00584E36" w:rsidP="00596EAB">
            <w:pPr>
              <w:pStyle w:val="ConsPlusNormal"/>
              <w:ind w:left="-148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</w:t>
            </w:r>
            <w:r w:rsidRPr="005B4F8A">
              <w:rPr>
                <w:rFonts w:ascii="Times New Roman" w:hAnsi="Times New Roman" w:cs="Times New Roman"/>
              </w:rPr>
              <w:lastRenderedPageBreak/>
              <w:t>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58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 xml:space="preserve">(первый год планового </w:t>
            </w:r>
            <w:r w:rsidRPr="005B4F8A">
              <w:rPr>
                <w:rFonts w:ascii="Times New Roman" w:hAnsi="Times New Roman" w:cs="Times New Roman"/>
              </w:rPr>
              <w:lastRenderedPageBreak/>
              <w:t>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1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</w:t>
            </w:r>
          </w:p>
        </w:tc>
      </w:tr>
      <w:tr w:rsidR="00584E36" w:rsidRPr="005B4F8A" w:rsidTr="00596EAB"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ind w:left="-235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ind w:left="-235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ind w:left="-235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941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</w:tcPr>
          <w:p w:rsidR="00584E36" w:rsidRPr="005B4F8A" w:rsidRDefault="00584E36" w:rsidP="00596EAB">
            <w:pPr>
              <w:pStyle w:val="ConsPlusNormal"/>
              <w:ind w:left="-235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9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1" w:type="dxa"/>
          </w:tcPr>
          <w:p w:rsidR="00584E36" w:rsidRPr="005B4F8A" w:rsidRDefault="00584E36" w:rsidP="00596EAB">
            <w:pPr>
              <w:pStyle w:val="ConsPlusNormal"/>
              <w:ind w:left="-426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ind w:left="-426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ind w:left="-426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left="-426"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3.9. Обоснование (расчет) плановых показателей по выплатам на социальное обеспечение и иные выплаты населению.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Размер одной выплаты,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выплат в год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Общая сумма выплат,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96EAB" w:rsidRDefault="00596EAB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3.10. Обоснование (расчет) плановых показателей по расходам на уплату налогов, сборов и иных платежей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Налоговая база,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Ставка налога, %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 начисленного налога, подлежащего уплате,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3.11. Обоснование (расчет) плановых показателей по расходам на безвозмездное перечисление организациям и физическим лицам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Размер одной выплаты,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выплат в год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Общая сумма выплат,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3.12. Обоснование (расчет) плановых показателей по прочим расходам (кроме расходов на закупку товаров, работ и услуг) (заполняется раздельно по источникам финансового обеспечения).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Размер одной выплаты,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выплат в год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Общая сумма выплат,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3.13. Обоснование (расчет) плановых показателей по расходам на закупки товаров, работ и услуг.</w:t>
      </w:r>
    </w:p>
    <w:p w:rsidR="00584E36" w:rsidRPr="005B4F8A" w:rsidRDefault="00584E36" w:rsidP="00584E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3.13.1. Обоснование (расчет) плановых показателей по расходам на закупки товаров, работ и услуг.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701"/>
        <w:gridCol w:w="1701"/>
        <w:gridCol w:w="1701"/>
      </w:tblGrid>
      <w:tr w:rsidR="00584E36" w:rsidRPr="005B4F8A" w:rsidTr="00596EAB">
        <w:tc>
          <w:tcPr>
            <w:tcW w:w="2835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103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2835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принятым и неисполненным обязательствам, полученные предварительные платежи (авансы) по контрактам (договорам) (кредиторская задолженность)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3" w:name="P3365"/>
            <w:bookmarkEnd w:id="103"/>
            <w:r w:rsidRPr="005B4F8A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Произведенные предварительные платежи (авансы) по контрактам (договорам) (дебиторская задолженность) на начало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4" w:name="P3370"/>
            <w:bookmarkEnd w:id="104"/>
            <w:r w:rsidRPr="005B4F8A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Расходы на закупку товаров, работ и услуг, всего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5" w:name="P3375"/>
            <w:bookmarkEnd w:id="105"/>
            <w:r w:rsidRPr="005B4F8A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tcBorders>
              <w:bottom w:val="nil"/>
            </w:tcBorders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1134" w:type="dxa"/>
            <w:tcBorders>
              <w:top w:val="nil"/>
            </w:tcBorders>
          </w:tcPr>
          <w:p w:rsidR="00584E36" w:rsidRPr="005B4F8A" w:rsidRDefault="00584E36" w:rsidP="00CA3D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0301</w:t>
            </w:r>
          </w:p>
        </w:tc>
        <w:tc>
          <w:tcPr>
            <w:tcW w:w="1701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транспортные услуги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0302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коммунальные услуги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0303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аренда имущества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0304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содержание имущества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0305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обязательное страхование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0306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повышение квалификации (профессиональная переподготовка)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0307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оплата услуг и работ (медицинских осмотров, информационных услуг, консультационных услуг, экспертных услуг, научно-</w:t>
            </w:r>
            <w:r w:rsidRPr="005B4F8A">
              <w:rPr>
                <w:rFonts w:ascii="Times New Roman" w:hAnsi="Times New Roman" w:cs="Times New Roman"/>
              </w:rPr>
              <w:lastRenderedPageBreak/>
              <w:t>исследовательских работ, типографских работ), не указанных выше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0308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lastRenderedPageBreak/>
              <w:t>приобретение объектов движимого имущества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0309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приобретение материальных запасов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Задолженность по принятым и неисполненным обязательствам, полученные предварительные платежи (авансы) по контрактам (договорам) (кредиторская задолженность)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6" w:name="P3432"/>
            <w:bookmarkEnd w:id="106"/>
            <w:r w:rsidRPr="005B4F8A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Произведенные предварительные платежи (авансы) по контрактам (договорам) (дебиторская задолженность) на конец года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07" w:name="P3437"/>
            <w:bookmarkEnd w:id="107"/>
            <w:r w:rsidRPr="005B4F8A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2835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Планируемые выплаты на закупку товаров, работ и услуг (</w:t>
            </w:r>
            <w:hyperlink w:anchor="P3365">
              <w:r w:rsidRPr="005B4F8A">
                <w:rPr>
                  <w:rFonts w:ascii="Times New Roman" w:hAnsi="Times New Roman" w:cs="Times New Roman"/>
                  <w:color w:val="0000FF"/>
                </w:rPr>
                <w:t>с. 0100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3370">
              <w:r w:rsidRPr="005B4F8A">
                <w:rPr>
                  <w:rFonts w:ascii="Times New Roman" w:hAnsi="Times New Roman" w:cs="Times New Roman"/>
                  <w:color w:val="0000FF"/>
                </w:rPr>
                <w:t>с. 0200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3375">
              <w:r w:rsidRPr="005B4F8A">
                <w:rPr>
                  <w:rFonts w:ascii="Times New Roman" w:hAnsi="Times New Roman" w:cs="Times New Roman"/>
                  <w:color w:val="0000FF"/>
                </w:rPr>
                <w:t>с. 0300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- </w:t>
            </w:r>
            <w:hyperlink w:anchor="P3432">
              <w:r w:rsidRPr="005B4F8A">
                <w:rPr>
                  <w:rFonts w:ascii="Times New Roman" w:hAnsi="Times New Roman" w:cs="Times New Roman"/>
                  <w:color w:val="0000FF"/>
                </w:rPr>
                <w:t>с. 0400</w:t>
              </w:r>
            </w:hyperlink>
            <w:r w:rsidRPr="005B4F8A">
              <w:rPr>
                <w:rFonts w:ascii="Times New Roman" w:hAnsi="Times New Roman" w:cs="Times New Roman"/>
              </w:rPr>
              <w:t xml:space="preserve"> + </w:t>
            </w:r>
            <w:hyperlink w:anchor="P3437">
              <w:r w:rsidRPr="005B4F8A">
                <w:rPr>
                  <w:rFonts w:ascii="Times New Roman" w:hAnsi="Times New Roman" w:cs="Times New Roman"/>
                  <w:color w:val="0000FF"/>
                </w:rPr>
                <w:t>с. 0500</w:t>
              </w:r>
            </w:hyperlink>
            <w:r w:rsidRPr="005B4F8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  <w:sectPr w:rsidR="00584E36" w:rsidRPr="005B4F8A" w:rsidSect="00596EAB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584E36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3.13.2. Обоснование (расчет) плановых показателей по расходам на услуги связи.</w:t>
      </w:r>
    </w:p>
    <w:p w:rsidR="00A2401E" w:rsidRPr="005B4F8A" w:rsidRDefault="00A2401E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8"/>
        <w:gridCol w:w="814"/>
        <w:gridCol w:w="1171"/>
        <w:gridCol w:w="1134"/>
        <w:gridCol w:w="1189"/>
        <w:gridCol w:w="1079"/>
        <w:gridCol w:w="1189"/>
        <w:gridCol w:w="1220"/>
        <w:gridCol w:w="1134"/>
        <w:gridCol w:w="1189"/>
        <w:gridCol w:w="1189"/>
        <w:gridCol w:w="1024"/>
        <w:gridCol w:w="1189"/>
        <w:gridCol w:w="1189"/>
      </w:tblGrid>
      <w:tr w:rsidR="00584E36" w:rsidRPr="005B4F8A" w:rsidTr="00596EAB">
        <w:tc>
          <w:tcPr>
            <w:tcW w:w="1338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494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номеров, ед.</w:t>
            </w:r>
          </w:p>
        </w:tc>
        <w:tc>
          <w:tcPr>
            <w:tcW w:w="3488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платежей в год</w:t>
            </w:r>
          </w:p>
        </w:tc>
        <w:tc>
          <w:tcPr>
            <w:tcW w:w="351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Стоимость за единицу, руб.</w:t>
            </w:r>
          </w:p>
        </w:tc>
        <w:tc>
          <w:tcPr>
            <w:tcW w:w="340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338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2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338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2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338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</w:t>
            </w:r>
          </w:p>
        </w:tc>
      </w:tr>
      <w:tr w:rsidR="00584E36" w:rsidRPr="005B4F8A" w:rsidTr="00596EAB">
        <w:tc>
          <w:tcPr>
            <w:tcW w:w="133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3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3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20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338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20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3.13.3. Обоснование (расчет) плановых показателей по расходам на транспортные услуги.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услуг перевозки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Цена услуги перевозки,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3.13.4. Обоснование (расчет) плановых показателей по расходам на коммунальные услуги.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Расчетное потребление ресурсов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Тариф (с учетом НДС),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rPr>
          <w:rFonts w:ascii="Times New Roman" w:hAnsi="Times New Roman" w:cs="Times New Roman"/>
        </w:rPr>
        <w:sectPr w:rsidR="00584E36" w:rsidRPr="005B4F8A" w:rsidSect="00596EAB">
          <w:pgSz w:w="16838" w:h="11905" w:orient="landscape"/>
          <w:pgMar w:top="1701" w:right="1134" w:bottom="850" w:left="567" w:header="0" w:footer="0" w:gutter="0"/>
          <w:cols w:space="720"/>
          <w:titlePg/>
        </w:sect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3.13.5. Обоснование (расчет) плановых показателей по расходам на аренду имущества.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84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814"/>
        <w:gridCol w:w="1171"/>
        <w:gridCol w:w="1134"/>
        <w:gridCol w:w="1134"/>
        <w:gridCol w:w="1134"/>
        <w:gridCol w:w="1134"/>
        <w:gridCol w:w="1189"/>
        <w:gridCol w:w="1079"/>
        <w:gridCol w:w="1189"/>
        <w:gridCol w:w="1189"/>
        <w:gridCol w:w="1024"/>
        <w:gridCol w:w="1189"/>
        <w:gridCol w:w="1189"/>
      </w:tblGrid>
      <w:tr w:rsidR="00584E36" w:rsidRPr="005B4F8A" w:rsidTr="00596EAB">
        <w:tc>
          <w:tcPr>
            <w:tcW w:w="1276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439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Арендуемая площадь (количество объектов), кв. м (ед.)</w:t>
            </w:r>
          </w:p>
        </w:tc>
        <w:tc>
          <w:tcPr>
            <w:tcW w:w="3457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Продолжительность аренды (месяц, день, час)</w:t>
            </w:r>
          </w:p>
        </w:tc>
        <w:tc>
          <w:tcPr>
            <w:tcW w:w="3457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Цена аренды в месяц (день, час), руб.</w:t>
            </w:r>
          </w:p>
        </w:tc>
        <w:tc>
          <w:tcPr>
            <w:tcW w:w="340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276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276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14</w:t>
            </w: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276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171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7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2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3.13.6. Обоснование (расчет) плановых показателей по расходам на содержание имущества.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работ (услуг)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t>3.13.7. Обоснование (расчет) плановых показателей по расходам на обязательное страхование.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застрахованных сотрудников, застрахованного имущества, чел. (ед.)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Базовые ставки страховых тарифов с учетом поправочных коэффициентов к ним,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A2401E" w:rsidRDefault="00A2401E">
      <w:pPr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584E36" w:rsidRPr="005B4F8A" w:rsidRDefault="00584E36" w:rsidP="00584E36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B4F8A">
        <w:rPr>
          <w:rFonts w:ascii="Times New Roman" w:hAnsi="Times New Roman" w:cs="Times New Roman"/>
        </w:rPr>
        <w:lastRenderedPageBreak/>
        <w:t>3.13.8. Обоснование (расчет) плановых показателей по расходам на повышение квалификации (профессиональную переподготовку).</w:t>
      </w: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1414"/>
        <w:gridCol w:w="1189"/>
        <w:gridCol w:w="1189"/>
        <w:gridCol w:w="1414"/>
        <w:gridCol w:w="1189"/>
        <w:gridCol w:w="1189"/>
        <w:gridCol w:w="1414"/>
        <w:gridCol w:w="1189"/>
        <w:gridCol w:w="1189"/>
      </w:tblGrid>
      <w:tr w:rsidR="00584E36" w:rsidRPr="005B4F8A" w:rsidTr="00596EAB">
        <w:tc>
          <w:tcPr>
            <w:tcW w:w="1639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Наименование расходов</w:t>
            </w:r>
          </w:p>
        </w:tc>
        <w:tc>
          <w:tcPr>
            <w:tcW w:w="814" w:type="dxa"/>
            <w:vMerge w:val="restart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Количество работников, направляемых на повышение квалификации (переподготовку), чел.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Цена обучения одного работника, руб.</w:t>
            </w:r>
          </w:p>
        </w:tc>
        <w:tc>
          <w:tcPr>
            <w:tcW w:w="3792" w:type="dxa"/>
            <w:gridSpan w:val="3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на 20__ г.</w:t>
            </w:r>
          </w:p>
        </w:tc>
      </w:tr>
      <w:tr w:rsidR="00584E36" w:rsidRPr="005B4F8A" w:rsidTr="00596EAB">
        <w:tc>
          <w:tcPr>
            <w:tcW w:w="1639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(текущий финансовый год)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(первый год планового периода)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(второй год планового периода)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11</w:t>
            </w: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0001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0002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84E36" w:rsidRPr="005B4F8A" w:rsidTr="00596EAB">
        <w:tc>
          <w:tcPr>
            <w:tcW w:w="163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4F8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4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584E36" w:rsidRPr="005B4F8A" w:rsidRDefault="00584E36" w:rsidP="00596E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</w:rPr>
      </w:pPr>
    </w:p>
    <w:p w:rsidR="00584E36" w:rsidRPr="005B4F8A" w:rsidRDefault="00584E36" w:rsidP="00584E36">
      <w:pPr>
        <w:rPr>
          <w:rFonts w:ascii="Times New Roman" w:hAnsi="Times New Roman" w:cs="Times New Roman"/>
        </w:rPr>
      </w:pPr>
    </w:p>
    <w:p w:rsidR="00596EAB" w:rsidRPr="005B4F8A" w:rsidRDefault="00596EAB">
      <w:pPr>
        <w:rPr>
          <w:rFonts w:ascii="Times New Roman" w:hAnsi="Times New Roman" w:cs="Times New Roman"/>
        </w:rPr>
      </w:pPr>
    </w:p>
    <w:sectPr w:rsidR="00596EAB" w:rsidRPr="005B4F8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B44"/>
    <w:rsid w:val="00174C54"/>
    <w:rsid w:val="001E6B44"/>
    <w:rsid w:val="00584E36"/>
    <w:rsid w:val="00596EAB"/>
    <w:rsid w:val="005B4F8A"/>
    <w:rsid w:val="007F33D1"/>
    <w:rsid w:val="009C321A"/>
    <w:rsid w:val="00A2401E"/>
    <w:rsid w:val="00CA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4E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4E3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4E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84E3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F9120A0DB90E5EF91B865F99B1119B98042562CAC8857A6FA80D506FCEA9B9A8A1C3683A1DC645D3FBD5D011Y8eEI" TargetMode="External"/><Relationship Id="rId13" Type="http://schemas.openxmlformats.org/officeDocument/2006/relationships/hyperlink" Target="consultantplus://offline/ref=74F9120A0DB90E5EF91B865F99B1119B98062661CBCB857A6FA80D506FCEA9B9A8A1C3683A1DC645D3FBD5D011Y8eEI" TargetMode="External"/><Relationship Id="rId18" Type="http://schemas.openxmlformats.org/officeDocument/2006/relationships/hyperlink" Target="consultantplus://offline/ref=74F9120A0DB90E5EF91B865F99B1119B98052767C2CE857A6FA80D506FCEA9B9BAA19B663A19DE4E85B493851E8CF95CD0FDD6F3D662Y2e4I" TargetMode="External"/><Relationship Id="rId26" Type="http://schemas.openxmlformats.org/officeDocument/2006/relationships/hyperlink" Target="consultantplus://offline/ref=513567F338C7C02118CB87F37B166ACA671BE97C967D59EC7671DE3DFD76024ABCB49D582DDBB2A1E8655F2273Z6e3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13567F338C7C02118CB87F37B166ACA601FE17B947F59EC7671DE3DFD76024ABCB49D582DDBB2A1E8655F2273Z6e3I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74F9120A0DB90E5EF91B865F99B1119B98062661CBCB857A6FA80D506FCEA9B9A8A1C3683A1DC645D3FBD5D011Y8eEI" TargetMode="External"/><Relationship Id="rId12" Type="http://schemas.openxmlformats.org/officeDocument/2006/relationships/hyperlink" Target="consultantplus://offline/ref=74F9120A0DB90E5EF91B865F99B1119B98042562CAC8857A6FA80D506FCEA9B9A8A1C3683A1DC645D3FBD5D011Y8eEI" TargetMode="External"/><Relationship Id="rId17" Type="http://schemas.openxmlformats.org/officeDocument/2006/relationships/hyperlink" Target="consultantplus://offline/ref=74F9120A0DB90E5EF91B865F99B1119B98062661CBCB857A6FA80D506FCEA9B9A8A1C3683A1DC645D3FBD5D011Y8eEI" TargetMode="External"/><Relationship Id="rId25" Type="http://schemas.openxmlformats.org/officeDocument/2006/relationships/hyperlink" Target="consultantplus://offline/ref=513567F338C7C02118CB87F37B166ACA601EE37E9C7959EC7671DE3DFD76024AAEB4C5542CD8A8A2E87009733535C70D3E87B9C951398661Z5e7I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4F9120A0DB90E5EF91B865F99B1119B98042562CAC8857A6FA80D506FCEA9B9A8A1C3683A1DC645D3FBD5D011Y8eEI" TargetMode="External"/><Relationship Id="rId20" Type="http://schemas.openxmlformats.org/officeDocument/2006/relationships/hyperlink" Target="consultantplus://offline/ref=74F9120A0DB90E5EF91B865F99B1119B98062661CBCB857A6FA80D506FCEA9B9A8A1C3683A1DC645D3FBD5D011Y8eEI" TargetMode="External"/><Relationship Id="rId29" Type="http://schemas.openxmlformats.org/officeDocument/2006/relationships/hyperlink" Target="consultantplus://offline/ref=513567F338C7C02118CB87F37B166ACA601FE17B947F59EC7671DE3DFD76024ABCB49D582DDBB2A1E8655F2273Z6e3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4F9120A0DB90E5EF91B865F99B1119B98042562CAC8857A6FA80D506FCEA9B9A8A1C3683A1DC645D3FBD5D011Y8eEI" TargetMode="External"/><Relationship Id="rId11" Type="http://schemas.openxmlformats.org/officeDocument/2006/relationships/hyperlink" Target="consultantplus://offline/ref=74F9120A0DB90E5EF91B865F99B1119B98062661CBCB857A6FA80D506FCEA9B9A8A1C3683A1DC645D3FBD5D011Y8eEI" TargetMode="External"/><Relationship Id="rId24" Type="http://schemas.openxmlformats.org/officeDocument/2006/relationships/hyperlink" Target="consultantplus://offline/ref=513567F338C7C02118CB87F37B166ACA601DE278957C59EC7671DE3DFD76024ABCB49D582DDBB2A1E8655F2273Z6e3I" TargetMode="External"/><Relationship Id="rId32" Type="http://schemas.openxmlformats.org/officeDocument/2006/relationships/hyperlink" Target="consultantplus://offline/ref=513567F338C7C02118CB87F37B166ACA6119E378977004E67E28D23FFA795D4FA9A5C5542CC5ACA3F4795D20Z7e2I" TargetMode="External"/><Relationship Id="rId5" Type="http://schemas.openxmlformats.org/officeDocument/2006/relationships/hyperlink" Target="consultantplus://offline/ref=74F9120A0DB90E5EF91B865F99B1119B98072D6CCFCA857A6FA80D506FCEA9B9BAA19B643B1CD144D7EE838157D8F443D0E1C8F3C8622710Y6e4I" TargetMode="External"/><Relationship Id="rId15" Type="http://schemas.openxmlformats.org/officeDocument/2006/relationships/hyperlink" Target="consultantplus://offline/ref=74F9120A0DB90E5EF91B865F99B1119B98062661CBCB857A6FA80D506FCEA9B9A8A1C3683A1DC645D3FBD5D011Y8eEI" TargetMode="External"/><Relationship Id="rId23" Type="http://schemas.openxmlformats.org/officeDocument/2006/relationships/hyperlink" Target="consultantplus://offline/ref=513567F338C7C02118CB87F37B166ACA601FE17B947F59EC7671DE3DFD76024ABCB49D582DDBB2A1E8655F2273Z6e3I" TargetMode="External"/><Relationship Id="rId28" Type="http://schemas.openxmlformats.org/officeDocument/2006/relationships/hyperlink" Target="consultantplus://offline/ref=513567F338C7C02118CB87F37B166ACA601DE278957C59EC7671DE3DFD76024ABCB49D582DDBB2A1E8655F2273Z6e3I" TargetMode="External"/><Relationship Id="rId10" Type="http://schemas.openxmlformats.org/officeDocument/2006/relationships/hyperlink" Target="consultantplus://offline/ref=74F9120A0DB90E5EF91B865F99B1119B98042562CAC8857A6FA80D506FCEA9B9A8A1C3683A1DC645D3FBD5D011Y8eEI" TargetMode="External"/><Relationship Id="rId19" Type="http://schemas.openxmlformats.org/officeDocument/2006/relationships/hyperlink" Target="consultantplus://offline/ref=74F9120A0DB90E5EF91B865F99B1119B98042562CAC8857A6FA80D506FCEA9B9A8A1C3683A1DC645D3FBD5D011Y8eEI" TargetMode="External"/><Relationship Id="rId31" Type="http://schemas.openxmlformats.org/officeDocument/2006/relationships/hyperlink" Target="consultantplus://offline/ref=513567F338C7C02118CB87F37B166ACA601FE17B947F59EC7671DE3DFD76024ABCB49D582DDBB2A1E8655F2273Z6e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F9120A0DB90E5EF91B865F99B1119B98062661CBCB857A6FA80D506FCEA9B9A8A1C3683A1DC645D3FBD5D011Y8eEI" TargetMode="External"/><Relationship Id="rId14" Type="http://schemas.openxmlformats.org/officeDocument/2006/relationships/hyperlink" Target="consultantplus://offline/ref=74F9120A0DB90E5EF91B865F99B1119B98042562CAC8857A6FA80D506FCEA9B9A8A1C3683A1DC645D3FBD5D011Y8eEI" TargetMode="External"/><Relationship Id="rId22" Type="http://schemas.openxmlformats.org/officeDocument/2006/relationships/hyperlink" Target="consultantplus://offline/ref=513567F338C7C02118CB87F37B166ACA601DE278957C59EC7671DE3DFD76024ABCB49D582DDBB2A1E8655F2273Z6e3I" TargetMode="External"/><Relationship Id="rId27" Type="http://schemas.openxmlformats.org/officeDocument/2006/relationships/hyperlink" Target="consultantplus://offline/ref=513567F338C7C02118CB87F37B166ACA601FE17B947F59EC7671DE3DFD76024ABCB49D582DDBB2A1E8655F2273Z6e3I" TargetMode="External"/><Relationship Id="rId30" Type="http://schemas.openxmlformats.org/officeDocument/2006/relationships/hyperlink" Target="consultantplus://offline/ref=513567F338C7C02118CB87F37B166ACA601DE278957C59EC7671DE3DFD76024ABCB49D582DDBB2A1E8655F2273Z6e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48</Pages>
  <Words>8272</Words>
  <Characters>47157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Вольская</cp:lastModifiedBy>
  <cp:revision>6</cp:revision>
  <dcterms:created xsi:type="dcterms:W3CDTF">2023-02-13T07:55:00Z</dcterms:created>
  <dcterms:modified xsi:type="dcterms:W3CDTF">2025-11-10T03:27:00Z</dcterms:modified>
</cp:coreProperties>
</file>