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2D20" w:rsidRPr="00692D20" w:rsidRDefault="00692D20" w:rsidP="00692D2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92D20">
        <w:rPr>
          <w:rFonts w:ascii="Arial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692D20" w:rsidRPr="00692D20" w:rsidRDefault="00692D20" w:rsidP="00692D2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92D20">
        <w:rPr>
          <w:rFonts w:ascii="Arial" w:hAnsi="Arial" w:cs="Arial"/>
          <w:b/>
          <w:sz w:val="24"/>
          <w:szCs w:val="24"/>
          <w:lang w:eastAsia="ru-RU"/>
        </w:rPr>
        <w:t>КРАСНОЯРСКОГО КРАЯ</w:t>
      </w:r>
    </w:p>
    <w:p w:rsidR="00692D20" w:rsidRPr="00692D20" w:rsidRDefault="00692D20" w:rsidP="00692D2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692D20" w:rsidRPr="00692D20" w:rsidRDefault="00692D20" w:rsidP="00692D2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92D20">
        <w:rPr>
          <w:rFonts w:ascii="Arial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692D20" w:rsidRPr="00692D20" w:rsidRDefault="00692D20" w:rsidP="00692D2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692D20" w:rsidRPr="00692D20" w:rsidRDefault="00692D20" w:rsidP="00692D2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92D20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:rsidR="00692D20" w:rsidRPr="00692D20" w:rsidRDefault="00692D20" w:rsidP="00692D20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92D20" w:rsidRPr="00692D20" w:rsidRDefault="00692D20" w:rsidP="00692D20">
      <w:pPr>
        <w:tabs>
          <w:tab w:val="left" w:pos="3085"/>
          <w:tab w:val="left" w:pos="6465"/>
        </w:tabs>
        <w:suppressAutoHyphens w:val="0"/>
        <w:ind w:left="-34"/>
        <w:jc w:val="center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«05» декабря 2025 г.                         с. Ермаковское                                      № 5 – 2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692D20">
        <w:rPr>
          <w:rFonts w:ascii="Arial" w:hAnsi="Arial" w:cs="Arial"/>
          <w:sz w:val="24"/>
          <w:szCs w:val="24"/>
          <w:lang w:eastAsia="ru-RU"/>
        </w:rPr>
        <w:t>в</w:t>
      </w:r>
    </w:p>
    <w:p w:rsidR="00034BB1" w:rsidRPr="00692D20" w:rsidRDefault="00034BB1" w:rsidP="00692D20">
      <w:pPr>
        <w:jc w:val="both"/>
        <w:rPr>
          <w:rFonts w:ascii="Arial" w:hAnsi="Arial" w:cs="Arial"/>
          <w:sz w:val="24"/>
          <w:szCs w:val="24"/>
        </w:rPr>
      </w:pPr>
    </w:p>
    <w:p w:rsidR="00034BB1" w:rsidRDefault="00034BB1" w:rsidP="00692D20">
      <w:pPr>
        <w:suppressAutoHyphens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 xml:space="preserve">О внесении изменений и дополнений в решение </w:t>
      </w:r>
      <w:proofErr w:type="spellStart"/>
      <w:r w:rsidRPr="00692D20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Pr="00692D20">
        <w:rPr>
          <w:rFonts w:ascii="Arial" w:hAnsi="Arial" w:cs="Arial"/>
          <w:sz w:val="24"/>
          <w:szCs w:val="24"/>
          <w:lang w:eastAsia="ru-RU"/>
        </w:rPr>
        <w:t xml:space="preserve"> сельског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о С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о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вета депутатов от 26.12.2024</w:t>
      </w:r>
      <w:r w:rsidR="00692D20">
        <w:rPr>
          <w:rFonts w:ascii="Arial" w:hAnsi="Arial" w:cs="Arial"/>
          <w:sz w:val="24"/>
          <w:szCs w:val="24"/>
          <w:lang w:eastAsia="ru-RU"/>
        </w:rPr>
        <w:t xml:space="preserve"> г.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46</w:t>
      </w:r>
      <w:r w:rsidR="00692D20">
        <w:rPr>
          <w:rFonts w:ascii="Arial" w:hAnsi="Arial" w:cs="Arial"/>
          <w:sz w:val="24"/>
          <w:szCs w:val="24"/>
          <w:lang w:eastAsia="ru-RU"/>
        </w:rPr>
        <w:t xml:space="preserve">-01р 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«О бюджете </w:t>
      </w:r>
      <w:proofErr w:type="spellStart"/>
      <w:r w:rsidRPr="00692D20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Pr="00692D20">
        <w:rPr>
          <w:rFonts w:ascii="Arial" w:hAnsi="Arial" w:cs="Arial"/>
          <w:sz w:val="24"/>
          <w:szCs w:val="24"/>
          <w:lang w:eastAsia="ru-RU"/>
        </w:rPr>
        <w:t xml:space="preserve"> сельсовета на 202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5</w:t>
      </w:r>
      <w:r w:rsidR="00692D20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и плановый период 2026</w:t>
      </w:r>
      <w:r w:rsidRPr="00692D20">
        <w:rPr>
          <w:rFonts w:ascii="Arial" w:hAnsi="Arial" w:cs="Arial"/>
          <w:sz w:val="24"/>
          <w:szCs w:val="24"/>
          <w:lang w:eastAsia="ru-RU"/>
        </w:rPr>
        <w:t>- 202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7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годов</w:t>
      </w:r>
    </w:p>
    <w:p w:rsidR="00692D20" w:rsidRDefault="00692D20" w:rsidP="00692D20">
      <w:pPr>
        <w:suppressAutoHyphens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692D20" w:rsidRDefault="00692D20" w:rsidP="00692D20">
      <w:pPr>
        <w:suppressAutoHyphens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Ермаковский окружной Совет депутатов решил:</w:t>
      </w:r>
    </w:p>
    <w:p w:rsidR="00692D20" w:rsidRDefault="00692D20" w:rsidP="00692D20">
      <w:pPr>
        <w:suppressAutoHyphens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gramStart"/>
      <w:r w:rsidR="00034BB1" w:rsidRPr="00692D20">
        <w:rPr>
          <w:rFonts w:ascii="Arial" w:hAnsi="Arial" w:cs="Arial"/>
          <w:sz w:val="24"/>
          <w:szCs w:val="24"/>
          <w:lang w:eastAsia="ru-RU"/>
        </w:rPr>
        <w:t xml:space="preserve">Внести изменения и дополнения в решение </w:t>
      </w:r>
      <w:proofErr w:type="spellStart"/>
      <w:r w:rsidR="00034BB1" w:rsidRPr="00692D20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="00034BB1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сельского 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Сов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е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та депутатов от 26.12.202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4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 xml:space="preserve"> г. № 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46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-01р «О бюджет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е Мигнинского сельсовета на 2025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 xml:space="preserve"> год и плановый период 202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6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-202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7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 xml:space="preserve"> годов»</w:t>
      </w:r>
      <w:r w:rsidR="00E72360" w:rsidRPr="00692D20">
        <w:rPr>
          <w:rFonts w:ascii="Arial" w:hAnsi="Arial" w:cs="Arial"/>
          <w:sz w:val="24"/>
          <w:szCs w:val="24"/>
          <w:lang w:eastAsia="ru-RU"/>
        </w:rPr>
        <w:t xml:space="preserve"> (в редакции от 28.02.2025 г. № 47-02р; от 31.03.2025 г. № 48-01р; от 30.04.2025 г. № 49-01р; от 30.05.2025 г. № 50-1р; от 30.05.2025 г. № 50-2р; от 07.07.2025 г. № 52-01р;</w:t>
      </w:r>
      <w:proofErr w:type="gramEnd"/>
      <w:r w:rsidR="00E72360" w:rsidRPr="00692D20">
        <w:rPr>
          <w:rFonts w:ascii="Arial" w:hAnsi="Arial" w:cs="Arial"/>
          <w:sz w:val="24"/>
          <w:szCs w:val="24"/>
          <w:lang w:eastAsia="ru-RU"/>
        </w:rPr>
        <w:t xml:space="preserve"> от 29.08.2025 г. № 53-01р; от 12.09.2025 г. № 54-03р)</w:t>
      </w:r>
      <w:r>
        <w:rPr>
          <w:rFonts w:ascii="Arial" w:hAnsi="Arial" w:cs="Arial"/>
          <w:sz w:val="24"/>
          <w:szCs w:val="24"/>
          <w:lang w:eastAsia="ru-RU"/>
        </w:rPr>
        <w:t>, а именно:</w:t>
      </w:r>
    </w:p>
    <w:p w:rsidR="00692D20" w:rsidRDefault="00034BB1" w:rsidP="00692D20">
      <w:pPr>
        <w:suppressAutoHyphens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1.1. В пункте 1. Основные характеристики Мигни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нского бюджета на 2025</w:t>
      </w:r>
      <w:r w:rsidR="00692D20">
        <w:rPr>
          <w:rFonts w:ascii="Arial" w:hAnsi="Arial" w:cs="Arial"/>
          <w:sz w:val="24"/>
          <w:szCs w:val="24"/>
          <w:lang w:eastAsia="ru-RU"/>
        </w:rPr>
        <w:t xml:space="preserve"> год:</w:t>
      </w:r>
    </w:p>
    <w:p w:rsidR="00692D20" w:rsidRDefault="00692D20" w:rsidP="00692D20">
      <w:pPr>
        <w:suppressAutoHyphens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 xml:space="preserve"> в подпункте 1.1 цифры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>«14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>222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,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>3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» заменить цифрами «1</w:t>
      </w:r>
      <w:r w:rsidR="00241250" w:rsidRPr="00692D20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41250" w:rsidRPr="00692D20">
        <w:rPr>
          <w:rFonts w:ascii="Arial" w:hAnsi="Arial" w:cs="Arial"/>
          <w:sz w:val="24"/>
          <w:szCs w:val="24"/>
          <w:lang w:eastAsia="ru-RU"/>
        </w:rPr>
        <w:t>102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,</w:t>
      </w:r>
      <w:r w:rsidR="00241250" w:rsidRPr="00692D20">
        <w:rPr>
          <w:rFonts w:ascii="Arial" w:hAnsi="Arial" w:cs="Arial"/>
          <w:sz w:val="24"/>
          <w:szCs w:val="24"/>
          <w:lang w:eastAsia="ru-RU"/>
        </w:rPr>
        <w:t>2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»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:rsidR="00034BB1" w:rsidRPr="00692D20" w:rsidRDefault="00692D20" w:rsidP="00692D20">
      <w:pPr>
        <w:suppressAutoHyphens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 xml:space="preserve"> в по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>д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>пункте 1.2 цифры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>«16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2F5C" w:rsidRPr="00692D20">
        <w:rPr>
          <w:rFonts w:ascii="Arial" w:hAnsi="Arial" w:cs="Arial"/>
          <w:sz w:val="24"/>
          <w:szCs w:val="24"/>
          <w:lang w:eastAsia="ru-RU"/>
        </w:rPr>
        <w:t>352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,</w:t>
      </w:r>
      <w:r w:rsidR="00832B6D" w:rsidRPr="00692D20">
        <w:rPr>
          <w:rFonts w:ascii="Arial" w:hAnsi="Arial" w:cs="Arial"/>
          <w:sz w:val="24"/>
          <w:szCs w:val="24"/>
          <w:lang w:eastAsia="ru-RU"/>
        </w:rPr>
        <w:t>2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» заменить цифрами «1</w:t>
      </w:r>
      <w:r w:rsidR="00241250" w:rsidRPr="00692D20">
        <w:rPr>
          <w:rFonts w:ascii="Arial" w:hAnsi="Arial" w:cs="Arial"/>
          <w:sz w:val="24"/>
          <w:szCs w:val="24"/>
          <w:lang w:eastAsia="ru-RU"/>
        </w:rPr>
        <w:t>6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41250" w:rsidRPr="00692D20">
        <w:rPr>
          <w:rFonts w:ascii="Arial" w:hAnsi="Arial" w:cs="Arial"/>
          <w:sz w:val="24"/>
          <w:szCs w:val="24"/>
          <w:lang w:eastAsia="ru-RU"/>
        </w:rPr>
        <w:t>23</w:t>
      </w:r>
      <w:r w:rsidR="00423289" w:rsidRPr="00692D20">
        <w:rPr>
          <w:rFonts w:ascii="Arial" w:hAnsi="Arial" w:cs="Arial"/>
          <w:sz w:val="24"/>
          <w:szCs w:val="24"/>
          <w:lang w:eastAsia="ru-RU"/>
        </w:rPr>
        <w:t>2</w:t>
      </w:r>
      <w:r w:rsidR="00D63850" w:rsidRPr="00692D20">
        <w:rPr>
          <w:rFonts w:ascii="Arial" w:hAnsi="Arial" w:cs="Arial"/>
          <w:sz w:val="24"/>
          <w:szCs w:val="24"/>
          <w:lang w:eastAsia="ru-RU"/>
        </w:rPr>
        <w:t>,</w:t>
      </w:r>
      <w:r w:rsidR="00072637" w:rsidRPr="00692D20">
        <w:rPr>
          <w:rFonts w:ascii="Arial" w:hAnsi="Arial" w:cs="Arial"/>
          <w:sz w:val="24"/>
          <w:szCs w:val="24"/>
          <w:lang w:eastAsia="ru-RU"/>
        </w:rPr>
        <w:t>1</w:t>
      </w:r>
      <w:r w:rsidR="00034BB1" w:rsidRPr="00692D20">
        <w:rPr>
          <w:rFonts w:ascii="Arial" w:hAnsi="Arial" w:cs="Arial"/>
          <w:sz w:val="24"/>
          <w:szCs w:val="24"/>
          <w:lang w:eastAsia="ru-RU"/>
        </w:rPr>
        <w:t>»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034BB1" w:rsidRPr="00692D20" w:rsidRDefault="00034BB1" w:rsidP="00692D20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1.2</w:t>
      </w:r>
      <w:proofErr w:type="gramStart"/>
      <w:r w:rsidRPr="00692D20">
        <w:rPr>
          <w:rFonts w:ascii="Arial" w:hAnsi="Arial" w:cs="Arial"/>
          <w:sz w:val="24"/>
          <w:szCs w:val="24"/>
          <w:lang w:eastAsia="ru-RU"/>
        </w:rPr>
        <w:t xml:space="preserve"> В</w:t>
      </w:r>
      <w:proofErr w:type="gramEnd"/>
      <w:r w:rsidRPr="00692D20">
        <w:rPr>
          <w:rFonts w:ascii="Arial" w:hAnsi="Arial" w:cs="Arial"/>
          <w:sz w:val="24"/>
          <w:szCs w:val="24"/>
          <w:lang w:eastAsia="ru-RU"/>
        </w:rPr>
        <w:t>нести изменения в приложение 1 «Источники внутреннего</w:t>
      </w:r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92D20">
        <w:rPr>
          <w:rFonts w:ascii="Arial" w:hAnsi="Arial" w:cs="Arial"/>
          <w:sz w:val="24"/>
          <w:szCs w:val="24"/>
          <w:lang w:eastAsia="ru-RU"/>
        </w:rPr>
        <w:t>финансир</w:t>
      </w:r>
      <w:r w:rsidRPr="00692D20">
        <w:rPr>
          <w:rFonts w:ascii="Arial" w:hAnsi="Arial" w:cs="Arial"/>
          <w:sz w:val="24"/>
          <w:szCs w:val="24"/>
          <w:lang w:eastAsia="ru-RU"/>
        </w:rPr>
        <w:t>о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вания дефицита </w:t>
      </w:r>
      <w:proofErr w:type="spellStart"/>
      <w:r w:rsidRPr="00692D20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Pr="00692D20">
        <w:rPr>
          <w:rFonts w:ascii="Arial" w:hAnsi="Arial" w:cs="Arial"/>
          <w:sz w:val="24"/>
          <w:szCs w:val="24"/>
          <w:lang w:eastAsia="ru-RU"/>
        </w:rPr>
        <w:t xml:space="preserve"> бю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джета на 2025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год» к решению, изложив его в р</w:t>
      </w:r>
      <w:r w:rsidRPr="00692D20">
        <w:rPr>
          <w:rFonts w:ascii="Arial" w:hAnsi="Arial" w:cs="Arial"/>
          <w:sz w:val="24"/>
          <w:szCs w:val="24"/>
          <w:lang w:eastAsia="ru-RU"/>
        </w:rPr>
        <w:t>е</w:t>
      </w:r>
      <w:r w:rsidRPr="00692D20">
        <w:rPr>
          <w:rFonts w:ascii="Arial" w:hAnsi="Arial" w:cs="Arial"/>
          <w:sz w:val="24"/>
          <w:szCs w:val="24"/>
          <w:lang w:eastAsia="ru-RU"/>
        </w:rPr>
        <w:t>дакции согласно приложению 1 настоящего решения.</w:t>
      </w:r>
    </w:p>
    <w:p w:rsidR="00034BB1" w:rsidRPr="00692D20" w:rsidRDefault="00034BB1" w:rsidP="00692D20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1.3</w:t>
      </w:r>
      <w:proofErr w:type="gramStart"/>
      <w:r w:rsidRPr="00692D20">
        <w:rPr>
          <w:rFonts w:ascii="Arial" w:hAnsi="Arial" w:cs="Arial"/>
          <w:sz w:val="24"/>
          <w:szCs w:val="24"/>
          <w:lang w:eastAsia="ru-RU"/>
        </w:rPr>
        <w:t xml:space="preserve"> В</w:t>
      </w:r>
      <w:proofErr w:type="gramEnd"/>
      <w:r w:rsidRPr="00692D20">
        <w:rPr>
          <w:rFonts w:ascii="Arial" w:hAnsi="Arial" w:cs="Arial"/>
          <w:sz w:val="24"/>
          <w:szCs w:val="24"/>
          <w:lang w:eastAsia="ru-RU"/>
        </w:rPr>
        <w:t>нести изменения в приложение 3 «До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ходы Мигнинского бюджета на 2025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год» к решению, изложив его </w:t>
      </w:r>
      <w:r w:rsidR="00F37FA8" w:rsidRPr="00692D20">
        <w:rPr>
          <w:rFonts w:ascii="Arial" w:hAnsi="Arial" w:cs="Arial"/>
          <w:sz w:val="24"/>
          <w:szCs w:val="24"/>
          <w:lang w:eastAsia="ru-RU"/>
        </w:rPr>
        <w:t>в редакции согласно приложению 2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настоящего решения.</w:t>
      </w:r>
    </w:p>
    <w:p w:rsidR="00034BB1" w:rsidRPr="00692D20" w:rsidRDefault="00034BB1" w:rsidP="00692D20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1.4</w:t>
      </w:r>
      <w:proofErr w:type="gramStart"/>
      <w:r w:rsidRPr="00692D20">
        <w:rPr>
          <w:rFonts w:ascii="Arial" w:hAnsi="Arial" w:cs="Arial"/>
          <w:sz w:val="24"/>
          <w:szCs w:val="24"/>
          <w:lang w:eastAsia="ru-RU"/>
        </w:rPr>
        <w:t xml:space="preserve"> В</w:t>
      </w:r>
      <w:proofErr w:type="gramEnd"/>
      <w:r w:rsidRPr="00692D20">
        <w:rPr>
          <w:rFonts w:ascii="Arial" w:hAnsi="Arial" w:cs="Arial"/>
          <w:sz w:val="24"/>
          <w:szCs w:val="24"/>
          <w:lang w:eastAsia="ru-RU"/>
        </w:rPr>
        <w:t>нести изменения в приложение 5 «Распределение расходов бюджета по разделам и подразделам классификации расходов бюдже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тов Российской Ф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е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дерации на 2025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год» к решению, изложив его </w:t>
      </w:r>
      <w:r w:rsidR="00F37FA8" w:rsidRPr="00692D20">
        <w:rPr>
          <w:rFonts w:ascii="Arial" w:hAnsi="Arial" w:cs="Arial"/>
          <w:sz w:val="24"/>
          <w:szCs w:val="24"/>
          <w:lang w:eastAsia="ru-RU"/>
        </w:rPr>
        <w:t>в редакции согласно приложению 3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настоящего решения.</w:t>
      </w:r>
    </w:p>
    <w:p w:rsidR="00034BB1" w:rsidRPr="00692D20" w:rsidRDefault="00034BB1" w:rsidP="00692D20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1.5</w:t>
      </w:r>
      <w:proofErr w:type="gramStart"/>
      <w:r w:rsidRPr="00692D20">
        <w:rPr>
          <w:rFonts w:ascii="Arial" w:hAnsi="Arial" w:cs="Arial"/>
          <w:sz w:val="24"/>
          <w:szCs w:val="24"/>
          <w:lang w:eastAsia="ru-RU"/>
        </w:rPr>
        <w:t xml:space="preserve"> В</w:t>
      </w:r>
      <w:proofErr w:type="gramEnd"/>
      <w:r w:rsidRPr="00692D20">
        <w:rPr>
          <w:rFonts w:ascii="Arial" w:hAnsi="Arial" w:cs="Arial"/>
          <w:sz w:val="24"/>
          <w:szCs w:val="24"/>
          <w:lang w:eastAsia="ru-RU"/>
        </w:rPr>
        <w:t>нести изменения в приложение 7 «Ведомственная структура ра</w:t>
      </w:r>
      <w:r w:rsidRPr="00692D20">
        <w:rPr>
          <w:rFonts w:ascii="Arial" w:hAnsi="Arial" w:cs="Arial"/>
          <w:sz w:val="24"/>
          <w:szCs w:val="24"/>
          <w:lang w:eastAsia="ru-RU"/>
        </w:rPr>
        <w:t>с</w:t>
      </w:r>
      <w:r w:rsidRPr="00692D20">
        <w:rPr>
          <w:rFonts w:ascii="Arial" w:hAnsi="Arial" w:cs="Arial"/>
          <w:sz w:val="24"/>
          <w:szCs w:val="24"/>
          <w:lang w:eastAsia="ru-RU"/>
        </w:rPr>
        <w:t>ход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 xml:space="preserve">ов </w:t>
      </w:r>
      <w:proofErr w:type="spellStart"/>
      <w:r w:rsidR="001E3B68" w:rsidRPr="00692D20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бюджета на 2025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год» к решению, изложив его </w:t>
      </w:r>
      <w:r w:rsidR="00F37FA8" w:rsidRPr="00692D20">
        <w:rPr>
          <w:rFonts w:ascii="Arial" w:hAnsi="Arial" w:cs="Arial"/>
          <w:sz w:val="24"/>
          <w:szCs w:val="24"/>
          <w:lang w:eastAsia="ru-RU"/>
        </w:rPr>
        <w:t>в реда</w:t>
      </w:r>
      <w:r w:rsidR="00F37FA8" w:rsidRPr="00692D20">
        <w:rPr>
          <w:rFonts w:ascii="Arial" w:hAnsi="Arial" w:cs="Arial"/>
          <w:sz w:val="24"/>
          <w:szCs w:val="24"/>
          <w:lang w:eastAsia="ru-RU"/>
        </w:rPr>
        <w:t>к</w:t>
      </w:r>
      <w:r w:rsidR="00F37FA8" w:rsidRPr="00692D20">
        <w:rPr>
          <w:rFonts w:ascii="Arial" w:hAnsi="Arial" w:cs="Arial"/>
          <w:sz w:val="24"/>
          <w:szCs w:val="24"/>
          <w:lang w:eastAsia="ru-RU"/>
        </w:rPr>
        <w:t>ции согласно приложению 4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настоящего решения.</w:t>
      </w:r>
    </w:p>
    <w:p w:rsidR="00692D20" w:rsidRDefault="00034BB1" w:rsidP="00692D20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1.6</w:t>
      </w:r>
      <w:proofErr w:type="gramStart"/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92D20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692D20">
        <w:rPr>
          <w:rFonts w:ascii="Arial" w:hAnsi="Arial" w:cs="Arial"/>
          <w:sz w:val="24"/>
          <w:szCs w:val="24"/>
          <w:lang w:eastAsia="ru-RU"/>
        </w:rPr>
        <w:t>нести изменения в приложение 9 «Распределение бюджетных асси</w:t>
      </w:r>
      <w:r w:rsidRPr="00692D20">
        <w:rPr>
          <w:rFonts w:ascii="Arial" w:hAnsi="Arial" w:cs="Arial"/>
          <w:sz w:val="24"/>
          <w:szCs w:val="24"/>
          <w:lang w:eastAsia="ru-RU"/>
        </w:rPr>
        <w:t>г</w:t>
      </w:r>
      <w:r w:rsidRPr="00692D20">
        <w:rPr>
          <w:rFonts w:ascii="Arial" w:hAnsi="Arial" w:cs="Arial"/>
          <w:sz w:val="24"/>
          <w:szCs w:val="24"/>
          <w:lang w:eastAsia="ru-RU"/>
        </w:rPr>
        <w:t>нований по целевым статьям (муниципальным программам</w:t>
      </w:r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692D20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92D20">
        <w:rPr>
          <w:rFonts w:ascii="Arial" w:hAnsi="Arial" w:cs="Arial"/>
          <w:sz w:val="24"/>
          <w:szCs w:val="24"/>
          <w:lang w:eastAsia="ru-RU"/>
        </w:rPr>
        <w:t>сельс</w:t>
      </w:r>
      <w:r w:rsidRPr="00692D20">
        <w:rPr>
          <w:rFonts w:ascii="Arial" w:hAnsi="Arial" w:cs="Arial"/>
          <w:sz w:val="24"/>
          <w:szCs w:val="24"/>
          <w:lang w:eastAsia="ru-RU"/>
        </w:rPr>
        <w:t>о</w:t>
      </w:r>
      <w:r w:rsidRPr="00692D20">
        <w:rPr>
          <w:rFonts w:ascii="Arial" w:hAnsi="Arial" w:cs="Arial"/>
          <w:sz w:val="24"/>
          <w:szCs w:val="24"/>
          <w:lang w:eastAsia="ru-RU"/>
        </w:rPr>
        <w:t>вета и непрограммным направлениям</w:t>
      </w:r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92D20">
        <w:rPr>
          <w:rFonts w:ascii="Arial" w:hAnsi="Arial" w:cs="Arial"/>
          <w:sz w:val="24"/>
          <w:szCs w:val="24"/>
          <w:lang w:eastAsia="ru-RU"/>
        </w:rPr>
        <w:t>деятельности), группам и по</w:t>
      </w:r>
      <w:r w:rsidRPr="00692D20">
        <w:rPr>
          <w:rFonts w:ascii="Arial" w:hAnsi="Arial" w:cs="Arial"/>
          <w:sz w:val="24"/>
          <w:szCs w:val="24"/>
          <w:lang w:eastAsia="ru-RU"/>
        </w:rPr>
        <w:t>д</w:t>
      </w:r>
      <w:r w:rsidRPr="00692D20">
        <w:rPr>
          <w:rFonts w:ascii="Arial" w:hAnsi="Arial" w:cs="Arial"/>
          <w:sz w:val="24"/>
          <w:szCs w:val="24"/>
          <w:lang w:eastAsia="ru-RU"/>
        </w:rPr>
        <w:t>группам видов расходов, разделам, подразделам классиф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икации расходов</w:t>
      </w:r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E3B68" w:rsidRPr="00692D20">
        <w:rPr>
          <w:rFonts w:ascii="Arial" w:hAnsi="Arial" w:cs="Arial"/>
          <w:sz w:val="24"/>
          <w:szCs w:val="24"/>
          <w:lang w:eastAsia="ru-RU"/>
        </w:rPr>
        <w:t>бюджета на 2025</w:t>
      </w:r>
      <w:r w:rsidRPr="00692D20">
        <w:rPr>
          <w:rFonts w:ascii="Arial" w:hAnsi="Arial" w:cs="Arial"/>
          <w:sz w:val="24"/>
          <w:szCs w:val="24"/>
          <w:lang w:eastAsia="ru-RU"/>
        </w:rPr>
        <w:t xml:space="preserve"> год» к решению, изложив его в</w:t>
      </w:r>
      <w:r w:rsidR="00CC0A58" w:rsidRPr="00692D20">
        <w:rPr>
          <w:rFonts w:ascii="Arial" w:hAnsi="Arial" w:cs="Arial"/>
          <w:sz w:val="24"/>
          <w:szCs w:val="24"/>
          <w:lang w:eastAsia="ru-RU"/>
        </w:rPr>
        <w:t xml:space="preserve"> редакции согласно при</w:t>
      </w:r>
      <w:r w:rsidR="00F37FA8" w:rsidRPr="00692D20">
        <w:rPr>
          <w:rFonts w:ascii="Arial" w:hAnsi="Arial" w:cs="Arial"/>
          <w:sz w:val="24"/>
          <w:szCs w:val="24"/>
          <w:lang w:eastAsia="ru-RU"/>
        </w:rPr>
        <w:t>ложению</w:t>
      </w:r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37FA8" w:rsidRPr="00692D20">
        <w:rPr>
          <w:rFonts w:ascii="Arial" w:hAnsi="Arial" w:cs="Arial"/>
          <w:sz w:val="24"/>
          <w:szCs w:val="24"/>
          <w:lang w:eastAsia="ru-RU"/>
        </w:rPr>
        <w:t>5</w:t>
      </w:r>
      <w:r w:rsidR="00692D20" w:rsidRPr="00692D2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92D20">
        <w:rPr>
          <w:rFonts w:ascii="Arial" w:hAnsi="Arial" w:cs="Arial"/>
          <w:sz w:val="24"/>
          <w:szCs w:val="24"/>
          <w:lang w:eastAsia="ru-RU"/>
        </w:rPr>
        <w:t>настоящего реш</w:t>
      </w:r>
      <w:r w:rsidR="00692D20">
        <w:rPr>
          <w:rFonts w:ascii="Arial" w:hAnsi="Arial" w:cs="Arial"/>
          <w:sz w:val="24"/>
          <w:szCs w:val="24"/>
          <w:lang w:eastAsia="ru-RU"/>
        </w:rPr>
        <w:t>е</w:t>
      </w:r>
      <w:r w:rsidR="00692D20">
        <w:rPr>
          <w:rFonts w:ascii="Arial" w:hAnsi="Arial" w:cs="Arial"/>
          <w:sz w:val="24"/>
          <w:szCs w:val="24"/>
          <w:lang w:eastAsia="ru-RU"/>
        </w:rPr>
        <w:t>ния.</w:t>
      </w:r>
    </w:p>
    <w:p w:rsidR="00692D20" w:rsidRDefault="00CB51EA" w:rsidP="00692D20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2.</w:t>
      </w:r>
      <w:r w:rsidRPr="00692D20">
        <w:rPr>
          <w:rFonts w:ascii="Arial" w:hAnsi="Arial" w:cs="Arial"/>
          <w:bCs/>
          <w:iCs/>
          <w:kern w:val="2"/>
          <w:sz w:val="24"/>
          <w:szCs w:val="24"/>
        </w:rPr>
        <w:t xml:space="preserve"> </w:t>
      </w:r>
      <w:proofErr w:type="gramStart"/>
      <w:r w:rsidR="00425661" w:rsidRPr="00692D20">
        <w:rPr>
          <w:rFonts w:ascii="Arial" w:hAnsi="Arial" w:cs="Arial"/>
          <w:bCs/>
          <w:iCs/>
          <w:kern w:val="2"/>
          <w:sz w:val="24"/>
          <w:szCs w:val="24"/>
        </w:rPr>
        <w:t>Контроль за</w:t>
      </w:r>
      <w:proofErr w:type="gramEnd"/>
      <w:r w:rsidR="00425661" w:rsidRPr="00692D20">
        <w:rPr>
          <w:rFonts w:ascii="Arial" w:hAnsi="Arial" w:cs="Arial"/>
          <w:bCs/>
          <w:iCs/>
          <w:kern w:val="2"/>
          <w:sz w:val="24"/>
          <w:szCs w:val="24"/>
        </w:rPr>
        <w:t xml:space="preserve"> исполнением решения возложить на</w:t>
      </w:r>
      <w:r w:rsidR="00692D20" w:rsidRPr="00692D20">
        <w:rPr>
          <w:rFonts w:ascii="Arial" w:hAnsi="Arial" w:cs="Arial"/>
          <w:bCs/>
          <w:iCs/>
          <w:kern w:val="2"/>
          <w:sz w:val="24"/>
          <w:szCs w:val="24"/>
        </w:rPr>
        <w:t xml:space="preserve"> </w:t>
      </w:r>
      <w:r w:rsidR="00425661" w:rsidRPr="00692D20">
        <w:rPr>
          <w:rFonts w:ascii="Arial" w:hAnsi="Arial" w:cs="Arial"/>
          <w:bCs/>
          <w:iCs/>
          <w:kern w:val="2"/>
          <w:sz w:val="24"/>
          <w:szCs w:val="24"/>
        </w:rPr>
        <w:t>комиссию по</w:t>
      </w:r>
      <w:r w:rsidR="00692D20" w:rsidRPr="00692D20">
        <w:rPr>
          <w:rFonts w:ascii="Arial" w:hAnsi="Arial" w:cs="Arial"/>
          <w:bCs/>
          <w:iCs/>
          <w:kern w:val="2"/>
          <w:sz w:val="24"/>
          <w:szCs w:val="24"/>
        </w:rPr>
        <w:t xml:space="preserve"> </w:t>
      </w:r>
      <w:r w:rsidR="00425661" w:rsidRPr="00692D20">
        <w:rPr>
          <w:rFonts w:ascii="Arial" w:hAnsi="Arial" w:cs="Arial"/>
          <w:bCs/>
          <w:iCs/>
          <w:kern w:val="2"/>
          <w:sz w:val="24"/>
          <w:szCs w:val="24"/>
        </w:rPr>
        <w:t>бюджету, налоговой и экономической политике.</w:t>
      </w:r>
    </w:p>
    <w:p w:rsidR="00CB51EA" w:rsidRPr="00692D20" w:rsidRDefault="00CB51EA" w:rsidP="00692D20">
      <w:pPr>
        <w:suppressAutoHyphens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bCs/>
          <w:iCs/>
          <w:kern w:val="2"/>
          <w:sz w:val="24"/>
          <w:szCs w:val="24"/>
        </w:rPr>
        <w:t xml:space="preserve">3. </w:t>
      </w:r>
      <w:r w:rsidRPr="00692D20">
        <w:rPr>
          <w:rFonts w:ascii="Arial" w:hAnsi="Arial" w:cs="Arial"/>
          <w:color w:val="000000"/>
          <w:sz w:val="24"/>
          <w:szCs w:val="24"/>
        </w:rPr>
        <w:t>Настоящее решение вступает в силу в день, следующий за днем его официального опубликования в газете «Ермаковский вестник», и подлежит ра</w:t>
      </w:r>
      <w:r w:rsidRPr="00692D20">
        <w:rPr>
          <w:rFonts w:ascii="Arial" w:hAnsi="Arial" w:cs="Arial"/>
          <w:color w:val="000000"/>
          <w:sz w:val="24"/>
          <w:szCs w:val="24"/>
        </w:rPr>
        <w:t>з</w:t>
      </w:r>
      <w:r w:rsidRPr="00692D20">
        <w:rPr>
          <w:rFonts w:ascii="Arial" w:hAnsi="Arial" w:cs="Arial"/>
          <w:color w:val="000000"/>
          <w:sz w:val="24"/>
          <w:szCs w:val="24"/>
        </w:rPr>
        <w:t xml:space="preserve">мещению </w:t>
      </w:r>
      <w:r w:rsidRPr="00692D20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администрации Ермаковского района </w:t>
      </w:r>
      <w:r w:rsidRPr="00692D20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Pr="00692D20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proofErr w:type="spellStart"/>
      <w:r w:rsidRPr="00692D20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proofErr w:type="spellEnd"/>
      <w:r w:rsidRPr="00692D20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Pr="00692D20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Pr="00692D20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proofErr w:type="spellStart"/>
      <w:r w:rsidRPr="00692D20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proofErr w:type="spellEnd"/>
      <w:r w:rsidRPr="00692D2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Pr="00692D20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proofErr w:type="spellEnd"/>
      <w:r w:rsidRPr="00692D2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Pr="00692D20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proofErr w:type="spellEnd"/>
      <w:r w:rsidRPr="00692D20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информационно-телекоммуникационной сети Интернет</w:t>
      </w:r>
      <w:r w:rsidRPr="00692D20">
        <w:rPr>
          <w:rFonts w:ascii="Arial" w:hAnsi="Arial" w:cs="Arial"/>
          <w:color w:val="000000"/>
          <w:sz w:val="24"/>
          <w:szCs w:val="24"/>
        </w:rPr>
        <w:t>.</w:t>
      </w:r>
    </w:p>
    <w:p w:rsidR="00692D20" w:rsidRDefault="00692D20" w:rsidP="00692D20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2D20" w:rsidRPr="00692D20" w:rsidRDefault="00692D20" w:rsidP="00692D20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Председатель</w:t>
      </w:r>
    </w:p>
    <w:p w:rsidR="00692D20" w:rsidRPr="00692D20" w:rsidRDefault="00692D20" w:rsidP="00692D20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 xml:space="preserve">Ермаковского окружного Совета депутатов                                             М.В. </w:t>
      </w:r>
      <w:proofErr w:type="spellStart"/>
      <w:r w:rsidRPr="00692D20">
        <w:rPr>
          <w:rFonts w:ascii="Arial" w:hAnsi="Arial" w:cs="Arial"/>
          <w:sz w:val="24"/>
          <w:szCs w:val="24"/>
          <w:lang w:eastAsia="ru-RU"/>
        </w:rPr>
        <w:t>Тиунова</w:t>
      </w:r>
      <w:proofErr w:type="spellEnd"/>
    </w:p>
    <w:p w:rsidR="00692D20" w:rsidRPr="00692D20" w:rsidRDefault="00692D20" w:rsidP="00692D20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2D20" w:rsidRPr="00692D20" w:rsidRDefault="00692D20" w:rsidP="00692D20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>Глава</w:t>
      </w:r>
    </w:p>
    <w:p w:rsidR="00692D20" w:rsidRPr="00692D20" w:rsidRDefault="00692D20" w:rsidP="00692D20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692D20">
        <w:rPr>
          <w:rFonts w:ascii="Arial" w:hAnsi="Arial" w:cs="Arial"/>
          <w:sz w:val="24"/>
          <w:szCs w:val="24"/>
          <w:lang w:eastAsia="ru-RU"/>
        </w:rPr>
        <w:t xml:space="preserve">Ермаковского муниципального округа                                                         </w:t>
      </w:r>
      <w:r w:rsidRPr="00692D20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Р.В. </w:t>
      </w:r>
      <w:proofErr w:type="spellStart"/>
      <w:r w:rsidRPr="00692D20">
        <w:rPr>
          <w:rFonts w:ascii="Arial" w:hAnsi="Arial" w:cs="Arial"/>
          <w:bCs/>
          <w:color w:val="000000"/>
          <w:sz w:val="24"/>
          <w:szCs w:val="24"/>
          <w:lang w:eastAsia="ru-RU"/>
        </w:rPr>
        <w:t>Куйчик</w:t>
      </w:r>
      <w:proofErr w:type="spellEnd"/>
    </w:p>
    <w:p w:rsidR="00692D20" w:rsidRDefault="00692D20" w:rsidP="00692D20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  <w:sectPr w:rsidR="00692D20" w:rsidSect="00692D20"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692D20">
        <w:rPr>
          <w:rFonts w:ascii="Arial" w:hAnsi="Arial" w:cs="Arial"/>
          <w:sz w:val="24"/>
          <w:szCs w:val="24"/>
          <w:lang w:eastAsia="en-US"/>
        </w:rPr>
        <w:lastRenderedPageBreak/>
        <w:t>Приложение № 1</w:t>
      </w:r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692D20"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692D20"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692D20">
        <w:rPr>
          <w:rFonts w:ascii="Arial" w:hAnsi="Arial" w:cs="Arial"/>
          <w:sz w:val="24"/>
          <w:szCs w:val="24"/>
          <w:lang w:eastAsia="en-US"/>
        </w:rPr>
        <w:t>от «05» декабря 2025 г. № 5- 2</w:t>
      </w:r>
      <w:r>
        <w:rPr>
          <w:rFonts w:ascii="Arial" w:hAnsi="Arial" w:cs="Arial"/>
          <w:sz w:val="24"/>
          <w:szCs w:val="24"/>
          <w:lang w:eastAsia="en-US"/>
        </w:rPr>
        <w:t>9</w:t>
      </w:r>
      <w:r w:rsidRPr="00692D20">
        <w:rPr>
          <w:rFonts w:ascii="Arial" w:hAnsi="Arial" w:cs="Arial"/>
          <w:sz w:val="24"/>
          <w:szCs w:val="24"/>
          <w:lang w:eastAsia="en-US"/>
        </w:rPr>
        <w:t>в</w:t>
      </w:r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692D20">
        <w:rPr>
          <w:rFonts w:ascii="Arial" w:hAnsi="Arial" w:cs="Arial"/>
          <w:sz w:val="24"/>
          <w:szCs w:val="24"/>
          <w:lang w:eastAsia="en-US"/>
        </w:rPr>
        <w:t>Приложение № 1</w:t>
      </w:r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692D20">
        <w:rPr>
          <w:rFonts w:ascii="Arial" w:hAnsi="Arial" w:cs="Arial"/>
          <w:sz w:val="24"/>
          <w:szCs w:val="24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Мигнинского</w:t>
      </w:r>
      <w:proofErr w:type="spellEnd"/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сельского</w:t>
      </w:r>
      <w:r w:rsidRPr="00692D20">
        <w:rPr>
          <w:rFonts w:ascii="Arial" w:hAnsi="Arial" w:cs="Arial"/>
          <w:sz w:val="24"/>
          <w:szCs w:val="24"/>
          <w:lang w:eastAsia="en-US"/>
        </w:rPr>
        <w:t xml:space="preserve"> Совета депутатов</w:t>
      </w:r>
    </w:p>
    <w:p w:rsidR="00692D20" w:rsidRPr="00692D20" w:rsidRDefault="00692D20" w:rsidP="00692D20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692D20">
        <w:rPr>
          <w:rFonts w:ascii="Arial" w:hAnsi="Arial" w:cs="Arial"/>
          <w:sz w:val="24"/>
          <w:szCs w:val="24"/>
          <w:lang w:eastAsia="en-US"/>
        </w:rPr>
        <w:t>от «2</w:t>
      </w:r>
      <w:r w:rsidR="00BE0502">
        <w:rPr>
          <w:rFonts w:ascii="Arial" w:hAnsi="Arial" w:cs="Arial"/>
          <w:sz w:val="24"/>
          <w:szCs w:val="24"/>
          <w:lang w:eastAsia="en-US"/>
        </w:rPr>
        <w:t>6</w:t>
      </w:r>
      <w:r w:rsidRPr="00692D20">
        <w:rPr>
          <w:rFonts w:ascii="Arial" w:hAnsi="Arial" w:cs="Arial"/>
          <w:sz w:val="24"/>
          <w:szCs w:val="24"/>
          <w:lang w:eastAsia="en-US"/>
        </w:rPr>
        <w:t xml:space="preserve">» декабря 2024 г. № </w:t>
      </w:r>
      <w:r w:rsidR="00BE0502">
        <w:rPr>
          <w:rFonts w:ascii="Arial" w:hAnsi="Arial" w:cs="Arial"/>
          <w:sz w:val="24"/>
          <w:szCs w:val="24"/>
          <w:lang w:eastAsia="en-US"/>
        </w:rPr>
        <w:t>46</w:t>
      </w:r>
      <w:r w:rsidRPr="00692D20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BE0502">
        <w:rPr>
          <w:rFonts w:ascii="Arial" w:hAnsi="Arial" w:cs="Arial"/>
          <w:sz w:val="24"/>
          <w:szCs w:val="24"/>
          <w:lang w:eastAsia="en-US"/>
        </w:rPr>
        <w:t>01</w:t>
      </w:r>
      <w:r w:rsidRPr="00692D20">
        <w:rPr>
          <w:rFonts w:ascii="Arial" w:hAnsi="Arial" w:cs="Arial"/>
          <w:sz w:val="24"/>
          <w:szCs w:val="24"/>
          <w:lang w:eastAsia="en-US"/>
        </w:rPr>
        <w:t>р</w:t>
      </w:r>
    </w:p>
    <w:p w:rsidR="00692D20" w:rsidRPr="00692D20" w:rsidRDefault="00692D20" w:rsidP="00692D20">
      <w:pPr>
        <w:suppressAutoHyphens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426635" w:rsidRDefault="00BE0502" w:rsidP="00BE0502">
      <w:pPr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E0502">
        <w:rPr>
          <w:rFonts w:ascii="Arial" w:hAnsi="Arial" w:cs="Arial"/>
          <w:sz w:val="24"/>
          <w:szCs w:val="24"/>
          <w:lang w:eastAsia="ru-RU"/>
        </w:rPr>
        <w:t>Источники внутр</w:t>
      </w:r>
      <w:r>
        <w:rPr>
          <w:rFonts w:ascii="Arial" w:hAnsi="Arial" w:cs="Arial"/>
          <w:sz w:val="24"/>
          <w:szCs w:val="24"/>
          <w:lang w:eastAsia="ru-RU"/>
        </w:rPr>
        <w:t xml:space="preserve">еннего финансирования дефицита </w:t>
      </w:r>
      <w:r w:rsidRPr="00BE0502">
        <w:rPr>
          <w:rFonts w:ascii="Arial" w:hAnsi="Arial" w:cs="Arial"/>
          <w:sz w:val="24"/>
          <w:szCs w:val="24"/>
          <w:lang w:eastAsia="ru-RU"/>
        </w:rPr>
        <w:t>местного бюджета на 2025 год</w:t>
      </w:r>
    </w:p>
    <w:p w:rsidR="00BE0502" w:rsidRDefault="00BE0502" w:rsidP="00BE0502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0502" w:rsidRPr="00BE0502" w:rsidRDefault="00BE0502" w:rsidP="00BE0502">
      <w:pPr>
        <w:jc w:val="right"/>
        <w:rPr>
          <w:rFonts w:ascii="Arial" w:hAnsi="Arial" w:cs="Arial"/>
          <w:sz w:val="24"/>
          <w:szCs w:val="24"/>
        </w:rPr>
      </w:pPr>
      <w:r w:rsidRPr="00BE0502">
        <w:rPr>
          <w:rFonts w:ascii="Arial" w:hAnsi="Arial" w:cs="Arial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681"/>
        <w:gridCol w:w="7611"/>
        <w:gridCol w:w="1978"/>
      </w:tblGrid>
      <w:tr w:rsidR="00BE0502" w:rsidRPr="00BE0502" w:rsidTr="00BE0502">
        <w:trPr>
          <w:trHeight w:val="1335"/>
        </w:trPr>
        <w:tc>
          <w:tcPr>
            <w:tcW w:w="425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№ стр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269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дефицита бюджета, кода классификации оп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раций сектора государственного управления, относящихся к и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точникам финансирования дефицитов бюджетов Российской Федерации </w:t>
            </w:r>
          </w:p>
        </w:tc>
        <w:tc>
          <w:tcPr>
            <w:tcW w:w="682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BE0502" w:rsidRPr="00BE0502" w:rsidTr="00BE0502">
        <w:trPr>
          <w:trHeight w:val="240"/>
        </w:trPr>
        <w:tc>
          <w:tcPr>
            <w:tcW w:w="425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E0502" w:rsidRPr="00BE0502" w:rsidTr="00BE0502">
        <w:trPr>
          <w:trHeight w:val="624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016 01 05 00 00 00 0000 000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Изменение остатков средств на </w:t>
            </w:r>
            <w:proofErr w:type="gramStart"/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счетах</w:t>
            </w:r>
            <w:proofErr w:type="gramEnd"/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учету средств бюдж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2 129,9</w:t>
            </w:r>
          </w:p>
        </w:tc>
      </w:tr>
      <w:tr w:rsidR="00BE0502" w:rsidRPr="00BE0502" w:rsidTr="00BE0502">
        <w:trPr>
          <w:trHeight w:val="312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016 01 05 00 00 00 0000 500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-14 102,2</w:t>
            </w:r>
          </w:p>
        </w:tc>
      </w:tr>
      <w:tr w:rsidR="00BE0502" w:rsidRPr="00BE0502" w:rsidTr="00BE0502">
        <w:trPr>
          <w:trHeight w:val="624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016 01 05 02 00 00 0000 500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-14 102,2</w:t>
            </w:r>
          </w:p>
        </w:tc>
      </w:tr>
      <w:tr w:rsidR="00BE0502" w:rsidRPr="00BE0502" w:rsidTr="00BE0502">
        <w:trPr>
          <w:trHeight w:val="624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016 01 05 02 01 00 0000 510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-14 102,2</w:t>
            </w:r>
          </w:p>
        </w:tc>
      </w:tr>
      <w:tr w:rsidR="00BE0502" w:rsidRPr="00BE0502" w:rsidTr="00BE0502">
        <w:trPr>
          <w:trHeight w:val="624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016 01 05 02 01 10 0000 510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поселений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-14 102,2</w:t>
            </w:r>
          </w:p>
        </w:tc>
      </w:tr>
      <w:tr w:rsidR="00BE0502" w:rsidRPr="00BE0502" w:rsidTr="00BE0502">
        <w:trPr>
          <w:trHeight w:val="312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016 01 05 00 00 00 0000 600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16 232,1</w:t>
            </w:r>
          </w:p>
        </w:tc>
      </w:tr>
      <w:tr w:rsidR="00BE0502" w:rsidRPr="00BE0502" w:rsidTr="00BE0502">
        <w:trPr>
          <w:trHeight w:val="624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016 01 05 02 00 00 0000 600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16 232,1</w:t>
            </w:r>
          </w:p>
        </w:tc>
      </w:tr>
      <w:tr w:rsidR="00BE0502" w:rsidRPr="00BE0502" w:rsidTr="00BE0502">
        <w:trPr>
          <w:trHeight w:val="624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016 01 05 02 01 00 0000 610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16 232,1</w:t>
            </w:r>
          </w:p>
        </w:tc>
      </w:tr>
      <w:tr w:rsidR="00BE0502" w:rsidRPr="00BE0502" w:rsidTr="00BE0502">
        <w:trPr>
          <w:trHeight w:val="624"/>
        </w:trPr>
        <w:tc>
          <w:tcPr>
            <w:tcW w:w="425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016 01 05 02 01 10 0000 610</w:t>
            </w:r>
          </w:p>
        </w:tc>
        <w:tc>
          <w:tcPr>
            <w:tcW w:w="2624" w:type="pct"/>
            <w:shd w:val="clear" w:color="auto" w:fill="auto"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пос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BE0502">
              <w:rPr>
                <w:rFonts w:ascii="Arial" w:hAnsi="Arial" w:cs="Arial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16 232,1</w:t>
            </w:r>
          </w:p>
        </w:tc>
      </w:tr>
      <w:tr w:rsidR="00BE0502" w:rsidRPr="00BE0502" w:rsidTr="00BE0502">
        <w:trPr>
          <w:trHeight w:val="348"/>
        </w:trPr>
        <w:tc>
          <w:tcPr>
            <w:tcW w:w="4318" w:type="pct"/>
            <w:gridSpan w:val="3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BE0502" w:rsidRPr="00BE0502" w:rsidRDefault="00BE0502" w:rsidP="00BE050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E050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2 129,9</w:t>
            </w:r>
          </w:p>
        </w:tc>
      </w:tr>
    </w:tbl>
    <w:p w:rsidR="00BE0502" w:rsidRDefault="00BE0502" w:rsidP="00BE0502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  <w:sectPr w:rsidR="00BE0502" w:rsidSect="00692D20">
          <w:pgSz w:w="16838" w:h="11906" w:orient="landscape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2</w:t>
      </w:r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«05» декабря 2025 г. № 5- 29в</w:t>
      </w:r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Приложение № 3</w:t>
      </w:r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Мигнинского</w:t>
      </w:r>
      <w:proofErr w:type="spellEnd"/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сельского Совета депутатов</w:t>
      </w:r>
    </w:p>
    <w:p w:rsidR="00BE0502" w:rsidRDefault="00BE0502" w:rsidP="00BE0502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«26» декабря 2024 г. № 46- 01р</w:t>
      </w:r>
    </w:p>
    <w:p w:rsidR="00BE0502" w:rsidRDefault="00BE0502" w:rsidP="00BE0502">
      <w:pPr>
        <w:suppressAutoHyphens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BE0502" w:rsidRDefault="009F4359" w:rsidP="009F4359">
      <w:pPr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Д</w:t>
      </w:r>
      <w:r w:rsidRPr="00BE0502">
        <w:rPr>
          <w:rFonts w:ascii="Arial" w:hAnsi="Arial" w:cs="Arial"/>
          <w:sz w:val="24"/>
          <w:szCs w:val="24"/>
          <w:lang w:eastAsia="ru-RU"/>
        </w:rPr>
        <w:t xml:space="preserve">оходы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М</w:t>
      </w:r>
      <w:r w:rsidRPr="00BE0502">
        <w:rPr>
          <w:rFonts w:ascii="Arial" w:hAnsi="Arial" w:cs="Arial"/>
          <w:sz w:val="24"/>
          <w:szCs w:val="24"/>
          <w:lang w:eastAsia="ru-RU"/>
        </w:rPr>
        <w:t>игнинского</w:t>
      </w:r>
      <w:proofErr w:type="spellEnd"/>
      <w:r w:rsidRPr="00BE0502">
        <w:rPr>
          <w:rFonts w:ascii="Arial" w:hAnsi="Arial" w:cs="Arial"/>
          <w:sz w:val="24"/>
          <w:szCs w:val="24"/>
          <w:lang w:eastAsia="ru-RU"/>
        </w:rPr>
        <w:t xml:space="preserve"> бюджета </w:t>
      </w:r>
      <w:r w:rsidR="00BE0502" w:rsidRPr="00BE0502">
        <w:rPr>
          <w:rFonts w:ascii="Arial" w:hAnsi="Arial" w:cs="Arial"/>
          <w:sz w:val="24"/>
          <w:szCs w:val="24"/>
          <w:lang w:eastAsia="ru-RU"/>
        </w:rPr>
        <w:t>на 2025 год</w:t>
      </w:r>
    </w:p>
    <w:p w:rsidR="00BE0502" w:rsidRDefault="00BE0502" w:rsidP="00BE0502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F4359" w:rsidRP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9F4359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203"/>
        <w:gridCol w:w="630"/>
        <w:gridCol w:w="845"/>
        <w:gridCol w:w="608"/>
        <w:gridCol w:w="823"/>
        <w:gridCol w:w="789"/>
        <w:gridCol w:w="718"/>
        <w:gridCol w:w="1274"/>
        <w:gridCol w:w="6255"/>
        <w:gridCol w:w="748"/>
      </w:tblGrid>
      <w:tr w:rsidR="009F4359" w:rsidRPr="009F4359" w:rsidTr="009F4359">
        <w:tc>
          <w:tcPr>
            <w:tcW w:w="164" w:type="pct"/>
            <w:vMerge w:val="restar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1810" w:type="pct"/>
            <w:gridSpan w:val="8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классификации доходов бюджетов</w:t>
            </w:r>
          </w:p>
        </w:tc>
        <w:tc>
          <w:tcPr>
            <w:tcW w:w="2716" w:type="pct"/>
            <w:vMerge w:val="restar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групп, подгрупп, статей, подстатей, элементов, подвидов доходов, кодов классификации операций сектора государственного управления, 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носящихся к доходам бюджетов</w:t>
            </w:r>
          </w:p>
        </w:tc>
        <w:tc>
          <w:tcPr>
            <w:tcW w:w="311" w:type="pct"/>
            <w:vMerge w:val="restar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ды бюдж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</w:p>
        </w:tc>
      </w:tr>
      <w:tr w:rsidR="009F4359" w:rsidRPr="009F4359" w:rsidTr="009F4359">
        <w:tc>
          <w:tcPr>
            <w:tcW w:w="164" w:type="pct"/>
            <w:vMerge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главн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го админ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страт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7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230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по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гру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пы</w:t>
            </w:r>
          </w:p>
        </w:tc>
        <w:tc>
          <w:tcPr>
            <w:tcW w:w="158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215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по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тьи</w:t>
            </w:r>
          </w:p>
        </w:tc>
        <w:tc>
          <w:tcPr>
            <w:tcW w:w="1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эл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подв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да 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3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код класс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фик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ции опер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ций се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тора го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уда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ственн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го управл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ния, 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нос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щихся к дох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дам бюдж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716" w:type="pct"/>
            <w:vMerge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911,7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135,7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135,7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000000" w:fill="FFFFFF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 с доходов, исто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ником которых является налоговый агент, за искл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чением доходов, в отношении которых 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числение и уплата налога осуществляется в соответствии со статьями 227, 227.</w:t>
            </w:r>
            <w:r w:rsidRPr="009F4359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228 Налогового кодекс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сий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ской Федерации, а также доходов от долевого участия в организации, полученных физическим 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цом - налоговым резидентом Российской Федер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ции в виде дивидендов</w:t>
            </w:r>
            <w:proofErr w:type="gramEnd"/>
          </w:p>
        </w:tc>
        <w:tc>
          <w:tcPr>
            <w:tcW w:w="311" w:type="pct"/>
            <w:shd w:val="clear" w:color="000000" w:fill="FFFFFF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132,3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 с доходов, пол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ченных от осуществления деятельности физическ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ми лицами, зарегистрированными в качестве инд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видуальных предпринимателей, нотариусов, зан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мающихся частной практикой, адвокатов, учреди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ших адвокатские кабинеты и других лиц, занима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щихся частной практикой в соответствии со статьей 227 Налогового кодекса Российской Фед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000000" w:fill="FFFFFF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 с доходов, пол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ченных физическими лицами в соответствии со ст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тьей 228 Налогового Кодекса Российской Федерации (за исключением доходов от долевого участия в 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ганизации, полученных физическим лицом налог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вым резидентом Российской Федерации в виде 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видендов)</w:t>
            </w:r>
          </w:p>
        </w:tc>
        <w:tc>
          <w:tcPr>
            <w:tcW w:w="311" w:type="pct"/>
            <w:shd w:val="clear" w:color="000000" w:fill="FFFFFF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ЗУЕМЫЕ НА ТЕРРИТОРИИ РОССИЙСКОЙ ФЕД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464,9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Акцизы по подакцизным товарам (продукции), прои</w:t>
            </w: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з</w:t>
            </w: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водимым на территории Российской Федер</w:t>
            </w: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464,9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жетами с учетом установленных дифференцирова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нормативов отчислений в местные бюджеты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247,7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жетами с учетом установленных дифференцирова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нормативов отчислений в местные бюджеты (по нормативам, установленным фед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ральным законом о федеральном бюджете в целях формирования 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рожных фондов субъектов Российской Федер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247,7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1,2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ным законом о федеральном бюджете в целях формиров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ния дорожных фондов субъектов Российской Ф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1,2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автомобильный бе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зин, подлежащие ра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пределению между бюджетами 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жетами с учетом установленных дифференцирова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нормативов отчислений в местные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жеты 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254,5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автомобильный бе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зин, подлежащие ра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пределению между бюджетами 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жетами с учетом установленных дифференцирова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нормативов отчислений в местные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жеты (по нормативам, установленным федеральным законом о федеральном бюджете в целях формирования 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рожных фондов субъектов Российской Федер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254,5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жетами с учетом установленных дифференцирова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нормативов отчислений в местные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-38,5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ектов Российской Федерации и местными бю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жетами с учетом установленных дифференцирова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нормат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вов отчислений в местные бюджеты (по нормативам, установленным ф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деральным законом о федеральном бюджете в целях формирования д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рожных фондов субъектов Российской Федер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-38,5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43,6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43,6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Налог на имущество физических лиц взимаемых по </w:t>
            </w:r>
            <w:proofErr w:type="gramStart"/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ставкам</w:t>
            </w:r>
            <w:proofErr w:type="gramEnd"/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применя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мым к объектам налогообл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жения распол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женным в границах сельских поселений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43,6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000000" w:fill="FFFFFF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143,8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организаций, обладающих з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мельным участком, расположенным в границах сельских поселений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133,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133,6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альных действий (за исключением действий, сове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шаемых консульскими учреждениями Российской Федерации)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альных действий должностными лицами органов местного самоуправления, уполномоченными в 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ответствии с законодательными актами Российской Федерации на совершение нотариальных де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ствий 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</w:t>
            </w: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bCs/>
                <w:color w:val="333333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116,2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дарственного и муниципального имущества (за 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ключением имущества бюджетных и автономных учреждений, а также имущества государственных и муниципальных унитарных предпр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ятий, в том числе казенных)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Доходы, получаемые в виде арендной платы, а та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же средства от продажи права на заключение дог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воров аренды на земли, находящиеся в собственн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сти сельских поселений (за исключением земельных участков муниципальных бюджетных и автоно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учреждений)</w:t>
            </w:r>
            <w:proofErr w:type="gramEnd"/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103,8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Доходы от сдачи в аренду имущества, составляющ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го казну сельских поселений (за исключением з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мельных учас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ков)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13 190,5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Й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13 089,5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2 264,3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2 264,3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на выравн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вание бюджетной обеспеченности из бюджета суб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екта Рос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2 264,3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й</w:t>
            </w: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ской Федерации 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Субвенции бюджетам сельских поселений на выпо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л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нение передаваемых полномочий субъектов Росси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й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ской Федер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ц</w:t>
            </w:r>
            <w:r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7514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Субвенции бюджетам сельских поселений на выпо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л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нение передаваемых полномочий субъектов Росси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й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ской Федерации (на создание и обеспечение де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я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тельности админ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стративных комиссий)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ганами местного самоуправления поселений, муниципальных и городских округов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сельских поселений на ос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ществление первичного воинского учета органами местного самоуправления поселений, муниципал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и городских округов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там сельских поселений из бюджетов муниципал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районов на осуществление части по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номочий по 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решению вопросов местного значения в соотве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ствии с заключенными согл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шениями.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101,0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там сельских поселений из бюджетов муниципал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районов на осуществление части по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номочий по решению вопросов местного значения в соотве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ствии с заключенными согл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шениями.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МЕЖБЮДЕТНЫЕ ТРАНСФЕРТЫ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10 633,1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ваемые бюджетам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10 633,1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ваемые бюджетам сельских посел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10 539,6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7687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16" w:type="pct"/>
            <w:shd w:val="clear" w:color="FFFFCC" w:fill="FFFFFF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 бюджетам мун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ципальных образований на поощрение муниципал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ных управленческих команд за достижение показ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телей деятельности исполнительных органов </w:t>
            </w:r>
            <w:proofErr w:type="gramStart"/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Кра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ноярского</w:t>
            </w:r>
            <w:proofErr w:type="gramEnd"/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93,5</w:t>
            </w:r>
          </w:p>
        </w:tc>
      </w:tr>
      <w:tr w:rsidR="009F4359" w:rsidRPr="009F4359" w:rsidTr="009F4359">
        <w:tc>
          <w:tcPr>
            <w:tcW w:w="164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6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14 102,2</w:t>
            </w:r>
          </w:p>
        </w:tc>
      </w:tr>
    </w:tbl>
    <w:p w:rsidR="009F4359" w:rsidRDefault="009F4359" w:rsidP="00BE0502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  <w:sectPr w:rsidR="009F4359" w:rsidSect="00692D20">
          <w:pgSz w:w="16838" w:h="11906" w:orient="landscape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3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«05» декабря 2025 г. № 5- 29в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Приложение № 5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Мигнинского</w:t>
      </w:r>
      <w:proofErr w:type="spellEnd"/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сельского Совета депутатов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«26» декабря 2024 г. № 46- 01р</w:t>
      </w:r>
    </w:p>
    <w:p w:rsidR="009F4359" w:rsidRDefault="009F4359" w:rsidP="009F4359">
      <w:pPr>
        <w:suppressAutoHyphens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BE0502" w:rsidRDefault="009F4359" w:rsidP="009F4359">
      <w:pPr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Распределение расходов </w:t>
      </w:r>
      <w:r w:rsidRPr="009F4359">
        <w:rPr>
          <w:rFonts w:ascii="Arial" w:hAnsi="Arial" w:cs="Arial"/>
          <w:sz w:val="24"/>
          <w:szCs w:val="24"/>
          <w:lang w:eastAsia="ru-RU"/>
        </w:rPr>
        <w:t xml:space="preserve">бюджета по разделам и подразделам классификации расходов </w:t>
      </w:r>
      <w:r>
        <w:rPr>
          <w:rFonts w:ascii="Arial" w:hAnsi="Arial" w:cs="Arial"/>
          <w:sz w:val="24"/>
          <w:szCs w:val="24"/>
          <w:lang w:eastAsia="ru-RU"/>
        </w:rPr>
        <w:t xml:space="preserve">бюджетов  Российской Федерации </w:t>
      </w:r>
      <w:r w:rsidRPr="009F4359">
        <w:rPr>
          <w:rFonts w:ascii="Arial" w:hAnsi="Arial" w:cs="Arial"/>
          <w:sz w:val="24"/>
          <w:szCs w:val="24"/>
          <w:lang w:eastAsia="ru-RU"/>
        </w:rPr>
        <w:t>на 2025 год</w:t>
      </w:r>
    </w:p>
    <w:p w:rsidR="009F4359" w:rsidRDefault="009F4359" w:rsidP="009F4359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F4359" w:rsidRP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9F4359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612"/>
        <w:gridCol w:w="2329"/>
        <w:gridCol w:w="2405"/>
      </w:tblGrid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0" w:name="RANGE!A11:C40"/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№ стр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  <w:bookmarkEnd w:id="0"/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7 223,7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дер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ции и муниципального образования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1 361,0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Поощрение муниципальных управленческих команд за достижение пок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>а</w:t>
            </w:r>
            <w:r w:rsidRPr="009F4359"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  <w:t xml:space="preserve">зателей деятельности исполнительных органов Красноярского края 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5 766,2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ов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ая подготовка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1 687,1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194,8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Расходы по капитальному ремонту, реконструкции находящихся в мун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ципал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ной собственности объектов 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1 742,3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264,3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846,3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обследованию дымовых труб, зданий сооружений к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тельных, а также разработка паспортов дымовых труб для обеспечения функц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онирования систем теплоснабжения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816,3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области здравоохранения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9F4359" w:rsidTr="009F4359">
        <w:tc>
          <w:tcPr>
            <w:tcW w:w="39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6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Выплата пенсии муниципальным служащим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9F4359" w:rsidTr="009F4359">
        <w:tc>
          <w:tcPr>
            <w:tcW w:w="3367" w:type="pct"/>
            <w:gridSpan w:val="2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3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pct"/>
            <w:shd w:val="clear" w:color="auto" w:fill="auto"/>
            <w:hideMark/>
          </w:tcPr>
          <w:p w:rsidR="009F4359" w:rsidRPr="009F4359" w:rsidRDefault="009F4359" w:rsidP="009F4359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F435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16 232,1</w:t>
            </w:r>
          </w:p>
        </w:tc>
      </w:tr>
    </w:tbl>
    <w:p w:rsidR="009F4359" w:rsidRDefault="009F4359" w:rsidP="009F4359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  <w:sectPr w:rsidR="009F4359" w:rsidSect="00692D20">
          <w:pgSz w:w="16838" w:h="11906" w:orient="landscape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4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«05» декабря 2025 г. № 5- 29в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Приложение № 7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Мигнинского</w:t>
      </w:r>
      <w:proofErr w:type="spellEnd"/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сельского Совета депутатов</w:t>
      </w:r>
    </w:p>
    <w:p w:rsid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«26» декабря 2024 г. № 46- 01р</w:t>
      </w:r>
    </w:p>
    <w:p w:rsidR="009F4359" w:rsidRDefault="009F4359" w:rsidP="009F4359">
      <w:pPr>
        <w:suppressAutoHyphens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4359" w:rsidRDefault="009F4359" w:rsidP="009F4359">
      <w:pPr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F4359">
        <w:rPr>
          <w:rFonts w:ascii="Arial" w:hAnsi="Arial" w:cs="Arial"/>
          <w:sz w:val="24"/>
          <w:szCs w:val="24"/>
          <w:lang w:eastAsia="ru-RU"/>
        </w:rPr>
        <w:t xml:space="preserve">Ведомственная структура расходов </w:t>
      </w:r>
      <w:proofErr w:type="spellStart"/>
      <w:r w:rsidRPr="009F4359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Pr="009F4359">
        <w:rPr>
          <w:rFonts w:ascii="Arial" w:hAnsi="Arial" w:cs="Arial"/>
          <w:sz w:val="24"/>
          <w:szCs w:val="24"/>
          <w:lang w:eastAsia="ru-RU"/>
        </w:rPr>
        <w:t xml:space="preserve"> бюджета</w:t>
      </w:r>
      <w:r>
        <w:rPr>
          <w:rFonts w:ascii="Arial" w:hAnsi="Arial" w:cs="Arial"/>
          <w:sz w:val="24"/>
          <w:szCs w:val="24"/>
          <w:lang w:eastAsia="ru-RU"/>
        </w:rPr>
        <w:t xml:space="preserve"> на 2025 год</w:t>
      </w:r>
    </w:p>
    <w:p w:rsidR="009F4359" w:rsidRDefault="009F4359" w:rsidP="009F4359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F4359" w:rsidRPr="009F4359" w:rsidRDefault="009F4359" w:rsidP="009F4359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9F4359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5241"/>
        <w:gridCol w:w="1645"/>
        <w:gridCol w:w="1639"/>
        <w:gridCol w:w="2004"/>
        <w:gridCol w:w="1494"/>
        <w:gridCol w:w="1288"/>
      </w:tblGrid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№ стр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 бюджетной кла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сификации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Код ведо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Целевая ст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тья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Вид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16 232,1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7 283,6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ностного лица субъекта Российской Федерации и 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ниципального обр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1 442,4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1 442,4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1 442,4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Финансовое обеспечени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возмещение)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ходов на увеличение размеров оплаты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дельным 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тегориям работников бюджетной сф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108,8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108,8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органов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108,8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Частичная компенсация расходов на пов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шение оплаты труда отдельным категориям работников бюджетной сферы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органов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9F4359" w:rsidRPr="00547937" w:rsidTr="00547937">
        <w:trPr>
          <w:trHeight w:val="1860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поощрение муниципальных управленческих команд за достижение п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казателей деятельности исполнительных органов Красноярского края по администр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в рамках не 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граммных расходов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7610076870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ственными (муниципальными) органами, 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зенными учреждениями, органами 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7610076870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7610076870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9F4359" w:rsidRPr="00547937" w:rsidTr="00547937">
        <w:trPr>
          <w:trHeight w:val="127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новленных функций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управления в рамках непрограммных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ходов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вета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1 160,0</w:t>
            </w:r>
          </w:p>
        </w:tc>
      </w:tr>
      <w:tr w:rsidR="009F4359" w:rsidRPr="00547937" w:rsidTr="00547937">
        <w:trPr>
          <w:trHeight w:val="945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ственными (муниципальными) органами, 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зенными учреждениями, органами 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1 160,0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1 160,0</w:t>
            </w:r>
          </w:p>
        </w:tc>
      </w:tr>
      <w:tr w:rsidR="009F4359" w:rsidRPr="00547937" w:rsidTr="00547937">
        <w:trPr>
          <w:trHeight w:val="9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ской Федерации, высших 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админ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5 841,2</w:t>
            </w:r>
          </w:p>
        </w:tc>
      </w:tr>
      <w:tr w:rsidR="009F4359" w:rsidRPr="00547937" w:rsidTr="00547937">
        <w:trPr>
          <w:trHeight w:val="4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5 841,2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5 841,2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Финансовое обеспечени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возмещение)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ходов на увеличение размеров оплаты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дельным 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тегориям работников бюджетной сф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279,5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279,5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органов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279,5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Частичная компенсация расходов на пов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шение оплаты труда отдельным категориям работников бюджетной сферы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органов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9F4359" w:rsidRPr="00547937" w:rsidTr="00547937">
        <w:trPr>
          <w:trHeight w:val="9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Выполнение государственных по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номочий по созданию и обеспечению деятельности административных комиссий в рамках 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программных расходов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Содействие развитию налогового потенц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ала 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9F4359" w:rsidRPr="00547937" w:rsidTr="00547937">
        <w:trPr>
          <w:trHeight w:val="9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новленных функций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управления в рамках непрограммных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ходов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вета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5 276,5</w:t>
            </w:r>
          </w:p>
        </w:tc>
      </w:tr>
      <w:tr w:rsidR="009F4359" w:rsidRPr="00547937" w:rsidTr="00547937">
        <w:trPr>
          <w:trHeight w:val="9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ственными (муниципальными) органами, 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зенными учреждениями, органами 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государственными внебюджетными фондами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2 793,6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2 793,6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Частичная компенсация расходов на пов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шение оплаты труда отдельным категориям работников бюджетной сферы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76100T7240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239,9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76100T7240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239,9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органов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76100T7240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239,9</w:t>
            </w:r>
          </w:p>
        </w:tc>
      </w:tr>
      <w:tr w:rsidR="009F4359" w:rsidRPr="00547937" w:rsidTr="00547937">
        <w:trPr>
          <w:trHeight w:val="9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новленных функций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управления в рамках непрограммных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ходов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9F4359" w:rsidRPr="00547937" w:rsidTr="00547937">
        <w:trPr>
          <w:trHeight w:val="9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Оплата труда работникам органов местного самоуправления не относящихся к должн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стям муниципальной службы в рамках 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>програ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ммных расходах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07" w:type="pct"/>
            <w:shd w:val="clear" w:color="000000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9F4359" w:rsidRPr="00547937" w:rsidTr="00547937">
        <w:trPr>
          <w:trHeight w:val="84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599,9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599,9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Передаваемые полномочия по осуществл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нию внешнего муниципального финансового контроля в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ках непрогра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мных расходов органов местного самоуправления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9F4359" w:rsidRPr="00547937" w:rsidTr="00547937">
        <w:trPr>
          <w:trHeight w:val="37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9F4359" w:rsidRPr="00547937" w:rsidTr="00547937">
        <w:trPr>
          <w:trHeight w:val="3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9F4359" w:rsidRPr="00547937" w:rsidTr="00547937">
        <w:trPr>
          <w:trHeight w:val="3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9F4359" w:rsidRPr="00547937" w:rsidTr="00547937">
        <w:trPr>
          <w:trHeight w:val="3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налогов, сборов и иных пл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тежей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9F4359" w:rsidRPr="00547937" w:rsidTr="00547937">
        <w:trPr>
          <w:trHeight w:val="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ренд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42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ренд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6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мные расходы органов местного самоуправления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Проведение выборов в органы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управления непрогра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мные расходы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67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3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43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Специальные расходы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Резервные фонды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3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F4359" w:rsidRPr="00547937" w:rsidTr="00547937">
        <w:trPr>
          <w:trHeight w:val="4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Экстр</w:t>
            </w:r>
            <w:r w:rsid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мизм и терроризм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F4359" w:rsidRPr="00547937" w:rsidTr="00547937">
        <w:trPr>
          <w:trHeight w:val="90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 Профилактика терроризма и экстремизма на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на 2016-2020 годы"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F4359" w:rsidRPr="00547937" w:rsidTr="00547937">
        <w:trPr>
          <w:trHeight w:val="67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 Профилактика те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роризма и экстремизма на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совета на 2021-2025 годы"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F4359" w:rsidRPr="00547937" w:rsidTr="00547937">
        <w:trPr>
          <w:trHeight w:val="102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Участие в профилактике терроризма и эк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тремизма в рамках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совета" Профилактика терроризма и экстремизма на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 на 2021-2025 годы"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4940083800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4940083800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4940083800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F4359" w:rsidRPr="00547937" w:rsidTr="00547937">
        <w:trPr>
          <w:trHeight w:val="4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547937" w:rsidTr="00547937">
        <w:trPr>
          <w:trHeight w:val="46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товка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547937" w:rsidTr="00547937">
        <w:trPr>
          <w:trHeight w:val="82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Непрограммные расходы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нов исполнительной власти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547937" w:rsidTr="00547937">
        <w:trPr>
          <w:trHeight w:val="103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ского учета на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территориях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, где отсутствуют военные комиссариаты в рамках непрограммных расходов орг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нов исполнительной власти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186,1</w:t>
            </w:r>
          </w:p>
        </w:tc>
      </w:tr>
      <w:tr w:rsidR="009F4359" w:rsidRPr="00547937" w:rsidTr="00547937">
        <w:trPr>
          <w:trHeight w:val="135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ственными (муниципальными) органами, 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зенными учреждениями, органами 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государственными внебюджетными фондами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9F4359" w:rsidRPr="00547937" w:rsidTr="00547937">
        <w:trPr>
          <w:trHeight w:val="72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(муниципальных)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44,7</w:t>
            </w:r>
          </w:p>
        </w:tc>
      </w:tr>
      <w:tr w:rsidR="009F4359" w:rsidRPr="00547937" w:rsidTr="00547937">
        <w:trPr>
          <w:trHeight w:val="9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44,7</w:t>
            </w:r>
          </w:p>
        </w:tc>
      </w:tr>
      <w:tr w:rsidR="009F4359" w:rsidRPr="00547937" w:rsidTr="00547937">
        <w:trPr>
          <w:trHeight w:val="12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ы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ча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й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ных ситуаций природного и техногенного х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рактера, пожарная безопасность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1 685,8</w:t>
            </w:r>
          </w:p>
        </w:tc>
      </w:tr>
      <w:tr w:rsidR="009F4359" w:rsidRPr="00547937" w:rsidTr="00547937">
        <w:trPr>
          <w:trHeight w:val="3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пожарной безопасн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1 685,8</w:t>
            </w:r>
          </w:p>
        </w:tc>
      </w:tr>
      <w:tr w:rsidR="009F4359" w:rsidRPr="00547937" w:rsidTr="00547937">
        <w:trPr>
          <w:trHeight w:val="12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1 685,8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"Обеспечение безопасности жизнедеятельности нас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ления"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1 685,8</w:t>
            </w:r>
          </w:p>
        </w:tc>
      </w:tr>
      <w:tr w:rsidR="009F4359" w:rsidRPr="00547937" w:rsidTr="00547937">
        <w:trPr>
          <w:trHeight w:val="90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Обслуживание автоматической установки пожарной сигнализации в рамках подпр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граммы "Обеспечение безопасности жизн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деятельн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 населения"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 Обе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печение безопасности и комфортных усл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9F4359" w:rsidRPr="00547937" w:rsidTr="00547937">
        <w:trPr>
          <w:trHeight w:val="10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связанные с ремонтом и восст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новлением котельной из средств резервн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 фонда Красноярского края в рамках по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программы "Обеспечение безопасности жизнедеятельности населения" 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пальной программы "Обеспечение безопа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ности и комфортных условий жизнеде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вента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4930084730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4930084730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9F4359" w:rsidRPr="00547937" w:rsidTr="00547937">
        <w:trPr>
          <w:trHeight w:val="10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4930084730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9F4359" w:rsidRPr="00547937" w:rsidTr="00547937">
        <w:trPr>
          <w:trHeight w:val="10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Пожарные рейды в рамках подпрограммы "Обеспечение безопасности жизнедеятел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ности населения" муниципальной програ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 Обеспечение безопасности и комфортных условий жи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F4359" w:rsidRPr="00547937" w:rsidTr="00547937">
        <w:trPr>
          <w:trHeight w:val="73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F4359" w:rsidRPr="00547937" w:rsidTr="00547937">
        <w:trPr>
          <w:trHeight w:val="10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обеспечение первичных мер пожарной безопасности в рамках подпр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граммы " Обеспечение безопасности жи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недеятельности населения" муниципальной программы " Обе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152,4</w:t>
            </w:r>
          </w:p>
        </w:tc>
      </w:tr>
      <w:tr w:rsidR="009F4359" w:rsidRPr="00547937" w:rsidTr="00547937">
        <w:trPr>
          <w:trHeight w:val="57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152,4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152,4</w:t>
            </w:r>
          </w:p>
        </w:tc>
      </w:tr>
      <w:tr w:rsidR="009F4359" w:rsidRPr="00547937" w:rsidTr="00547937">
        <w:trPr>
          <w:trHeight w:val="3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27,8</w:t>
            </w:r>
          </w:p>
        </w:tc>
      </w:tr>
      <w:tr w:rsidR="009F4359" w:rsidRPr="00547937" w:rsidTr="00547937">
        <w:trPr>
          <w:trHeight w:val="43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27,8</w:t>
            </w:r>
          </w:p>
        </w:tc>
      </w:tr>
      <w:tr w:rsidR="009F4359" w:rsidRPr="00547937" w:rsidTr="00547937">
        <w:trPr>
          <w:trHeight w:val="9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27,8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"Обеспечение безопасности жизнедеятельности нас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ления"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27,8</w:t>
            </w:r>
          </w:p>
        </w:tc>
      </w:tr>
      <w:tr w:rsidR="009F4359" w:rsidRPr="00547937" w:rsidTr="00547937">
        <w:trPr>
          <w:trHeight w:val="88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гидротехнических сооружений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 " 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сельсовета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"в</w:t>
            </w:r>
            <w:proofErr w:type="spellEnd"/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ках подпрограммы " Обеспечение безопа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ности жизнеде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тельности населения"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9F4359" w:rsidRPr="00547937" w:rsidTr="00547937">
        <w:trPr>
          <w:trHeight w:val="73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9F4359" w:rsidRPr="00547937" w:rsidTr="00547937">
        <w:trPr>
          <w:trHeight w:val="42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1 443,0</w:t>
            </w:r>
          </w:p>
        </w:tc>
      </w:tr>
      <w:tr w:rsidR="009F4359" w:rsidRPr="00547937" w:rsidTr="00547937">
        <w:trPr>
          <w:trHeight w:val="12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1 443,0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"Содержание автомобил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ных дорог местного знач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4920000000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1 443,0</w:t>
            </w:r>
          </w:p>
        </w:tc>
      </w:tr>
      <w:tr w:rsidR="009F4359" w:rsidRPr="00547937" w:rsidTr="00547937">
        <w:trPr>
          <w:trHeight w:val="97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Содержание и ремонт улично-дорожной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ти в рамках подпр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«Содержание улично-дорожной сети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вета»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сти и комфортных условий жизнедеятел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сельсовета» 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9F4359" w:rsidRPr="00547937" w:rsidTr="00547937">
        <w:trPr>
          <w:trHeight w:val="70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9F4359" w:rsidRPr="00547937" w:rsidTr="00547937">
        <w:trPr>
          <w:trHeight w:val="64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264,3</w:t>
            </w:r>
          </w:p>
        </w:tc>
      </w:tr>
      <w:tr w:rsidR="009F4359" w:rsidRPr="00547937" w:rsidTr="00547937">
        <w:trPr>
          <w:trHeight w:val="12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224,3</w:t>
            </w:r>
          </w:p>
        </w:tc>
      </w:tr>
      <w:tr w:rsidR="009F4359" w:rsidRPr="00547937" w:rsidTr="00547937">
        <w:trPr>
          <w:trHeight w:val="6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"Благоустройство террит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224,3</w:t>
            </w:r>
          </w:p>
        </w:tc>
      </w:tr>
      <w:tr w:rsidR="009F4359" w:rsidRPr="00547937" w:rsidTr="00547937">
        <w:trPr>
          <w:trHeight w:val="15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постановке на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ственный кадастровый учет с одновреме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ной регистрацией прав собственности 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 образований на объекты 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движимости в рамках подпрограммы " Обеспечение безопасности жизнедеятел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ности населения" муниципальной програ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мы "Обеспечение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сельсовета".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209,9</w:t>
            </w:r>
          </w:p>
        </w:tc>
      </w:tr>
      <w:tr w:rsidR="009F4359" w:rsidRPr="00547937" w:rsidTr="00547937">
        <w:trPr>
          <w:trHeight w:val="6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209,9</w:t>
            </w:r>
          </w:p>
        </w:tc>
      </w:tr>
      <w:tr w:rsidR="009F4359" w:rsidRPr="00547937" w:rsidTr="00547937">
        <w:trPr>
          <w:trHeight w:val="6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209,9</w:t>
            </w:r>
          </w:p>
        </w:tc>
      </w:tr>
      <w:tr w:rsidR="009F4359" w:rsidRPr="00547937" w:rsidTr="00547937">
        <w:trPr>
          <w:trHeight w:val="21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Расходы, связанные с уничтожением дик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растущей конопли в рамках подпрограммы "Благ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муниципальной программы "Обеспечение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вета"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4910085970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9F4359" w:rsidRPr="00547937" w:rsidTr="00547937">
        <w:trPr>
          <w:trHeight w:val="6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4910085970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4910085970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Проведение кадастровых работ в рамках непр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граммных расходов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совета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9F4359" w:rsidRPr="00547937" w:rsidTr="00547937">
        <w:trPr>
          <w:trHeight w:val="6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9F4359" w:rsidRPr="00547937" w:rsidTr="00547937">
        <w:trPr>
          <w:trHeight w:val="3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Й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794,8</w:t>
            </w:r>
          </w:p>
        </w:tc>
      </w:tr>
      <w:tr w:rsidR="009F4359" w:rsidRPr="00547937" w:rsidTr="00547937">
        <w:trPr>
          <w:trHeight w:val="39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794,8</w:t>
            </w:r>
          </w:p>
        </w:tc>
      </w:tr>
      <w:tr w:rsidR="009F4359" w:rsidRPr="00547937" w:rsidTr="00547937">
        <w:trPr>
          <w:trHeight w:val="84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794,8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"Благоустройство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территори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794,8</w:t>
            </w:r>
          </w:p>
        </w:tc>
      </w:tr>
      <w:tr w:rsidR="009F4359" w:rsidRPr="00547937" w:rsidTr="00547937">
        <w:trPr>
          <w:trHeight w:val="21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обследованию 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мовых труб, зданий сооружений котельных, а та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же разработка паспо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тов дымовых труб для обеспечения функционирования систем тепл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снабжения, в рамках подпрограммы "Благоустройство терр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муниципальной программы "Обеспечение безопасности и ко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фортных условий жизнедеятельности 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F4359" w:rsidRPr="00547937" w:rsidTr="00547937">
        <w:trPr>
          <w:trHeight w:val="117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 в рамках подпрогра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мы «Благоустройство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 муниципальной програ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"Обеспечение безопасности и комфортных условий жи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4910083400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207,6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4910083400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207,6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4910083400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207,6</w:t>
            </w:r>
          </w:p>
        </w:tc>
      </w:tr>
      <w:tr w:rsidR="009F4359" w:rsidRPr="00547937" w:rsidTr="00547937">
        <w:trPr>
          <w:trHeight w:val="18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Прочие работы и услуги в рамках подпр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«Благоустройство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нинсого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 муниципальной 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чение безопасности и комфортных условий жизнедеятельности нас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4910083500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4910083500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9F4359" w:rsidRPr="00547937" w:rsidTr="00547937">
        <w:trPr>
          <w:trHeight w:val="9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4910083500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9F4359" w:rsidRPr="00547937" w:rsidTr="00547937">
        <w:trPr>
          <w:trHeight w:val="91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Общественные места в рамках подпр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«Благоустройство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нинсого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 муниципальной 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чение безопасности и комфортных условий жизнедеятельности нас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ОХРАНА ОБЪЕКТОВ РАСТ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ТЕЛЬНОГО И ЖИВОТНОГО МИРА И СРЕДЫ ИХ ОБИТ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547937" w:rsidTr="00547937">
        <w:trPr>
          <w:trHeight w:val="12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"Благоустройство террит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ри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547937" w:rsidTr="00547937">
        <w:trPr>
          <w:trHeight w:val="96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Участие в организации деятельности по сбору, транспортировке, обработке, утил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зации, обезвреживанию, захоронению тве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дых коммунальных отходов, в части соде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жания мест сбора, накопления, размещения отходов в рамках подпрограммы " Благ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устройство"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 Обеспечение безопасности и комфортных условий жи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вета 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4910084930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4910084930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4910084930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ЗДРАВОХРАНЕНИЕ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здрав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охранения 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547937" w:rsidTr="00547937">
        <w:trPr>
          <w:trHeight w:val="9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547937" w:rsidTr="00547937">
        <w:trPr>
          <w:trHeight w:val="79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"Обеспечение безопасности жизнедеятельности нас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ления"</w:t>
            </w:r>
          </w:p>
        </w:tc>
        <w:tc>
          <w:tcPr>
            <w:tcW w:w="567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547937" w:rsidTr="00547937">
        <w:trPr>
          <w:trHeight w:val="855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 по неспецифич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ской профилактике инфекций, передающи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ся икс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довыми клещами, путем организации и проведения, акарицидных обработок наиболее посещаемых населением учас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ков территории 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родных очагов клещевых инфекций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рамках подпрограммы "Обе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печение безопасности жизнедеятельности населения"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опасности и комфортных условий жизнед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вета" 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4930095550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4930095550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4930095550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органов местного самоуправления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547937" w:rsidTr="00547937">
        <w:trPr>
          <w:trHeight w:val="12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Доплата к пенсиям муниципальных служ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щих по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 в рамках непрогра</w:t>
            </w:r>
            <w:r w:rsidR="0054793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мных расходов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ганов местн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547937" w:rsidTr="00547937">
        <w:trPr>
          <w:trHeight w:val="630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КУЛЬТУРА, КИНЕМАТОГР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547937" w:rsidTr="00547937">
        <w:trPr>
          <w:trHeight w:val="624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«Развитие кул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туры" 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5090000000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547937" w:rsidTr="00547937">
        <w:trPr>
          <w:trHeight w:val="936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ческим организац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pct"/>
            <w:shd w:val="clear" w:color="FFFFCC" w:fill="FFFFFF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9F4359" w:rsidRPr="00547937" w:rsidTr="00547937">
        <w:trPr>
          <w:trHeight w:val="348"/>
        </w:trPr>
        <w:tc>
          <w:tcPr>
            <w:tcW w:w="411" w:type="pct"/>
            <w:shd w:val="clear" w:color="auto" w:fill="auto"/>
            <w:noWrap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9F4359" w:rsidRPr="00547937" w:rsidRDefault="009F4359" w:rsidP="00547937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16 232,1</w:t>
            </w:r>
          </w:p>
        </w:tc>
      </w:tr>
    </w:tbl>
    <w:p w:rsidR="00547937" w:rsidRDefault="00547937" w:rsidP="009F4359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  <w:sectPr w:rsidR="00547937" w:rsidSect="00692D20">
          <w:pgSz w:w="16838" w:h="11906" w:orient="landscape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  <w:lang w:eastAsia="en-US"/>
        </w:rPr>
        <w:t>5</w:t>
      </w:r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«05» декабря 2025 г. № 5- 29в</w:t>
      </w:r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Приложение № </w:t>
      </w:r>
      <w:r>
        <w:rPr>
          <w:rFonts w:ascii="Arial" w:hAnsi="Arial" w:cs="Arial"/>
          <w:sz w:val="24"/>
          <w:szCs w:val="24"/>
          <w:lang w:eastAsia="en-US"/>
        </w:rPr>
        <w:t>9</w:t>
      </w:r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к решению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Мигнинского</w:t>
      </w:r>
      <w:proofErr w:type="spellEnd"/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сельского Совета депутатов</w:t>
      </w:r>
    </w:p>
    <w:p w:rsid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«26» декабря 2024 г. № 46- 01р</w:t>
      </w:r>
    </w:p>
    <w:p w:rsidR="00547937" w:rsidRDefault="00547937" w:rsidP="00547937">
      <w:pPr>
        <w:suppressAutoHyphens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9F4359" w:rsidRDefault="00547937" w:rsidP="00547937">
      <w:pPr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47937">
        <w:rPr>
          <w:rFonts w:ascii="Arial" w:hAnsi="Arial" w:cs="Arial"/>
          <w:sz w:val="24"/>
          <w:szCs w:val="24"/>
          <w:lang w:eastAsia="ru-RU"/>
        </w:rPr>
        <w:t>Распредел</w:t>
      </w:r>
      <w:r>
        <w:rPr>
          <w:rFonts w:ascii="Arial" w:hAnsi="Arial" w:cs="Arial"/>
          <w:sz w:val="24"/>
          <w:szCs w:val="24"/>
          <w:lang w:eastAsia="ru-RU"/>
        </w:rPr>
        <w:t xml:space="preserve">ение бюджетных ассигнований по </w:t>
      </w:r>
      <w:r w:rsidRPr="00547937">
        <w:rPr>
          <w:rFonts w:ascii="Arial" w:hAnsi="Arial" w:cs="Arial"/>
          <w:sz w:val="24"/>
          <w:szCs w:val="24"/>
          <w:lang w:eastAsia="ru-RU"/>
        </w:rPr>
        <w:t xml:space="preserve">целевым статьям (муниципальным  программам </w:t>
      </w:r>
      <w:proofErr w:type="spellStart"/>
      <w:r w:rsidRPr="00547937">
        <w:rPr>
          <w:rFonts w:ascii="Arial" w:hAnsi="Arial" w:cs="Arial"/>
          <w:sz w:val="24"/>
          <w:szCs w:val="24"/>
          <w:lang w:eastAsia="ru-RU"/>
        </w:rPr>
        <w:t>Мигнинского</w:t>
      </w:r>
      <w:proofErr w:type="spellEnd"/>
      <w:r w:rsidRPr="00547937">
        <w:rPr>
          <w:rFonts w:ascii="Arial" w:hAnsi="Arial" w:cs="Arial"/>
          <w:sz w:val="24"/>
          <w:szCs w:val="24"/>
          <w:lang w:eastAsia="ru-RU"/>
        </w:rPr>
        <w:t xml:space="preserve"> сельсовета и непрограммным направлениям деятельности), группам и подгруппам видов расходов, разделам, подр</w:t>
      </w:r>
      <w:r>
        <w:rPr>
          <w:rFonts w:ascii="Arial" w:hAnsi="Arial" w:cs="Arial"/>
          <w:sz w:val="24"/>
          <w:szCs w:val="24"/>
          <w:lang w:eastAsia="ru-RU"/>
        </w:rPr>
        <w:t xml:space="preserve">азделам классификации расходов </w:t>
      </w:r>
      <w:r w:rsidRPr="00547937">
        <w:rPr>
          <w:rFonts w:ascii="Arial" w:hAnsi="Arial" w:cs="Arial"/>
          <w:sz w:val="24"/>
          <w:szCs w:val="24"/>
          <w:lang w:eastAsia="ru-RU"/>
        </w:rPr>
        <w:t>бюджета на 2025 год</w:t>
      </w:r>
    </w:p>
    <w:p w:rsidR="00547937" w:rsidRDefault="00547937" w:rsidP="009F4359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7937" w:rsidRPr="00547937" w:rsidRDefault="00547937" w:rsidP="00547937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547937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6306"/>
        <w:gridCol w:w="1891"/>
        <w:gridCol w:w="1439"/>
        <w:gridCol w:w="1549"/>
        <w:gridCol w:w="2193"/>
      </w:tblGrid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 бюджетной классифик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Целевая ст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тья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Вид 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547937" w:rsidRPr="00547937" w:rsidTr="00547937">
        <w:trPr>
          <w:trHeight w:val="12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сельсовета «Обеспечение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вета"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4 358,3</w:t>
            </w:r>
          </w:p>
        </w:tc>
      </w:tr>
      <w:tr w:rsidR="00547937" w:rsidRPr="00547937" w:rsidTr="00547937">
        <w:trPr>
          <w:trHeight w:val="12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вета"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101,0</w:t>
            </w:r>
          </w:p>
        </w:tc>
      </w:tr>
      <w:tr w:rsidR="00547937" w:rsidRPr="00547937" w:rsidTr="00547937">
        <w:trPr>
          <w:trHeight w:val="61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"Благоустройство территор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101,0</w:t>
            </w:r>
          </w:p>
        </w:tc>
      </w:tr>
      <w:tr w:rsidR="00547937" w:rsidRPr="00547937" w:rsidTr="00547937">
        <w:trPr>
          <w:trHeight w:val="10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Участие в организации деятельности по сбору, транспортировке, обработке, утилизации, обезвреж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ванию, захор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нению твердых коммунальных отходов, в части содержания мест сбора, накопления, разм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щения отходов в рамках подпрограммы " Благ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устройство" муниципальной 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сельсовета " 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4910084930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4910084930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547937" w:rsidRPr="00547937" w:rsidTr="00547937">
        <w:trPr>
          <w:trHeight w:val="6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4910084930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ОХРАНА ОБЪЕКТОВ РАСТИТЕЛЬНОГО И ЖИВО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НОГО МИРА И СРЕДЫ ИХ ОБИТ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"Благоустройство территор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1 059,0</w:t>
            </w:r>
          </w:p>
        </w:tc>
      </w:tr>
      <w:tr w:rsidR="00547937" w:rsidRPr="00547937" w:rsidTr="00547937">
        <w:trPr>
          <w:trHeight w:val="291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обследованию дымовых труб, зд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ний сооружений котельных, а также разработка па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портов дымовых труб для обеспечения функцион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рования систем теплоснабжения, в рамках подпр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"Благоустройство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муниципальной программы "Обеспеч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ние безопасно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сти и комфортных условий жизнед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тельн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сти 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3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9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 в рамках подпрограммы «Благ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устройство»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 На 2016 — 2018 годы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4910083400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207,6</w:t>
            </w:r>
          </w:p>
        </w:tc>
      </w:tr>
      <w:tr w:rsidR="00547937" w:rsidRPr="00547937" w:rsidTr="00547937">
        <w:trPr>
          <w:trHeight w:val="6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4910083400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207,6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4910083400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207,6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207,6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207,6</w:t>
            </w:r>
          </w:p>
        </w:tc>
      </w:tr>
      <w:tr w:rsidR="00547937" w:rsidRPr="00547937" w:rsidTr="00547937">
        <w:trPr>
          <w:trHeight w:val="9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Прочие работы и услуги в рамках подпрограммы «Благоустройство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та»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вета»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4910083500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547937" w:rsidRPr="00547937" w:rsidTr="00547937">
        <w:trPr>
          <w:trHeight w:val="6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4910083500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49100834000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547937" w:rsidRPr="00547937" w:rsidTr="00547937">
        <w:trPr>
          <w:trHeight w:val="45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4910083500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4910083500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6,3</w:t>
            </w:r>
          </w:p>
        </w:tc>
      </w:tr>
      <w:tr w:rsidR="00547937" w:rsidRPr="00547937" w:rsidTr="00547937">
        <w:trPr>
          <w:trHeight w:val="1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общественных мест в рамках по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программы «Благоустройство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совета»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совета»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4910089390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18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Общественные места в рамках подпрограммы «Бл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 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вета»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547937" w:rsidRPr="00547937" w:rsidTr="00547937">
        <w:trPr>
          <w:trHeight w:val="3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4910089380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550,9</w:t>
            </w:r>
          </w:p>
        </w:tc>
      </w:tr>
      <w:tr w:rsidR="00547937" w:rsidRPr="00547937" w:rsidTr="00547937">
        <w:trPr>
          <w:trHeight w:val="78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 Обеспечение безопасности жизн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деятельности населения"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264,2</w:t>
            </w:r>
          </w:p>
        </w:tc>
      </w:tr>
      <w:tr w:rsidR="00547937" w:rsidRPr="00547937" w:rsidTr="00547937">
        <w:trPr>
          <w:trHeight w:val="18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связанные с уничтожением дикорастущей конопли в рамках подпрограммы «Бл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гоустройство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вета»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4910085970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547937" w:rsidRPr="00547937" w:rsidTr="00547937">
        <w:trPr>
          <w:trHeight w:val="6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4910085970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547937" w:rsidRPr="00547937" w:rsidTr="00547937">
        <w:trPr>
          <w:trHeight w:val="6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4910085970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547937" w:rsidRPr="00547937" w:rsidTr="00547937">
        <w:trPr>
          <w:trHeight w:val="49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4910085970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жарная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4910085970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14,4</w:t>
            </w:r>
          </w:p>
        </w:tc>
      </w:tr>
      <w:tr w:rsidR="00547937" w:rsidRPr="00547937" w:rsidTr="00547937">
        <w:trPr>
          <w:trHeight w:val="12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постановке на государственный 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дас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ровый учет с одновременной регистрацией прав собственности муниципальных образований на об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екты недвижимости в рамках подпрограммы " Обе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печение безопасности жизнедеятельности насел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ния" муниципальной программы "Обеспечение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опасности и комфортных усл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та".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209,8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209,8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209,8</w:t>
            </w:r>
          </w:p>
        </w:tc>
      </w:tr>
      <w:tr w:rsidR="00547937" w:rsidRPr="00547937" w:rsidTr="00547937">
        <w:trPr>
          <w:trHeight w:val="4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209,8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жарная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49300S6910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209,8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ведение кадастровых работ в рамках непр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граммных расходов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547937" w:rsidRPr="00547937" w:rsidTr="00547937">
        <w:trPr>
          <w:trHeight w:val="49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жарная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7610082560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547937" w:rsidRPr="00547937" w:rsidTr="00547937">
        <w:trPr>
          <w:trHeight w:val="55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"Содержание улично-дорожной сети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нинского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ета 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1 443,0</w:t>
            </w:r>
          </w:p>
        </w:tc>
      </w:tr>
      <w:tr w:rsidR="00547937" w:rsidRPr="00547937" w:rsidTr="00547937">
        <w:trPr>
          <w:trHeight w:val="91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Круглогодичное содержание и ремонт улично-дорожной сети в рамках подпрограммы «С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держание улично-дорожной сети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сельсовета» 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вета»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547937" w:rsidRPr="00547937" w:rsidTr="00547937">
        <w:trPr>
          <w:trHeight w:val="4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547937" w:rsidRPr="00547937" w:rsidTr="00547937">
        <w:trPr>
          <w:trHeight w:val="45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492009Д010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1 443,0</w:t>
            </w:r>
          </w:p>
        </w:tc>
      </w:tr>
      <w:tr w:rsidR="00547937" w:rsidRPr="00547937" w:rsidTr="00547937">
        <w:trPr>
          <w:trHeight w:val="6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"Обеспечение безопасности жизнед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ятел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ности населения"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1 755,3</w:t>
            </w:r>
          </w:p>
        </w:tc>
      </w:tr>
      <w:tr w:rsidR="00547937" w:rsidRPr="00547937" w:rsidTr="00547937">
        <w:trPr>
          <w:trHeight w:val="19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Страхование гидротехнических сооружений в рамках подпрограммы "Обеспечение безопасности жизнед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ятельности муниципальной программы «Обеспеч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ние безопасности и комфортных условий жизнеде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тельности насел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27,8</w:t>
            </w:r>
          </w:p>
        </w:tc>
      </w:tr>
      <w:tr w:rsidR="00547937" w:rsidRPr="00547937" w:rsidTr="00547937">
        <w:trPr>
          <w:trHeight w:val="6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547937" w:rsidRPr="00547937" w:rsidTr="00547937">
        <w:trPr>
          <w:trHeight w:val="7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547937" w:rsidRPr="00547937" w:rsidTr="00547937">
        <w:trPr>
          <w:trHeight w:val="4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547937" w:rsidRPr="00547937" w:rsidTr="00547937">
        <w:trPr>
          <w:trHeight w:val="4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4930084700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547937" w:rsidRPr="00547937" w:rsidTr="00547937">
        <w:trPr>
          <w:trHeight w:val="9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Софина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сирование организации и проведение ак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рицидной обработки мест массового отдыха насел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в рамках подпрограммы "Обеспечение безопа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ности жизнедеятельности населения" муниципальной 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«Обеспечение безопасности и комфортных условий жизнедеятел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совета"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49300S5550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41,6</w:t>
            </w:r>
          </w:p>
        </w:tc>
      </w:tr>
      <w:tr w:rsidR="00547937" w:rsidRPr="00547937" w:rsidTr="00547937">
        <w:trPr>
          <w:trHeight w:val="6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49300S5550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547937" w:rsidRPr="00547937" w:rsidTr="00547937">
        <w:trPr>
          <w:trHeight w:val="6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49300S5500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547937" w:rsidRPr="00547937" w:rsidTr="00547937">
        <w:trPr>
          <w:trHeight w:val="45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49300S5550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547937" w:rsidRPr="00547937" w:rsidTr="00547937">
        <w:trPr>
          <w:trHeight w:val="3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Другие вопросы в области здравоохранения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49300S5550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41,6</w:t>
            </w:r>
          </w:p>
        </w:tc>
      </w:tr>
      <w:tr w:rsidR="00547937" w:rsidRPr="00547937" w:rsidTr="00547937">
        <w:trPr>
          <w:trHeight w:val="6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 Обеспечение безопасности жизн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деятельности населения"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11,1</w:t>
            </w:r>
          </w:p>
        </w:tc>
      </w:tr>
      <w:tr w:rsidR="00547937" w:rsidRPr="00547937" w:rsidTr="00547937">
        <w:trPr>
          <w:trHeight w:val="3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49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547937" w:rsidRPr="00547937" w:rsidTr="00547937">
        <w:trPr>
          <w:trHeight w:val="3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547937" w:rsidRPr="00547937" w:rsidTr="00547937">
        <w:trPr>
          <w:trHeight w:val="6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547937" w:rsidRPr="00547937" w:rsidTr="00547937">
        <w:trPr>
          <w:trHeight w:val="3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4930083480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547937" w:rsidRPr="00547937" w:rsidTr="00547937">
        <w:trPr>
          <w:trHeight w:val="91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связанные с ремонтом и восстановлением котельной из средств резервного фонда Красноя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ского края в рамках подпрограммы "Обеспечение 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безопасности жизнедеятельности населения" мун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ципальной программы "Обеспечение безопасности и комфортных условий жи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нсого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та"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4930084730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1 492,3</w:t>
            </w:r>
          </w:p>
        </w:tc>
      </w:tr>
      <w:tr w:rsidR="00547937" w:rsidRPr="00547937" w:rsidTr="00547937">
        <w:trPr>
          <w:trHeight w:val="6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547937" w:rsidRPr="00547937" w:rsidTr="00547937">
        <w:trPr>
          <w:trHeight w:val="9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547937" w:rsidRPr="00547937" w:rsidTr="00547937">
        <w:trPr>
          <w:trHeight w:val="7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547937" w:rsidRPr="00547937" w:rsidTr="00547937">
        <w:trPr>
          <w:trHeight w:val="3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4930084730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1 492,3</w:t>
            </w:r>
          </w:p>
        </w:tc>
      </w:tr>
      <w:tr w:rsidR="00547937" w:rsidRPr="00547937" w:rsidTr="00547937">
        <w:trPr>
          <w:trHeight w:val="9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пожарных рейдов в рамках подпр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граммы "Обеспечение безопасности жизнедеятел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ности населения" муниципальной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 Обеспечение безопасности и комфортных условий жи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7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9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106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жарная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4930089390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47937" w:rsidRPr="00547937" w:rsidTr="00547937">
        <w:trPr>
          <w:trHeight w:val="10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обеспечение первичных мер пожарной 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опасности в рамках подпрограммы " Обеспечение безопасности жизнедеятельности населения" мун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ципальной программы " Обе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печение безопасности и комфортных условий жизнедеятельности населения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совета"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152,4</w:t>
            </w:r>
          </w:p>
        </w:tc>
      </w:tr>
      <w:tr w:rsidR="00547937" w:rsidRPr="00547937" w:rsidTr="00547937">
        <w:trPr>
          <w:trHeight w:val="7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152,4</w:t>
            </w:r>
          </w:p>
        </w:tc>
      </w:tr>
      <w:tr w:rsidR="00547937" w:rsidRPr="00547937" w:rsidTr="00547937">
        <w:trPr>
          <w:trHeight w:val="91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152,4</w:t>
            </w:r>
          </w:p>
        </w:tc>
      </w:tr>
      <w:tr w:rsidR="00547937" w:rsidRPr="00547937" w:rsidTr="00547937">
        <w:trPr>
          <w:trHeight w:val="78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152,4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49300S4120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152,4</w:t>
            </w:r>
          </w:p>
        </w:tc>
      </w:tr>
      <w:tr w:rsidR="00547937" w:rsidRPr="00547937" w:rsidTr="00547937">
        <w:trPr>
          <w:trHeight w:val="1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Экстр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мизм и терроризм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547937" w:rsidRPr="00547937" w:rsidTr="00547937">
        <w:trPr>
          <w:trHeight w:val="87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"Профилактика терроризма и экстр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мизма на терр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на 2021-2025 годы"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4900000000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47937" w:rsidRPr="00547937" w:rsidTr="00547937">
        <w:trPr>
          <w:trHeight w:val="10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" Профилактика терроризма и экстремизма на терр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на 2021-2025 годы"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47937" w:rsidRPr="00547937" w:rsidTr="00547937">
        <w:trPr>
          <w:trHeight w:val="9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Участие в деятельности по профилактике те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роризма и экстремизма в рамках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сельсовета" Профилактика терроризма и экстреми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ма на территории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на 2021-2025 годы"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4940083800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47937" w:rsidRPr="00547937" w:rsidTr="00547937">
        <w:trPr>
          <w:trHeight w:val="6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4940083800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47937" w:rsidRPr="00547937" w:rsidTr="00547937">
        <w:trPr>
          <w:trHeight w:val="6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4940083800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Экстримизм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терроризм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4940083800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47937" w:rsidRPr="00547937" w:rsidTr="00547937">
        <w:trPr>
          <w:trHeight w:val="9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сельсовет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Ермаковского района Красноя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ского края «Развитие культуры"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4 392,1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4 392,1</w:t>
            </w:r>
          </w:p>
        </w:tc>
      </w:tr>
      <w:tr w:rsidR="00547937" w:rsidRPr="00547937" w:rsidTr="00547937">
        <w:trPr>
          <w:trHeight w:val="165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Передача полномочий органов местного самоупра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органам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 МО Ермаковский район в рамках 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ниципальной программы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«Развитие культуры"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547937" w:rsidRPr="00547937" w:rsidTr="00547937">
        <w:trPr>
          <w:trHeight w:val="3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547937" w:rsidRPr="00547937" w:rsidTr="00547937">
        <w:trPr>
          <w:trHeight w:val="3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547937" w:rsidRPr="00547937" w:rsidTr="00547937">
        <w:trPr>
          <w:trHeight w:val="27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5090080620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4 392,1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Непрогра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мные расходы органов местного сам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7937" w:rsidRPr="00547937" w:rsidTr="00547937">
        <w:trPr>
          <w:trHeight w:val="6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7 481,7</w:t>
            </w:r>
          </w:p>
        </w:tc>
      </w:tr>
      <w:tr w:rsidR="00547937" w:rsidRPr="00547937" w:rsidTr="00547937">
        <w:trPr>
          <w:trHeight w:val="16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рит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риях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где отсутствуют военные комиссариаты по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в рамках 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программных расходов органов местного самоупра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186,1</w:t>
            </w:r>
          </w:p>
        </w:tc>
      </w:tr>
      <w:tr w:rsidR="00547937" w:rsidRPr="00547937" w:rsidTr="00547937">
        <w:trPr>
          <w:trHeight w:val="15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пальными) органами, казенными учреждениями,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ганами управления государственными внебюдже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547937" w:rsidRPr="00547937" w:rsidTr="00547937">
        <w:trPr>
          <w:trHeight w:val="6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547937" w:rsidRPr="00547937" w:rsidTr="00547937">
        <w:trPr>
          <w:trHeight w:val="33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141,4</w:t>
            </w:r>
          </w:p>
        </w:tc>
      </w:tr>
      <w:tr w:rsidR="00547937" w:rsidRPr="00547937" w:rsidTr="00547937">
        <w:trPr>
          <w:trHeight w:val="6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44,7</w:t>
            </w:r>
          </w:p>
        </w:tc>
      </w:tr>
      <w:tr w:rsidR="00547937" w:rsidRPr="00547937" w:rsidTr="00547937">
        <w:trPr>
          <w:trHeight w:val="9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44,7</w:t>
            </w:r>
          </w:p>
        </w:tc>
      </w:tr>
      <w:tr w:rsidR="00547937" w:rsidRPr="00547937" w:rsidTr="00547937">
        <w:trPr>
          <w:trHeight w:val="4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44,7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7610051180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44,7</w:t>
            </w:r>
          </w:p>
        </w:tc>
      </w:tr>
      <w:tr w:rsidR="00547937" w:rsidRPr="00547937" w:rsidTr="00547937">
        <w:trPr>
          <w:trHeight w:val="168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Выполнение государственных полномочий по созд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нию и обеспечению деятельности адм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нистративных комиссий по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в рамках 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программных расходов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47937" w:rsidRPr="00547937" w:rsidTr="00547937">
        <w:trPr>
          <w:trHeight w:val="49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47937" w:rsidRPr="00547937" w:rsidTr="00547937">
        <w:trPr>
          <w:trHeight w:val="1248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рации, высших исполнительных органов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ственной власти субъектов Российской Федерации, местных адм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7610075140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Содействие развитию налогового потенциала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 го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547937" w:rsidRPr="00547937" w:rsidTr="00547937">
        <w:trPr>
          <w:trHeight w:val="10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рации, высших исполнительных органов госуда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ственной власти субъектов Российской Федерации, местных адм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7610077450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39,2</w:t>
            </w:r>
          </w:p>
        </w:tc>
      </w:tr>
      <w:tr w:rsidR="00547937" w:rsidRPr="00547937" w:rsidTr="00547937">
        <w:trPr>
          <w:trHeight w:val="1248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ций органов местного самоуправления в рамках непрограммных расходов администрац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5 430,4</w:t>
            </w:r>
          </w:p>
        </w:tc>
      </w:tr>
      <w:tr w:rsidR="00547937" w:rsidRPr="00547937" w:rsidTr="00547937">
        <w:trPr>
          <w:trHeight w:val="15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пальными) органами, казенными учреждениями,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ганами управления государственными внебюдже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ными фондами 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4 755,6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(мун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4 755,6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4 755,6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Финансовое обеспечени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возмещение) расходов на увел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чение размеров оплаты отдельным категориям работников бюджетной сферы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108,8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108,8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108,8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Частичная компенсация расходов на повышение оплаты труда отдельным категориям работников бюджетной сф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547937" w:rsidRPr="00547937" w:rsidTr="00547937">
        <w:trPr>
          <w:trHeight w:val="16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поощрение муниципальных управленч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ских команд за достижение показателей деятельн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сти исполнительных органов Кра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ноярского края по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в рамках не программных расх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75610076870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1 160,0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Финансовое обеспечени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е(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возмещение) расходов на увел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чение размеров оплаты отдельным категориям работников бюджетной сферы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279,5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279,5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7610010240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279,5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Частичная компенсация расходов на повышение оплаты труда отдельным категориям работников бюджетной сф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76100М7240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547937" w:rsidRPr="00547937" w:rsidTr="00547937">
        <w:trPr>
          <w:trHeight w:val="60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2 793,6</w:t>
            </w:r>
          </w:p>
        </w:tc>
      </w:tr>
      <w:tr w:rsidR="00547937" w:rsidRPr="00547937" w:rsidTr="00547937">
        <w:trPr>
          <w:trHeight w:val="6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599,9</w:t>
            </w:r>
          </w:p>
        </w:tc>
      </w:tr>
      <w:tr w:rsidR="00547937" w:rsidRPr="00547937" w:rsidTr="00547937">
        <w:trPr>
          <w:trHeight w:val="3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599,9</w:t>
            </w:r>
          </w:p>
        </w:tc>
      </w:tr>
      <w:tr w:rsidR="00547937" w:rsidRPr="00547937" w:rsidTr="00547937">
        <w:trPr>
          <w:trHeight w:val="127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Функции Правительства Российской Федерации, высших исполнительных органов государственной власти субъектов Российской 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599,9</w:t>
            </w:r>
          </w:p>
        </w:tc>
      </w:tr>
      <w:tr w:rsidR="00547937" w:rsidRPr="00547937" w:rsidTr="00547937">
        <w:trPr>
          <w:trHeight w:val="48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547937" w:rsidRPr="00547937" w:rsidTr="00547937">
        <w:trPr>
          <w:trHeight w:val="48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547937" w:rsidRPr="00547937" w:rsidTr="00547937">
        <w:trPr>
          <w:trHeight w:val="12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Функции Правительства Российской Федерации, высших исполнительных органов государственной власти субъектов Российской 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7610080210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547937" w:rsidRPr="00547937" w:rsidTr="00547937">
        <w:trPr>
          <w:trHeight w:val="69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мные расходы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управления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6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вета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7610000000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7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Проведение выборов в органы местного самоупра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ления непрогра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мные расходы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7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43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Специальные расходы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7610087770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136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Передаваемые полномочия по осуществлению внешнего муниципального финансового контроля в рамках непрогра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мных расходов органов местного с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547937" w:rsidRPr="00547937" w:rsidTr="00547937">
        <w:trPr>
          <w:trHeight w:val="40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2,7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Частичная компенсация расходов на повышение оплаты труда отдельным категориям работников бюджетной сф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76100T7240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239,9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76100T7240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239,9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76100T7240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FFFFCC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239,9</w:t>
            </w:r>
          </w:p>
        </w:tc>
      </w:tr>
      <w:tr w:rsidR="00547937" w:rsidRPr="00547937" w:rsidTr="00547937">
        <w:trPr>
          <w:trHeight w:val="1245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74" w:type="pct"/>
            <w:shd w:val="clear" w:color="000000" w:fill="FFFFFF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Оплата труда работникам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управления не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относящихся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 должностям 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пальной слу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бы в рамках непрограммных расходов администрации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547937" w:rsidRPr="00547937" w:rsidTr="00547937">
        <w:trPr>
          <w:trHeight w:val="156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пальными) органами, казенными учреждениями, 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ганами управления государственными внебюдже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соналу для </w:t>
            </w:r>
            <w:proofErr w:type="gram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государстве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ных</w:t>
            </w:r>
            <w:proofErr w:type="gram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ниципальных) органов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547937" w:rsidRPr="00547937" w:rsidTr="00547937">
        <w:trPr>
          <w:trHeight w:val="42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547937" w:rsidRPr="00547937" w:rsidTr="00547937">
        <w:trPr>
          <w:trHeight w:val="1248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Функции Правительства Российской Федерации, высших исполнительных органов государственной власти субъектов Российской Ф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7610080270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1 563,4</w:t>
            </w:r>
          </w:p>
        </w:tc>
      </w:tr>
      <w:tr w:rsidR="00547937" w:rsidRPr="00547937" w:rsidTr="00547937">
        <w:trPr>
          <w:trHeight w:val="1248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Доплата к пенсиям муниципальных служащих по 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министрации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в рамках н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програ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bookmarkStart w:id="1" w:name="_GoBack"/>
            <w:bookmarkEnd w:id="1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мных расходов органов местного самоупра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12,0</w:t>
            </w:r>
          </w:p>
        </w:tc>
      </w:tr>
      <w:tr w:rsidR="00547937" w:rsidRPr="00547937" w:rsidTr="00547937">
        <w:trPr>
          <w:trHeight w:val="450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47937" w:rsidRPr="00547937" w:rsidTr="00547937">
        <w:trPr>
          <w:trHeight w:val="624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мативных социальных выплат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7610080120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47937" w:rsidRPr="00547937" w:rsidTr="00547937">
        <w:trPr>
          <w:trHeight w:val="936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Резервный фонд </w:t>
            </w:r>
            <w:proofErr w:type="spellStart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Мигнинского</w:t>
            </w:r>
            <w:proofErr w:type="spellEnd"/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сельсовета в рамках непрограммных расходов органов местного сам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7610081120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547937" w:rsidRPr="00547937" w:rsidTr="00547937">
        <w:trPr>
          <w:trHeight w:val="312"/>
        </w:trPr>
        <w:tc>
          <w:tcPr>
            <w:tcW w:w="388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2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547937" w:rsidRPr="00547937" w:rsidRDefault="00547937" w:rsidP="00547937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7937">
              <w:rPr>
                <w:rFonts w:ascii="Arial" w:hAnsi="Arial" w:cs="Arial"/>
                <w:sz w:val="24"/>
                <w:szCs w:val="24"/>
                <w:lang w:eastAsia="ru-RU"/>
              </w:rPr>
              <w:t>16 232,1</w:t>
            </w:r>
          </w:p>
        </w:tc>
      </w:tr>
    </w:tbl>
    <w:p w:rsidR="00547937" w:rsidRPr="00BE0502" w:rsidRDefault="00547937" w:rsidP="009F4359">
      <w:pPr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547937" w:rsidRPr="00BE0502" w:rsidSect="00692D20">
      <w:pgSz w:w="16838" w:h="11906" w:orient="landscape"/>
      <w:pgMar w:top="1134" w:right="850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A6" w:rsidRDefault="002941A6">
      <w:r>
        <w:separator/>
      </w:r>
    </w:p>
  </w:endnote>
  <w:endnote w:type="continuationSeparator" w:id="0">
    <w:p w:rsidR="002941A6" w:rsidRDefault="0029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A6" w:rsidRDefault="002941A6">
      <w:r>
        <w:separator/>
      </w:r>
    </w:p>
  </w:footnote>
  <w:footnote w:type="continuationSeparator" w:id="0">
    <w:p w:rsidR="002941A6" w:rsidRDefault="0029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FA648E7"/>
    <w:multiLevelType w:val="hybridMultilevel"/>
    <w:tmpl w:val="6CB02242"/>
    <w:lvl w:ilvl="0" w:tplc="04A81D1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271D7B"/>
    <w:multiLevelType w:val="multilevel"/>
    <w:tmpl w:val="B29810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5"/>
    <w:rsid w:val="00007CD6"/>
    <w:rsid w:val="00014197"/>
    <w:rsid w:val="00016DEE"/>
    <w:rsid w:val="000317AF"/>
    <w:rsid w:val="00034BB1"/>
    <w:rsid w:val="0003740A"/>
    <w:rsid w:val="0004250E"/>
    <w:rsid w:val="00070165"/>
    <w:rsid w:val="00072637"/>
    <w:rsid w:val="00074687"/>
    <w:rsid w:val="000879E8"/>
    <w:rsid w:val="00096AF9"/>
    <w:rsid w:val="000C27E2"/>
    <w:rsid w:val="000F05E1"/>
    <w:rsid w:val="000F2A91"/>
    <w:rsid w:val="00137723"/>
    <w:rsid w:val="001641FD"/>
    <w:rsid w:val="00165F83"/>
    <w:rsid w:val="00166FED"/>
    <w:rsid w:val="00175D7F"/>
    <w:rsid w:val="0019386E"/>
    <w:rsid w:val="00197AFD"/>
    <w:rsid w:val="001B3532"/>
    <w:rsid w:val="001C7F4A"/>
    <w:rsid w:val="001D415E"/>
    <w:rsid w:val="001E318C"/>
    <w:rsid w:val="001E3B68"/>
    <w:rsid w:val="001F3566"/>
    <w:rsid w:val="001F46D8"/>
    <w:rsid w:val="001F4913"/>
    <w:rsid w:val="0020462D"/>
    <w:rsid w:val="00210689"/>
    <w:rsid w:val="002110AF"/>
    <w:rsid w:val="00241250"/>
    <w:rsid w:val="002603B3"/>
    <w:rsid w:val="00261565"/>
    <w:rsid w:val="0028053D"/>
    <w:rsid w:val="00290290"/>
    <w:rsid w:val="002941A6"/>
    <w:rsid w:val="002A1D85"/>
    <w:rsid w:val="002B01BB"/>
    <w:rsid w:val="002B4E42"/>
    <w:rsid w:val="002B7FEF"/>
    <w:rsid w:val="002C6404"/>
    <w:rsid w:val="002E7C40"/>
    <w:rsid w:val="00304A1A"/>
    <w:rsid w:val="00313331"/>
    <w:rsid w:val="003201A0"/>
    <w:rsid w:val="00324934"/>
    <w:rsid w:val="00345E1F"/>
    <w:rsid w:val="0037036E"/>
    <w:rsid w:val="00386301"/>
    <w:rsid w:val="00391C8F"/>
    <w:rsid w:val="00393BA9"/>
    <w:rsid w:val="003A5F4C"/>
    <w:rsid w:val="003C06F9"/>
    <w:rsid w:val="003F7389"/>
    <w:rsid w:val="00423289"/>
    <w:rsid w:val="00425661"/>
    <w:rsid w:val="00426635"/>
    <w:rsid w:val="004417B8"/>
    <w:rsid w:val="00473061"/>
    <w:rsid w:val="004736A6"/>
    <w:rsid w:val="0047387D"/>
    <w:rsid w:val="00493A7D"/>
    <w:rsid w:val="004B0BBB"/>
    <w:rsid w:val="004D1B18"/>
    <w:rsid w:val="004F1B3F"/>
    <w:rsid w:val="004F716D"/>
    <w:rsid w:val="00512080"/>
    <w:rsid w:val="00513E6C"/>
    <w:rsid w:val="005259E4"/>
    <w:rsid w:val="00531088"/>
    <w:rsid w:val="00532B38"/>
    <w:rsid w:val="00542890"/>
    <w:rsid w:val="00547937"/>
    <w:rsid w:val="00563200"/>
    <w:rsid w:val="0058094F"/>
    <w:rsid w:val="00581B6B"/>
    <w:rsid w:val="0059609E"/>
    <w:rsid w:val="005A188D"/>
    <w:rsid w:val="005B6EA4"/>
    <w:rsid w:val="005F29C5"/>
    <w:rsid w:val="006153EE"/>
    <w:rsid w:val="00666B9E"/>
    <w:rsid w:val="00676D8F"/>
    <w:rsid w:val="00680250"/>
    <w:rsid w:val="00692D20"/>
    <w:rsid w:val="006948B9"/>
    <w:rsid w:val="006A0025"/>
    <w:rsid w:val="006A29DA"/>
    <w:rsid w:val="006B0466"/>
    <w:rsid w:val="006C7D6B"/>
    <w:rsid w:val="006D1A69"/>
    <w:rsid w:val="006F4CE7"/>
    <w:rsid w:val="006F59B8"/>
    <w:rsid w:val="00702BD2"/>
    <w:rsid w:val="00703F44"/>
    <w:rsid w:val="00713C6C"/>
    <w:rsid w:val="007305A2"/>
    <w:rsid w:val="007409F6"/>
    <w:rsid w:val="007D4B78"/>
    <w:rsid w:val="007F24E7"/>
    <w:rsid w:val="007F6697"/>
    <w:rsid w:val="00801345"/>
    <w:rsid w:val="0080513B"/>
    <w:rsid w:val="008204FA"/>
    <w:rsid w:val="008222F5"/>
    <w:rsid w:val="00832B6D"/>
    <w:rsid w:val="0085221A"/>
    <w:rsid w:val="00880919"/>
    <w:rsid w:val="008C0E75"/>
    <w:rsid w:val="008D011A"/>
    <w:rsid w:val="008D6B4A"/>
    <w:rsid w:val="008F5B44"/>
    <w:rsid w:val="009062BB"/>
    <w:rsid w:val="00923CCA"/>
    <w:rsid w:val="0092444A"/>
    <w:rsid w:val="00926EEE"/>
    <w:rsid w:val="009304D6"/>
    <w:rsid w:val="0093225D"/>
    <w:rsid w:val="009345E6"/>
    <w:rsid w:val="00940079"/>
    <w:rsid w:val="0096669B"/>
    <w:rsid w:val="00982CD6"/>
    <w:rsid w:val="00994907"/>
    <w:rsid w:val="009A451C"/>
    <w:rsid w:val="009B2B0D"/>
    <w:rsid w:val="009B7CC3"/>
    <w:rsid w:val="009C29D6"/>
    <w:rsid w:val="009D302C"/>
    <w:rsid w:val="009F4359"/>
    <w:rsid w:val="00A1490E"/>
    <w:rsid w:val="00A27439"/>
    <w:rsid w:val="00A3247E"/>
    <w:rsid w:val="00A35972"/>
    <w:rsid w:val="00A56B5B"/>
    <w:rsid w:val="00A56E4A"/>
    <w:rsid w:val="00A66651"/>
    <w:rsid w:val="00A701FD"/>
    <w:rsid w:val="00A767F3"/>
    <w:rsid w:val="00A82890"/>
    <w:rsid w:val="00AB08D4"/>
    <w:rsid w:val="00AD732A"/>
    <w:rsid w:val="00AF0B07"/>
    <w:rsid w:val="00AF6590"/>
    <w:rsid w:val="00B3469C"/>
    <w:rsid w:val="00B45679"/>
    <w:rsid w:val="00B47809"/>
    <w:rsid w:val="00B63D8D"/>
    <w:rsid w:val="00B66799"/>
    <w:rsid w:val="00B74ACE"/>
    <w:rsid w:val="00B76D0F"/>
    <w:rsid w:val="00B87CFB"/>
    <w:rsid w:val="00B94F9F"/>
    <w:rsid w:val="00B9610E"/>
    <w:rsid w:val="00BB193D"/>
    <w:rsid w:val="00BE0502"/>
    <w:rsid w:val="00BE6F39"/>
    <w:rsid w:val="00C02893"/>
    <w:rsid w:val="00C0384A"/>
    <w:rsid w:val="00C10CB0"/>
    <w:rsid w:val="00C16AD1"/>
    <w:rsid w:val="00C25ADC"/>
    <w:rsid w:val="00C45CAF"/>
    <w:rsid w:val="00C72BF6"/>
    <w:rsid w:val="00C77731"/>
    <w:rsid w:val="00C81100"/>
    <w:rsid w:val="00CA6779"/>
    <w:rsid w:val="00CB277E"/>
    <w:rsid w:val="00CB51EA"/>
    <w:rsid w:val="00CC0A58"/>
    <w:rsid w:val="00CC1AA2"/>
    <w:rsid w:val="00CC4D68"/>
    <w:rsid w:val="00CC67B9"/>
    <w:rsid w:val="00CD4B96"/>
    <w:rsid w:val="00CE2F5C"/>
    <w:rsid w:val="00D5059A"/>
    <w:rsid w:val="00D63850"/>
    <w:rsid w:val="00D812A5"/>
    <w:rsid w:val="00DA0759"/>
    <w:rsid w:val="00DA2C8C"/>
    <w:rsid w:val="00DC1626"/>
    <w:rsid w:val="00DF43E0"/>
    <w:rsid w:val="00E12A44"/>
    <w:rsid w:val="00E227C2"/>
    <w:rsid w:val="00E25448"/>
    <w:rsid w:val="00E35155"/>
    <w:rsid w:val="00E44237"/>
    <w:rsid w:val="00E72360"/>
    <w:rsid w:val="00E867E3"/>
    <w:rsid w:val="00E87201"/>
    <w:rsid w:val="00EF2406"/>
    <w:rsid w:val="00EF5829"/>
    <w:rsid w:val="00EF77F7"/>
    <w:rsid w:val="00F23EAB"/>
    <w:rsid w:val="00F30080"/>
    <w:rsid w:val="00F37FA8"/>
    <w:rsid w:val="00F51B4E"/>
    <w:rsid w:val="00F6516F"/>
    <w:rsid w:val="00F6730B"/>
    <w:rsid w:val="00F722C3"/>
    <w:rsid w:val="00F81246"/>
    <w:rsid w:val="00FA10D9"/>
    <w:rsid w:val="00FA28BF"/>
    <w:rsid w:val="00FA5C06"/>
    <w:rsid w:val="00FC2930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autoSpaceDE w:val="0"/>
      <w:ind w:left="0"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basedOn w:val="11"/>
  </w:style>
  <w:style w:type="character" w:styleId="a4">
    <w:name w:val="page number"/>
    <w:basedOn w:val="11"/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pPr>
      <w:jc w:val="center"/>
    </w:pPr>
    <w:rPr>
      <w:caps/>
      <w:spacing w:val="120"/>
      <w:sz w:val="28"/>
      <w:szCs w:val="24"/>
    </w:rPr>
  </w:style>
  <w:style w:type="paragraph" w:styleId="aa">
    <w:name w:val="Subtitle"/>
    <w:basedOn w:val="a"/>
    <w:next w:val="a7"/>
    <w:qFormat/>
    <w:pPr>
      <w:spacing w:line="360" w:lineRule="auto"/>
      <w:jc w:val="center"/>
    </w:pPr>
    <w:rPr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ar-SA"/>
    </w:rPr>
  </w:style>
  <w:style w:type="paragraph" w:styleId="ab">
    <w:name w:val="Body Text Indent"/>
    <w:basedOn w:val="a"/>
    <w:pPr>
      <w:spacing w:before="120"/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pPr>
      <w:jc w:val="both"/>
    </w:pPr>
    <w:rPr>
      <w:color w:val="FF0000"/>
      <w:sz w:val="28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14">
    <w:name w:val="Цитата1"/>
    <w:basedOn w:val="a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212">
    <w:name w:val="Список 21"/>
    <w:basedOn w:val="a"/>
    <w:pPr>
      <w:ind w:left="566" w:hanging="283"/>
    </w:pPr>
  </w:style>
  <w:style w:type="paragraph" w:customStyle="1" w:styleId="10">
    <w:name w:val="Маркированный список1"/>
    <w:basedOn w:val="a"/>
    <w:pPr>
      <w:numPr>
        <w:numId w:val="3"/>
      </w:numPr>
    </w:pPr>
  </w:style>
  <w:style w:type="paragraph" w:customStyle="1" w:styleId="21">
    <w:name w:val="Маркированный список 21"/>
    <w:basedOn w:val="a"/>
    <w:pPr>
      <w:numPr>
        <w:numId w:val="2"/>
      </w:numPr>
    </w:pPr>
  </w:style>
  <w:style w:type="paragraph" w:customStyle="1" w:styleId="213">
    <w:name w:val="Продолжение списка 21"/>
    <w:basedOn w:val="a"/>
    <w:pPr>
      <w:spacing w:after="120"/>
      <w:ind w:left="566"/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5">
    <w:name w:val=" Знак1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eastAsia="MS Mincho" w:hAnsi="Verdana" w:cs="Verdana"/>
      <w:lang w:val="en-GB"/>
    </w:rPr>
  </w:style>
  <w:style w:type="paragraph" w:customStyle="1" w:styleId="Style4">
    <w:name w:val="Style4"/>
    <w:basedOn w:val="a"/>
    <w:pPr>
      <w:widowControl w:val="0"/>
      <w:autoSpaceDE w:val="0"/>
      <w:spacing w:line="326" w:lineRule="exact"/>
      <w:ind w:firstLine="722"/>
      <w:jc w:val="both"/>
    </w:pPr>
    <w:rPr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</w:pPr>
    <w:rPr>
      <w:sz w:val="24"/>
      <w:szCs w:val="24"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0">
    <w:name w:val=" Знак Знак Знак Знак Знак Знак Знак Знак Знак Знак Знак Знак Знак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1">
    <w:name w:val=" Знак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2">
    <w:name w:val="Знак Знак Знак"/>
    <w:basedOn w:val="a"/>
    <w:pPr>
      <w:spacing w:after="160" w:line="240" w:lineRule="exact"/>
    </w:pPr>
    <w:rPr>
      <w:rFonts w:ascii="Verdana" w:eastAsia="MS Mincho" w:hAnsi="Verdana" w:cs="Verdana"/>
      <w:lang w:val="en-GB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af3">
    <w:name w:val=" Знак Знак Знак Знак Знак Знак Знак"/>
    <w:basedOn w:val="a"/>
    <w:pPr>
      <w:spacing w:before="100" w:after="100"/>
    </w:pPr>
    <w:rPr>
      <w:rFonts w:ascii="Tahoma" w:hAnsi="Tahoma" w:cs="Tahoma"/>
      <w:sz w:val="28"/>
      <w:lang w:val="en-US"/>
    </w:rPr>
  </w:style>
  <w:style w:type="paragraph" w:customStyle="1" w:styleId="16">
    <w:name w:val=" Знак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5">
    <w:name w:val="Содержимое врезки"/>
    <w:basedOn w:val="a7"/>
  </w:style>
  <w:style w:type="character" w:styleId="af6">
    <w:name w:val="FollowedHyperlink"/>
    <w:uiPriority w:val="99"/>
    <w:unhideWhenUsed/>
    <w:rsid w:val="009304D6"/>
    <w:rPr>
      <w:color w:val="800080"/>
      <w:u w:val="single"/>
    </w:rPr>
  </w:style>
  <w:style w:type="paragraph" w:customStyle="1" w:styleId="xl65">
    <w:name w:val="xl65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C293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C2930"/>
    <w:pPr>
      <w:suppressAutoHyphens w:val="0"/>
      <w:spacing w:before="100" w:beforeAutospacing="1" w:after="100" w:afterAutospacing="1"/>
    </w:pPr>
    <w:rPr>
      <w:rFonts w:ascii="Helv" w:hAnsi="Helv"/>
      <w:sz w:val="24"/>
      <w:szCs w:val="24"/>
      <w:lang w:eastAsia="ru-RU"/>
    </w:rPr>
  </w:style>
  <w:style w:type="paragraph" w:customStyle="1" w:styleId="xl68">
    <w:name w:val="xl68"/>
    <w:basedOn w:val="a"/>
    <w:rsid w:val="00FC293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C2930"/>
    <w:pPr>
      <w:suppressAutoHyphens w:val="0"/>
      <w:spacing w:before="100" w:beforeAutospacing="1" w:after="100" w:afterAutospacing="1"/>
      <w:jc w:val="center"/>
    </w:pPr>
    <w:rPr>
      <w:rFonts w:ascii="Helv" w:hAnsi="Helv"/>
      <w:sz w:val="24"/>
      <w:szCs w:val="24"/>
      <w:lang w:eastAsia="ru-RU"/>
    </w:rPr>
  </w:style>
  <w:style w:type="paragraph" w:customStyle="1" w:styleId="xl70">
    <w:name w:val="xl70"/>
    <w:basedOn w:val="a"/>
    <w:rsid w:val="00FC2930"/>
    <w:pPr>
      <w:suppressAutoHyphens w:val="0"/>
      <w:spacing w:before="100" w:beforeAutospacing="1" w:after="100" w:afterAutospacing="1"/>
      <w:jc w:val="center"/>
    </w:pPr>
    <w:rPr>
      <w:rFonts w:ascii="Helv" w:hAnsi="Helv"/>
      <w:sz w:val="24"/>
      <w:szCs w:val="24"/>
      <w:lang w:eastAsia="ru-RU"/>
    </w:rPr>
  </w:style>
  <w:style w:type="paragraph" w:customStyle="1" w:styleId="xl71">
    <w:name w:val="xl71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C293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C293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rFonts w:ascii="Helv" w:hAnsi="Helv"/>
      <w:sz w:val="24"/>
      <w:szCs w:val="24"/>
      <w:lang w:eastAsia="ru-RU"/>
    </w:rPr>
  </w:style>
  <w:style w:type="paragraph" w:customStyle="1" w:styleId="xl114">
    <w:name w:val="xl114"/>
    <w:basedOn w:val="a"/>
    <w:rsid w:val="00FC2930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D5059A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5059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5059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link w:val="2"/>
    <w:rsid w:val="00034BB1"/>
    <w:rPr>
      <w:b/>
      <w:bCs/>
      <w:caps/>
      <w:sz w:val="40"/>
      <w:lang w:eastAsia="ar-SA"/>
    </w:rPr>
  </w:style>
  <w:style w:type="paragraph" w:customStyle="1" w:styleId="xl63">
    <w:name w:val="xl63"/>
    <w:basedOn w:val="a"/>
    <w:rsid w:val="00547937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547937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autoSpaceDE w:val="0"/>
      <w:ind w:left="0"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basedOn w:val="11"/>
  </w:style>
  <w:style w:type="character" w:styleId="a4">
    <w:name w:val="page number"/>
    <w:basedOn w:val="11"/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pPr>
      <w:jc w:val="center"/>
    </w:pPr>
    <w:rPr>
      <w:caps/>
      <w:spacing w:val="120"/>
      <w:sz w:val="28"/>
      <w:szCs w:val="24"/>
    </w:rPr>
  </w:style>
  <w:style w:type="paragraph" w:styleId="aa">
    <w:name w:val="Subtitle"/>
    <w:basedOn w:val="a"/>
    <w:next w:val="a7"/>
    <w:qFormat/>
    <w:pPr>
      <w:spacing w:line="360" w:lineRule="auto"/>
      <w:jc w:val="center"/>
    </w:pPr>
    <w:rPr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ar-SA"/>
    </w:rPr>
  </w:style>
  <w:style w:type="paragraph" w:styleId="ab">
    <w:name w:val="Body Text Indent"/>
    <w:basedOn w:val="a"/>
    <w:pPr>
      <w:spacing w:before="120"/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pPr>
      <w:jc w:val="both"/>
    </w:pPr>
    <w:rPr>
      <w:color w:val="FF0000"/>
      <w:sz w:val="28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14">
    <w:name w:val="Цитата1"/>
    <w:basedOn w:val="a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212">
    <w:name w:val="Список 21"/>
    <w:basedOn w:val="a"/>
    <w:pPr>
      <w:ind w:left="566" w:hanging="283"/>
    </w:pPr>
  </w:style>
  <w:style w:type="paragraph" w:customStyle="1" w:styleId="10">
    <w:name w:val="Маркированный список1"/>
    <w:basedOn w:val="a"/>
    <w:pPr>
      <w:numPr>
        <w:numId w:val="3"/>
      </w:numPr>
    </w:pPr>
  </w:style>
  <w:style w:type="paragraph" w:customStyle="1" w:styleId="21">
    <w:name w:val="Маркированный список 21"/>
    <w:basedOn w:val="a"/>
    <w:pPr>
      <w:numPr>
        <w:numId w:val="2"/>
      </w:numPr>
    </w:pPr>
  </w:style>
  <w:style w:type="paragraph" w:customStyle="1" w:styleId="213">
    <w:name w:val="Продолжение списка 21"/>
    <w:basedOn w:val="a"/>
    <w:pPr>
      <w:spacing w:after="120"/>
      <w:ind w:left="566"/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5">
    <w:name w:val=" Знак1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eastAsia="MS Mincho" w:hAnsi="Verdana" w:cs="Verdana"/>
      <w:lang w:val="en-GB"/>
    </w:rPr>
  </w:style>
  <w:style w:type="paragraph" w:customStyle="1" w:styleId="Style4">
    <w:name w:val="Style4"/>
    <w:basedOn w:val="a"/>
    <w:pPr>
      <w:widowControl w:val="0"/>
      <w:autoSpaceDE w:val="0"/>
      <w:spacing w:line="326" w:lineRule="exact"/>
      <w:ind w:firstLine="722"/>
      <w:jc w:val="both"/>
    </w:pPr>
    <w:rPr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</w:pPr>
    <w:rPr>
      <w:sz w:val="24"/>
      <w:szCs w:val="24"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0">
    <w:name w:val=" Знак Знак Знак Знак Знак Знак Знак Знак Знак Знак Знак Знак Знак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1">
    <w:name w:val=" Знак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2">
    <w:name w:val="Знак Знак Знак"/>
    <w:basedOn w:val="a"/>
    <w:pPr>
      <w:spacing w:after="160" w:line="240" w:lineRule="exact"/>
    </w:pPr>
    <w:rPr>
      <w:rFonts w:ascii="Verdana" w:eastAsia="MS Mincho" w:hAnsi="Verdana" w:cs="Verdana"/>
      <w:lang w:val="en-GB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af3">
    <w:name w:val=" Знак Знак Знак Знак Знак Знак Знак"/>
    <w:basedOn w:val="a"/>
    <w:pPr>
      <w:spacing w:before="100" w:after="100"/>
    </w:pPr>
    <w:rPr>
      <w:rFonts w:ascii="Tahoma" w:hAnsi="Tahoma" w:cs="Tahoma"/>
      <w:sz w:val="28"/>
      <w:lang w:val="en-US"/>
    </w:rPr>
  </w:style>
  <w:style w:type="paragraph" w:customStyle="1" w:styleId="16">
    <w:name w:val=" Знак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5">
    <w:name w:val="Содержимое врезки"/>
    <w:basedOn w:val="a7"/>
  </w:style>
  <w:style w:type="character" w:styleId="af6">
    <w:name w:val="FollowedHyperlink"/>
    <w:uiPriority w:val="99"/>
    <w:unhideWhenUsed/>
    <w:rsid w:val="009304D6"/>
    <w:rPr>
      <w:color w:val="800080"/>
      <w:u w:val="single"/>
    </w:rPr>
  </w:style>
  <w:style w:type="paragraph" w:customStyle="1" w:styleId="xl65">
    <w:name w:val="xl65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C293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C2930"/>
    <w:pPr>
      <w:suppressAutoHyphens w:val="0"/>
      <w:spacing w:before="100" w:beforeAutospacing="1" w:after="100" w:afterAutospacing="1"/>
    </w:pPr>
    <w:rPr>
      <w:rFonts w:ascii="Helv" w:hAnsi="Helv"/>
      <w:sz w:val="24"/>
      <w:szCs w:val="24"/>
      <w:lang w:eastAsia="ru-RU"/>
    </w:rPr>
  </w:style>
  <w:style w:type="paragraph" w:customStyle="1" w:styleId="xl68">
    <w:name w:val="xl68"/>
    <w:basedOn w:val="a"/>
    <w:rsid w:val="00FC2930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C2930"/>
    <w:pPr>
      <w:suppressAutoHyphens w:val="0"/>
      <w:spacing w:before="100" w:beforeAutospacing="1" w:after="100" w:afterAutospacing="1"/>
      <w:jc w:val="center"/>
    </w:pPr>
    <w:rPr>
      <w:rFonts w:ascii="Helv" w:hAnsi="Helv"/>
      <w:sz w:val="24"/>
      <w:szCs w:val="24"/>
      <w:lang w:eastAsia="ru-RU"/>
    </w:rPr>
  </w:style>
  <w:style w:type="paragraph" w:customStyle="1" w:styleId="xl70">
    <w:name w:val="xl70"/>
    <w:basedOn w:val="a"/>
    <w:rsid w:val="00FC2930"/>
    <w:pPr>
      <w:suppressAutoHyphens w:val="0"/>
      <w:spacing w:before="100" w:beforeAutospacing="1" w:after="100" w:afterAutospacing="1"/>
      <w:jc w:val="center"/>
    </w:pPr>
    <w:rPr>
      <w:rFonts w:ascii="Helv" w:hAnsi="Helv"/>
      <w:sz w:val="24"/>
      <w:szCs w:val="24"/>
      <w:lang w:eastAsia="ru-RU"/>
    </w:rPr>
  </w:style>
  <w:style w:type="paragraph" w:customStyle="1" w:styleId="xl71">
    <w:name w:val="xl71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C2930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C293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C2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FC2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C2930"/>
    <w:pPr>
      <w:suppressAutoHyphens w:val="0"/>
      <w:spacing w:before="100" w:beforeAutospacing="1" w:after="100" w:afterAutospacing="1"/>
      <w:jc w:val="right"/>
      <w:textAlignment w:val="top"/>
    </w:pPr>
    <w:rPr>
      <w:rFonts w:ascii="Helv" w:hAnsi="Helv"/>
      <w:sz w:val="24"/>
      <w:szCs w:val="24"/>
      <w:lang w:eastAsia="ru-RU"/>
    </w:rPr>
  </w:style>
  <w:style w:type="paragraph" w:customStyle="1" w:styleId="xl114">
    <w:name w:val="xl114"/>
    <w:basedOn w:val="a"/>
    <w:rsid w:val="00FC2930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21">
    <w:name w:val="xl121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22">
    <w:name w:val="xl122"/>
    <w:basedOn w:val="a"/>
    <w:rsid w:val="00D505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D5059A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5059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5059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link w:val="2"/>
    <w:rsid w:val="00034BB1"/>
    <w:rPr>
      <w:b/>
      <w:bCs/>
      <w:caps/>
      <w:sz w:val="40"/>
      <w:lang w:eastAsia="ar-SA"/>
    </w:rPr>
  </w:style>
  <w:style w:type="paragraph" w:customStyle="1" w:styleId="xl63">
    <w:name w:val="xl63"/>
    <w:basedOn w:val="a"/>
    <w:rsid w:val="00547937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547937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ypewriters\2002\Blanks\&#1047;&#1072;&#1082;&#1086;&#1085;%20&#1050;&#1088;&#1072;&#1089;&#1085;&#1086;&#1103;&#1088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C5A7-28F6-4451-A91C-968098EF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Красноярского края.dot</Template>
  <TotalTime>25</TotalTime>
  <Pages>46</Pages>
  <Words>8784</Words>
  <Characters>50071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</Company>
  <LinksUpToDate>false</LinksUpToDate>
  <CharactersWithSpaces>58738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Закаблукова</dc:creator>
  <cp:lastModifiedBy>S304</cp:lastModifiedBy>
  <cp:revision>3</cp:revision>
  <cp:lastPrinted>2025-12-05T04:01:00Z</cp:lastPrinted>
  <dcterms:created xsi:type="dcterms:W3CDTF">2025-12-10T07:21:00Z</dcterms:created>
  <dcterms:modified xsi:type="dcterms:W3CDTF">2025-12-10T07:45:00Z</dcterms:modified>
</cp:coreProperties>
</file>