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A936F" w14:textId="77777777" w:rsidR="000602B5" w:rsidRDefault="000602B5" w:rsidP="000602B5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D5F71D9" w14:textId="76226005" w:rsidR="000602B5" w:rsidRDefault="000602B5" w:rsidP="000602B5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24.11.2025</w:t>
      </w:r>
    </w:p>
    <w:p w14:paraId="248B06C5" w14:textId="3986C74A" w:rsidR="000602B5" w:rsidRDefault="000602B5" w:rsidP="000602B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Красноярское торговое предприятие повысило эффективность процессов благодаря ведомственному проекту</w:t>
      </w:r>
    </w:p>
    <w:p w14:paraId="048F79C7" w14:textId="6D78E6B3" w:rsidR="000602B5" w:rsidRDefault="000602B5" w:rsidP="000602B5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ООО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Пакетмаркет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подвело итоги первого этапа реализации ведомственного проекта по повышению производительности труда. </w:t>
      </w:r>
      <w:r>
        <w:rPr>
          <w:rFonts w:ascii="Times New Roman" w:hAnsi="Times New Roman" w:cs="Times New Roman"/>
          <w:sz w:val="24"/>
          <w:szCs w:val="24"/>
        </w:rPr>
        <w:t xml:space="preserve">Эксперты Регионального центра компетенций (структурное подразделение центра «Мой бизнес») совместно с рабочей группой компании </w:t>
      </w:r>
      <w:r w:rsidR="003D72FB">
        <w:rPr>
          <w:rFonts w:ascii="Times New Roman" w:hAnsi="Times New Roman" w:cs="Times New Roman"/>
          <w:sz w:val="24"/>
          <w:szCs w:val="24"/>
        </w:rPr>
        <w:t>три месяца</w:t>
      </w:r>
      <w:r>
        <w:rPr>
          <w:rFonts w:ascii="Times New Roman" w:hAnsi="Times New Roman" w:cs="Times New Roman"/>
          <w:sz w:val="24"/>
          <w:szCs w:val="24"/>
        </w:rPr>
        <w:t xml:space="preserve"> успешно внедряли инструменты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бережливого производства на предприятии. </w:t>
      </w:r>
    </w:p>
    <w:p w14:paraId="0F3F8257" w14:textId="122A7B2A" w:rsidR="000602B5" w:rsidRDefault="000602B5" w:rsidP="000602B5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качестве пилотного потока для оптимизации </w:t>
      </w:r>
      <w:r w:rsidR="003D72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выбрали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повышение эффективности логистических процессов на складе для ускорения отгрузок клиентам. По итогам реализации проекта удалось снизить запасы в потоке на 55%, уменьшить время протекания процесса на 13% и на 19% увеличить выработку на человека.</w:t>
      </w:r>
    </w:p>
    <w:p w14:paraId="1277FC2E" w14:textId="31AD6427" w:rsidR="000602B5" w:rsidRDefault="000602B5" w:rsidP="000602B5">
      <w:pPr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>Достигнуть таких результатов получилось за счёт внедрения производственного анализа, стандартизации рабочих мест по системе 5С, выде</w:t>
      </w:r>
      <w:r w:rsidR="003D72FB">
        <w:rPr>
          <w:rFonts w:ascii="Times New Roman" w:hAnsi="Times New Roman" w:cs="Times New Roman"/>
          <w:iCs/>
          <w:sz w:val="24"/>
        </w:rPr>
        <w:t>ления зон для сборки и приемки. Помимо этого, сделали перестановку на складе, визуализировали</w:t>
      </w:r>
      <w:r>
        <w:rPr>
          <w:rFonts w:ascii="Times New Roman" w:hAnsi="Times New Roman" w:cs="Times New Roman"/>
          <w:iCs/>
          <w:sz w:val="24"/>
        </w:rPr>
        <w:t xml:space="preserve"> хранение этикетки и фасованной продукции, </w:t>
      </w:r>
      <w:r w:rsidR="003D72FB">
        <w:rPr>
          <w:rFonts w:ascii="Times New Roman" w:hAnsi="Times New Roman" w:cs="Times New Roman"/>
          <w:iCs/>
          <w:sz w:val="24"/>
        </w:rPr>
        <w:t>внедрили систему</w:t>
      </w:r>
      <w:r>
        <w:rPr>
          <w:rFonts w:ascii="Times New Roman" w:hAnsi="Times New Roman" w:cs="Times New Roman"/>
          <w:iCs/>
          <w:sz w:val="24"/>
        </w:rPr>
        <w:t xml:space="preserve"> подачи предложений по улучшению.  </w:t>
      </w:r>
    </w:p>
    <w:p w14:paraId="20122982" w14:textId="6A9DDAD5" w:rsidR="000602B5" w:rsidRDefault="000602B5" w:rsidP="000602B5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«Очень порадовал результат проекта и сплоченная работа нашей команды. Я наблюдала, как сотрудники самостоятельно принимают решения, внедряют улучшения, профессионально </w:t>
      </w:r>
      <w:r w:rsidR="003D72F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растут – это особенная гордость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», </w:t>
      </w:r>
      <w:r w:rsidR="003D72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сказала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Ольга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Свежинская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генеральный директор ООО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Пакетмаркет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14:paraId="73CF2DED" w14:textId="71D28E19" w:rsidR="000602B5" w:rsidRDefault="000602B5" w:rsidP="000602B5">
      <w:pPr>
        <w:pStyle w:val="afc"/>
        <w:spacing w:before="0" w:beforeAutospacing="0" w:after="0" w:afterAutospacing="0"/>
        <w:ind w:firstLine="680"/>
        <w:jc w:val="both"/>
      </w:pPr>
      <w:r>
        <w:t xml:space="preserve">Компания продолжит реализовывать проекты на основе принципов бережливого производства в рамках следующего этапа ведомственного проекта – тиражирования. Внедрять изменения предстоит обученным сотрудникам предприятия и руководителю созданного проектного офиса. В ближайших планах </w:t>
      </w:r>
      <w:r w:rsidR="003D72FB">
        <w:t>компании</w:t>
      </w:r>
      <w:r>
        <w:t xml:space="preserve"> – оптимизация процесса продаж.</w:t>
      </w:r>
    </w:p>
    <w:p w14:paraId="1C787119" w14:textId="77777777" w:rsidR="00184B03" w:rsidRDefault="00184B03" w:rsidP="00184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E77">
        <w:rPr>
          <w:rFonts w:ascii="Times New Roman" w:hAnsi="Times New Roman" w:cs="Times New Roman"/>
          <w:sz w:val="24"/>
          <w:szCs w:val="24"/>
        </w:rPr>
        <w:t>Региональная программа по повышению производительности труда длится до одного года, ориентирована на поддержку субъектов МСП. В итоге 30% компаний-участников приросли в выручке и вошли в федеральный проект «Производительность труда» нацпроекта «Эффективная и конкурентная экономика»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4AAB41" w14:textId="07808DAD" w:rsidR="0047322F" w:rsidRDefault="000602B5" w:rsidP="00184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подробности и подать заявку на участие предприниматели могут на портале rck.mb24.ru</w:t>
      </w:r>
      <w:r w:rsidR="00653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653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производительность.рф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Получить все необходимые консультации можно в центре «Мой бизнес» по телефону 8-800-234-0-124.</w:t>
      </w:r>
    </w:p>
    <w:p w14:paraId="727EA8CA" w14:textId="77777777" w:rsidR="00184B03" w:rsidRPr="00184B03" w:rsidRDefault="00184B03" w:rsidP="00184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494C94" w14:textId="77777777" w:rsidR="0047322F" w:rsidRPr="003A218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46740" w14:textId="77777777" w:rsidR="0015373D" w:rsidRDefault="0015373D">
      <w:pPr>
        <w:spacing w:after="0" w:line="240" w:lineRule="auto"/>
      </w:pPr>
      <w:r>
        <w:separator/>
      </w:r>
    </w:p>
  </w:endnote>
  <w:endnote w:type="continuationSeparator" w:id="0">
    <w:p w14:paraId="666E2488" w14:textId="77777777" w:rsidR="0015373D" w:rsidRDefault="00153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06171" w14:textId="77777777" w:rsidR="0015373D" w:rsidRDefault="0015373D">
      <w:pPr>
        <w:spacing w:after="0" w:line="240" w:lineRule="auto"/>
      </w:pPr>
      <w:r>
        <w:separator/>
      </w:r>
    </w:p>
  </w:footnote>
  <w:footnote w:type="continuationSeparator" w:id="0">
    <w:p w14:paraId="61930472" w14:textId="77777777" w:rsidR="0015373D" w:rsidRDefault="00153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02B5"/>
    <w:rsid w:val="00062089"/>
    <w:rsid w:val="000C2AFB"/>
    <w:rsid w:val="000C61EE"/>
    <w:rsid w:val="000E3D99"/>
    <w:rsid w:val="00110BA0"/>
    <w:rsid w:val="0015373D"/>
    <w:rsid w:val="001841EC"/>
    <w:rsid w:val="00184B03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C7E46"/>
    <w:rsid w:val="003D72FB"/>
    <w:rsid w:val="003F3571"/>
    <w:rsid w:val="0047322F"/>
    <w:rsid w:val="004D696C"/>
    <w:rsid w:val="004F022C"/>
    <w:rsid w:val="00504AE9"/>
    <w:rsid w:val="0061095E"/>
    <w:rsid w:val="006232A7"/>
    <w:rsid w:val="00653579"/>
    <w:rsid w:val="00656E16"/>
    <w:rsid w:val="006975FE"/>
    <w:rsid w:val="00726928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A7471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E54318"/>
    <w:rsid w:val="00E72770"/>
    <w:rsid w:val="00EA45BF"/>
    <w:rsid w:val="00EF0DEF"/>
    <w:rsid w:val="00F1439D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17</cp:revision>
  <cp:lastPrinted>2025-07-17T09:10:00Z</cp:lastPrinted>
  <dcterms:created xsi:type="dcterms:W3CDTF">2025-08-04T07:36:00Z</dcterms:created>
  <dcterms:modified xsi:type="dcterms:W3CDTF">2025-11-24T10:10:00Z</dcterms:modified>
</cp:coreProperties>
</file>