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0D" w:rsidRPr="00F5710D" w:rsidRDefault="00F5710D" w:rsidP="00F5710D">
      <w:pPr>
        <w:widowControl w:val="0"/>
        <w:autoSpaceDN w:val="0"/>
        <w:spacing w:after="0" w:line="240" w:lineRule="auto"/>
        <w:ind w:left="0" w:right="-1" w:firstLine="0"/>
        <w:jc w:val="center"/>
        <w:rPr>
          <w:rFonts w:ascii="Arial" w:eastAsia="Courier New" w:hAnsi="Arial" w:cs="Arial"/>
          <w:b/>
          <w:bCs/>
          <w:kern w:val="2"/>
          <w:sz w:val="24"/>
          <w:szCs w:val="24"/>
          <w:lang w:val="ru-RU" w:eastAsia="ru-RU" w:bidi="hi-IN"/>
        </w:rPr>
      </w:pPr>
      <w:r w:rsidRPr="00F5710D">
        <w:rPr>
          <w:rFonts w:ascii="Arial" w:eastAsia="Courier New" w:hAnsi="Arial" w:cs="Arial"/>
          <w:b/>
          <w:bCs/>
          <w:kern w:val="2"/>
          <w:sz w:val="24"/>
          <w:szCs w:val="24"/>
          <w:lang w:val="ru-RU" w:eastAsia="ru-RU" w:bidi="hi-IN"/>
        </w:rPr>
        <w:t>Администрация Ермаковского района</w:t>
      </w:r>
    </w:p>
    <w:p w:rsidR="00F5710D" w:rsidRPr="00F5710D" w:rsidRDefault="00F5710D" w:rsidP="00F5710D">
      <w:pPr>
        <w:widowControl w:val="0"/>
        <w:autoSpaceDN w:val="0"/>
        <w:spacing w:after="0" w:line="240" w:lineRule="auto"/>
        <w:ind w:left="0" w:right="-1" w:firstLine="0"/>
        <w:jc w:val="center"/>
        <w:rPr>
          <w:rFonts w:ascii="Arial" w:eastAsia="Courier New" w:hAnsi="Arial" w:cs="Arial"/>
          <w:b/>
          <w:bCs/>
          <w:kern w:val="2"/>
          <w:sz w:val="24"/>
          <w:szCs w:val="24"/>
          <w:lang w:val="ru-RU" w:eastAsia="ru-RU" w:bidi="hi-IN"/>
        </w:rPr>
      </w:pPr>
      <w:r w:rsidRPr="00F5710D">
        <w:rPr>
          <w:rFonts w:ascii="Arial" w:eastAsia="Courier New" w:hAnsi="Arial" w:cs="Arial"/>
          <w:b/>
          <w:bCs/>
          <w:kern w:val="2"/>
          <w:sz w:val="24"/>
          <w:szCs w:val="24"/>
          <w:lang w:val="ru-RU" w:eastAsia="ru-RU" w:bidi="hi-IN"/>
        </w:rPr>
        <w:t>ПОСТАНОВЛЕНИЕ</w:t>
      </w:r>
    </w:p>
    <w:p w:rsidR="00F5710D" w:rsidRPr="00F5710D" w:rsidRDefault="00F5710D" w:rsidP="00F5710D">
      <w:pPr>
        <w:widowControl w:val="0"/>
        <w:autoSpaceDN w:val="0"/>
        <w:spacing w:after="0" w:line="240" w:lineRule="auto"/>
        <w:ind w:left="0" w:right="-1" w:firstLine="0"/>
        <w:jc w:val="center"/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</w:pPr>
    </w:p>
    <w:p w:rsidR="00F5710D" w:rsidRPr="00F5710D" w:rsidRDefault="00F5710D" w:rsidP="00F5710D">
      <w:pPr>
        <w:widowControl w:val="0"/>
        <w:suppressAutoHyphens/>
        <w:autoSpaceDN w:val="0"/>
        <w:spacing w:after="0" w:line="240" w:lineRule="auto"/>
        <w:ind w:left="0" w:right="-2" w:firstLine="0"/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</w:pPr>
      <w:r w:rsidRPr="00F5710D"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  <w:t>«</w:t>
      </w:r>
      <w:r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  <w:t>26</w:t>
      </w:r>
      <w:r w:rsidRPr="00F5710D"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  <w:t xml:space="preserve">» сентября 2025 года                                                                                    № </w:t>
      </w:r>
      <w:r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  <w:t>725</w:t>
      </w:r>
      <w:r w:rsidRPr="00F5710D">
        <w:rPr>
          <w:rFonts w:ascii="Arial" w:eastAsia="Courier New" w:hAnsi="Arial" w:cs="Arial"/>
          <w:bCs/>
          <w:kern w:val="2"/>
          <w:sz w:val="24"/>
          <w:szCs w:val="24"/>
          <w:lang w:val="ru-RU" w:eastAsia="ru-RU" w:bidi="hi-IN"/>
        </w:rPr>
        <w:t>-п</w:t>
      </w:r>
    </w:p>
    <w:p w:rsidR="00687066" w:rsidRPr="00F5710D" w:rsidRDefault="00687066" w:rsidP="00F5710D">
      <w:pPr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p w:rsidR="00F5710D" w:rsidRDefault="00687066" w:rsidP="00F5710D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О внесении изменений в</w:t>
      </w:r>
      <w:r w:rsidR="008000D8" w:rsidRPr="00F5710D">
        <w:rPr>
          <w:rFonts w:ascii="Arial" w:hAnsi="Arial" w:cs="Arial"/>
          <w:sz w:val="24"/>
          <w:szCs w:val="24"/>
          <w:lang w:val="ru-RU"/>
        </w:rPr>
        <w:t xml:space="preserve"> постановление</w:t>
      </w:r>
      <w:r w:rsidR="00F5710D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Администрации Ермаковского ра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й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она от 06.06.2025</w:t>
      </w:r>
      <w:r w:rsidR="00F5710D">
        <w:rPr>
          <w:rFonts w:ascii="Arial" w:hAnsi="Arial" w:cs="Arial"/>
          <w:sz w:val="24"/>
          <w:szCs w:val="24"/>
          <w:lang w:val="ru-RU"/>
        </w:rPr>
        <w:t xml:space="preserve"> г.</w:t>
      </w:r>
      <w:r w:rsidR="008000D8" w:rsidRPr="00F5710D">
        <w:rPr>
          <w:rFonts w:ascii="Arial" w:hAnsi="Arial" w:cs="Arial"/>
          <w:sz w:val="24"/>
          <w:szCs w:val="24"/>
          <w:lang w:val="ru-RU"/>
        </w:rPr>
        <w:t xml:space="preserve"> № 379-п «Об утверждении видов, усл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о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вий, размера и порядка установления выплат стимулирующего характера, в том числе кр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и</w:t>
      </w:r>
      <w:r w:rsidR="008000D8" w:rsidRPr="00F5710D">
        <w:rPr>
          <w:rFonts w:ascii="Arial" w:hAnsi="Arial" w:cs="Arial"/>
          <w:sz w:val="24"/>
          <w:szCs w:val="24"/>
          <w:lang w:val="ru-RU"/>
        </w:rPr>
        <w:t>терии оценки результативности и качества труда работников муниципальных бюджетных и к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а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зенных образовательных учреждений, подведомственных управлению образов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а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ния админ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и</w:t>
      </w:r>
      <w:r w:rsidR="008000D8" w:rsidRPr="00F5710D">
        <w:rPr>
          <w:rFonts w:ascii="Arial" w:hAnsi="Arial" w:cs="Arial"/>
          <w:sz w:val="24"/>
          <w:szCs w:val="24"/>
          <w:lang w:val="ru-RU"/>
        </w:rPr>
        <w:t>страции Ермаковского района</w:t>
      </w:r>
      <w:r w:rsidR="00F5710D">
        <w:rPr>
          <w:rFonts w:ascii="Arial" w:hAnsi="Arial" w:cs="Arial"/>
          <w:sz w:val="24"/>
          <w:szCs w:val="24"/>
          <w:lang w:val="ru-RU"/>
        </w:rPr>
        <w:t>»</w:t>
      </w:r>
    </w:p>
    <w:p w:rsidR="00F5710D" w:rsidRDefault="00F5710D" w:rsidP="00F5710D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/>
        </w:rPr>
      </w:pPr>
    </w:p>
    <w:p w:rsidR="00F5710D" w:rsidRDefault="00B32A61" w:rsidP="00F5710D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В соответствии со статьями 134, 135 Трудового кодекса Российской Фед</w:t>
      </w:r>
      <w:r w:rsidRPr="00F5710D">
        <w:rPr>
          <w:rFonts w:ascii="Arial" w:hAnsi="Arial" w:cs="Arial"/>
          <w:sz w:val="24"/>
          <w:szCs w:val="24"/>
          <w:lang w:val="ru-RU"/>
        </w:rPr>
        <w:t>е</w:t>
      </w:r>
      <w:r w:rsidRPr="00F5710D">
        <w:rPr>
          <w:rFonts w:ascii="Arial" w:hAnsi="Arial" w:cs="Arial"/>
          <w:sz w:val="24"/>
          <w:szCs w:val="24"/>
          <w:lang w:val="ru-RU"/>
        </w:rPr>
        <w:t>рации, Федеральным законом от 06.10.2003 года № 131-ФЗ «Об общих принципах организации местного самоуправления в Российской Федерации», со статьей 4 Закона Красноярского края от 29.10.2009 года № 9-3864 «О системах оплаты тр</w:t>
      </w:r>
      <w:r w:rsidRPr="00F5710D">
        <w:rPr>
          <w:rFonts w:ascii="Arial" w:hAnsi="Arial" w:cs="Arial"/>
          <w:sz w:val="24"/>
          <w:szCs w:val="24"/>
          <w:lang w:val="ru-RU"/>
        </w:rPr>
        <w:t>у</w:t>
      </w:r>
      <w:r w:rsidRPr="00F5710D">
        <w:rPr>
          <w:rFonts w:ascii="Arial" w:hAnsi="Arial" w:cs="Arial"/>
          <w:sz w:val="24"/>
          <w:szCs w:val="24"/>
          <w:lang w:val="ru-RU"/>
        </w:rPr>
        <w:t>да работников краевых государственных учреждений», приказом министерства образования Красноярского края от 30.05.2025 года № № 40-11-04 «О внесении изменения в приказ министерства образования и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науки Красноярского края от 15.12.2009 г. № 988 «Об утверждении видов, условий, размера и порядка устано</w:t>
      </w:r>
      <w:r w:rsidRPr="00F5710D">
        <w:rPr>
          <w:rFonts w:ascii="Arial" w:hAnsi="Arial" w:cs="Arial"/>
          <w:sz w:val="24"/>
          <w:szCs w:val="24"/>
          <w:lang w:val="ru-RU"/>
        </w:rPr>
        <w:t>в</w:t>
      </w:r>
      <w:r w:rsidRPr="00F5710D">
        <w:rPr>
          <w:rFonts w:ascii="Arial" w:hAnsi="Arial" w:cs="Arial"/>
          <w:sz w:val="24"/>
          <w:szCs w:val="24"/>
          <w:lang w:val="ru-RU"/>
        </w:rPr>
        <w:t>ления выплат стимулирующего характера, в том числе критериев оценки резул</w:t>
      </w:r>
      <w:r w:rsidRPr="00F5710D">
        <w:rPr>
          <w:rFonts w:ascii="Arial" w:hAnsi="Arial" w:cs="Arial"/>
          <w:sz w:val="24"/>
          <w:szCs w:val="24"/>
          <w:lang w:val="ru-RU"/>
        </w:rPr>
        <w:t>ь</w:t>
      </w:r>
      <w:r w:rsidRPr="00F5710D">
        <w:rPr>
          <w:rFonts w:ascii="Arial" w:hAnsi="Arial" w:cs="Arial"/>
          <w:sz w:val="24"/>
          <w:szCs w:val="24"/>
          <w:lang w:val="ru-RU"/>
        </w:rPr>
        <w:t>тативности и качества труда работн</w:t>
      </w:r>
      <w:r w:rsidRPr="00F5710D">
        <w:rPr>
          <w:rFonts w:ascii="Arial" w:hAnsi="Arial" w:cs="Arial"/>
          <w:sz w:val="24"/>
          <w:szCs w:val="24"/>
          <w:lang w:val="ru-RU"/>
        </w:rPr>
        <w:t>и</w:t>
      </w:r>
      <w:r w:rsidRPr="00F5710D">
        <w:rPr>
          <w:rFonts w:ascii="Arial" w:hAnsi="Arial" w:cs="Arial"/>
          <w:sz w:val="24"/>
          <w:szCs w:val="24"/>
          <w:lang w:val="ru-RU"/>
        </w:rPr>
        <w:t>ков краевых государственных бюджетных и казенных учреждений, подведомственных министерству образования Красноя</w:t>
      </w:r>
      <w:r w:rsidRPr="00F5710D">
        <w:rPr>
          <w:rFonts w:ascii="Arial" w:hAnsi="Arial" w:cs="Arial"/>
          <w:sz w:val="24"/>
          <w:szCs w:val="24"/>
          <w:lang w:val="ru-RU"/>
        </w:rPr>
        <w:t>р</w:t>
      </w:r>
      <w:r w:rsidRPr="00F5710D">
        <w:rPr>
          <w:rFonts w:ascii="Arial" w:hAnsi="Arial" w:cs="Arial"/>
          <w:sz w:val="24"/>
          <w:szCs w:val="24"/>
          <w:lang w:val="ru-RU"/>
        </w:rPr>
        <w:t xml:space="preserve">ского края» </w:t>
      </w:r>
      <w:r w:rsidR="00B4727D" w:rsidRPr="00F5710D">
        <w:rPr>
          <w:rFonts w:ascii="Arial" w:hAnsi="Arial" w:cs="Arial"/>
          <w:sz w:val="24"/>
          <w:szCs w:val="24"/>
          <w:lang w:val="ru-RU"/>
        </w:rPr>
        <w:t>руководствуясь У</w:t>
      </w:r>
      <w:r w:rsidR="00687066" w:rsidRPr="00F5710D">
        <w:rPr>
          <w:rFonts w:ascii="Arial" w:hAnsi="Arial" w:cs="Arial"/>
          <w:sz w:val="24"/>
          <w:szCs w:val="24"/>
          <w:lang w:val="ru-RU"/>
        </w:rPr>
        <w:t>ставом Ермаковского района</w:t>
      </w:r>
      <w:r w:rsidR="008000D8" w:rsidRPr="00F5710D">
        <w:rPr>
          <w:rFonts w:ascii="Arial" w:hAnsi="Arial" w:cs="Arial"/>
          <w:sz w:val="24"/>
          <w:szCs w:val="24"/>
          <w:lang w:val="ru-RU"/>
        </w:rPr>
        <w:t xml:space="preserve"> Красноярского края</w:t>
      </w:r>
      <w:r w:rsidR="00F5710D">
        <w:rPr>
          <w:rFonts w:ascii="Arial" w:hAnsi="Arial" w:cs="Arial"/>
          <w:sz w:val="24"/>
          <w:szCs w:val="24"/>
          <w:lang w:val="ru-RU"/>
        </w:rPr>
        <w:t>, ПОСТАНОВЛЯЮ:</w:t>
      </w:r>
    </w:p>
    <w:p w:rsidR="00687066" w:rsidRPr="00F5710D" w:rsidRDefault="00F5710D" w:rsidP="00F5710D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 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Внести в постановление</w:t>
      </w:r>
      <w:r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Администрации Ермаковского района от 06.06.2025</w:t>
      </w:r>
      <w:r>
        <w:rPr>
          <w:rFonts w:ascii="Arial" w:hAnsi="Arial" w:cs="Arial"/>
          <w:sz w:val="24"/>
          <w:szCs w:val="24"/>
          <w:lang w:val="ru-RU"/>
        </w:rPr>
        <w:t xml:space="preserve"> г.</w:t>
      </w:r>
      <w:r w:rsidR="008000D8" w:rsidRPr="00F5710D">
        <w:rPr>
          <w:rFonts w:ascii="Arial" w:hAnsi="Arial" w:cs="Arial"/>
          <w:sz w:val="24"/>
          <w:szCs w:val="24"/>
          <w:lang w:val="ru-RU"/>
        </w:rPr>
        <w:t xml:space="preserve"> № 379-п «Об утверждении видов, условий, размера и порядка уст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а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новления выплат стимулирующего характера, в том числе критерии оценки р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е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зультативности и качества труда работников муниципальных бюджетных и казе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н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ных о</w:t>
      </w:r>
      <w:r w:rsidR="008000D8" w:rsidRPr="00F5710D">
        <w:rPr>
          <w:rFonts w:ascii="Arial" w:hAnsi="Arial" w:cs="Arial"/>
          <w:sz w:val="24"/>
          <w:szCs w:val="24"/>
          <w:lang w:val="ru-RU"/>
        </w:rPr>
        <w:t>б</w:t>
      </w:r>
      <w:r w:rsidR="008000D8" w:rsidRPr="00F5710D">
        <w:rPr>
          <w:rFonts w:ascii="Arial" w:hAnsi="Arial" w:cs="Arial"/>
          <w:sz w:val="24"/>
          <w:szCs w:val="24"/>
          <w:lang w:val="ru-RU"/>
        </w:rPr>
        <w:t xml:space="preserve">разовательных учреждений, </w:t>
      </w:r>
      <w:r w:rsidR="008000D8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подведомственных управлению образования администрации Ермаковского района» </w:t>
      </w:r>
      <w:r w:rsidR="00687066" w:rsidRPr="00F5710D">
        <w:rPr>
          <w:rFonts w:ascii="Arial" w:hAnsi="Arial" w:cs="Arial"/>
          <w:color w:val="auto"/>
          <w:sz w:val="24"/>
          <w:szCs w:val="24"/>
          <w:lang w:val="ru-RU"/>
        </w:rPr>
        <w:t>следующие изм</w:t>
      </w:r>
      <w:r w:rsidR="00687066" w:rsidRPr="00F5710D">
        <w:rPr>
          <w:rFonts w:ascii="Arial" w:hAnsi="Arial" w:cs="Arial"/>
          <w:color w:val="auto"/>
          <w:sz w:val="24"/>
          <w:szCs w:val="24"/>
          <w:lang w:val="ru-RU"/>
        </w:rPr>
        <w:t>е</w:t>
      </w:r>
      <w:r w:rsidR="00687066" w:rsidRPr="00F5710D">
        <w:rPr>
          <w:rFonts w:ascii="Arial" w:hAnsi="Arial" w:cs="Arial"/>
          <w:color w:val="auto"/>
          <w:sz w:val="24"/>
          <w:szCs w:val="24"/>
          <w:lang w:val="ru-RU"/>
        </w:rPr>
        <w:t>нения:</w:t>
      </w:r>
    </w:p>
    <w:p w:rsidR="00535B34" w:rsidRPr="00F5710D" w:rsidRDefault="00F5710D" w:rsidP="00F5710D">
      <w:pPr>
        <w:spacing w:after="0" w:line="240" w:lineRule="auto"/>
        <w:ind w:left="0" w:right="0" w:firstLine="74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7435DB" w:rsidRPr="00F5710D">
        <w:rPr>
          <w:rFonts w:ascii="Arial" w:hAnsi="Arial" w:cs="Arial"/>
          <w:sz w:val="24"/>
          <w:szCs w:val="24"/>
          <w:lang w:val="ru-RU"/>
        </w:rPr>
        <w:t>в Приложени</w:t>
      </w:r>
      <w:r w:rsidR="00E96916" w:rsidRPr="00F5710D">
        <w:rPr>
          <w:rFonts w:ascii="Arial" w:hAnsi="Arial" w:cs="Arial"/>
          <w:sz w:val="24"/>
          <w:szCs w:val="24"/>
          <w:lang w:val="ru-RU"/>
        </w:rPr>
        <w:t>е</w:t>
      </w:r>
      <w:r w:rsidR="007435DB" w:rsidRPr="00F5710D">
        <w:rPr>
          <w:rFonts w:ascii="Arial" w:hAnsi="Arial" w:cs="Arial"/>
          <w:sz w:val="24"/>
          <w:szCs w:val="24"/>
          <w:lang w:val="ru-RU"/>
        </w:rPr>
        <w:t xml:space="preserve"> №</w:t>
      </w:r>
      <w:r w:rsidR="00B32A61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r w:rsidR="007435DB" w:rsidRPr="00F5710D">
        <w:rPr>
          <w:rFonts w:ascii="Arial" w:hAnsi="Arial" w:cs="Arial"/>
          <w:sz w:val="24"/>
          <w:szCs w:val="24"/>
          <w:lang w:val="ru-RU"/>
        </w:rPr>
        <w:t>1</w:t>
      </w:r>
      <w:r w:rsidR="002A7DE4" w:rsidRPr="00F5710D">
        <w:rPr>
          <w:rFonts w:ascii="Arial" w:hAnsi="Arial" w:cs="Arial"/>
          <w:sz w:val="24"/>
          <w:szCs w:val="24"/>
          <w:lang w:val="ru-RU"/>
        </w:rPr>
        <w:t>:</w:t>
      </w:r>
      <w:r w:rsidR="007435DB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r w:rsidR="002A7DE4" w:rsidRPr="00F5710D">
        <w:rPr>
          <w:rFonts w:ascii="Arial" w:hAnsi="Arial" w:cs="Arial"/>
          <w:sz w:val="24"/>
          <w:szCs w:val="24"/>
          <w:lang w:val="ru-RU"/>
        </w:rPr>
        <w:t>«</w:t>
      </w:r>
      <w:r w:rsidR="007435DB" w:rsidRPr="00F5710D">
        <w:rPr>
          <w:rFonts w:ascii="Arial" w:hAnsi="Arial" w:cs="Arial"/>
          <w:sz w:val="24"/>
          <w:szCs w:val="24"/>
          <w:lang w:val="ru-RU"/>
        </w:rPr>
        <w:t>Учреждения дополнительного образования</w:t>
      </w:r>
      <w:r w:rsidR="002A7DE4" w:rsidRPr="00F5710D">
        <w:rPr>
          <w:rFonts w:ascii="Arial" w:hAnsi="Arial" w:cs="Arial"/>
          <w:sz w:val="24"/>
          <w:szCs w:val="24"/>
          <w:lang w:val="ru-RU"/>
        </w:rPr>
        <w:t>»</w:t>
      </w:r>
      <w:r w:rsidR="00535B34" w:rsidRPr="00F5710D">
        <w:rPr>
          <w:rFonts w:ascii="Arial" w:hAnsi="Arial" w:cs="Arial"/>
          <w:sz w:val="24"/>
          <w:szCs w:val="24"/>
          <w:lang w:val="ru-RU"/>
        </w:rPr>
        <w:t xml:space="preserve"> изл</w:t>
      </w:r>
      <w:r w:rsidR="00535B34" w:rsidRPr="00F5710D">
        <w:rPr>
          <w:rFonts w:ascii="Arial" w:hAnsi="Arial" w:cs="Arial"/>
          <w:sz w:val="24"/>
          <w:szCs w:val="24"/>
          <w:lang w:val="ru-RU"/>
        </w:rPr>
        <w:t>о</w:t>
      </w:r>
      <w:r w:rsidR="00535B34" w:rsidRPr="00F5710D">
        <w:rPr>
          <w:rFonts w:ascii="Arial" w:hAnsi="Arial" w:cs="Arial"/>
          <w:sz w:val="24"/>
          <w:szCs w:val="24"/>
          <w:lang w:val="ru-RU"/>
        </w:rPr>
        <w:t xml:space="preserve">жить в следующей </w:t>
      </w:r>
      <w:r w:rsidR="00535B34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редакции </w:t>
      </w:r>
      <w:r w:rsidR="00D07779" w:rsidRPr="00F5710D">
        <w:rPr>
          <w:rFonts w:ascii="Arial" w:hAnsi="Arial" w:cs="Arial"/>
          <w:color w:val="auto"/>
          <w:sz w:val="24"/>
          <w:szCs w:val="24"/>
          <w:lang w:val="ru-RU"/>
        </w:rPr>
        <w:t>(</w:t>
      </w:r>
      <w:r w:rsidR="0086429E" w:rsidRPr="00F5710D">
        <w:rPr>
          <w:rFonts w:ascii="Arial" w:hAnsi="Arial" w:cs="Arial"/>
          <w:color w:val="auto"/>
          <w:sz w:val="24"/>
          <w:szCs w:val="24"/>
          <w:lang w:val="ru-RU"/>
        </w:rPr>
        <w:t>Приложение 1</w:t>
      </w:r>
      <w:r w:rsidR="009017E7" w:rsidRPr="00F5710D">
        <w:rPr>
          <w:rFonts w:ascii="Arial" w:hAnsi="Arial" w:cs="Arial"/>
          <w:color w:val="auto"/>
          <w:sz w:val="24"/>
          <w:szCs w:val="24"/>
          <w:lang w:val="ru-RU"/>
        </w:rPr>
        <w:t>. до</w:t>
      </w:r>
      <w:r w:rsidR="001E71F8" w:rsidRPr="00F5710D">
        <w:rPr>
          <w:rFonts w:ascii="Arial" w:hAnsi="Arial" w:cs="Arial"/>
          <w:color w:val="auto"/>
          <w:sz w:val="24"/>
          <w:szCs w:val="24"/>
          <w:lang w:val="ru-RU"/>
        </w:rPr>
        <w:t>полн</w:t>
      </w:r>
      <w:r w:rsidR="009017E7" w:rsidRPr="00F5710D">
        <w:rPr>
          <w:rFonts w:ascii="Arial" w:hAnsi="Arial" w:cs="Arial"/>
          <w:color w:val="auto"/>
          <w:sz w:val="24"/>
          <w:szCs w:val="24"/>
          <w:lang w:val="ru-RU"/>
        </w:rPr>
        <w:t>ить в таблиц</w:t>
      </w:r>
      <w:r w:rsidR="001E71F8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е </w:t>
      </w:r>
      <w:r w:rsidR="001E71F8" w:rsidRPr="00F5710D">
        <w:rPr>
          <w:rFonts w:ascii="Arial" w:hAnsi="Arial" w:cs="Arial"/>
          <w:sz w:val="24"/>
          <w:szCs w:val="24"/>
          <w:lang w:val="ru-RU"/>
        </w:rPr>
        <w:t>критерию оце</w:t>
      </w:r>
      <w:r w:rsidR="001E71F8" w:rsidRPr="00F5710D">
        <w:rPr>
          <w:rFonts w:ascii="Arial" w:hAnsi="Arial" w:cs="Arial"/>
          <w:sz w:val="24"/>
          <w:szCs w:val="24"/>
          <w:lang w:val="ru-RU"/>
        </w:rPr>
        <w:t>н</w:t>
      </w:r>
      <w:r w:rsidR="001E71F8" w:rsidRPr="00F5710D">
        <w:rPr>
          <w:rFonts w:ascii="Arial" w:hAnsi="Arial" w:cs="Arial"/>
          <w:sz w:val="24"/>
          <w:szCs w:val="24"/>
          <w:lang w:val="ru-RU"/>
        </w:rPr>
        <w:t>ки р</w:t>
      </w:r>
      <w:r w:rsidR="001E71F8" w:rsidRPr="00F5710D">
        <w:rPr>
          <w:rFonts w:ascii="Arial" w:hAnsi="Arial" w:cs="Arial"/>
          <w:sz w:val="24"/>
          <w:szCs w:val="24"/>
          <w:lang w:val="ru-RU"/>
        </w:rPr>
        <w:t>е</w:t>
      </w:r>
      <w:r w:rsidR="001E71F8" w:rsidRPr="00F5710D">
        <w:rPr>
          <w:rFonts w:ascii="Arial" w:hAnsi="Arial" w:cs="Arial"/>
          <w:sz w:val="24"/>
          <w:szCs w:val="24"/>
          <w:lang w:val="ru-RU"/>
        </w:rPr>
        <w:t>зультативности и качества труда работников учреждения -</w:t>
      </w:r>
      <w:r w:rsidR="009017E7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="001E71F8" w:rsidRPr="00F5710D">
        <w:rPr>
          <w:rFonts w:ascii="Arial" w:hAnsi="Arial" w:cs="Arial"/>
          <w:color w:val="auto"/>
          <w:sz w:val="24"/>
          <w:szCs w:val="24"/>
          <w:lang w:val="ru-RU"/>
        </w:rPr>
        <w:t>в</w:t>
      </w:r>
      <w:r w:rsidR="009017E7" w:rsidRPr="00F5710D">
        <w:rPr>
          <w:rFonts w:ascii="Arial" w:hAnsi="Arial" w:cs="Arial"/>
          <w:color w:val="auto"/>
          <w:sz w:val="24"/>
          <w:szCs w:val="24"/>
          <w:lang w:val="ru-RU"/>
        </w:rPr>
        <w:t>остребованность дополнительных общеразвива</w:t>
      </w:r>
      <w:r w:rsidR="009017E7" w:rsidRPr="00F5710D">
        <w:rPr>
          <w:rFonts w:ascii="Arial" w:hAnsi="Arial" w:cs="Arial"/>
          <w:color w:val="auto"/>
          <w:sz w:val="24"/>
          <w:szCs w:val="24"/>
          <w:lang w:val="ru-RU"/>
        </w:rPr>
        <w:t>ю</w:t>
      </w:r>
      <w:r w:rsidR="009017E7" w:rsidRPr="00F5710D">
        <w:rPr>
          <w:rFonts w:ascii="Arial" w:hAnsi="Arial" w:cs="Arial"/>
          <w:color w:val="auto"/>
          <w:sz w:val="24"/>
          <w:szCs w:val="24"/>
          <w:lang w:val="ru-RU"/>
        </w:rPr>
        <w:t>щих программ</w:t>
      </w:r>
      <w:r w:rsidR="00D07779" w:rsidRPr="00F5710D">
        <w:rPr>
          <w:rFonts w:ascii="Arial" w:hAnsi="Arial" w:cs="Arial"/>
          <w:color w:val="auto"/>
          <w:sz w:val="24"/>
          <w:szCs w:val="24"/>
          <w:lang w:val="ru-RU"/>
        </w:rPr>
        <w:t>)</w:t>
      </w:r>
      <w:r w:rsidR="0086429E" w:rsidRPr="00F5710D">
        <w:rPr>
          <w:rFonts w:ascii="Arial" w:hAnsi="Arial" w:cs="Arial"/>
          <w:color w:val="auto"/>
          <w:sz w:val="24"/>
          <w:szCs w:val="24"/>
          <w:lang w:val="ru-RU"/>
        </w:rPr>
        <w:t>.</w:t>
      </w:r>
    </w:p>
    <w:p w:rsidR="00687066" w:rsidRPr="00F5710D" w:rsidRDefault="00B4727D" w:rsidP="00F5710D">
      <w:pPr>
        <w:tabs>
          <w:tab w:val="left" w:pos="720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2</w:t>
      </w:r>
      <w:r w:rsidR="0099577D" w:rsidRPr="00F5710D">
        <w:rPr>
          <w:rFonts w:ascii="Arial" w:hAnsi="Arial" w:cs="Arial"/>
          <w:sz w:val="24"/>
          <w:szCs w:val="24"/>
          <w:lang w:val="ru-RU"/>
        </w:rPr>
        <w:t>.</w:t>
      </w:r>
      <w:r w:rsidR="00F5710D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687066" w:rsidRPr="00F5710D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="00687066" w:rsidRPr="00F5710D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возложить на зам</w:t>
      </w:r>
      <w:r w:rsidR="00687066" w:rsidRPr="00F5710D">
        <w:rPr>
          <w:rFonts w:ascii="Arial" w:hAnsi="Arial" w:cs="Arial"/>
          <w:sz w:val="24"/>
          <w:szCs w:val="24"/>
          <w:lang w:val="ru-RU"/>
        </w:rPr>
        <w:t>е</w:t>
      </w:r>
      <w:r w:rsidR="00687066" w:rsidRPr="00F5710D">
        <w:rPr>
          <w:rFonts w:ascii="Arial" w:hAnsi="Arial" w:cs="Arial"/>
          <w:sz w:val="24"/>
          <w:szCs w:val="24"/>
          <w:lang w:val="ru-RU"/>
        </w:rPr>
        <w:t>стителя главы администрации Ермаковского района по социальным</w:t>
      </w:r>
      <w:r w:rsidR="00F5710D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r w:rsidR="00687066" w:rsidRPr="00F5710D">
        <w:rPr>
          <w:rFonts w:ascii="Arial" w:hAnsi="Arial" w:cs="Arial"/>
          <w:sz w:val="24"/>
          <w:szCs w:val="24"/>
          <w:lang w:val="ru-RU"/>
        </w:rPr>
        <w:t>в</w:t>
      </w:r>
      <w:r w:rsidR="00687066" w:rsidRPr="00F5710D">
        <w:rPr>
          <w:rFonts w:ascii="Arial" w:hAnsi="Arial" w:cs="Arial"/>
          <w:sz w:val="24"/>
          <w:szCs w:val="24"/>
          <w:lang w:val="ru-RU"/>
        </w:rPr>
        <w:t>о</w:t>
      </w:r>
      <w:r w:rsidR="00687066" w:rsidRPr="00F5710D">
        <w:rPr>
          <w:rFonts w:ascii="Arial" w:hAnsi="Arial" w:cs="Arial"/>
          <w:sz w:val="24"/>
          <w:szCs w:val="24"/>
          <w:lang w:val="ru-RU"/>
        </w:rPr>
        <w:t>просам И.П. Добросоцкую.</w:t>
      </w:r>
    </w:p>
    <w:p w:rsidR="00DB328E" w:rsidRPr="00F5710D" w:rsidRDefault="00B4727D" w:rsidP="00F5710D">
      <w:pPr>
        <w:tabs>
          <w:tab w:val="left" w:pos="720"/>
        </w:tabs>
        <w:spacing w:after="0" w:line="240" w:lineRule="auto"/>
        <w:ind w:left="0" w:righ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3</w:t>
      </w:r>
      <w:r w:rsidR="00687066" w:rsidRPr="00F5710D">
        <w:rPr>
          <w:rFonts w:ascii="Arial" w:hAnsi="Arial" w:cs="Arial"/>
          <w:sz w:val="24"/>
          <w:szCs w:val="24"/>
          <w:lang w:val="ru-RU"/>
        </w:rPr>
        <w:t xml:space="preserve">. </w:t>
      </w:r>
      <w:r w:rsidR="00824194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Постановление вступает в силу в день, </w:t>
      </w:r>
      <w:r w:rsidR="001E71F8" w:rsidRPr="00F5710D">
        <w:rPr>
          <w:rFonts w:ascii="Arial" w:hAnsi="Arial" w:cs="Arial"/>
          <w:color w:val="auto"/>
          <w:sz w:val="24"/>
          <w:szCs w:val="24"/>
          <w:lang w:val="ru-RU"/>
        </w:rPr>
        <w:t>после</w:t>
      </w:r>
      <w:r w:rsidR="00824194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 его официального опубл</w:t>
      </w:r>
      <w:r w:rsidR="00824194" w:rsidRPr="00F5710D">
        <w:rPr>
          <w:rFonts w:ascii="Arial" w:hAnsi="Arial" w:cs="Arial"/>
          <w:color w:val="auto"/>
          <w:sz w:val="24"/>
          <w:szCs w:val="24"/>
          <w:lang w:val="ru-RU"/>
        </w:rPr>
        <w:t>и</w:t>
      </w:r>
      <w:r w:rsidR="00824194" w:rsidRPr="00F5710D">
        <w:rPr>
          <w:rFonts w:ascii="Arial" w:hAnsi="Arial" w:cs="Arial"/>
          <w:color w:val="auto"/>
          <w:sz w:val="24"/>
          <w:szCs w:val="24"/>
          <w:lang w:val="ru-RU"/>
        </w:rPr>
        <w:t>кования (обнародования) и распространяется на правоотн</w:t>
      </w:r>
      <w:r w:rsidR="00824194" w:rsidRPr="00F5710D">
        <w:rPr>
          <w:rFonts w:ascii="Arial" w:hAnsi="Arial" w:cs="Arial"/>
          <w:color w:val="auto"/>
          <w:sz w:val="24"/>
          <w:szCs w:val="24"/>
          <w:lang w:val="ru-RU"/>
        </w:rPr>
        <w:t>о</w:t>
      </w:r>
      <w:r w:rsidR="00824194" w:rsidRPr="00F5710D">
        <w:rPr>
          <w:rFonts w:ascii="Arial" w:hAnsi="Arial" w:cs="Arial"/>
          <w:color w:val="auto"/>
          <w:sz w:val="24"/>
          <w:szCs w:val="24"/>
          <w:lang w:val="ru-RU"/>
        </w:rPr>
        <w:t>шения, возникшие с 01 сентября 2025 года.</w:t>
      </w:r>
    </w:p>
    <w:p w:rsidR="00687066" w:rsidRPr="00F5710D" w:rsidRDefault="00687066" w:rsidP="00F5710D">
      <w:pPr>
        <w:tabs>
          <w:tab w:val="left" w:pos="720"/>
        </w:tabs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p w:rsidR="00687066" w:rsidRPr="00F5710D" w:rsidRDefault="00687066" w:rsidP="00F5710D">
      <w:pPr>
        <w:tabs>
          <w:tab w:val="center" w:pos="4548"/>
          <w:tab w:val="center" w:pos="8222"/>
        </w:tabs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Глава</w:t>
      </w:r>
      <w:r w:rsidR="00F5710D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r w:rsidR="00F5710D">
        <w:rPr>
          <w:rFonts w:ascii="Arial" w:hAnsi="Arial" w:cs="Arial"/>
          <w:sz w:val="24"/>
          <w:szCs w:val="24"/>
          <w:lang w:val="ru-RU"/>
        </w:rPr>
        <w:t xml:space="preserve">района                                                                                            </w:t>
      </w:r>
      <w:r w:rsidRPr="00F5710D">
        <w:rPr>
          <w:rFonts w:ascii="Arial" w:hAnsi="Arial" w:cs="Arial"/>
          <w:sz w:val="24"/>
          <w:szCs w:val="24"/>
          <w:lang w:val="ru-RU"/>
        </w:rPr>
        <w:t>М.А. Виго</w:t>
      </w:r>
      <w:r w:rsidRPr="00F5710D">
        <w:rPr>
          <w:rFonts w:ascii="Arial" w:hAnsi="Arial" w:cs="Arial"/>
          <w:sz w:val="24"/>
          <w:szCs w:val="24"/>
          <w:lang w:val="ru-RU"/>
        </w:rPr>
        <w:t>в</w:t>
      </w:r>
      <w:r w:rsidRPr="00F5710D">
        <w:rPr>
          <w:rFonts w:ascii="Arial" w:hAnsi="Arial" w:cs="Arial"/>
          <w:sz w:val="24"/>
          <w:szCs w:val="24"/>
          <w:lang w:val="ru-RU"/>
        </w:rPr>
        <w:t>ский</w:t>
      </w:r>
    </w:p>
    <w:p w:rsidR="00B21B1E" w:rsidRDefault="00B21B1E" w:rsidP="00F5710D">
      <w:pPr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 w:eastAsia="ru-RU"/>
        </w:rPr>
        <w:sectPr w:rsidR="00B21B1E" w:rsidSect="00F5710D">
          <w:pgSz w:w="11920" w:h="16840"/>
          <w:pgMar w:top="1134" w:right="850" w:bottom="1134" w:left="1701" w:header="720" w:footer="720" w:gutter="0"/>
          <w:cols w:space="720"/>
          <w:docGrid w:linePitch="381"/>
        </w:sectPr>
      </w:pPr>
    </w:p>
    <w:p w:rsidR="00B21B1E" w:rsidRPr="00B21B1E" w:rsidRDefault="00B21B1E" w:rsidP="00B21B1E">
      <w:pPr>
        <w:autoSpaceDN w:val="0"/>
        <w:spacing w:after="0" w:line="252" w:lineRule="auto"/>
        <w:ind w:left="0" w:righ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lastRenderedPageBreak/>
        <w:t>П</w:t>
      </w:r>
      <w:r w:rsidRP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риложение</w:t>
      </w:r>
    </w:p>
    <w:p w:rsidR="00B21B1E" w:rsidRPr="00B21B1E" w:rsidRDefault="00B21B1E" w:rsidP="00B21B1E">
      <w:pPr>
        <w:autoSpaceDN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 w:rsidRP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к постановлению администрации</w:t>
      </w:r>
    </w:p>
    <w:p w:rsidR="00B21B1E" w:rsidRPr="00B21B1E" w:rsidRDefault="00B21B1E" w:rsidP="00B21B1E">
      <w:pPr>
        <w:autoSpaceDN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 w:rsidRP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Ермаковского района</w:t>
      </w:r>
    </w:p>
    <w:p w:rsidR="00B21B1E" w:rsidRDefault="00B21B1E" w:rsidP="00B21B1E">
      <w:pPr>
        <w:autoSpaceDN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 w:rsidRP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от «</w:t>
      </w:r>
      <w:r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26</w:t>
      </w:r>
      <w:r w:rsidRP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 xml:space="preserve">» сентября 2025 г. № </w:t>
      </w:r>
      <w:r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725</w:t>
      </w:r>
      <w:r w:rsidRP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>-п</w:t>
      </w:r>
      <w:bookmarkStart w:id="0" w:name="P33"/>
      <w:bookmarkEnd w:id="0"/>
    </w:p>
    <w:p w:rsidR="00B21B1E" w:rsidRDefault="00B21B1E" w:rsidP="00B21B1E">
      <w:pPr>
        <w:autoSpaceDN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/>
        </w:rPr>
        <w:t>Приложение № 1</w:t>
      </w:r>
    </w:p>
    <w:p w:rsidR="00B21B1E" w:rsidRDefault="00B21B1E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к видам, условиям, размеру</w:t>
      </w:r>
    </w:p>
    <w:p w:rsid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и порядку установления</w:t>
      </w:r>
      <w:r w:rsidR="00B21B1E">
        <w:rPr>
          <w:rFonts w:ascii="Arial" w:hAnsi="Arial" w:cs="Arial"/>
          <w:sz w:val="24"/>
          <w:szCs w:val="24"/>
          <w:lang w:val="ru-RU"/>
        </w:rPr>
        <w:t xml:space="preserve"> выплат</w:t>
      </w:r>
    </w:p>
    <w:p w:rsid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стимулирующего характера,</w:t>
      </w:r>
    </w:p>
    <w:p w:rsidR="00B21B1E" w:rsidRDefault="00B21B1E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том числе критериям оценки</w:t>
      </w:r>
    </w:p>
    <w:p w:rsid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результативности</w:t>
      </w:r>
      <w:r w:rsidR="00B21B1E">
        <w:rPr>
          <w:rFonts w:ascii="Arial" w:hAnsi="Arial" w:cs="Arial"/>
          <w:sz w:val="24"/>
          <w:szCs w:val="24"/>
          <w:lang w:val="ru-RU"/>
        </w:rPr>
        <w:t xml:space="preserve"> и качества труда</w:t>
      </w:r>
    </w:p>
    <w:p w:rsid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работников</w:t>
      </w:r>
      <w:r w:rsidR="00B21B1E">
        <w:rPr>
          <w:rFonts w:ascii="Arial" w:eastAsia="Calibri" w:hAnsi="Arial" w:cs="Arial"/>
          <w:color w:val="auto"/>
          <w:sz w:val="24"/>
          <w:szCs w:val="24"/>
          <w:lang w:val="ru-RU" w:eastAsia="ru-RU"/>
        </w:rPr>
        <w:t xml:space="preserve"> </w:t>
      </w:r>
      <w:r w:rsidR="00B21B1E">
        <w:rPr>
          <w:rFonts w:ascii="Arial" w:hAnsi="Arial" w:cs="Arial"/>
          <w:sz w:val="24"/>
          <w:szCs w:val="24"/>
          <w:lang w:val="ru-RU"/>
        </w:rPr>
        <w:t>муниципальных бюджетных</w:t>
      </w:r>
    </w:p>
    <w:p w:rsid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и казенных</w:t>
      </w:r>
      <w:r w:rsidR="00B21B1E">
        <w:rPr>
          <w:rFonts w:ascii="Arial" w:hAnsi="Arial" w:cs="Arial"/>
          <w:sz w:val="24"/>
          <w:szCs w:val="24"/>
          <w:lang w:val="ru-RU"/>
        </w:rPr>
        <w:t xml:space="preserve"> образовательных учреждений,</w:t>
      </w:r>
    </w:p>
    <w:p w:rsid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sz w:val="24"/>
          <w:szCs w:val="24"/>
          <w:lang w:val="ru-RU"/>
        </w:rPr>
      </w:pP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подведомственных</w:t>
      </w:r>
      <w:proofErr w:type="gramEnd"/>
      <w:r w:rsidR="00B21B1E">
        <w:rPr>
          <w:rFonts w:ascii="Arial" w:hAnsi="Arial" w:cs="Arial"/>
          <w:sz w:val="24"/>
          <w:szCs w:val="24"/>
          <w:lang w:val="ru-RU"/>
        </w:rPr>
        <w:t xml:space="preserve"> управлению образования</w:t>
      </w:r>
    </w:p>
    <w:p w:rsidR="0075452F" w:rsidRPr="00B21B1E" w:rsidRDefault="0075452F" w:rsidP="00B21B1E">
      <w:pPr>
        <w:autoSpaceDN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auto"/>
          <w:sz w:val="24"/>
          <w:szCs w:val="24"/>
          <w:lang w:val="ru-RU" w:eastAsia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администрации Ермаковского района</w:t>
      </w:r>
    </w:p>
    <w:p w:rsidR="0075452F" w:rsidRPr="00F5710D" w:rsidRDefault="0075452F" w:rsidP="00F5710D">
      <w:pPr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/>
        </w:rPr>
      </w:pPr>
    </w:p>
    <w:p w:rsidR="0075452F" w:rsidRPr="00F5710D" w:rsidRDefault="0075452F" w:rsidP="00B21B1E">
      <w:pPr>
        <w:spacing w:after="0" w:line="240" w:lineRule="auto"/>
        <w:ind w:left="0" w:righ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Виды, условия, размер и критерии оценки результативности и кач</w:t>
      </w:r>
      <w:r w:rsidRPr="00F5710D">
        <w:rPr>
          <w:rFonts w:ascii="Arial" w:hAnsi="Arial" w:cs="Arial"/>
          <w:sz w:val="24"/>
          <w:szCs w:val="24"/>
          <w:lang w:val="ru-RU"/>
        </w:rPr>
        <w:t>е</w:t>
      </w:r>
      <w:r w:rsidRPr="00F5710D">
        <w:rPr>
          <w:rFonts w:ascii="Arial" w:hAnsi="Arial" w:cs="Arial"/>
          <w:sz w:val="24"/>
          <w:szCs w:val="24"/>
          <w:lang w:val="ru-RU"/>
        </w:rPr>
        <w:t>ства труда</w:t>
      </w:r>
    </w:p>
    <w:p w:rsidR="0075452F" w:rsidRPr="00F5710D" w:rsidRDefault="0075452F" w:rsidP="00B21B1E">
      <w:pPr>
        <w:spacing w:after="0" w:line="240" w:lineRule="auto"/>
        <w:ind w:left="0" w:righ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работников муниципальных бюджетных и казенных образовательных учрежд</w:t>
      </w:r>
      <w:r w:rsidRPr="00F5710D">
        <w:rPr>
          <w:rFonts w:ascii="Arial" w:hAnsi="Arial" w:cs="Arial"/>
          <w:sz w:val="24"/>
          <w:szCs w:val="24"/>
          <w:lang w:val="ru-RU"/>
        </w:rPr>
        <w:t>е</w:t>
      </w:r>
      <w:r w:rsidRPr="00F5710D">
        <w:rPr>
          <w:rFonts w:ascii="Arial" w:hAnsi="Arial" w:cs="Arial"/>
          <w:sz w:val="24"/>
          <w:szCs w:val="24"/>
          <w:lang w:val="ru-RU"/>
        </w:rPr>
        <w:t>ний,</w:t>
      </w:r>
    </w:p>
    <w:p w:rsidR="0075452F" w:rsidRPr="00F5710D" w:rsidRDefault="0075452F" w:rsidP="00B21B1E">
      <w:pPr>
        <w:spacing w:after="0" w:line="240" w:lineRule="auto"/>
        <w:ind w:left="0" w:righ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подведомственных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управлению образования администрации</w:t>
      </w:r>
    </w:p>
    <w:p w:rsidR="0075452F" w:rsidRPr="00F5710D" w:rsidRDefault="0075452F" w:rsidP="00B21B1E">
      <w:pPr>
        <w:spacing w:after="0" w:line="240" w:lineRule="auto"/>
        <w:ind w:left="0" w:right="0" w:firstLine="0"/>
        <w:jc w:val="center"/>
        <w:rPr>
          <w:rFonts w:ascii="Arial" w:hAnsi="Arial" w:cs="Arial"/>
          <w:sz w:val="24"/>
          <w:szCs w:val="24"/>
          <w:lang w:val="ru-RU" w:eastAsia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Ермаковского района</w:t>
      </w:r>
    </w:p>
    <w:p w:rsidR="00B4727D" w:rsidRPr="00F5710D" w:rsidRDefault="00B4727D" w:rsidP="00F5710D">
      <w:pPr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 w:eastAsia="ru-RU"/>
        </w:rPr>
      </w:pPr>
    </w:p>
    <w:p w:rsidR="00B4727D" w:rsidRPr="00F5710D" w:rsidRDefault="00B4727D" w:rsidP="00F5710D">
      <w:pPr>
        <w:spacing w:after="0" w:line="240" w:lineRule="auto"/>
        <w:ind w:left="0" w:right="0" w:firstLine="709"/>
        <w:rPr>
          <w:rFonts w:ascii="Arial" w:hAnsi="Arial" w:cs="Arial"/>
          <w:sz w:val="24"/>
          <w:szCs w:val="24"/>
          <w:lang w:val="ru-RU" w:eastAsia="ru-RU"/>
        </w:rPr>
      </w:pPr>
      <w:r w:rsidRPr="00F5710D">
        <w:rPr>
          <w:rFonts w:ascii="Arial" w:hAnsi="Arial" w:cs="Arial"/>
          <w:sz w:val="24"/>
          <w:szCs w:val="24"/>
          <w:lang w:val="ru-RU" w:eastAsia="ru-RU"/>
        </w:rPr>
        <w:t>Учреждения дополнительного образования</w:t>
      </w:r>
    </w:p>
    <w:p w:rsidR="00824194" w:rsidRPr="00F5710D" w:rsidRDefault="00824194" w:rsidP="00F5710D">
      <w:pPr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 w:eastAsia="ru-RU"/>
        </w:rPr>
      </w:pP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847"/>
        <w:gridCol w:w="289"/>
        <w:gridCol w:w="2298"/>
        <w:gridCol w:w="1626"/>
      </w:tblGrid>
      <w:tr w:rsidR="00AA1F8F" w:rsidRPr="00F5710D" w:rsidTr="00B21B1E">
        <w:tc>
          <w:tcPr>
            <w:tcW w:w="1317" w:type="pct"/>
            <w:shd w:val="clear" w:color="auto" w:fill="auto"/>
          </w:tcPr>
          <w:p w:rsidR="00B4727D" w:rsidRPr="00F5710D" w:rsidRDefault="00B4727D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Должности </w:t>
            </w:r>
          </w:p>
        </w:tc>
        <w:tc>
          <w:tcPr>
            <w:tcW w:w="1636" w:type="pct"/>
            <w:gridSpan w:val="2"/>
            <w:shd w:val="clear" w:color="auto" w:fill="auto"/>
          </w:tcPr>
          <w:p w:rsidR="00B4727D" w:rsidRPr="00F5710D" w:rsidRDefault="00B4727D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Критерии оценки резул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тативности и качества труда работников учр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ждения</w:t>
            </w:r>
          </w:p>
        </w:tc>
        <w:tc>
          <w:tcPr>
            <w:tcW w:w="1199" w:type="pct"/>
            <w:shd w:val="clear" w:color="auto" w:fill="auto"/>
          </w:tcPr>
          <w:p w:rsidR="00B4727D" w:rsidRPr="00F5710D" w:rsidRDefault="00B4727D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Условия</w:t>
            </w:r>
          </w:p>
        </w:tc>
        <w:tc>
          <w:tcPr>
            <w:tcW w:w="848" w:type="pct"/>
            <w:shd w:val="clear" w:color="auto" w:fill="auto"/>
          </w:tcPr>
          <w:p w:rsidR="00B4727D" w:rsidRPr="00F5710D" w:rsidRDefault="00B4727D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lang w:eastAsia="ru-RU"/>
              </w:rPr>
            </w:pPr>
            <w:r w:rsidRPr="00F5710D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Предельное количество баллов </w:t>
            </w:r>
            <w:r w:rsidR="00E96147" w:rsidRPr="00F5710D">
              <w:rPr>
                <w:rFonts w:ascii="Arial" w:hAnsi="Arial" w:cs="Arial"/>
                <w:color w:val="auto"/>
                <w:sz w:val="24"/>
                <w:szCs w:val="24"/>
              </w:rPr>
              <w:t>&lt;</w:t>
            </w:r>
            <w:r w:rsidR="002E1872" w:rsidRPr="00F5710D">
              <w:rPr>
                <w:rFonts w:ascii="Arial" w:hAnsi="Arial" w:cs="Arial"/>
                <w:color w:val="auto"/>
                <w:sz w:val="24"/>
                <w:szCs w:val="24"/>
              </w:rPr>
              <w:t>*&gt;</w:t>
            </w:r>
          </w:p>
        </w:tc>
      </w:tr>
      <w:tr w:rsidR="00E96916" w:rsidRPr="00F5710D" w:rsidTr="00B21B1E">
        <w:tc>
          <w:tcPr>
            <w:tcW w:w="1317" w:type="pct"/>
            <w:vMerge w:val="restar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Педагог дополн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="005B3BC5" w:rsidRPr="00F5710D">
              <w:rPr>
                <w:rFonts w:ascii="Arial" w:hAnsi="Arial" w:cs="Arial"/>
                <w:sz w:val="24"/>
                <w:szCs w:val="24"/>
                <w:lang w:val="ru-RU"/>
              </w:rPr>
              <w:t>ельного образов</w:t>
            </w:r>
            <w:r w:rsidR="005B3BC5"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5B3BC5" w:rsidRPr="00F5710D">
              <w:rPr>
                <w:rFonts w:ascii="Arial" w:hAnsi="Arial" w:cs="Arial"/>
                <w:sz w:val="24"/>
                <w:szCs w:val="24"/>
                <w:lang w:val="ru-RU"/>
              </w:rPr>
              <w:t>ния, тренер-пре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подаватель (включая старшего), преподаватель, м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стер произво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д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ственного обучения, старший вожатый, концер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мейстер</w:t>
            </w:r>
          </w:p>
        </w:tc>
        <w:tc>
          <w:tcPr>
            <w:tcW w:w="3683" w:type="pct"/>
            <w:gridSpan w:val="4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Выплаты за важность выполняемой работы, степень сам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стоятельности и ответственности при выполнении поста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ленных з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дач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Сохранность колич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ства потребителей госуда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ственных услуг дополнительного 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разования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отсутствие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отчи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ленных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обучающи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ся в отчетный пер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од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Полнота реализации дополнительной 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щеобр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зовательной программы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выполнение учебн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го плана дополн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тельной обще обр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зовательной пр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граммы в полном объеме от заплан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рованного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Методическое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обесп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чение дополнительной 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щеобразовательной пр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граммы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наличие инструкти</w:t>
            </w:r>
            <w:r w:rsidR="005B3BC5" w:rsidRPr="00F5710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5B3BC5" w:rsidRPr="00F5710D">
              <w:rPr>
                <w:rFonts w:ascii="Arial" w:hAnsi="Arial" w:cs="Arial"/>
                <w:sz w:val="24"/>
                <w:szCs w:val="24"/>
                <w:lang w:val="ru-RU"/>
              </w:rPr>
              <w:t>но-методических материалов, ди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да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тических матери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лов, учебно-наглядных п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собий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3683" w:type="pct"/>
            <w:gridSpan w:val="4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Выплаты за интенсивность и высокие результаты работы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Предъявление резул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татов педагогической деятельности на пед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гогических, методич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ских советах, семин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рах и других меропр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ятиях различного уровня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доклад, выступл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ние, публикация, презента</w:t>
            </w:r>
            <w:r w:rsidR="00B21B1E">
              <w:rPr>
                <w:rFonts w:ascii="Arial" w:hAnsi="Arial" w:cs="Arial"/>
                <w:sz w:val="24"/>
                <w:szCs w:val="24"/>
                <w:lang w:val="ru-RU"/>
              </w:rPr>
              <w:t xml:space="preserve">ция на: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уровне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учреждения 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(за один, но не б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лее 30); 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региональном, ме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ж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региональном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уровне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(за один, но не более 30); 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федеральном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уровне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B21B1E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>5;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B21B1E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>10;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Непрерывное профе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сиональное образов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ние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участие в профе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сиональном конку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се: 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регионального, ме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ж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регионального уро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ня; 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федерального уро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ня.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B21B1E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>15;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Интеграция в образ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вательный процесс обучающихся с огр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ниченными возможн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стями зд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ровья, детей-сирот и детей, оста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шихся без п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печения родителей, обуча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ю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щихся, состоящих на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учете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в органах вну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ренних дел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наличие в группе обучающихся с ограниченными во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можностями здор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вья, детей-сирот и детей, оста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шихся без попечения род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телей, обучающи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ся, состоящих на учете в органах внутренних дел (за каждого обучающ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гося, но не более 20)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0,5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Организация деятел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ности с родителями (законными предст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вителями)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обучающи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ся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проведение не м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нее одного мер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приятия в квартал с родителями, зако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ными представит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лями (за каждое, не более 15)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5 за каждое, не более 15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3683" w:type="pct"/>
            <w:gridSpan w:val="4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Выплаты за качество выполняемых работ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Результаты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обуча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ю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щихся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программы 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по результатам промежуточной, ит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говой аттестации не менее 90%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обуча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ю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щимися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освоено с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держание образов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тельной</w:t>
            </w:r>
            <w:r w:rsidR="00B21B1E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программы;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участие обучающи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ся на конкурсных </w:t>
            </w:r>
            <w:proofErr w:type="gramStart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мер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приятиях</w:t>
            </w:r>
            <w:proofErr w:type="gram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: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региональный ур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вень; 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межрегиональный уровень; 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федеральный ур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вень.</w:t>
            </w:r>
          </w:p>
        </w:tc>
        <w:tc>
          <w:tcPr>
            <w:tcW w:w="848" w:type="pct"/>
            <w:shd w:val="clear" w:color="auto" w:fill="auto"/>
          </w:tcPr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 xml:space="preserve">5; </w:t>
            </w: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t xml:space="preserve">10; </w:t>
            </w:r>
          </w:p>
          <w:p w:rsidR="00B21B1E" w:rsidRDefault="00B21B1E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</w:rPr>
              <w:lastRenderedPageBreak/>
              <w:t>15.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Создание условий безопасности и с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хранности жизни и здоровья учас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т</w:t>
            </w:r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>ников образовательного процесса</w:t>
            </w:r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отсутствие</w:t>
            </w:r>
            <w:proofErr w:type="spellEnd"/>
            <w:r w:rsidRPr="00F57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несчастных</w:t>
            </w:r>
            <w:proofErr w:type="spellEnd"/>
            <w:r w:rsidRPr="00F57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случаев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val="ru-RU" w:eastAsia="ru-RU"/>
              </w:rPr>
              <w:t>10</w:t>
            </w:r>
          </w:p>
        </w:tc>
      </w:tr>
      <w:tr w:rsidR="00E96916" w:rsidRPr="00F5710D" w:rsidTr="00B21B1E">
        <w:tc>
          <w:tcPr>
            <w:tcW w:w="1317" w:type="pct"/>
            <w:vMerge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</w:p>
        </w:tc>
        <w:tc>
          <w:tcPr>
            <w:tcW w:w="1485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highlight w:val="yellow"/>
                <w:lang w:val="ru-RU" w:eastAsia="ru-RU"/>
              </w:rPr>
            </w:pP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Востребованность</w:t>
            </w:r>
            <w:proofErr w:type="spellEnd"/>
            <w:r w:rsidRPr="00F5710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дополнительных</w:t>
            </w:r>
            <w:proofErr w:type="spellEnd"/>
            <w:r w:rsidRPr="00F57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общеразвивающих</w:t>
            </w:r>
            <w:proofErr w:type="spellEnd"/>
            <w:r w:rsidRPr="00F571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710D">
              <w:rPr>
                <w:rFonts w:ascii="Arial" w:hAnsi="Arial" w:cs="Arial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350" w:type="pct"/>
            <w:gridSpan w:val="2"/>
            <w:shd w:val="clear" w:color="auto" w:fill="auto"/>
          </w:tcPr>
          <w:p w:rsidR="00E96916" w:rsidRPr="00B21B1E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4"/>
                <w:szCs w:val="24"/>
                <w:highlight w:val="yellow"/>
                <w:lang w:val="ru-RU" w:eastAsia="ru-RU"/>
              </w:rPr>
            </w:pPr>
            <w:r w:rsidRPr="00B21B1E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востребованность пр</w:t>
            </w:r>
            <w:r w:rsidRPr="00B21B1E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о</w:t>
            </w:r>
            <w:r w:rsidRPr="00B21B1E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 xml:space="preserve">грамм не менее 60% </w:t>
            </w:r>
          </w:p>
        </w:tc>
        <w:tc>
          <w:tcPr>
            <w:tcW w:w="848" w:type="pct"/>
            <w:shd w:val="clear" w:color="auto" w:fill="auto"/>
          </w:tcPr>
          <w:p w:rsidR="00E96916" w:rsidRPr="00F5710D" w:rsidRDefault="00E96916" w:rsidP="00B21B1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F5710D">
              <w:rPr>
                <w:rFonts w:ascii="Arial" w:hAnsi="Arial" w:cs="Arial"/>
                <w:sz w:val="24"/>
                <w:szCs w:val="24"/>
                <w:lang w:eastAsia="ru-RU"/>
              </w:rPr>
              <w:t>&lt;1&gt;</w:t>
            </w:r>
          </w:p>
        </w:tc>
      </w:tr>
    </w:tbl>
    <w:p w:rsidR="00291E30" w:rsidRPr="00F5710D" w:rsidRDefault="00291E30" w:rsidP="00F5710D">
      <w:pPr>
        <w:spacing w:after="0" w:line="240" w:lineRule="auto"/>
        <w:ind w:left="0" w:right="0" w:firstLine="0"/>
        <w:rPr>
          <w:rFonts w:ascii="Arial" w:hAnsi="Arial" w:cs="Arial"/>
          <w:sz w:val="24"/>
          <w:szCs w:val="24"/>
          <w:lang w:val="ru-RU" w:eastAsia="ru-RU"/>
        </w:rPr>
      </w:pPr>
    </w:p>
    <w:p w:rsidR="002E1872" w:rsidRPr="00F5710D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color w:val="auto"/>
          <w:sz w:val="24"/>
          <w:szCs w:val="24"/>
          <w:lang w:val="ru-RU" w:eastAsia="ru-RU"/>
        </w:rPr>
      </w:pPr>
      <w:r w:rsidRPr="00F5710D">
        <w:rPr>
          <w:rFonts w:ascii="Arial" w:hAnsi="Arial" w:cs="Arial"/>
          <w:color w:val="auto"/>
          <w:sz w:val="24"/>
          <w:szCs w:val="24"/>
          <w:lang w:val="ru-RU" w:eastAsia="ru-RU"/>
        </w:rPr>
        <w:t xml:space="preserve">&lt;*&gt; </w:t>
      </w:r>
      <w:r w:rsidRPr="00F5710D">
        <w:rPr>
          <w:rFonts w:ascii="Arial" w:hAnsi="Arial" w:cs="Arial"/>
          <w:color w:val="auto"/>
          <w:sz w:val="24"/>
          <w:szCs w:val="24"/>
        </w:rPr>
        <w:t>исходя из 100-балльной системы</w:t>
      </w:r>
      <w:r w:rsidRPr="00F5710D">
        <w:rPr>
          <w:rFonts w:ascii="Arial" w:hAnsi="Arial" w:cs="Arial"/>
          <w:color w:val="auto"/>
          <w:sz w:val="24"/>
          <w:szCs w:val="24"/>
          <w:lang w:val="ru-RU"/>
        </w:rPr>
        <w:t>.</w:t>
      </w:r>
    </w:p>
    <w:p w:rsidR="002E1872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color w:val="auto"/>
          <w:sz w:val="24"/>
          <w:szCs w:val="24"/>
          <w:lang w:val="ru-RU" w:eastAsia="ru-RU"/>
        </w:rPr>
        <w:t>&lt;1&gt;</w:t>
      </w:r>
      <w:r w:rsidRPr="00F5710D">
        <w:rPr>
          <w:rFonts w:ascii="Arial" w:hAnsi="Arial" w:cs="Arial"/>
          <w:color w:val="FF0000"/>
          <w:sz w:val="24"/>
          <w:szCs w:val="24"/>
          <w:lang w:val="ru-RU" w:eastAsia="ru-RU"/>
        </w:rPr>
        <w:t xml:space="preserve"> </w:t>
      </w:r>
      <w:r w:rsidRPr="00F5710D">
        <w:rPr>
          <w:rFonts w:ascii="Arial" w:hAnsi="Arial" w:cs="Arial"/>
          <w:sz w:val="24"/>
          <w:szCs w:val="24"/>
          <w:lang w:val="ru-RU"/>
        </w:rPr>
        <w:t>Востребованность дополнительных общеразвивающих программ» ра</w:t>
      </w:r>
      <w:r w:rsidRPr="00F5710D">
        <w:rPr>
          <w:rFonts w:ascii="Arial" w:hAnsi="Arial" w:cs="Arial"/>
          <w:sz w:val="24"/>
          <w:szCs w:val="24"/>
          <w:lang w:val="ru-RU"/>
        </w:rPr>
        <w:t>с</w:t>
      </w:r>
      <w:r w:rsidRPr="00F5710D">
        <w:rPr>
          <w:rFonts w:ascii="Arial" w:hAnsi="Arial" w:cs="Arial"/>
          <w:sz w:val="24"/>
          <w:szCs w:val="24"/>
          <w:lang w:val="ru-RU"/>
        </w:rPr>
        <w:t>считывается следующим образом.</w:t>
      </w:r>
    </w:p>
    <w:p w:rsidR="00B21B1E" w:rsidRPr="00F5710D" w:rsidRDefault="00B21B1E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</w:p>
    <w:p w:rsidR="002E1872" w:rsidRPr="00F5710D" w:rsidRDefault="00F5710D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m:oMath>
        <m:r>
          <m:rPr>
            <m:sty m:val="p"/>
          </m:rPr>
          <w:rPr>
            <w:rFonts w:ascii="Cambria Math" w:hAnsi="Cambria Math"/>
            <w:sz w:val="36"/>
            <w:lang w:val="ru-RU"/>
          </w:rPr>
          <m:t>В</m:t>
        </m:r>
        <m:r>
          <m:rPr>
            <m:sty m:val="p"/>
          </m:rPr>
          <w:rPr>
            <w:rFonts w:ascii="Cambria Math" w:hAnsi="Cambria Math"/>
            <w:sz w:val="22"/>
            <w:vertAlign w:val="subscript"/>
            <w:lang w:val="ru-RU"/>
          </w:rPr>
          <m:t>пед</m:t>
        </m:r>
        <m:r>
          <w:rPr>
            <w:rFonts w:ascii="Cambria Math" w:hAnsi="Cambria Math"/>
            <w:sz w:val="24"/>
            <w:lang w:val="ru-RU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color w:val="auto"/>
                <w:sz w:val="24"/>
                <w:lang w:val="ru-RU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eastAsia="Calibri" w:hAnsi="Cambria Math"/>
                    <w:i/>
                    <w:color w:val="auto"/>
                    <w:sz w:val="24"/>
                    <w:lang w:val="ru-RU"/>
                  </w:rPr>
                </m:ctrlPr>
              </m:naryPr>
              <m:sub>
                <m:r>
                  <w:rPr>
                    <w:rFonts w:ascii="Cambria Math" w:hAnsi="Cambria Math"/>
                    <w:sz w:val="24"/>
                  </w:rPr>
                  <m:t>i</m:t>
                </m:r>
                <m:r>
                  <w:rPr>
                    <w:rFonts w:ascii="Cambria Math" w:hAnsi="Cambria Math"/>
                    <w:sz w:val="24"/>
                    <w:lang w:val="ru-RU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4"/>
                  </w:rPr>
                  <m:t>n</m:t>
                </m:r>
              </m:sup>
              <m:e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auto"/>
                        <w:sz w:val="24"/>
                        <w:lang w:val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vertAlign w:val="subscript"/>
                        <w:lang w:val="ru-RU"/>
                      </w:rPr>
                      <m:t>факт</m:t>
                    </m:r>
                    <m:r>
                      <w:rPr>
                        <w:rFonts w:ascii="Cambria Math" w:hAnsi="Cambria Math"/>
                        <w:sz w:val="24"/>
                        <w:vertAlign w:val="subscript"/>
                        <w:lang w:val="ru-RU"/>
                      </w:rPr>
                      <m:t xml:space="preserve">  </m:t>
                    </m:r>
                    <m:r>
                      <w:rPr>
                        <w:rFonts w:ascii="Cambria Math" w:hAnsi="Cambria Math"/>
                        <w:sz w:val="24"/>
                        <w:vertAlign w:val="subscript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lang w:val="ru-RU"/>
                      </w:rPr>
                      <m:t>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vertAlign w:val="subscript"/>
                        <w:lang w:val="ru-RU"/>
                      </w:rPr>
                      <m:t xml:space="preserve">макс </m:t>
                    </m:r>
                    <m:r>
                      <w:rPr>
                        <w:rFonts w:ascii="Cambria Math" w:hAnsi="Cambria Math"/>
                        <w:sz w:val="24"/>
                        <w:vertAlign w:val="subscript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vertAlign w:val="subscript"/>
                        <w:lang w:val="ru-RU"/>
                      </w:rPr>
                      <m:t xml:space="preserve"> </m:t>
                    </m:r>
                  </m:den>
                </m:f>
              </m:e>
            </m:nary>
          </m:num>
          <m:den>
            <m:r>
              <w:rPr>
                <w:rFonts w:ascii="Cambria Math" w:hAnsi="Cambria Math"/>
                <w:sz w:val="24"/>
              </w:rPr>
              <m:t>n</m:t>
            </m:r>
          </m:den>
        </m:f>
        <m:r>
          <w:rPr>
            <w:rFonts w:ascii="Cambria Math" w:hAnsi="Cambria Math"/>
            <w:sz w:val="24"/>
            <w:lang w:val="ru-RU"/>
          </w:rPr>
          <m:t xml:space="preserve">, если </m:t>
        </m:r>
        <m:f>
          <m:fPr>
            <m:ctrlPr>
              <w:rPr>
                <w:rFonts w:ascii="Cambria Math" w:eastAsia="Calibri" w:hAnsi="Cambria Math"/>
                <w:i/>
                <w:color w:val="auto"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  <w:lang w:val="ru-RU"/>
              </w:rPr>
              <m:t>факт</m:t>
            </m:r>
            <m:r>
              <w:rPr>
                <w:rFonts w:ascii="Cambria Math" w:hAnsi="Cambria Math"/>
                <w:sz w:val="24"/>
                <w:vertAlign w:val="subscript"/>
                <w:lang w:val="ru-RU"/>
              </w:rPr>
              <m:t xml:space="preserve">  </m:t>
            </m:r>
            <m:r>
              <w:rPr>
                <w:rFonts w:ascii="Cambria Math" w:hAnsi="Cambria Math"/>
                <w:sz w:val="24"/>
                <w:vertAlign w:val="subscript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  <w:lang w:val="ru-RU"/>
              </w:rPr>
              <m:t xml:space="preserve">макс </m:t>
            </m:r>
            <m:r>
              <w:rPr>
                <w:rFonts w:ascii="Cambria Math" w:hAnsi="Cambria Math"/>
                <w:sz w:val="24"/>
                <w:vertAlign w:val="subscript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  <w:lang w:val="ru-RU"/>
              </w:rPr>
              <m:t xml:space="preserve"> </m:t>
            </m:r>
          </m:den>
        </m:f>
        <m:r>
          <w:rPr>
            <w:rFonts w:ascii="Cambria Math" w:hAnsi="Cambria Math"/>
            <w:sz w:val="24"/>
            <w:lang w:val="ru-RU"/>
          </w:rPr>
          <m:t xml:space="preserve">&lt;65%, то </m:t>
        </m:r>
        <m:f>
          <m:fPr>
            <m:ctrlPr>
              <w:rPr>
                <w:rFonts w:ascii="Cambria Math" w:eastAsia="Calibri" w:hAnsi="Cambria Math"/>
                <w:i/>
                <w:color w:val="auto"/>
                <w:sz w:val="24"/>
                <w:lang w:val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  <w:lang w:val="ru-RU"/>
              </w:rPr>
              <m:t>факт</m:t>
            </m:r>
            <m:r>
              <w:rPr>
                <w:rFonts w:ascii="Cambria Math" w:hAnsi="Cambria Math"/>
                <w:sz w:val="24"/>
                <w:vertAlign w:val="subscript"/>
                <w:lang w:val="ru-RU"/>
              </w:rPr>
              <m:t xml:space="preserve">  </m:t>
            </m:r>
            <m:r>
              <w:rPr>
                <w:rFonts w:ascii="Cambria Math" w:hAnsi="Cambria Math"/>
                <w:sz w:val="24"/>
                <w:vertAlign w:val="subscript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ru-RU"/>
              </w:rPr>
              <m:t>О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  <w:lang w:val="ru-RU"/>
              </w:rPr>
              <m:t xml:space="preserve">макс </m:t>
            </m:r>
            <m:r>
              <w:rPr>
                <w:rFonts w:ascii="Cambria Math" w:hAnsi="Cambria Math"/>
                <w:sz w:val="24"/>
                <w:vertAlign w:val="subscript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4"/>
                <w:vertAlign w:val="subscript"/>
                <w:lang w:val="ru-RU"/>
              </w:rPr>
              <m:t xml:space="preserve"> </m:t>
            </m:r>
          </m:den>
        </m:f>
        <m:r>
          <w:rPr>
            <w:rFonts w:ascii="Cambria Math" w:hAnsi="Cambria Math"/>
            <w:sz w:val="24"/>
            <w:lang w:val="ru-RU"/>
          </w:rPr>
          <m:t>=0</m:t>
        </m:r>
      </m:oMath>
      <w:r w:rsidR="002E1872" w:rsidRPr="00F5710D">
        <w:rPr>
          <w:rFonts w:ascii="Arial" w:hAnsi="Arial" w:cs="Arial"/>
          <w:sz w:val="24"/>
          <w:szCs w:val="24"/>
          <w:lang w:val="ru-RU"/>
        </w:rPr>
        <w:t>, где</w:t>
      </w:r>
    </w:p>
    <w:p w:rsidR="00B21B1E" w:rsidRDefault="00B21B1E" w:rsidP="00F5710D">
      <w:pPr>
        <w:tabs>
          <w:tab w:val="left" w:pos="9356"/>
        </w:tabs>
        <w:ind w:left="0" w:right="12" w:firstLine="709"/>
        <w:rPr>
          <w:rFonts w:ascii="Arial" w:hAnsi="Arial" w:cs="Arial"/>
          <w:i/>
          <w:sz w:val="24"/>
          <w:szCs w:val="24"/>
          <w:lang w:val="ru-RU"/>
        </w:rPr>
      </w:pPr>
    </w:p>
    <w:p w:rsidR="002E1872" w:rsidRPr="00F5710D" w:rsidRDefault="007A33A7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F5710D">
        <w:rPr>
          <w:rFonts w:ascii="Arial" w:hAnsi="Arial" w:cs="Arial"/>
          <w:sz w:val="24"/>
          <w:szCs w:val="24"/>
          <w:lang w:val="ru-RU"/>
        </w:rPr>
        <w:t>В</w:t>
      </w:r>
      <w:r w:rsidRPr="00F5710D">
        <w:rPr>
          <w:rFonts w:ascii="Arial" w:hAnsi="Arial" w:cs="Arial"/>
          <w:sz w:val="24"/>
          <w:szCs w:val="24"/>
          <w:vertAlign w:val="subscript"/>
          <w:lang w:val="ru-RU"/>
        </w:rPr>
        <w:t>пед</w:t>
      </w:r>
      <w:proofErr w:type="spellEnd"/>
      <w:r w:rsidRPr="00F5710D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="002E1872" w:rsidRPr="00F5710D">
        <w:rPr>
          <w:rFonts w:ascii="Arial" w:hAnsi="Arial" w:cs="Arial"/>
          <w:sz w:val="24"/>
          <w:szCs w:val="24"/>
          <w:lang w:val="ru-RU"/>
        </w:rPr>
        <w:t xml:space="preserve"> – востребованность программ, которые ведет педагогический рабо</w:t>
      </w:r>
      <w:r w:rsidR="002E1872" w:rsidRPr="00F5710D">
        <w:rPr>
          <w:rFonts w:ascii="Arial" w:hAnsi="Arial" w:cs="Arial"/>
          <w:sz w:val="24"/>
          <w:szCs w:val="24"/>
          <w:lang w:val="ru-RU"/>
        </w:rPr>
        <w:t>т</w:t>
      </w:r>
      <w:r w:rsidR="002E1872" w:rsidRPr="00F5710D">
        <w:rPr>
          <w:rFonts w:ascii="Arial" w:hAnsi="Arial" w:cs="Arial"/>
          <w:sz w:val="24"/>
          <w:szCs w:val="24"/>
          <w:lang w:val="ru-RU"/>
        </w:rPr>
        <w:t>ник,</w:t>
      </w:r>
    </w:p>
    <w:p w:rsidR="002E1872" w:rsidRPr="00F5710D" w:rsidRDefault="007A33A7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F5710D">
        <w:rPr>
          <w:rFonts w:ascii="Arial" w:hAnsi="Arial" w:cs="Arial"/>
          <w:sz w:val="24"/>
          <w:szCs w:val="24"/>
          <w:lang w:val="ru-RU"/>
        </w:rPr>
        <w:t>О</w:t>
      </w:r>
      <w:r w:rsidRPr="00F5710D">
        <w:rPr>
          <w:rFonts w:ascii="Arial" w:hAnsi="Arial" w:cs="Arial"/>
          <w:sz w:val="24"/>
          <w:szCs w:val="24"/>
          <w:vertAlign w:val="subscript"/>
          <w:lang w:val="ru-RU"/>
        </w:rPr>
        <w:t>факт</w:t>
      </w:r>
      <w:proofErr w:type="spellEnd"/>
      <w:r w:rsidR="00F5710D" w:rsidRPr="00F5710D">
        <w:rPr>
          <w:rFonts w:ascii="Arial" w:hAnsi="Arial" w:cs="Arial"/>
          <w:i/>
          <w:sz w:val="24"/>
          <w:szCs w:val="24"/>
          <w:vertAlign w:val="subscript"/>
          <w:lang w:val="ru-RU"/>
        </w:rPr>
        <w:t xml:space="preserve"> </w:t>
      </w:r>
      <w:proofErr w:type="spellStart"/>
      <w:r w:rsidRPr="00F5710D">
        <w:rPr>
          <w:rFonts w:ascii="Arial" w:hAnsi="Arial" w:cs="Arial"/>
          <w:i/>
          <w:sz w:val="24"/>
          <w:szCs w:val="24"/>
          <w:vertAlign w:val="subscript"/>
        </w:rPr>
        <w:t>i</w:t>
      </w:r>
      <w:proofErr w:type="spellEnd"/>
      <w:r w:rsidR="002E1872" w:rsidRPr="00F5710D">
        <w:rPr>
          <w:rFonts w:ascii="Arial" w:hAnsi="Arial" w:cs="Arial"/>
          <w:sz w:val="24"/>
          <w:szCs w:val="24"/>
          <w:lang w:val="ru-RU"/>
        </w:rPr>
        <w:t xml:space="preserve"> – фактическое число </w:t>
      </w:r>
      <w:proofErr w:type="gramStart"/>
      <w:r w:rsidR="002E1872" w:rsidRPr="00F5710D">
        <w:rPr>
          <w:rFonts w:ascii="Arial" w:hAnsi="Arial" w:cs="Arial"/>
          <w:sz w:val="24"/>
          <w:szCs w:val="24"/>
          <w:lang w:val="ru-RU"/>
        </w:rPr>
        <w:t>обучающихся</w:t>
      </w:r>
      <w:proofErr w:type="gramEnd"/>
      <w:r w:rsidR="002E1872" w:rsidRPr="00F5710D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="002E1872" w:rsidRPr="00F5710D">
        <w:rPr>
          <w:rFonts w:ascii="Arial" w:hAnsi="Arial" w:cs="Arial"/>
          <w:sz w:val="24"/>
          <w:szCs w:val="24"/>
        </w:rPr>
        <w:t>i</w:t>
      </w:r>
      <w:proofErr w:type="spellEnd"/>
      <w:r w:rsidR="002E1872" w:rsidRPr="00F5710D">
        <w:rPr>
          <w:rFonts w:ascii="Arial" w:hAnsi="Arial" w:cs="Arial"/>
          <w:sz w:val="24"/>
          <w:szCs w:val="24"/>
          <w:lang w:val="ru-RU"/>
        </w:rPr>
        <w:t>-й группе,</w:t>
      </w:r>
    </w:p>
    <w:p w:rsidR="002E1872" w:rsidRPr="00F5710D" w:rsidRDefault="007A33A7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proofErr w:type="spellStart"/>
      <w:r w:rsidRPr="00F5710D">
        <w:rPr>
          <w:rFonts w:ascii="Arial" w:hAnsi="Arial" w:cs="Arial"/>
          <w:sz w:val="24"/>
          <w:szCs w:val="24"/>
          <w:lang w:val="ru-RU"/>
        </w:rPr>
        <w:t>О</w:t>
      </w:r>
      <w:r w:rsidRPr="00F5710D">
        <w:rPr>
          <w:rFonts w:ascii="Arial" w:hAnsi="Arial" w:cs="Arial"/>
          <w:sz w:val="24"/>
          <w:szCs w:val="24"/>
          <w:vertAlign w:val="subscript"/>
          <w:lang w:val="ru-RU"/>
        </w:rPr>
        <w:t>макс</w:t>
      </w:r>
      <w:proofErr w:type="spellEnd"/>
      <w:r w:rsidRPr="00F5710D">
        <w:rPr>
          <w:rFonts w:ascii="Arial" w:hAnsi="Arial" w:cs="Arial"/>
          <w:sz w:val="24"/>
          <w:szCs w:val="24"/>
          <w:vertAlign w:val="subscript"/>
          <w:lang w:val="ru-RU"/>
        </w:rPr>
        <w:t xml:space="preserve"> </w:t>
      </w:r>
      <w:proofErr w:type="spellStart"/>
      <w:r w:rsidRPr="00F5710D">
        <w:rPr>
          <w:rFonts w:ascii="Arial" w:hAnsi="Arial" w:cs="Arial"/>
          <w:i/>
          <w:sz w:val="24"/>
          <w:szCs w:val="24"/>
          <w:vertAlign w:val="subscript"/>
        </w:rPr>
        <w:t>i</w:t>
      </w:r>
      <w:proofErr w:type="spellEnd"/>
      <w:r w:rsidRPr="00F5710D">
        <w:rPr>
          <w:rFonts w:ascii="Arial" w:hAnsi="Arial" w:cs="Arial"/>
          <w:sz w:val="24"/>
          <w:szCs w:val="24"/>
          <w:vertAlign w:val="subscript"/>
          <w:lang w:val="ru-RU"/>
        </w:rPr>
        <w:t xml:space="preserve"> </w:t>
      </w:r>
      <w:r w:rsidR="002E1872" w:rsidRPr="00F5710D">
        <w:rPr>
          <w:rFonts w:ascii="Arial" w:hAnsi="Arial" w:cs="Arial"/>
          <w:sz w:val="24"/>
          <w:szCs w:val="24"/>
          <w:lang w:val="ru-RU"/>
        </w:rPr>
        <w:t xml:space="preserve">– максимально возможное (согласно документам Учреждения) число </w:t>
      </w:r>
      <w:proofErr w:type="gramStart"/>
      <w:r w:rsidR="002E1872" w:rsidRPr="00F5710D">
        <w:rPr>
          <w:rFonts w:ascii="Arial" w:hAnsi="Arial" w:cs="Arial"/>
          <w:sz w:val="24"/>
          <w:szCs w:val="24"/>
          <w:lang w:val="ru-RU"/>
        </w:rPr>
        <w:t>обучающихся</w:t>
      </w:r>
      <w:proofErr w:type="gramEnd"/>
      <w:r w:rsidR="002E1872" w:rsidRPr="00F5710D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="002E1872" w:rsidRPr="00F5710D">
        <w:rPr>
          <w:rFonts w:ascii="Arial" w:hAnsi="Arial" w:cs="Arial"/>
          <w:sz w:val="24"/>
          <w:szCs w:val="24"/>
        </w:rPr>
        <w:t>i</w:t>
      </w:r>
      <w:proofErr w:type="spellEnd"/>
      <w:r w:rsidR="002E1872" w:rsidRPr="00F5710D">
        <w:rPr>
          <w:rFonts w:ascii="Arial" w:hAnsi="Arial" w:cs="Arial"/>
          <w:sz w:val="24"/>
          <w:szCs w:val="24"/>
          <w:lang w:val="ru-RU"/>
        </w:rPr>
        <w:t>-й группе,</w:t>
      </w:r>
    </w:p>
    <w:p w:rsidR="002E1872" w:rsidRPr="00F5710D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</w:rPr>
        <w:t>n</w:t>
      </w:r>
      <w:r w:rsidRPr="00F5710D">
        <w:rPr>
          <w:rFonts w:ascii="Arial" w:hAnsi="Arial" w:cs="Arial"/>
          <w:sz w:val="24"/>
          <w:szCs w:val="24"/>
          <w:lang w:val="ru-RU"/>
        </w:rPr>
        <w:t xml:space="preserve"> – </w:t>
      </w: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число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групп дополнительных общеразвивающих программ, которые в</w:t>
      </w:r>
      <w:r w:rsidRPr="00F5710D">
        <w:rPr>
          <w:rFonts w:ascii="Arial" w:hAnsi="Arial" w:cs="Arial"/>
          <w:sz w:val="24"/>
          <w:szCs w:val="24"/>
          <w:lang w:val="ru-RU"/>
        </w:rPr>
        <w:t>е</w:t>
      </w:r>
      <w:r w:rsidRPr="00F5710D">
        <w:rPr>
          <w:rFonts w:ascii="Arial" w:hAnsi="Arial" w:cs="Arial"/>
          <w:sz w:val="24"/>
          <w:szCs w:val="24"/>
          <w:lang w:val="ru-RU"/>
        </w:rPr>
        <w:t>дет педагогический работник и в которых обучаются дети с применением соц</w:t>
      </w:r>
      <w:r w:rsidRPr="00F5710D">
        <w:rPr>
          <w:rFonts w:ascii="Arial" w:hAnsi="Arial" w:cs="Arial"/>
          <w:sz w:val="24"/>
          <w:szCs w:val="24"/>
          <w:lang w:val="ru-RU"/>
        </w:rPr>
        <w:t>и</w:t>
      </w:r>
      <w:r w:rsidRPr="00F5710D">
        <w:rPr>
          <w:rFonts w:ascii="Arial" w:hAnsi="Arial" w:cs="Arial"/>
          <w:sz w:val="24"/>
          <w:szCs w:val="24"/>
          <w:lang w:val="ru-RU"/>
        </w:rPr>
        <w:t>альных сертификатов.</w:t>
      </w:r>
    </w:p>
    <w:p w:rsidR="002E1872" w:rsidRPr="00F5710D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Показатель определяется по состоянию на последнее число каждого кале</w:t>
      </w:r>
      <w:r w:rsidRPr="00F5710D">
        <w:rPr>
          <w:rFonts w:ascii="Arial" w:hAnsi="Arial" w:cs="Arial"/>
          <w:sz w:val="24"/>
          <w:szCs w:val="24"/>
          <w:lang w:val="ru-RU"/>
        </w:rPr>
        <w:t>н</w:t>
      </w:r>
      <w:r w:rsidRPr="00F5710D">
        <w:rPr>
          <w:rFonts w:ascii="Arial" w:hAnsi="Arial" w:cs="Arial"/>
          <w:sz w:val="24"/>
          <w:szCs w:val="24"/>
          <w:lang w:val="ru-RU"/>
        </w:rPr>
        <w:t>дарного месяца.</w:t>
      </w:r>
    </w:p>
    <w:p w:rsidR="002E1872" w:rsidRPr="00F5710D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F5710D">
        <w:rPr>
          <w:rFonts w:ascii="Arial" w:hAnsi="Arial" w:cs="Arial"/>
          <w:sz w:val="24"/>
          <w:szCs w:val="24"/>
          <w:lang w:val="ru-RU"/>
        </w:rPr>
        <w:t>Если</w:t>
      </w:r>
      <w:r w:rsidR="007A33A7" w:rsidRPr="00F5710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7A33A7" w:rsidRPr="00F5710D">
        <w:rPr>
          <w:rFonts w:ascii="Arial" w:hAnsi="Arial" w:cs="Arial"/>
          <w:color w:val="auto"/>
          <w:sz w:val="24"/>
          <w:szCs w:val="24"/>
          <w:lang w:val="ru-RU"/>
        </w:rPr>
        <w:t>В</w:t>
      </w:r>
      <w:r w:rsidR="007A33A7" w:rsidRPr="00F5710D">
        <w:rPr>
          <w:rFonts w:ascii="Arial" w:hAnsi="Arial" w:cs="Arial"/>
          <w:color w:val="auto"/>
          <w:sz w:val="24"/>
          <w:szCs w:val="24"/>
          <w:vertAlign w:val="subscript"/>
          <w:lang w:val="ru-RU"/>
        </w:rPr>
        <w:t>пед</w:t>
      </w:r>
      <w:proofErr w:type="spellEnd"/>
      <w:r w:rsidR="007A33A7" w:rsidRPr="00F5710D">
        <w:rPr>
          <w:rFonts w:ascii="Arial" w:hAnsi="Arial" w:cs="Arial"/>
          <w:color w:val="auto"/>
          <w:sz w:val="24"/>
          <w:szCs w:val="24"/>
          <w:lang w:val="ru-RU"/>
        </w:rPr>
        <w:t>&lt;60%</w:t>
      </w:r>
      <w:r w:rsidRPr="00F5710D">
        <w:rPr>
          <w:rFonts w:ascii="Arial" w:hAnsi="Arial" w:cs="Arial"/>
          <w:color w:val="auto"/>
          <w:sz w:val="24"/>
          <w:szCs w:val="24"/>
          <w:lang w:val="ru-RU"/>
        </w:rPr>
        <w:t>, то стимулирующая выплата педагогическому работнику по данному основанию не начисляется.</w:t>
      </w:r>
    </w:p>
    <w:p w:rsidR="002E1872" w:rsidRPr="00F5710D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r w:rsidRPr="00F5710D">
        <w:rPr>
          <w:rFonts w:ascii="Arial" w:hAnsi="Arial" w:cs="Arial"/>
          <w:color w:val="auto"/>
          <w:sz w:val="24"/>
          <w:szCs w:val="24"/>
          <w:lang w:val="ru-RU"/>
        </w:rPr>
        <w:t>Если</w:t>
      </w:r>
      <w:r w:rsidR="007A33A7" w:rsidRPr="00F5710D">
        <w:rPr>
          <w:rFonts w:ascii="Arial" w:hAnsi="Arial" w:cs="Arial"/>
          <w:color w:val="auto"/>
          <w:sz w:val="24"/>
          <w:szCs w:val="24"/>
          <w:lang w:val="ru-RU"/>
        </w:rPr>
        <w:t xml:space="preserve"> В</w:t>
      </w:r>
      <w:r w:rsidR="007A33A7" w:rsidRPr="00F5710D">
        <w:rPr>
          <w:rFonts w:ascii="Arial" w:hAnsi="Arial" w:cs="Arial"/>
          <w:color w:val="auto"/>
          <w:sz w:val="24"/>
          <w:szCs w:val="24"/>
          <w:vertAlign w:val="subscript"/>
          <w:lang w:val="ru-RU"/>
        </w:rPr>
        <w:t>пед</w:t>
      </w:r>
      <w:r w:rsidR="007A33A7" w:rsidRPr="00F5710D">
        <w:rPr>
          <w:rFonts w:ascii="Arial" w:hAnsi="Arial" w:cs="Arial"/>
          <w:color w:val="auto"/>
          <w:sz w:val="24"/>
          <w:szCs w:val="24"/>
          <w:lang w:val="ru-RU"/>
        </w:rPr>
        <w:t>≥60%</w:t>
      </w:r>
      <w:r w:rsidRPr="00F5710D">
        <w:rPr>
          <w:rFonts w:ascii="Arial" w:hAnsi="Arial" w:cs="Arial"/>
          <w:color w:val="auto"/>
          <w:sz w:val="24"/>
          <w:szCs w:val="24"/>
          <w:lang w:val="ru-RU"/>
        </w:rPr>
        <w:t>, то размер стимулирующей выплаты педагогическому р</w:t>
      </w:r>
      <w:r w:rsidRPr="00F5710D">
        <w:rPr>
          <w:rFonts w:ascii="Arial" w:hAnsi="Arial" w:cs="Arial"/>
          <w:color w:val="auto"/>
          <w:sz w:val="24"/>
          <w:szCs w:val="24"/>
          <w:lang w:val="ru-RU"/>
        </w:rPr>
        <w:t>а</w:t>
      </w:r>
      <w:r w:rsidRPr="00F5710D">
        <w:rPr>
          <w:rFonts w:ascii="Arial" w:hAnsi="Arial" w:cs="Arial"/>
          <w:color w:val="auto"/>
          <w:sz w:val="24"/>
          <w:szCs w:val="24"/>
          <w:lang w:val="ru-RU"/>
        </w:rPr>
        <w:t>ботнику за соответствующий</w:t>
      </w:r>
      <w:r w:rsidRPr="00F5710D">
        <w:rPr>
          <w:rFonts w:ascii="Arial" w:hAnsi="Arial" w:cs="Arial"/>
          <w:sz w:val="24"/>
          <w:szCs w:val="24"/>
          <w:lang w:val="ru-RU"/>
        </w:rPr>
        <w:t xml:space="preserve"> месяц рассчитывается по фо</w:t>
      </w:r>
      <w:r w:rsidRPr="00F5710D">
        <w:rPr>
          <w:rFonts w:ascii="Arial" w:hAnsi="Arial" w:cs="Arial"/>
          <w:sz w:val="24"/>
          <w:szCs w:val="24"/>
          <w:lang w:val="ru-RU"/>
        </w:rPr>
        <w:t>р</w:t>
      </w:r>
      <w:r w:rsidRPr="00F5710D">
        <w:rPr>
          <w:rFonts w:ascii="Arial" w:hAnsi="Arial" w:cs="Arial"/>
          <w:sz w:val="24"/>
          <w:szCs w:val="24"/>
          <w:lang w:val="ru-RU"/>
        </w:rPr>
        <w:t>муле:</w:t>
      </w:r>
    </w:p>
    <w:p w:rsidR="00B21B1E" w:rsidRDefault="00B21B1E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</w:p>
    <w:p w:rsidR="002E1872" w:rsidRPr="00B21B1E" w:rsidRDefault="007A33A7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vertAlign w:val="subscript"/>
          <w:lang w:val="ru-RU"/>
        </w:rPr>
      </w:pP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СВ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= ДО * </w:t>
      </w:r>
      <w:proofErr w:type="spellStart"/>
      <w:r w:rsidRPr="00F5710D">
        <w:rPr>
          <w:rFonts w:ascii="Arial" w:hAnsi="Arial" w:cs="Arial"/>
          <w:sz w:val="24"/>
          <w:szCs w:val="24"/>
          <w:lang w:val="ru-RU"/>
        </w:rPr>
        <w:t>В</w:t>
      </w:r>
      <w:r w:rsidR="00B21B1E">
        <w:rPr>
          <w:rFonts w:ascii="Arial" w:hAnsi="Arial" w:cs="Arial"/>
          <w:sz w:val="24"/>
          <w:szCs w:val="24"/>
          <w:vertAlign w:val="subscript"/>
          <w:lang w:val="ru-RU"/>
        </w:rPr>
        <w:t>пед</w:t>
      </w:r>
      <w:proofErr w:type="spellEnd"/>
      <w:r w:rsidR="002E1872" w:rsidRPr="00F5710D">
        <w:rPr>
          <w:rFonts w:ascii="Arial" w:hAnsi="Arial" w:cs="Arial"/>
          <w:sz w:val="24"/>
          <w:szCs w:val="24"/>
          <w:lang w:val="ru-RU"/>
        </w:rPr>
        <w:t xml:space="preserve">, где </w:t>
      </w:r>
    </w:p>
    <w:p w:rsidR="00B21B1E" w:rsidRDefault="00B21B1E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</w:p>
    <w:p w:rsidR="002E1872" w:rsidRPr="00F5710D" w:rsidRDefault="002E1872" w:rsidP="00F5710D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СВ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– размер стимулирующей выплаты педагогическому работнику за соо</w:t>
      </w:r>
      <w:r w:rsidRPr="00F5710D">
        <w:rPr>
          <w:rFonts w:ascii="Arial" w:hAnsi="Arial" w:cs="Arial"/>
          <w:sz w:val="24"/>
          <w:szCs w:val="24"/>
          <w:lang w:val="ru-RU"/>
        </w:rPr>
        <w:t>т</w:t>
      </w:r>
      <w:r w:rsidRPr="00F5710D">
        <w:rPr>
          <w:rFonts w:ascii="Arial" w:hAnsi="Arial" w:cs="Arial"/>
          <w:sz w:val="24"/>
          <w:szCs w:val="24"/>
          <w:lang w:val="ru-RU"/>
        </w:rPr>
        <w:t>ветствующий месяц,</w:t>
      </w:r>
    </w:p>
    <w:p w:rsidR="00291E30" w:rsidRPr="00F5710D" w:rsidRDefault="002E1872" w:rsidP="00B21B1E">
      <w:pPr>
        <w:tabs>
          <w:tab w:val="left" w:pos="9356"/>
        </w:tabs>
        <w:ind w:left="0" w:right="12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ДО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– </w:t>
      </w:r>
      <w:proofErr w:type="gramStart"/>
      <w:r w:rsidRPr="00F5710D">
        <w:rPr>
          <w:rFonts w:ascii="Arial" w:hAnsi="Arial" w:cs="Arial"/>
          <w:sz w:val="24"/>
          <w:szCs w:val="24"/>
          <w:lang w:val="ru-RU"/>
        </w:rPr>
        <w:t>должностной</w:t>
      </w:r>
      <w:proofErr w:type="gramEnd"/>
      <w:r w:rsidRPr="00F5710D">
        <w:rPr>
          <w:rFonts w:ascii="Arial" w:hAnsi="Arial" w:cs="Arial"/>
          <w:sz w:val="24"/>
          <w:szCs w:val="24"/>
          <w:lang w:val="ru-RU"/>
        </w:rPr>
        <w:t xml:space="preserve"> оклад (ставка) педагогического работника за соотве</w:t>
      </w:r>
      <w:r w:rsidRPr="00F5710D">
        <w:rPr>
          <w:rFonts w:ascii="Arial" w:hAnsi="Arial" w:cs="Arial"/>
          <w:sz w:val="24"/>
          <w:szCs w:val="24"/>
          <w:lang w:val="ru-RU"/>
        </w:rPr>
        <w:t>т</w:t>
      </w:r>
      <w:r w:rsidRPr="00F5710D">
        <w:rPr>
          <w:rFonts w:ascii="Arial" w:hAnsi="Arial" w:cs="Arial"/>
          <w:sz w:val="24"/>
          <w:szCs w:val="24"/>
          <w:lang w:val="ru-RU"/>
        </w:rPr>
        <w:t>ствующий месяц.</w:t>
      </w:r>
      <w:bookmarkStart w:id="1" w:name="_GoBack"/>
      <w:bookmarkEnd w:id="1"/>
    </w:p>
    <w:sectPr w:rsidR="00291E30" w:rsidRPr="00F5710D" w:rsidSect="00F5710D">
      <w:pgSz w:w="11920" w:h="16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pt;height:11.5pt">
        <v:imagedata r:id="rId1" o:title=""/>
      </v:shape>
    </w:pict>
  </w:numPicBullet>
  <w:abstractNum w:abstractNumId="0">
    <w:nsid w:val="274A7AC5"/>
    <w:multiLevelType w:val="multilevel"/>
    <w:tmpl w:val="274A7AC5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35E83359"/>
    <w:multiLevelType w:val="hybridMultilevel"/>
    <w:tmpl w:val="37809314"/>
    <w:lvl w:ilvl="0" w:tplc="00700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B535A6"/>
    <w:multiLevelType w:val="multilevel"/>
    <w:tmpl w:val="4EB535A6"/>
    <w:lvl w:ilvl="0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1F"/>
    <w:rsid w:val="000C231F"/>
    <w:rsid w:val="001E71F8"/>
    <w:rsid w:val="00213D43"/>
    <w:rsid w:val="00261C29"/>
    <w:rsid w:val="00291E30"/>
    <w:rsid w:val="002A1E61"/>
    <w:rsid w:val="002A7DE4"/>
    <w:rsid w:val="002E1872"/>
    <w:rsid w:val="00394139"/>
    <w:rsid w:val="003C3F75"/>
    <w:rsid w:val="00410BD9"/>
    <w:rsid w:val="00441337"/>
    <w:rsid w:val="00441B48"/>
    <w:rsid w:val="004457A6"/>
    <w:rsid w:val="00487658"/>
    <w:rsid w:val="004A77CE"/>
    <w:rsid w:val="00511745"/>
    <w:rsid w:val="00535B34"/>
    <w:rsid w:val="00560974"/>
    <w:rsid w:val="005963D0"/>
    <w:rsid w:val="005B3BC5"/>
    <w:rsid w:val="005F7D13"/>
    <w:rsid w:val="00622911"/>
    <w:rsid w:val="00682A14"/>
    <w:rsid w:val="00687066"/>
    <w:rsid w:val="0069748F"/>
    <w:rsid w:val="006A575B"/>
    <w:rsid w:val="006C3018"/>
    <w:rsid w:val="007061B4"/>
    <w:rsid w:val="007435DB"/>
    <w:rsid w:val="0075452F"/>
    <w:rsid w:val="00766F9B"/>
    <w:rsid w:val="007A33A7"/>
    <w:rsid w:val="007E398B"/>
    <w:rsid w:val="008000D8"/>
    <w:rsid w:val="008121E8"/>
    <w:rsid w:val="00824194"/>
    <w:rsid w:val="0086429E"/>
    <w:rsid w:val="008B223C"/>
    <w:rsid w:val="009017E7"/>
    <w:rsid w:val="00944AAA"/>
    <w:rsid w:val="00951F35"/>
    <w:rsid w:val="0099577D"/>
    <w:rsid w:val="009C0CE0"/>
    <w:rsid w:val="009D1F48"/>
    <w:rsid w:val="009E4499"/>
    <w:rsid w:val="00AA1F8F"/>
    <w:rsid w:val="00AE6E74"/>
    <w:rsid w:val="00B21B1E"/>
    <w:rsid w:val="00B32A61"/>
    <w:rsid w:val="00B4727D"/>
    <w:rsid w:val="00BD2C4D"/>
    <w:rsid w:val="00C829E1"/>
    <w:rsid w:val="00CC6568"/>
    <w:rsid w:val="00CD30B1"/>
    <w:rsid w:val="00CD7688"/>
    <w:rsid w:val="00D06EBC"/>
    <w:rsid w:val="00D07779"/>
    <w:rsid w:val="00D4256B"/>
    <w:rsid w:val="00DB328E"/>
    <w:rsid w:val="00DE27F4"/>
    <w:rsid w:val="00E02747"/>
    <w:rsid w:val="00E8289A"/>
    <w:rsid w:val="00E96147"/>
    <w:rsid w:val="00E96916"/>
    <w:rsid w:val="00EA03E9"/>
    <w:rsid w:val="00ED78D1"/>
    <w:rsid w:val="00F5710D"/>
    <w:rsid w:val="00F93E95"/>
    <w:rsid w:val="00FC6237"/>
    <w:rsid w:val="742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1" w:lineRule="auto"/>
      <w:ind w:left="579" w:right="591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5" w:line="259" w:lineRule="auto"/>
      <w:ind w:right="79"/>
      <w:jc w:val="center"/>
      <w:outlineLvl w:val="0"/>
    </w:pPr>
    <w:rPr>
      <w:rFonts w:ascii="Times New Roman" w:hAnsi="Times New Roman"/>
      <w:color w:val="000000"/>
      <w:sz w:val="48"/>
      <w:szCs w:val="22"/>
      <w:lang w:val="en-US" w:eastAsia="en-US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59" w:lineRule="auto"/>
      <w:ind w:left="4465" w:right="598"/>
      <w:jc w:val="right"/>
      <w:outlineLvl w:val="1"/>
    </w:pPr>
    <w:rPr>
      <w:rFonts w:ascii="Times New Roman" w:hAnsi="Times New Roman"/>
      <w:color w:val="000000"/>
      <w:sz w:val="38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8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CC6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qFormat/>
    <w:rsid w:val="00CC6568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D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D2C4D"/>
    <w:rPr>
      <w:rFonts w:ascii="Tahoma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1" w:lineRule="auto"/>
      <w:ind w:left="579" w:right="591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5" w:line="259" w:lineRule="auto"/>
      <w:ind w:right="79"/>
      <w:jc w:val="center"/>
      <w:outlineLvl w:val="0"/>
    </w:pPr>
    <w:rPr>
      <w:rFonts w:ascii="Times New Roman" w:hAnsi="Times New Roman"/>
      <w:color w:val="000000"/>
      <w:sz w:val="48"/>
      <w:szCs w:val="22"/>
      <w:lang w:val="en-US" w:eastAsia="en-US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59" w:lineRule="auto"/>
      <w:ind w:left="4465" w:right="598"/>
      <w:jc w:val="right"/>
      <w:outlineLvl w:val="1"/>
    </w:pPr>
    <w:rPr>
      <w:rFonts w:ascii="Times New Roman" w:hAnsi="Times New Roman"/>
      <w:color w:val="000000"/>
      <w:sz w:val="38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8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CC6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 Spacing"/>
    <w:qFormat/>
    <w:rsid w:val="00CC6568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D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D2C4D"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CB3C-C923-409F-94D5-E1C7FF29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S304</cp:lastModifiedBy>
  <cp:revision>3</cp:revision>
  <cp:lastPrinted>2025-09-23T04:51:00Z</cp:lastPrinted>
  <dcterms:created xsi:type="dcterms:W3CDTF">2025-09-30T02:56:00Z</dcterms:created>
  <dcterms:modified xsi:type="dcterms:W3CDTF">2025-09-30T03:05:00Z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F5DACDDFE438450781D1ADA988C00BE0_12</vt:lpwstr>
  </property>
</Properties>
</file>