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4434"/>
      </w:tblGrid>
      <w:tr w:rsidR="00725302" w:rsidRPr="0065797F" w14:paraId="2646DDFD" w14:textId="77777777" w:rsidTr="004D315E">
        <w:trPr>
          <w:trHeight w:val="271"/>
        </w:trPr>
        <w:tc>
          <w:tcPr>
            <w:tcW w:w="5405" w:type="dxa"/>
          </w:tcPr>
          <w:p w14:paraId="6FD6D6CD" w14:textId="77777777" w:rsidR="004568FE" w:rsidRPr="00725302" w:rsidRDefault="004568FE" w:rsidP="004568F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34" w:type="dxa"/>
          </w:tcPr>
          <w:p w14:paraId="2CF3F691" w14:textId="0CD3429E" w:rsidR="004568FE" w:rsidRPr="0065797F" w:rsidRDefault="004568FE" w:rsidP="004568FE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</w:tr>
    </w:tbl>
    <w:p w14:paraId="07BEE710" w14:textId="77777777" w:rsidR="005848CE" w:rsidRDefault="00034378" w:rsidP="005848CE">
      <w:pPr>
        <w:spacing w:line="252" w:lineRule="auto"/>
        <w:ind w:firstLine="0"/>
        <w:jc w:val="center"/>
        <w:rPr>
          <w:rFonts w:eastAsia="Times New Roman" w:cs="Times New Roman"/>
          <w:szCs w:val="28"/>
        </w:rPr>
      </w:pPr>
      <w:r>
        <w:rPr>
          <w:rFonts w:cs="Times New Roman"/>
          <w:szCs w:val="27"/>
        </w:rPr>
        <w:t xml:space="preserve">Сведения о Центре поддержки экспорта Красноярского края </w:t>
      </w:r>
      <w:r w:rsidRPr="007861C4">
        <w:rPr>
          <w:rFonts w:cs="Times New Roman"/>
          <w:szCs w:val="27"/>
        </w:rPr>
        <w:t xml:space="preserve">автономной некоммерческой организации «Красноярский краевой центр развития бизнеса </w:t>
      </w:r>
      <w:r>
        <w:rPr>
          <w:rFonts w:cs="Times New Roman"/>
          <w:szCs w:val="27"/>
        </w:rPr>
        <w:br/>
      </w:r>
      <w:r w:rsidRPr="007861C4">
        <w:rPr>
          <w:rFonts w:cs="Times New Roman"/>
          <w:szCs w:val="27"/>
        </w:rPr>
        <w:t>и микрокредитная компания»</w:t>
      </w:r>
    </w:p>
    <w:p w14:paraId="41B31479" w14:textId="77777777" w:rsidR="00034378" w:rsidRDefault="00034378" w:rsidP="005848CE">
      <w:pPr>
        <w:spacing w:line="252" w:lineRule="auto"/>
        <w:ind w:firstLine="0"/>
        <w:jc w:val="center"/>
        <w:rPr>
          <w:rFonts w:eastAsia="Times New Roman" w:cs="Times New Roman"/>
          <w:szCs w:val="28"/>
        </w:rPr>
      </w:pPr>
    </w:p>
    <w:p w14:paraId="0E2540A0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Центр поддержки экспорта Красноярского края — структурное подразделение регионального центра «Мой бизнес» — ваш надежный помощник в развитии экспортного потенциала!</w:t>
      </w:r>
    </w:p>
    <w:p w14:paraId="462CE55C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4367CCD8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Цели и задачи Центра поддержки экспорта:</w:t>
      </w:r>
    </w:p>
    <w:p w14:paraId="002A4CD2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Содействие малому и среднему бизнесу региона в выходе на международные рынки</w:t>
      </w:r>
    </w:p>
    <w:p w14:paraId="71D1B94D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Повышение конкурентоспособности продукции и услуг за рубежом</w:t>
      </w:r>
    </w:p>
    <w:p w14:paraId="15BEB4D7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> </w:t>
      </w:r>
      <w:r w:rsidRPr="00034378">
        <w:rPr>
          <w:rFonts w:eastAsia="Times New Roman" w:cs="Times New Roman"/>
          <w:szCs w:val="28"/>
        </w:rPr>
        <w:t>Информационная и консультационная поддержка по вопросам внешнеэкономической деятельности</w:t>
      </w:r>
    </w:p>
    <w:p w14:paraId="502C5354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Помощь в поиске зарубежных партнеров и продвижении на экспортных площадках</w:t>
      </w:r>
    </w:p>
    <w:p w14:paraId="4F859255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524BB865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Услуги, которые вы можете получить:</w:t>
      </w:r>
    </w:p>
    <w:p w14:paraId="3DEDDBA6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Бесплатные консультации по вопросам экспорта: правила, документы, таможенное оформление</w:t>
      </w:r>
    </w:p>
    <w:p w14:paraId="69104ACA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Помощь в подготовке экспортной документации и сертификации продукции</w:t>
      </w:r>
    </w:p>
    <w:p w14:paraId="31121F45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 xml:space="preserve">Организация участия в международных выставках, бизнес-миссиях 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>и реверсных бизнес-миссиях</w:t>
      </w:r>
    </w:p>
    <w:p w14:paraId="1F466586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Обучающие мероприятия и вебинары по развитию экспортного бизнеса</w:t>
      </w:r>
    </w:p>
    <w:p w14:paraId="6AB175C8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>Поддержка в поиске и установлении контактов с иностранными покупателями и дистрибьюторами</w:t>
      </w:r>
    </w:p>
    <w:p w14:paraId="35006B06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 </w:t>
      </w:r>
      <w:r w:rsidRPr="00034378">
        <w:rPr>
          <w:rFonts w:eastAsia="Times New Roman" w:cs="Times New Roman"/>
          <w:szCs w:val="28"/>
        </w:rPr>
        <w:t xml:space="preserve">Информация о государственных программах поддержки экспортеров 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>и возможностях получения субсидий</w:t>
      </w:r>
    </w:p>
    <w:p w14:paraId="6C169833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39D9C042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Центр поддержки экспорта работает для того, чтобы сделать ваш бизнес успешным на международной арене и помочь преодолеть все бюрократические и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 xml:space="preserve"> организационные барьеры.</w:t>
      </w:r>
    </w:p>
    <w:p w14:paraId="71B174D2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3FDB9C1E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 xml:space="preserve">Ждем вас в региональном центре «Мой бизнес»: г. Красноярск, </w:t>
      </w:r>
      <w:r>
        <w:rPr>
          <w:rFonts w:eastAsia="Times New Roman" w:cs="Times New Roman"/>
          <w:szCs w:val="28"/>
        </w:rPr>
        <w:br/>
      </w:r>
      <w:r w:rsidRPr="00034378">
        <w:rPr>
          <w:rFonts w:eastAsia="Times New Roman" w:cs="Times New Roman"/>
          <w:szCs w:val="28"/>
        </w:rPr>
        <w:t>ул. А. Матросова, 2</w:t>
      </w:r>
    </w:p>
    <w:p w14:paraId="6701003D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Подробности и консультации по номеру: 8-800-234-0-124</w:t>
      </w:r>
    </w:p>
    <w:p w14:paraId="2C732018" w14:textId="77777777" w:rsidR="00034378" w:rsidRPr="00034378" w:rsidRDefault="00034378" w:rsidP="00034378">
      <w:pPr>
        <w:spacing w:line="252" w:lineRule="auto"/>
        <w:rPr>
          <w:rFonts w:eastAsia="Times New Roman" w:cs="Times New Roman"/>
          <w:szCs w:val="28"/>
        </w:rPr>
      </w:pPr>
    </w:p>
    <w:p w14:paraId="57A2FCD4" w14:textId="77777777" w:rsidR="005848CE" w:rsidRPr="00725302" w:rsidRDefault="00034378" w:rsidP="00034378">
      <w:pPr>
        <w:spacing w:line="252" w:lineRule="auto"/>
        <w:rPr>
          <w:rFonts w:eastAsia="Times New Roman" w:cs="Times New Roman"/>
          <w:szCs w:val="28"/>
        </w:rPr>
      </w:pPr>
      <w:r w:rsidRPr="00034378">
        <w:rPr>
          <w:rFonts w:eastAsia="Times New Roman" w:cs="Times New Roman"/>
          <w:szCs w:val="28"/>
        </w:rPr>
        <w:t>Узнайте больше на сайте центра «Мой бизнес»: vk.cc/cOb8Oj</w:t>
      </w:r>
    </w:p>
    <w:sectPr w:rsidR="005848CE" w:rsidRPr="00725302" w:rsidSect="00034378">
      <w:headerReference w:type="default" r:id="rId8"/>
      <w:pgSz w:w="11906" w:h="16838"/>
      <w:pgMar w:top="851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8647" w14:textId="77777777" w:rsidR="004D4019" w:rsidRDefault="004D4019" w:rsidP="00307F9E">
      <w:r>
        <w:separator/>
      </w:r>
    </w:p>
  </w:endnote>
  <w:endnote w:type="continuationSeparator" w:id="0">
    <w:p w14:paraId="70A531C6" w14:textId="77777777" w:rsidR="004D4019" w:rsidRDefault="004D4019" w:rsidP="003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897" w14:textId="77777777" w:rsidR="004D4019" w:rsidRDefault="004D4019" w:rsidP="00307F9E">
      <w:r>
        <w:separator/>
      </w:r>
    </w:p>
  </w:footnote>
  <w:footnote w:type="continuationSeparator" w:id="0">
    <w:p w14:paraId="798F5E94" w14:textId="77777777" w:rsidR="004D4019" w:rsidRDefault="004D4019" w:rsidP="0030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087327"/>
      <w:docPartObj>
        <w:docPartGallery w:val="Page Numbers (Top of Page)"/>
        <w:docPartUnique/>
      </w:docPartObj>
    </w:sdtPr>
    <w:sdtContent>
      <w:p w14:paraId="6EE0D0B5" w14:textId="77777777" w:rsidR="00307F9E" w:rsidRDefault="00307F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78">
          <w:rPr>
            <w:noProof/>
          </w:rPr>
          <w:t>2</w:t>
        </w:r>
        <w:r>
          <w:fldChar w:fldCharType="end"/>
        </w:r>
      </w:p>
    </w:sdtContent>
  </w:sdt>
  <w:p w14:paraId="41B39103" w14:textId="77777777" w:rsidR="00307F9E" w:rsidRDefault="00307F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E89"/>
    <w:multiLevelType w:val="multilevel"/>
    <w:tmpl w:val="A65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32A3"/>
    <w:multiLevelType w:val="hybridMultilevel"/>
    <w:tmpl w:val="A528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0A72"/>
    <w:multiLevelType w:val="multilevel"/>
    <w:tmpl w:val="E64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00DE8"/>
    <w:multiLevelType w:val="hybridMultilevel"/>
    <w:tmpl w:val="881C03D4"/>
    <w:lvl w:ilvl="0" w:tplc="500A1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B5305"/>
    <w:multiLevelType w:val="hybridMultilevel"/>
    <w:tmpl w:val="45821E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837C42"/>
    <w:multiLevelType w:val="hybridMultilevel"/>
    <w:tmpl w:val="88BC109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DF20A08"/>
    <w:multiLevelType w:val="multilevel"/>
    <w:tmpl w:val="12F4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86B8E"/>
    <w:multiLevelType w:val="hybridMultilevel"/>
    <w:tmpl w:val="AACAA2D8"/>
    <w:lvl w:ilvl="0" w:tplc="A5F08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D6814"/>
    <w:multiLevelType w:val="hybridMultilevel"/>
    <w:tmpl w:val="D918E7AA"/>
    <w:lvl w:ilvl="0" w:tplc="4460A1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AC772D"/>
    <w:multiLevelType w:val="hybridMultilevel"/>
    <w:tmpl w:val="844E2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73F8A"/>
    <w:multiLevelType w:val="multilevel"/>
    <w:tmpl w:val="AC9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D64B2"/>
    <w:multiLevelType w:val="multilevel"/>
    <w:tmpl w:val="870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7F6203"/>
    <w:multiLevelType w:val="hybridMultilevel"/>
    <w:tmpl w:val="791A7330"/>
    <w:lvl w:ilvl="0" w:tplc="5FD4E6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E62A0"/>
    <w:multiLevelType w:val="multilevel"/>
    <w:tmpl w:val="B33A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E6C06"/>
    <w:multiLevelType w:val="multilevel"/>
    <w:tmpl w:val="E19E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399288">
    <w:abstractNumId w:val="6"/>
  </w:num>
  <w:num w:numId="2" w16cid:durableId="2041514758">
    <w:abstractNumId w:val="2"/>
  </w:num>
  <w:num w:numId="3" w16cid:durableId="284892584">
    <w:abstractNumId w:val="14"/>
  </w:num>
  <w:num w:numId="4" w16cid:durableId="1459109425">
    <w:abstractNumId w:val="13"/>
  </w:num>
  <w:num w:numId="5" w16cid:durableId="151992785">
    <w:abstractNumId w:val="11"/>
  </w:num>
  <w:num w:numId="6" w16cid:durableId="2067218544">
    <w:abstractNumId w:val="0"/>
  </w:num>
  <w:num w:numId="7" w16cid:durableId="1694652928">
    <w:abstractNumId w:val="10"/>
  </w:num>
  <w:num w:numId="8" w16cid:durableId="2107844037">
    <w:abstractNumId w:val="8"/>
  </w:num>
  <w:num w:numId="9" w16cid:durableId="1839417003">
    <w:abstractNumId w:val="3"/>
  </w:num>
  <w:num w:numId="10" w16cid:durableId="1058819200">
    <w:abstractNumId w:val="7"/>
  </w:num>
  <w:num w:numId="11" w16cid:durableId="432359147">
    <w:abstractNumId w:val="5"/>
  </w:num>
  <w:num w:numId="12" w16cid:durableId="1704355570">
    <w:abstractNumId w:val="4"/>
  </w:num>
  <w:num w:numId="13" w16cid:durableId="1286232958">
    <w:abstractNumId w:val="9"/>
  </w:num>
  <w:num w:numId="14" w16cid:durableId="2088837505">
    <w:abstractNumId w:val="1"/>
  </w:num>
  <w:num w:numId="15" w16cid:durableId="879705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8B"/>
    <w:rsid w:val="00001E49"/>
    <w:rsid w:val="00031DAF"/>
    <w:rsid w:val="00034378"/>
    <w:rsid w:val="000369B5"/>
    <w:rsid w:val="00043CB0"/>
    <w:rsid w:val="0008222B"/>
    <w:rsid w:val="000B085E"/>
    <w:rsid w:val="000D3D33"/>
    <w:rsid w:val="00130D33"/>
    <w:rsid w:val="00183B9E"/>
    <w:rsid w:val="001B3863"/>
    <w:rsid w:val="00215273"/>
    <w:rsid w:val="00216598"/>
    <w:rsid w:val="002268FD"/>
    <w:rsid w:val="0023087F"/>
    <w:rsid w:val="00247BB4"/>
    <w:rsid w:val="00264DF4"/>
    <w:rsid w:val="00282CBF"/>
    <w:rsid w:val="00292AAA"/>
    <w:rsid w:val="00294A94"/>
    <w:rsid w:val="002A5E44"/>
    <w:rsid w:val="002C1A1F"/>
    <w:rsid w:val="00307F9E"/>
    <w:rsid w:val="00317CB7"/>
    <w:rsid w:val="00351FEA"/>
    <w:rsid w:val="0039103E"/>
    <w:rsid w:val="00407A62"/>
    <w:rsid w:val="00410181"/>
    <w:rsid w:val="004568FE"/>
    <w:rsid w:val="00461B6B"/>
    <w:rsid w:val="00464790"/>
    <w:rsid w:val="00466D2A"/>
    <w:rsid w:val="00472454"/>
    <w:rsid w:val="0049087B"/>
    <w:rsid w:val="004B40C4"/>
    <w:rsid w:val="004C26C4"/>
    <w:rsid w:val="004C6744"/>
    <w:rsid w:val="004D315E"/>
    <w:rsid w:val="004D4019"/>
    <w:rsid w:val="00514462"/>
    <w:rsid w:val="005319C3"/>
    <w:rsid w:val="005518A1"/>
    <w:rsid w:val="00552595"/>
    <w:rsid w:val="00554005"/>
    <w:rsid w:val="00557400"/>
    <w:rsid w:val="005605A1"/>
    <w:rsid w:val="0056756B"/>
    <w:rsid w:val="005848CE"/>
    <w:rsid w:val="00590031"/>
    <w:rsid w:val="00590519"/>
    <w:rsid w:val="00594DD8"/>
    <w:rsid w:val="005B28BD"/>
    <w:rsid w:val="006046DC"/>
    <w:rsid w:val="00613B08"/>
    <w:rsid w:val="00624490"/>
    <w:rsid w:val="0065797F"/>
    <w:rsid w:val="00667315"/>
    <w:rsid w:val="006C5AD8"/>
    <w:rsid w:val="006F2D84"/>
    <w:rsid w:val="00725302"/>
    <w:rsid w:val="00726C5D"/>
    <w:rsid w:val="00762CBE"/>
    <w:rsid w:val="00781A6C"/>
    <w:rsid w:val="00785A9C"/>
    <w:rsid w:val="007A3550"/>
    <w:rsid w:val="007F4196"/>
    <w:rsid w:val="008170C3"/>
    <w:rsid w:val="00853CC5"/>
    <w:rsid w:val="0085678F"/>
    <w:rsid w:val="008B703E"/>
    <w:rsid w:val="008D5D3C"/>
    <w:rsid w:val="008D61CF"/>
    <w:rsid w:val="008E0DFA"/>
    <w:rsid w:val="008E21A6"/>
    <w:rsid w:val="009076B3"/>
    <w:rsid w:val="0097244B"/>
    <w:rsid w:val="009B157E"/>
    <w:rsid w:val="009C4D79"/>
    <w:rsid w:val="00AA0335"/>
    <w:rsid w:val="00AB78D5"/>
    <w:rsid w:val="00B00DAB"/>
    <w:rsid w:val="00B015C4"/>
    <w:rsid w:val="00B2782E"/>
    <w:rsid w:val="00B36FEE"/>
    <w:rsid w:val="00B53DD6"/>
    <w:rsid w:val="00B84E3A"/>
    <w:rsid w:val="00B92498"/>
    <w:rsid w:val="00C16D20"/>
    <w:rsid w:val="00C37D55"/>
    <w:rsid w:val="00C87E06"/>
    <w:rsid w:val="00CE5730"/>
    <w:rsid w:val="00D26591"/>
    <w:rsid w:val="00D304E2"/>
    <w:rsid w:val="00D66E86"/>
    <w:rsid w:val="00DA30AE"/>
    <w:rsid w:val="00DE01DA"/>
    <w:rsid w:val="00DE4CB0"/>
    <w:rsid w:val="00E025B9"/>
    <w:rsid w:val="00E37F28"/>
    <w:rsid w:val="00EA4C83"/>
    <w:rsid w:val="00EA79BE"/>
    <w:rsid w:val="00EB3265"/>
    <w:rsid w:val="00ED0138"/>
    <w:rsid w:val="00F04626"/>
    <w:rsid w:val="00F9028B"/>
    <w:rsid w:val="00F95ECF"/>
    <w:rsid w:val="00FB3DF4"/>
    <w:rsid w:val="00FE6DFE"/>
    <w:rsid w:val="00FE7E86"/>
    <w:rsid w:val="00FF1C40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B5BA"/>
  <w15:chartTrackingRefBased/>
  <w15:docId w15:val="{A5FEDE7C-5713-4CB7-BBB8-4D8EC301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9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qFormat/>
    <w:rsid w:val="00F95ECF"/>
    <w:pPr>
      <w:spacing w:before="100" w:beforeAutospacing="1" w:after="100" w:afterAutospacing="1"/>
      <w:ind w:firstLine="0"/>
      <w:jc w:val="left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ECF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F95EC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5ECF"/>
  </w:style>
  <w:style w:type="paragraph" w:customStyle="1" w:styleId="msonormal0">
    <w:name w:val="msonormal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F95ECF"/>
    <w:rPr>
      <w:color w:val="800080"/>
      <w:u w:val="single"/>
    </w:rPr>
  </w:style>
  <w:style w:type="character" w:customStyle="1" w:styleId="menutext">
    <w:name w:val="menu_text"/>
    <w:basedOn w:val="a0"/>
    <w:rsid w:val="00F95ECF"/>
  </w:style>
  <w:style w:type="character" w:customStyle="1" w:styleId="separator">
    <w:name w:val="separator"/>
    <w:basedOn w:val="a0"/>
    <w:rsid w:val="00F95ECF"/>
  </w:style>
  <w:style w:type="paragraph" w:customStyle="1" w:styleId="page-h">
    <w:name w:val="page-h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grey-h">
    <w:name w:val="grey-h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insection">
    <w:name w:val="insection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txt-h-1">
    <w:name w:val="txt-h-1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title-subtel">
    <w:name w:val="title-subtel"/>
    <w:basedOn w:val="a0"/>
    <w:rsid w:val="00F95ECF"/>
  </w:style>
  <w:style w:type="paragraph" w:customStyle="1" w:styleId="footer-txt">
    <w:name w:val="footer-txt"/>
    <w:basedOn w:val="a"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EC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703E"/>
    <w:pPr>
      <w:ind w:left="720"/>
      <w:contextualSpacing/>
    </w:pPr>
  </w:style>
  <w:style w:type="table" w:styleId="a7">
    <w:name w:val="Table Grid"/>
    <w:basedOn w:val="a1"/>
    <w:uiPriority w:val="39"/>
    <w:rsid w:val="00E0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5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59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7F9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30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7F9E"/>
    <w:rPr>
      <w:rFonts w:ascii="Times New Roman" w:hAnsi="Times New Roman"/>
      <w:sz w:val="28"/>
    </w:rPr>
  </w:style>
  <w:style w:type="paragraph" w:styleId="ae">
    <w:name w:val="footnote text"/>
    <w:basedOn w:val="a"/>
    <w:link w:val="af"/>
    <w:uiPriority w:val="99"/>
    <w:semiHidden/>
    <w:unhideWhenUsed/>
    <w:rsid w:val="0065797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5797F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57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91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662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007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7921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468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760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10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37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837970">
                  <w:marLeft w:val="0"/>
                  <w:marRight w:val="0"/>
                  <w:marTop w:val="315"/>
                  <w:marBottom w:val="0"/>
                  <w:divBdr>
                    <w:top w:val="single" w:sz="6" w:space="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E431-C822-4DFC-ABEE-AA297F13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ALFA</cp:lastModifiedBy>
  <cp:revision>2</cp:revision>
  <cp:lastPrinted>2023-06-26T02:32:00Z</cp:lastPrinted>
  <dcterms:created xsi:type="dcterms:W3CDTF">2025-09-24T01:17:00Z</dcterms:created>
  <dcterms:modified xsi:type="dcterms:W3CDTF">2025-09-24T01:17:00Z</dcterms:modified>
</cp:coreProperties>
</file>