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6D968EF" w14:textId="42D54973" w:rsidR="009B5349" w:rsidRDefault="004C66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71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0FF75427" w14:textId="50DC2A0B" w:rsidR="00710C46" w:rsidRPr="00710C46" w:rsidRDefault="00710C46" w:rsidP="00710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B377A14" w14:textId="2C9777B3" w:rsidR="00D077CD" w:rsidRDefault="00D20E6B" w:rsidP="00C36FD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20E6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Предпринимателей края приглашают на семинар </w:t>
      </w:r>
      <w:r w:rsidR="00C36FDF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по экспортному контракту </w:t>
      </w:r>
    </w:p>
    <w:p w14:paraId="6A9FF260" w14:textId="77777777" w:rsidR="00D20E6B" w:rsidRDefault="00D20E6B" w:rsidP="00D0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69212D86" w14:textId="6B97A435" w:rsidR="00D20E6B" w:rsidRDefault="00D20E6B" w:rsidP="00D0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Экспортеров и предпринимателей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Красноярского края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, планирующих выход на международные рынки,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5 сентября в 10.00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приглашают на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бесплатный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онлайн-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семинар 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«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Идеальный экспортный контракт 2025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»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с участием ведущего российского эксперта в области международного права. Мероприятие направлено на повышение юридической грамотности бизнеса в условиях современных геополитических вызовов.</w:t>
      </w:r>
    </w:p>
    <w:p w14:paraId="2BD1BBD4" w14:textId="115BE331" w:rsidR="00D20E6B" w:rsidRPr="00D20E6B" w:rsidRDefault="00D20E6B" w:rsidP="00C36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В программе семинара – практические аспекты работы с иностранными контрагентами в 2025 году. Участники изучат: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ф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ормирование защищенных экспортных контрактов с учетом современных рисков</w:t>
      </w:r>
      <w:r w:rsidR="004C6644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м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еханизмы проверки надежности иностранных партнеров</w:t>
      </w:r>
      <w:r w:rsidR="004C6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с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овременные схемы международных расчетов и минимизация валютных рисков</w:t>
      </w:r>
      <w:r w:rsidR="004C6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п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роцедуры разрешения споров с иностранными контрагентами</w:t>
      </w:r>
      <w:r w:rsidR="004C6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 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о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собенности работы в условиях </w:t>
      </w:r>
      <w:proofErr w:type="spellStart"/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санкционных</w:t>
      </w:r>
      <w:proofErr w:type="spellEnd"/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ограничений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33762005" w14:textId="63BC3AE9" w:rsidR="00D20E6B" w:rsidRPr="004C6644" w:rsidRDefault="00C36FDF" w:rsidP="00D077C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C36FD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</w:t>
      </w:r>
      <w:r w:rsidR="00D20E6B" w:rsidRPr="00C36FD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В текущих условиях грамотное оформление внешнеэкономических сделок становится критически важным для защиты интересов</w:t>
      </w:r>
      <w:r w:rsidR="00F7493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своего</w:t>
      </w:r>
      <w:r w:rsidR="00D20E6B" w:rsidRPr="00C36FD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бизнеса. На семинаре предпринимател</w:t>
      </w:r>
      <w:r w:rsidR="00F7493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ям расскажут о</w:t>
      </w:r>
      <w:r w:rsidR="00D20E6B" w:rsidRPr="00C36FD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практически</w:t>
      </w:r>
      <w:r w:rsidR="00F7493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х</w:t>
      </w:r>
      <w:r w:rsidR="004C6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инструментах</w:t>
      </w:r>
      <w:r w:rsidR="00D20E6B" w:rsidRPr="00C36FD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, которые сразу можно применять в работе</w:t>
      </w:r>
      <w:r w:rsidRPr="00C36FD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»</w:t>
      </w:r>
      <w:r w:rsidR="00D20E6B" w:rsidRPr="00C36FD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, </w:t>
      </w:r>
      <w:r w:rsidR="00D20E6B" w:rsidRPr="004C6644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– </w:t>
      </w:r>
      <w:r w:rsidRPr="004C6644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Павел Кириллов, руководитель центра «Мой бизнес» Красноярского края</w:t>
      </w:r>
      <w:r w:rsidR="00D20E6B" w:rsidRPr="004C6644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.</w:t>
      </w:r>
    </w:p>
    <w:p w14:paraId="316C892F" w14:textId="4B053CF9" w:rsidR="00D20E6B" w:rsidRPr="00D20E6B" w:rsidRDefault="003E7B0E" w:rsidP="00D20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Обязательная </w:t>
      </w:r>
      <w:r w:rsidR="00D20E6B"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предварительная регистрация </w:t>
      </w:r>
      <w:r w:rsidR="00F7493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на </w:t>
      </w:r>
      <w:r w:rsidR="00D20E6B"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сайт</w:t>
      </w:r>
      <w:r w:rsidR="00F7493A">
        <w:rPr>
          <w:rFonts w:ascii="Times New Roman" w:hAnsi="Times New Roman" w:cs="Times New Roman"/>
          <w:sz w:val="24"/>
          <w:szCs w:val="24"/>
          <w14:ligatures w14:val="standardContextual"/>
        </w:rPr>
        <w:t>е</w:t>
      </w:r>
      <w:r w:rsidR="004C6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: </w:t>
      </w:r>
      <w:hyperlink r:id="rId7" w:history="1">
        <w:r w:rsidR="00F7493A" w:rsidRPr="009A7BEB">
          <w:rPr>
            <w:rStyle w:val="afa"/>
            <w:rFonts w:ascii="Times New Roman" w:hAnsi="Times New Roman" w:cs="Times New Roman"/>
            <w:sz w:val="24"/>
            <w:szCs w:val="24"/>
            <w14:ligatures w14:val="standardContextual"/>
          </w:rPr>
          <w:t>https://vk.cc/cOfn01</w:t>
        </w:r>
      </w:hyperlink>
      <w:r w:rsidR="00F7493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D20E6B"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или по телефону </w:t>
      </w:r>
      <w:r w:rsidR="00C36FDF">
        <w:rPr>
          <w:rFonts w:ascii="Times New Roman" w:hAnsi="Times New Roman" w:cs="Times New Roman"/>
          <w:sz w:val="24"/>
          <w:szCs w:val="24"/>
          <w14:ligatures w14:val="standardContextual"/>
        </w:rPr>
        <w:t>8-800-234-0-124</w:t>
      </w:r>
      <w:r w:rsidR="00D20E6B"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. Количество мест ограничено.</w:t>
      </w:r>
    </w:p>
    <w:p w14:paraId="2BD78CB1" w14:textId="0E475F88" w:rsidR="00D20E6B" w:rsidRDefault="00D20E6B" w:rsidP="00D20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Участники семинара получат сертификаты о прохождении обучения. Программа разработана с учетом последних изменений в международном законодательстве и практики арбитражных судов.</w:t>
      </w:r>
    </w:p>
    <w:p w14:paraId="0FB20E5A" w14:textId="23F1FEA0" w:rsidR="00D20E6B" w:rsidRPr="00D20E6B" w:rsidRDefault="00D20E6B" w:rsidP="00D20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Узнать о других актуальных обучающих программах для предпринимателей, которые реализуются по нацпроекту </w:t>
      </w:r>
      <w:r w:rsidRPr="00061803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«Эффективная и конкурентная экономика»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 </w:t>
      </w:r>
      <w:r w:rsidRPr="00061803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«Международная кооперация и экспорт»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можно на сайте </w:t>
      </w:r>
      <w:r w:rsidR="00AA6743">
        <w:rPr>
          <w:rFonts w:ascii="Times New Roman" w:hAnsi="Times New Roman" w:cs="Times New Roman"/>
          <w:sz w:val="24"/>
          <w:szCs w:val="24"/>
          <w14:ligatures w14:val="standardContextual"/>
        </w:rPr>
        <w:t>агентства развития малого и среднего предпринимательства Красноярского края</w:t>
      </w:r>
      <w:r w:rsidR="000618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 </w:t>
      </w:r>
      <w:r w:rsidRPr="00D20E6B">
        <w:rPr>
          <w:rFonts w:ascii="Times New Roman" w:hAnsi="Times New Roman" w:cs="Times New Roman"/>
          <w:sz w:val="24"/>
          <w:szCs w:val="24"/>
          <w14:ligatures w14:val="standardContextual"/>
        </w:rPr>
        <w:t>ре</w:t>
      </w:r>
      <w:r w:rsidR="00331CEF">
        <w:rPr>
          <w:rFonts w:ascii="Times New Roman" w:hAnsi="Times New Roman" w:cs="Times New Roman"/>
          <w:sz w:val="24"/>
          <w:szCs w:val="24"/>
          <w14:ligatures w14:val="standardContextual"/>
        </w:rPr>
        <w:t>гионального центра «Мой бизнес»</w:t>
      </w:r>
      <w:r w:rsidR="00AA674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1ADB2E9E" w14:textId="3391D572" w:rsidR="00A42636" w:rsidRDefault="00A42636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2E8F12" w14:textId="77777777" w:rsidR="004C6644" w:rsidRDefault="004C6644" w:rsidP="004C6644">
      <w:pPr>
        <w:pStyle w:val="afc"/>
        <w:spacing w:after="0" w:afterAutospacing="0"/>
        <w:ind w:firstLine="709"/>
        <w:jc w:val="both"/>
      </w:pPr>
      <w:r>
        <w:rPr>
          <w:i/>
          <w:iCs/>
        </w:rPr>
        <w:t xml:space="preserve">Дополнительная информация для СМИ: + 7 (391) 205-44-32 (доб. 043), пресс-служба центра «Мой бизнес», </w:t>
      </w:r>
      <w:r>
        <w:rPr>
          <w:i/>
        </w:rPr>
        <w:t>+ 7 (391) 222-55-03, пресс-служба агентства развития малого и среднего предпринимательства Красноярского края.</w:t>
      </w:r>
      <w:bookmarkStart w:id="0" w:name="_GoBack"/>
      <w:bookmarkEnd w:id="0"/>
    </w:p>
    <w:p w14:paraId="19AEFEA6" w14:textId="77777777" w:rsidR="00D9650E" w:rsidRPr="00D9650E" w:rsidRDefault="00D9650E" w:rsidP="004C664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A1692A" w14:textId="77777777" w:rsidR="00094900" w:rsidRDefault="00094900">
      <w:pPr>
        <w:spacing w:after="0" w:line="240" w:lineRule="auto"/>
      </w:pPr>
      <w:r>
        <w:separator/>
      </w:r>
    </w:p>
  </w:endnote>
  <w:endnote w:type="continuationSeparator" w:id="0">
    <w:p w14:paraId="29A42B33" w14:textId="77777777" w:rsidR="00094900" w:rsidRDefault="0009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4B124" w14:textId="77777777" w:rsidR="00094900" w:rsidRDefault="00094900">
      <w:pPr>
        <w:spacing w:after="0" w:line="240" w:lineRule="auto"/>
      </w:pPr>
      <w:r>
        <w:separator/>
      </w:r>
    </w:p>
  </w:footnote>
  <w:footnote w:type="continuationSeparator" w:id="0">
    <w:p w14:paraId="31338D46" w14:textId="77777777" w:rsidR="00094900" w:rsidRDefault="0009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4109"/>
    <w:rsid w:val="0003498C"/>
    <w:rsid w:val="000528BF"/>
    <w:rsid w:val="00057FE6"/>
    <w:rsid w:val="00061803"/>
    <w:rsid w:val="00062089"/>
    <w:rsid w:val="00080227"/>
    <w:rsid w:val="00094900"/>
    <w:rsid w:val="000C2AFB"/>
    <w:rsid w:val="000C61EE"/>
    <w:rsid w:val="00110BA0"/>
    <w:rsid w:val="0012419C"/>
    <w:rsid w:val="001D7CFA"/>
    <w:rsid w:val="001F75BB"/>
    <w:rsid w:val="00256FDD"/>
    <w:rsid w:val="00295ACA"/>
    <w:rsid w:val="00331CEF"/>
    <w:rsid w:val="00391BB1"/>
    <w:rsid w:val="003A2477"/>
    <w:rsid w:val="003E450E"/>
    <w:rsid w:val="003E7B0E"/>
    <w:rsid w:val="004C6644"/>
    <w:rsid w:val="004D17A4"/>
    <w:rsid w:val="006232A7"/>
    <w:rsid w:val="00656E16"/>
    <w:rsid w:val="006C0B42"/>
    <w:rsid w:val="006E4021"/>
    <w:rsid w:val="00710C46"/>
    <w:rsid w:val="007273C1"/>
    <w:rsid w:val="007D35EF"/>
    <w:rsid w:val="007E74FC"/>
    <w:rsid w:val="00860664"/>
    <w:rsid w:val="008A606A"/>
    <w:rsid w:val="008B1BF7"/>
    <w:rsid w:val="0094611B"/>
    <w:rsid w:val="00994B6A"/>
    <w:rsid w:val="009A305E"/>
    <w:rsid w:val="009B5349"/>
    <w:rsid w:val="00A0741E"/>
    <w:rsid w:val="00A2509D"/>
    <w:rsid w:val="00A42636"/>
    <w:rsid w:val="00A84493"/>
    <w:rsid w:val="00AA312B"/>
    <w:rsid w:val="00AA6743"/>
    <w:rsid w:val="00AC4E40"/>
    <w:rsid w:val="00B00BF9"/>
    <w:rsid w:val="00B0142D"/>
    <w:rsid w:val="00B0649D"/>
    <w:rsid w:val="00B34950"/>
    <w:rsid w:val="00BA146B"/>
    <w:rsid w:val="00BD3259"/>
    <w:rsid w:val="00BD42ED"/>
    <w:rsid w:val="00BE15F4"/>
    <w:rsid w:val="00C11091"/>
    <w:rsid w:val="00C36FDF"/>
    <w:rsid w:val="00CB4952"/>
    <w:rsid w:val="00CE49FF"/>
    <w:rsid w:val="00CF2874"/>
    <w:rsid w:val="00D077CD"/>
    <w:rsid w:val="00D20E6B"/>
    <w:rsid w:val="00D33792"/>
    <w:rsid w:val="00D55571"/>
    <w:rsid w:val="00D9650E"/>
    <w:rsid w:val="00DC6639"/>
    <w:rsid w:val="00E54318"/>
    <w:rsid w:val="00E82B1F"/>
    <w:rsid w:val="00EA45BF"/>
    <w:rsid w:val="00EE2C46"/>
    <w:rsid w:val="00EF0DEF"/>
    <w:rsid w:val="00F67331"/>
    <w:rsid w:val="00F7493A"/>
    <w:rsid w:val="00FB01C3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c/cOfn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10</cp:revision>
  <cp:lastPrinted>2025-07-17T09:10:00Z</cp:lastPrinted>
  <dcterms:created xsi:type="dcterms:W3CDTF">2025-08-27T05:00:00Z</dcterms:created>
  <dcterms:modified xsi:type="dcterms:W3CDTF">2025-08-28T05:22:00Z</dcterms:modified>
</cp:coreProperties>
</file>