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3DE7" w14:textId="3EE6AD5F" w:rsidR="008953B2" w:rsidRPr="0059598A" w:rsidRDefault="0083370E" w:rsidP="0059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A09" w:rsidRPr="0059598A">
        <w:rPr>
          <w:rFonts w:ascii="Times New Roman" w:hAnsi="Times New Roman" w:cs="Times New Roman"/>
          <w:sz w:val="28"/>
          <w:szCs w:val="28"/>
        </w:rPr>
        <w:t xml:space="preserve">Уведомление о проведении актуализации схем </w:t>
      </w:r>
      <w:r w:rsidR="003B3E2A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4A903076" w14:textId="38F46D54" w:rsidR="00B00A09" w:rsidRPr="0059598A" w:rsidRDefault="007A6C8A" w:rsidP="0059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>Ермаковского муниципального округа</w:t>
      </w:r>
    </w:p>
    <w:p w14:paraId="14131067" w14:textId="3A68ED93" w:rsidR="007A6C8A" w:rsidRPr="0059598A" w:rsidRDefault="007A6C8A" w:rsidP="00595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EF60B" w14:textId="63BF5E70" w:rsidR="007A6C8A" w:rsidRPr="0059598A" w:rsidRDefault="007A6C8A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Уведомление о проведении ежегодной актуализации схем теплоснабжения населённых пунктов с. Ермаковское, с. Ивановка, с. </w:t>
      </w:r>
      <w:proofErr w:type="gramStart"/>
      <w:r w:rsidRPr="0059598A">
        <w:rPr>
          <w:rFonts w:ascii="Times New Roman" w:hAnsi="Times New Roman" w:cs="Times New Roman"/>
          <w:sz w:val="28"/>
          <w:szCs w:val="28"/>
        </w:rPr>
        <w:t>Н</w:t>
      </w:r>
      <w:r w:rsidR="003B3E2A">
        <w:rPr>
          <w:rFonts w:ascii="Times New Roman" w:hAnsi="Times New Roman" w:cs="Times New Roman"/>
          <w:sz w:val="28"/>
          <w:szCs w:val="28"/>
        </w:rPr>
        <w:t xml:space="preserve">ижний </w:t>
      </w:r>
      <w:r w:rsidRPr="0059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proofErr w:type="gramEnd"/>
      <w:r w:rsidRPr="0059598A">
        <w:rPr>
          <w:rFonts w:ascii="Times New Roman" w:hAnsi="Times New Roman" w:cs="Times New Roman"/>
          <w:sz w:val="28"/>
          <w:szCs w:val="28"/>
        </w:rPr>
        <w:t xml:space="preserve">, </w:t>
      </w:r>
      <w:r w:rsidR="003B3E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B3E2A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3B3E2A">
        <w:rPr>
          <w:rFonts w:ascii="Times New Roman" w:hAnsi="Times New Roman" w:cs="Times New Roman"/>
          <w:sz w:val="28"/>
          <w:szCs w:val="28"/>
        </w:rPr>
        <w:t xml:space="preserve">, </w:t>
      </w:r>
      <w:r w:rsidRPr="0059598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Pr="0059598A">
        <w:rPr>
          <w:rFonts w:ascii="Times New Roman" w:hAnsi="Times New Roman" w:cs="Times New Roman"/>
          <w:sz w:val="28"/>
          <w:szCs w:val="28"/>
        </w:rPr>
        <w:t>,</w:t>
      </w:r>
      <w:r w:rsidR="003B3E2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B3E2A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3B3E2A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3B3E2A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3B3E2A">
        <w:rPr>
          <w:rFonts w:ascii="Times New Roman" w:hAnsi="Times New Roman" w:cs="Times New Roman"/>
          <w:sz w:val="28"/>
          <w:szCs w:val="28"/>
        </w:rPr>
        <w:t>.</w:t>
      </w:r>
      <w:r w:rsidRPr="0059598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3B3E2A">
        <w:rPr>
          <w:rFonts w:ascii="Times New Roman" w:hAnsi="Times New Roman" w:cs="Times New Roman"/>
          <w:sz w:val="28"/>
          <w:szCs w:val="28"/>
        </w:rPr>
        <w:t>,</w:t>
      </w:r>
      <w:r w:rsidR="00D27E6F">
        <w:rPr>
          <w:rFonts w:ascii="Times New Roman" w:hAnsi="Times New Roman" w:cs="Times New Roman"/>
          <w:sz w:val="28"/>
          <w:szCs w:val="28"/>
        </w:rPr>
        <w:t xml:space="preserve"> с. Разъезжее,</w:t>
      </w:r>
      <w:r w:rsidR="003B3E2A">
        <w:rPr>
          <w:rFonts w:ascii="Times New Roman" w:hAnsi="Times New Roman" w:cs="Times New Roman"/>
          <w:sz w:val="28"/>
          <w:szCs w:val="28"/>
        </w:rPr>
        <w:t xml:space="preserve"> с. Григорьевка, </w:t>
      </w:r>
      <w:r w:rsidRPr="0059598A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края.</w:t>
      </w:r>
    </w:p>
    <w:p w14:paraId="57E8D2E7" w14:textId="4C7E014E" w:rsidR="007A6C8A" w:rsidRPr="0059598A" w:rsidRDefault="007A6C8A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Администрация  Ермаковского муниципального округа Красноярского края 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D27E6F">
        <w:rPr>
          <w:rFonts w:ascii="Times New Roman" w:hAnsi="Times New Roman" w:cs="Times New Roman"/>
          <w:sz w:val="28"/>
          <w:szCs w:val="28"/>
        </w:rPr>
        <w:t>07.12.2011 №</w:t>
      </w:r>
      <w:r w:rsidR="009F3210">
        <w:rPr>
          <w:rFonts w:ascii="Times New Roman" w:hAnsi="Times New Roman" w:cs="Times New Roman"/>
          <w:sz w:val="28"/>
          <w:szCs w:val="28"/>
        </w:rPr>
        <w:t xml:space="preserve"> </w:t>
      </w:r>
      <w:r w:rsidR="00D27E6F">
        <w:rPr>
          <w:rFonts w:ascii="Times New Roman" w:hAnsi="Times New Roman" w:cs="Times New Roman"/>
          <w:sz w:val="28"/>
          <w:szCs w:val="28"/>
        </w:rPr>
        <w:t>416-ФЗ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 «О </w:t>
      </w:r>
      <w:r w:rsidR="00D27E6F">
        <w:rPr>
          <w:rFonts w:ascii="Times New Roman" w:hAnsi="Times New Roman" w:cs="Times New Roman"/>
          <w:sz w:val="28"/>
          <w:szCs w:val="28"/>
        </w:rPr>
        <w:t>водоснабжении</w:t>
      </w:r>
      <w:r w:rsidR="009D6E1D" w:rsidRPr="0059598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готовности к отопительному периоду» поводит актуализацию </w:t>
      </w:r>
      <w:bookmarkStart w:id="1" w:name="_Hlk207089198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схем </w:t>
      </w:r>
      <w:r w:rsidR="00D27E6F">
        <w:rPr>
          <w:rFonts w:ascii="Times New Roman" w:hAnsi="Times New Roman" w:cs="Times New Roman"/>
          <w:sz w:val="28"/>
          <w:szCs w:val="28"/>
        </w:rPr>
        <w:t>водоснабжения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 населённых пунктов </w:t>
      </w:r>
      <w:bookmarkStart w:id="2" w:name="_Hlk207089302"/>
      <w:r w:rsidR="00D27E6F" w:rsidRPr="0059598A">
        <w:rPr>
          <w:rFonts w:ascii="Times New Roman" w:hAnsi="Times New Roman" w:cs="Times New Roman"/>
          <w:sz w:val="28"/>
          <w:szCs w:val="28"/>
        </w:rPr>
        <w:t>с. Ермаковское, с. Ивановка, с. Н</w:t>
      </w:r>
      <w:r w:rsidR="00D27E6F">
        <w:rPr>
          <w:rFonts w:ascii="Times New Roman" w:hAnsi="Times New Roman" w:cs="Times New Roman"/>
          <w:sz w:val="28"/>
          <w:szCs w:val="28"/>
        </w:rPr>
        <w:t>ижний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E6F" w:rsidRPr="0059598A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D27E6F" w:rsidRPr="0059598A">
        <w:rPr>
          <w:rFonts w:ascii="Times New Roman" w:hAnsi="Times New Roman" w:cs="Times New Roman"/>
          <w:sz w:val="28"/>
          <w:szCs w:val="28"/>
        </w:rPr>
        <w:t xml:space="preserve">, </w:t>
      </w:r>
      <w:r w:rsidR="00D27E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27E6F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 xml:space="preserve">, 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27E6F" w:rsidRPr="0059598A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D27E6F" w:rsidRPr="0059598A">
        <w:rPr>
          <w:rFonts w:ascii="Times New Roman" w:hAnsi="Times New Roman" w:cs="Times New Roman"/>
          <w:sz w:val="28"/>
          <w:szCs w:val="28"/>
        </w:rPr>
        <w:t>,</w:t>
      </w:r>
      <w:r w:rsidR="00D27E6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27E6F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D27E6F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>.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27E6F" w:rsidRPr="0059598A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 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Ермаковского муниципального округа Красноярского края </w:t>
      </w:r>
      <w:bookmarkEnd w:id="2"/>
      <w:r w:rsidR="009D6E1D" w:rsidRPr="0059598A">
        <w:rPr>
          <w:rFonts w:ascii="Times New Roman" w:hAnsi="Times New Roman" w:cs="Times New Roman"/>
          <w:sz w:val="28"/>
          <w:szCs w:val="28"/>
        </w:rPr>
        <w:t>на 2025 год</w:t>
      </w:r>
      <w:bookmarkEnd w:id="1"/>
      <w:r w:rsidR="009D6E1D" w:rsidRPr="0059598A">
        <w:rPr>
          <w:rFonts w:ascii="Times New Roman" w:hAnsi="Times New Roman" w:cs="Times New Roman"/>
          <w:sz w:val="28"/>
          <w:szCs w:val="28"/>
        </w:rPr>
        <w:t>.</w:t>
      </w:r>
    </w:p>
    <w:p w14:paraId="7A1708B2" w14:textId="49CA89F4" w:rsidR="009D6E1D" w:rsidRPr="0059598A" w:rsidRDefault="009D6E1D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D27E6F">
        <w:rPr>
          <w:rFonts w:ascii="Times New Roman" w:hAnsi="Times New Roman" w:cs="Times New Roman"/>
          <w:sz w:val="28"/>
          <w:szCs w:val="28"/>
        </w:rPr>
        <w:t>водоснабжения</w:t>
      </w:r>
      <w:r w:rsidRPr="0059598A">
        <w:rPr>
          <w:rFonts w:ascii="Times New Roman" w:hAnsi="Times New Roman" w:cs="Times New Roman"/>
          <w:sz w:val="28"/>
          <w:szCs w:val="28"/>
        </w:rPr>
        <w:t xml:space="preserve"> населённых </w:t>
      </w:r>
      <w:r w:rsidR="00D27E6F" w:rsidRPr="0059598A">
        <w:rPr>
          <w:rFonts w:ascii="Times New Roman" w:hAnsi="Times New Roman" w:cs="Times New Roman"/>
          <w:sz w:val="28"/>
          <w:szCs w:val="28"/>
        </w:rPr>
        <w:t>с. Ермаковское, с. Ивановка, с. Н</w:t>
      </w:r>
      <w:r w:rsidR="00D27E6F">
        <w:rPr>
          <w:rFonts w:ascii="Times New Roman" w:hAnsi="Times New Roman" w:cs="Times New Roman"/>
          <w:sz w:val="28"/>
          <w:szCs w:val="28"/>
        </w:rPr>
        <w:t>ижний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E6F" w:rsidRPr="0059598A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D27E6F" w:rsidRPr="0059598A">
        <w:rPr>
          <w:rFonts w:ascii="Times New Roman" w:hAnsi="Times New Roman" w:cs="Times New Roman"/>
          <w:sz w:val="28"/>
          <w:szCs w:val="28"/>
        </w:rPr>
        <w:t xml:space="preserve">, </w:t>
      </w:r>
      <w:r w:rsidR="00D27E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27E6F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 xml:space="preserve">, 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27E6F" w:rsidRPr="0059598A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D27E6F" w:rsidRPr="0059598A">
        <w:rPr>
          <w:rFonts w:ascii="Times New Roman" w:hAnsi="Times New Roman" w:cs="Times New Roman"/>
          <w:sz w:val="28"/>
          <w:szCs w:val="28"/>
        </w:rPr>
        <w:t>,</w:t>
      </w:r>
      <w:r w:rsidR="00D27E6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27E6F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D27E6F">
        <w:rPr>
          <w:rFonts w:ascii="Times New Roman" w:hAnsi="Times New Roman" w:cs="Times New Roman"/>
          <w:sz w:val="28"/>
          <w:szCs w:val="28"/>
        </w:rPr>
        <w:t>Новоозёрный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>.</w:t>
      </w:r>
      <w:r w:rsidR="00D27E6F" w:rsidRPr="0059598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27E6F" w:rsidRPr="0059598A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D27E6F">
        <w:rPr>
          <w:rFonts w:ascii="Times New Roman" w:hAnsi="Times New Roman" w:cs="Times New Roman"/>
          <w:sz w:val="28"/>
          <w:szCs w:val="28"/>
        </w:rPr>
        <w:t>, с. Разъезжее, с. Григорьевка</w:t>
      </w:r>
      <w:r w:rsidRPr="0059598A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 на 2025 год  и на период до 2028 года размещены на официальном сайте администрации Ермаковского муниципального округа Красноярского края.</w:t>
      </w:r>
    </w:p>
    <w:p w14:paraId="40011D17" w14:textId="16BF476B" w:rsidR="009D6E1D" w:rsidRPr="0059598A" w:rsidRDefault="009D6E1D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схем теплоснабжения </w:t>
      </w:r>
      <w:r w:rsidR="0059598A" w:rsidRPr="0059598A">
        <w:rPr>
          <w:rFonts w:ascii="Times New Roman" w:hAnsi="Times New Roman" w:cs="Times New Roman"/>
          <w:sz w:val="28"/>
          <w:szCs w:val="28"/>
        </w:rPr>
        <w:t xml:space="preserve">Ермаковского муниципального округа на 2025 год принимаются по адресу: Красноярский край, </w:t>
      </w:r>
      <w:proofErr w:type="spellStart"/>
      <w:r w:rsidR="0059598A" w:rsidRPr="0059598A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59598A" w:rsidRPr="0059598A">
        <w:rPr>
          <w:rFonts w:ascii="Times New Roman" w:hAnsi="Times New Roman" w:cs="Times New Roman"/>
          <w:sz w:val="28"/>
          <w:szCs w:val="28"/>
        </w:rPr>
        <w:t xml:space="preserve"> муниципальный округ, с. Ермаковское, пл. Ленина 5, с 8:00 до 17:00 в рабочие дни, либо по электронной почте по адресу: </w:t>
      </w:r>
      <w:hyperlink r:id="rId4" w:history="1"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adminerm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598A" w:rsidRPr="0059598A">
        <w:rPr>
          <w:rFonts w:ascii="Times New Roman" w:hAnsi="Times New Roman" w:cs="Times New Roman"/>
          <w:sz w:val="28"/>
          <w:szCs w:val="28"/>
        </w:rPr>
        <w:t xml:space="preserve"> телефон: 8(391-38)2-11-29, 8(391-38)2-11-29, факс: 8(391-38)2-11-29</w:t>
      </w:r>
    </w:p>
    <w:sectPr w:rsidR="009D6E1D" w:rsidRPr="0059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B2"/>
    <w:rsid w:val="003B3E2A"/>
    <w:rsid w:val="0059598A"/>
    <w:rsid w:val="007A6C8A"/>
    <w:rsid w:val="00812E39"/>
    <w:rsid w:val="0083370E"/>
    <w:rsid w:val="008953B2"/>
    <w:rsid w:val="009D6E1D"/>
    <w:rsid w:val="009F3210"/>
    <w:rsid w:val="00B00A09"/>
    <w:rsid w:val="00D2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386"/>
  <w15:chartTrackingRefBased/>
  <w15:docId w15:val="{55DCBE5F-538C-4CFF-8529-0B3D447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erm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S309</dc:creator>
  <cp:keywords/>
  <dc:description/>
  <cp:lastModifiedBy>S309</cp:lastModifiedBy>
  <cp:revision>11</cp:revision>
  <dcterms:created xsi:type="dcterms:W3CDTF">2025-08-26T01:03:00Z</dcterms:created>
  <dcterms:modified xsi:type="dcterms:W3CDTF">2025-08-26T07:28:00Z</dcterms:modified>
</cp:coreProperties>
</file>