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83AB" w14:textId="77777777" w:rsidR="00EF293F" w:rsidRPr="00EF293F" w:rsidRDefault="00EF293F" w:rsidP="00EF293F">
      <w:pPr>
        <w:widowControl w:val="0"/>
        <w:autoSpaceDN w:val="0"/>
        <w:spacing w:after="0" w:line="240" w:lineRule="auto"/>
        <w:ind w:right="-1"/>
        <w:jc w:val="center"/>
        <w:rPr>
          <w:rFonts w:ascii="Arial" w:eastAsia="Courier New" w:hAnsi="Arial" w:cs="Arial"/>
          <w:b/>
          <w:bCs/>
          <w:color w:val="000000"/>
          <w:kern w:val="2"/>
          <w:sz w:val="24"/>
          <w:szCs w:val="24"/>
          <w:lang w:eastAsia="ru-RU" w:bidi="hi-IN"/>
        </w:rPr>
      </w:pPr>
      <w:r w:rsidRPr="00EF293F">
        <w:rPr>
          <w:rFonts w:ascii="Arial" w:eastAsia="Courier New" w:hAnsi="Arial" w:cs="Arial"/>
          <w:b/>
          <w:bCs/>
          <w:color w:val="000000"/>
          <w:kern w:val="2"/>
          <w:sz w:val="24"/>
          <w:szCs w:val="24"/>
          <w:lang w:eastAsia="ru-RU" w:bidi="hi-IN"/>
        </w:rPr>
        <w:t>Администрация Ермаковского района</w:t>
      </w:r>
    </w:p>
    <w:p w14:paraId="3C23214C" w14:textId="77777777" w:rsidR="00EF293F" w:rsidRPr="00EF293F" w:rsidRDefault="00EF293F" w:rsidP="00EF293F">
      <w:pPr>
        <w:widowControl w:val="0"/>
        <w:autoSpaceDN w:val="0"/>
        <w:spacing w:after="0" w:line="240" w:lineRule="auto"/>
        <w:ind w:right="-1"/>
        <w:jc w:val="center"/>
        <w:rPr>
          <w:rFonts w:ascii="Arial" w:eastAsia="Courier New" w:hAnsi="Arial" w:cs="Arial"/>
          <w:b/>
          <w:bCs/>
          <w:color w:val="000000"/>
          <w:kern w:val="2"/>
          <w:sz w:val="24"/>
          <w:szCs w:val="24"/>
          <w:lang w:eastAsia="ru-RU" w:bidi="hi-IN"/>
        </w:rPr>
      </w:pPr>
      <w:r w:rsidRPr="00EF293F">
        <w:rPr>
          <w:rFonts w:ascii="Arial" w:eastAsia="Courier New" w:hAnsi="Arial" w:cs="Arial"/>
          <w:b/>
          <w:bCs/>
          <w:color w:val="000000"/>
          <w:kern w:val="2"/>
          <w:sz w:val="24"/>
          <w:szCs w:val="24"/>
          <w:lang w:eastAsia="ru-RU" w:bidi="hi-IN"/>
        </w:rPr>
        <w:t>ПОСТАНОВЛЕНИЕ</w:t>
      </w:r>
    </w:p>
    <w:p w14:paraId="2AC122D9" w14:textId="77777777" w:rsidR="00EF293F" w:rsidRPr="00EF293F" w:rsidRDefault="00EF293F" w:rsidP="00EF293F">
      <w:pPr>
        <w:widowControl w:val="0"/>
        <w:autoSpaceDN w:val="0"/>
        <w:spacing w:after="0" w:line="240" w:lineRule="auto"/>
        <w:ind w:right="-1"/>
        <w:jc w:val="center"/>
        <w:rPr>
          <w:rFonts w:ascii="Arial" w:eastAsia="Courier New" w:hAnsi="Arial" w:cs="Arial"/>
          <w:bCs/>
          <w:color w:val="000000"/>
          <w:kern w:val="2"/>
          <w:sz w:val="24"/>
          <w:szCs w:val="24"/>
          <w:lang w:eastAsia="ru-RU" w:bidi="hi-IN"/>
        </w:rPr>
      </w:pPr>
    </w:p>
    <w:p w14:paraId="4E62A830" w14:textId="72171081" w:rsidR="00EF293F" w:rsidRPr="00EF293F" w:rsidRDefault="00EF293F" w:rsidP="00EF293F">
      <w:pPr>
        <w:widowControl w:val="0"/>
        <w:suppressAutoHyphens/>
        <w:autoSpaceDN w:val="0"/>
        <w:spacing w:after="0" w:line="240" w:lineRule="auto"/>
        <w:ind w:right="-2"/>
        <w:jc w:val="both"/>
        <w:rPr>
          <w:rFonts w:ascii="Arial" w:eastAsia="Courier New" w:hAnsi="Arial" w:cs="Arial"/>
          <w:bCs/>
          <w:color w:val="000000"/>
          <w:kern w:val="2"/>
          <w:sz w:val="24"/>
          <w:szCs w:val="24"/>
          <w:lang w:eastAsia="ru-RU" w:bidi="hi-IN"/>
        </w:rPr>
      </w:pPr>
      <w:r w:rsidRPr="00EF293F">
        <w:rPr>
          <w:rFonts w:ascii="Arial" w:eastAsia="Courier New" w:hAnsi="Arial" w:cs="Arial"/>
          <w:bCs/>
          <w:color w:val="000000"/>
          <w:kern w:val="2"/>
          <w:sz w:val="24"/>
          <w:szCs w:val="24"/>
          <w:lang w:eastAsia="ru-RU" w:bidi="hi-IN"/>
        </w:rPr>
        <w:t>«</w:t>
      </w:r>
      <w:r>
        <w:rPr>
          <w:rFonts w:ascii="Arial" w:eastAsia="Courier New" w:hAnsi="Arial" w:cs="Arial"/>
          <w:bCs/>
          <w:color w:val="000000"/>
          <w:kern w:val="2"/>
          <w:sz w:val="24"/>
          <w:szCs w:val="24"/>
          <w:lang w:eastAsia="ru-RU" w:bidi="hi-IN"/>
        </w:rPr>
        <w:t>31</w:t>
      </w:r>
      <w:r w:rsidRPr="00EF293F">
        <w:rPr>
          <w:rFonts w:ascii="Arial" w:eastAsia="Courier New" w:hAnsi="Arial" w:cs="Arial"/>
          <w:bCs/>
          <w:color w:val="000000"/>
          <w:kern w:val="2"/>
          <w:sz w:val="24"/>
          <w:szCs w:val="24"/>
          <w:lang w:eastAsia="ru-RU" w:bidi="hi-IN"/>
        </w:rPr>
        <w:t xml:space="preserve">» июля 2025 года                                                                                           № </w:t>
      </w:r>
      <w:r>
        <w:rPr>
          <w:rFonts w:ascii="Arial" w:eastAsia="Courier New" w:hAnsi="Arial" w:cs="Arial"/>
          <w:bCs/>
          <w:color w:val="000000"/>
          <w:kern w:val="2"/>
          <w:sz w:val="24"/>
          <w:szCs w:val="24"/>
          <w:lang w:eastAsia="ru-RU" w:bidi="hi-IN"/>
        </w:rPr>
        <w:t>501</w:t>
      </w:r>
      <w:r w:rsidRPr="00EF293F">
        <w:rPr>
          <w:rFonts w:ascii="Arial" w:eastAsia="Courier New" w:hAnsi="Arial" w:cs="Arial"/>
          <w:bCs/>
          <w:color w:val="000000"/>
          <w:kern w:val="2"/>
          <w:sz w:val="24"/>
          <w:szCs w:val="24"/>
          <w:lang w:eastAsia="ru-RU" w:bidi="hi-IN"/>
        </w:rPr>
        <w:t>-п</w:t>
      </w:r>
    </w:p>
    <w:p w14:paraId="39DB0C9C" w14:textId="77777777" w:rsidR="00EF293F" w:rsidRPr="00EF293F" w:rsidRDefault="00EF293F" w:rsidP="00EF293F">
      <w:pPr>
        <w:spacing w:after="0" w:line="240" w:lineRule="auto"/>
        <w:ind w:right="-1"/>
        <w:jc w:val="both"/>
        <w:rPr>
          <w:rFonts w:ascii="Arial" w:eastAsia="Times New Roman" w:hAnsi="Arial" w:cs="Arial"/>
          <w:spacing w:val="2"/>
          <w:sz w:val="24"/>
          <w:szCs w:val="24"/>
          <w:shd w:val="clear" w:color="auto" w:fill="FFFFFF"/>
          <w:lang w:eastAsia="ru-RU"/>
        </w:rPr>
      </w:pPr>
    </w:p>
    <w:p w14:paraId="0583D5C2" w14:textId="77777777" w:rsidR="00EF293F" w:rsidRDefault="009E7E61" w:rsidP="00EF293F">
      <w:pPr>
        <w:pStyle w:val="a5"/>
        <w:ind w:firstLine="709"/>
        <w:jc w:val="both"/>
        <w:rPr>
          <w:rFonts w:ascii="Arial" w:hAnsi="Arial" w:cs="Arial"/>
          <w:sz w:val="24"/>
          <w:szCs w:val="24"/>
        </w:rPr>
      </w:pPr>
      <w:r w:rsidRPr="00EF293F">
        <w:rPr>
          <w:rFonts w:ascii="Arial" w:hAnsi="Arial" w:cs="Arial"/>
          <w:sz w:val="24"/>
          <w:szCs w:val="24"/>
        </w:rPr>
        <w:t>Об утверждении Порядка (плана) действий по ликвидации последствий аварийных ситуаций в сфере теплоснабжения на территории существовавшего на момент вступления в силу Закона Красноярского края от 15.05.2025</w:t>
      </w:r>
      <w:r w:rsidR="00EF293F">
        <w:rPr>
          <w:rFonts w:ascii="Arial" w:hAnsi="Arial" w:cs="Arial"/>
          <w:sz w:val="24"/>
          <w:szCs w:val="24"/>
        </w:rPr>
        <w:t xml:space="preserve"> г.</w:t>
      </w:r>
      <w:r w:rsidRPr="00EF293F">
        <w:rPr>
          <w:rFonts w:ascii="Arial" w:hAnsi="Arial" w:cs="Arial"/>
          <w:sz w:val="24"/>
          <w:szCs w:val="24"/>
        </w:rPr>
        <w:t xml:space="preserve"> № 9-3914 «О территориальной организации местного самоуправления в Красноярском крае» Ермаковского района (в том числе с применением электронного моделирования аварийных ситуаций</w:t>
      </w:r>
    </w:p>
    <w:p w14:paraId="42B5156A" w14:textId="77777777" w:rsidR="00EF293F" w:rsidRDefault="00EF293F" w:rsidP="00EF293F">
      <w:pPr>
        <w:pStyle w:val="a5"/>
        <w:ind w:firstLine="709"/>
        <w:jc w:val="both"/>
        <w:rPr>
          <w:rFonts w:ascii="Arial" w:hAnsi="Arial" w:cs="Arial"/>
          <w:sz w:val="24"/>
          <w:szCs w:val="24"/>
        </w:rPr>
      </w:pPr>
    </w:p>
    <w:p w14:paraId="721FF0E6" w14:textId="77777777" w:rsidR="00EF293F" w:rsidRDefault="00CB74B6" w:rsidP="00EF293F">
      <w:pPr>
        <w:pStyle w:val="a5"/>
        <w:ind w:firstLine="709"/>
        <w:jc w:val="both"/>
        <w:rPr>
          <w:rFonts w:ascii="Arial" w:hAnsi="Arial" w:cs="Arial"/>
          <w:sz w:val="24"/>
          <w:szCs w:val="24"/>
        </w:rPr>
      </w:pPr>
      <w:r w:rsidRPr="00EF293F">
        <w:rPr>
          <w:rFonts w:ascii="Arial" w:hAnsi="Arial" w:cs="Arial"/>
          <w:sz w:val="24"/>
          <w:szCs w:val="24"/>
        </w:rPr>
        <w:t xml:space="preserve">В соответствии с Федеральным законом от </w:t>
      </w:r>
      <w:r w:rsidR="00205953" w:rsidRPr="00EF293F">
        <w:rPr>
          <w:rFonts w:ascii="Arial" w:hAnsi="Arial" w:cs="Arial"/>
          <w:sz w:val="24"/>
          <w:szCs w:val="24"/>
        </w:rPr>
        <w:t>20.03.2025</w:t>
      </w:r>
      <w:r w:rsidR="00EF293F">
        <w:rPr>
          <w:rFonts w:ascii="Arial" w:hAnsi="Arial" w:cs="Arial"/>
          <w:sz w:val="24"/>
          <w:szCs w:val="24"/>
        </w:rPr>
        <w:t xml:space="preserve"> г.</w:t>
      </w:r>
      <w:r w:rsidR="00205953" w:rsidRPr="00EF293F">
        <w:rPr>
          <w:rFonts w:ascii="Arial" w:hAnsi="Arial" w:cs="Arial"/>
          <w:sz w:val="24"/>
          <w:szCs w:val="24"/>
        </w:rPr>
        <w:t xml:space="preserve"> № </w:t>
      </w:r>
      <w:r w:rsidRPr="00EF293F">
        <w:rPr>
          <w:rFonts w:ascii="Arial" w:hAnsi="Arial" w:cs="Arial"/>
          <w:sz w:val="24"/>
          <w:szCs w:val="24"/>
        </w:rPr>
        <w:t>3</w:t>
      </w:r>
      <w:r w:rsidR="00205953" w:rsidRPr="00EF293F">
        <w:rPr>
          <w:rFonts w:ascii="Arial" w:hAnsi="Arial" w:cs="Arial"/>
          <w:sz w:val="24"/>
          <w:szCs w:val="24"/>
        </w:rPr>
        <w:t>3</w:t>
      </w:r>
      <w:r w:rsidRPr="00EF293F">
        <w:rPr>
          <w:rFonts w:ascii="Arial" w:hAnsi="Arial" w:cs="Arial"/>
          <w:sz w:val="24"/>
          <w:szCs w:val="24"/>
        </w:rPr>
        <w:t>-ФЗ «</w:t>
      </w:r>
      <w:r w:rsidR="00205953" w:rsidRPr="00EF293F">
        <w:rPr>
          <w:rFonts w:ascii="Arial" w:hAnsi="Arial" w:cs="Arial"/>
          <w:sz w:val="24"/>
          <w:szCs w:val="24"/>
        </w:rPr>
        <w:t>Об общих принципах организации местного самоуправления в единой системе публичной власти</w:t>
      </w:r>
      <w:r w:rsidRPr="00EF293F">
        <w:rPr>
          <w:rFonts w:ascii="Arial" w:hAnsi="Arial" w:cs="Arial"/>
          <w:sz w:val="24"/>
          <w:szCs w:val="24"/>
        </w:rPr>
        <w:t>», Федеральным законом от 27.07.2010</w:t>
      </w:r>
      <w:r w:rsidR="00EF293F">
        <w:rPr>
          <w:rFonts w:ascii="Arial" w:hAnsi="Arial" w:cs="Arial"/>
          <w:sz w:val="24"/>
          <w:szCs w:val="24"/>
        </w:rPr>
        <w:t xml:space="preserve"> г.</w:t>
      </w:r>
      <w:r w:rsidRPr="00EF293F">
        <w:rPr>
          <w:rFonts w:ascii="Arial" w:hAnsi="Arial" w:cs="Arial"/>
          <w:sz w:val="24"/>
          <w:szCs w:val="24"/>
        </w:rPr>
        <w:t xml:space="preserve"> № 190-ФЗ «О теплоснабжении»,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w:t>
      </w:r>
      <w:r w:rsidR="00EF293F">
        <w:rPr>
          <w:rFonts w:ascii="Arial" w:hAnsi="Arial" w:cs="Arial"/>
          <w:sz w:val="24"/>
          <w:szCs w:val="24"/>
        </w:rPr>
        <w:t xml:space="preserve"> г.</w:t>
      </w:r>
      <w:r w:rsidRPr="00EF293F">
        <w:rPr>
          <w:rFonts w:ascii="Arial" w:hAnsi="Arial" w:cs="Arial"/>
          <w:sz w:val="24"/>
          <w:szCs w:val="24"/>
        </w:rPr>
        <w:t xml:space="preserve"> №</w:t>
      </w:r>
      <w:r w:rsidR="00EF293F">
        <w:rPr>
          <w:rFonts w:ascii="Arial" w:hAnsi="Arial" w:cs="Arial"/>
          <w:sz w:val="24"/>
          <w:szCs w:val="24"/>
        </w:rPr>
        <w:t xml:space="preserve"> </w:t>
      </w:r>
      <w:r w:rsidRPr="00EF293F">
        <w:rPr>
          <w:rFonts w:ascii="Arial" w:hAnsi="Arial" w:cs="Arial"/>
          <w:sz w:val="24"/>
          <w:szCs w:val="24"/>
        </w:rPr>
        <w:t>2234, на основании статьи 21 Устава Ермаковского района,</w:t>
      </w:r>
      <w:r w:rsidR="00156B73" w:rsidRPr="00EF293F">
        <w:rPr>
          <w:rFonts w:ascii="Arial" w:hAnsi="Arial" w:cs="Arial"/>
          <w:sz w:val="24"/>
          <w:szCs w:val="24"/>
        </w:rPr>
        <w:t xml:space="preserve"> </w:t>
      </w:r>
      <w:r w:rsidR="00A85C19" w:rsidRPr="00EF293F">
        <w:rPr>
          <w:rFonts w:ascii="Arial" w:hAnsi="Arial" w:cs="Arial"/>
          <w:sz w:val="24"/>
          <w:szCs w:val="24"/>
        </w:rPr>
        <w:t>ПОСТАНОВЛ</w:t>
      </w:r>
      <w:r w:rsidR="00DE5CFD" w:rsidRPr="00EF293F">
        <w:rPr>
          <w:rFonts w:ascii="Arial" w:hAnsi="Arial" w:cs="Arial"/>
          <w:sz w:val="24"/>
          <w:szCs w:val="24"/>
        </w:rPr>
        <w:t>ЯЮ:</w:t>
      </w:r>
    </w:p>
    <w:p w14:paraId="54691617" w14:textId="77777777" w:rsidR="00EF293F" w:rsidRDefault="00EF293F" w:rsidP="00EF293F">
      <w:pPr>
        <w:pStyle w:val="a5"/>
        <w:ind w:firstLine="709"/>
        <w:jc w:val="both"/>
        <w:rPr>
          <w:rFonts w:ascii="Arial" w:hAnsi="Arial" w:cs="Arial"/>
          <w:sz w:val="24"/>
          <w:szCs w:val="24"/>
        </w:rPr>
      </w:pPr>
      <w:r w:rsidRPr="00EF293F">
        <w:rPr>
          <w:rFonts w:ascii="Arial" w:hAnsi="Arial" w:cs="Arial"/>
          <w:sz w:val="24"/>
          <w:szCs w:val="24"/>
        </w:rPr>
        <w:t>1.</w:t>
      </w:r>
      <w:r>
        <w:rPr>
          <w:rFonts w:ascii="Arial" w:hAnsi="Arial" w:cs="Arial"/>
          <w:sz w:val="24"/>
          <w:szCs w:val="24"/>
        </w:rPr>
        <w:t xml:space="preserve"> </w:t>
      </w:r>
      <w:r w:rsidR="00A85C19" w:rsidRPr="00EF293F">
        <w:rPr>
          <w:rFonts w:ascii="Arial" w:hAnsi="Arial" w:cs="Arial"/>
          <w:sz w:val="24"/>
          <w:szCs w:val="24"/>
        </w:rPr>
        <w:t xml:space="preserve">Утвердить Порядок (план) действий по ликвидации последствий аварийных ситуаций в сфере теплоснабжения на территории </w:t>
      </w:r>
      <w:r w:rsidR="00DE5CFD" w:rsidRPr="00EF293F">
        <w:rPr>
          <w:rFonts w:ascii="Arial" w:eastAsia="Calibri" w:hAnsi="Arial" w:cs="Arial"/>
          <w:sz w:val="24"/>
          <w:szCs w:val="24"/>
        </w:rPr>
        <w:t>существующего на момент вступления в силу Закона Красноярского края от 15.05.2025</w:t>
      </w:r>
      <w:r>
        <w:rPr>
          <w:rFonts w:ascii="Arial" w:eastAsia="Calibri" w:hAnsi="Arial" w:cs="Arial"/>
          <w:sz w:val="24"/>
          <w:szCs w:val="24"/>
        </w:rPr>
        <w:t xml:space="preserve"> г.</w:t>
      </w:r>
      <w:r w:rsidR="00DE5CFD" w:rsidRPr="00EF293F">
        <w:rPr>
          <w:rFonts w:ascii="Arial" w:eastAsia="Calibri" w:hAnsi="Arial" w:cs="Arial"/>
          <w:sz w:val="24"/>
          <w:szCs w:val="24"/>
        </w:rPr>
        <w:t xml:space="preserve"> №9-3914 «О территориальной организации местного самоуправления в Красноярском крае» Ермаковского района (в том числе с применением электронного моделирования аварийных ситуаций) согласно приложению.</w:t>
      </w:r>
    </w:p>
    <w:p w14:paraId="3F24F4AA" w14:textId="77777777" w:rsidR="00EF293F" w:rsidRDefault="00EF293F" w:rsidP="00EF293F">
      <w:pPr>
        <w:pStyle w:val="a5"/>
        <w:ind w:firstLine="709"/>
        <w:jc w:val="both"/>
        <w:rPr>
          <w:rFonts w:ascii="Arial" w:hAnsi="Arial" w:cs="Arial"/>
          <w:sz w:val="24"/>
          <w:szCs w:val="24"/>
        </w:rPr>
      </w:pPr>
      <w:r>
        <w:rPr>
          <w:rFonts w:ascii="Arial" w:hAnsi="Arial" w:cs="Arial"/>
          <w:sz w:val="24"/>
          <w:szCs w:val="24"/>
        </w:rPr>
        <w:t xml:space="preserve">2. </w:t>
      </w:r>
      <w:r w:rsidR="00DE5CFD" w:rsidRPr="00EF293F">
        <w:rPr>
          <w:rFonts w:ascii="Arial" w:eastAsia="Calibri" w:hAnsi="Arial" w:cs="Arial"/>
          <w:sz w:val="24"/>
          <w:szCs w:val="24"/>
        </w:rPr>
        <w:t>Контроль за исполнением настоящего постановления возложить на заместителя главы администрации Ермаковского района по оперативному управлению Абрамова С. М.</w:t>
      </w:r>
    </w:p>
    <w:p w14:paraId="2995A66E" w14:textId="77777777" w:rsidR="00EF293F" w:rsidRDefault="00EF293F" w:rsidP="00EF293F">
      <w:pPr>
        <w:pStyle w:val="a5"/>
        <w:ind w:firstLine="709"/>
        <w:jc w:val="both"/>
        <w:rPr>
          <w:rFonts w:ascii="Arial" w:eastAsia="Calibri" w:hAnsi="Arial" w:cs="Arial"/>
          <w:sz w:val="24"/>
          <w:szCs w:val="24"/>
        </w:rPr>
      </w:pPr>
      <w:r>
        <w:rPr>
          <w:rFonts w:ascii="Arial" w:hAnsi="Arial" w:cs="Arial"/>
          <w:sz w:val="24"/>
          <w:szCs w:val="24"/>
        </w:rPr>
        <w:t xml:space="preserve">3. </w:t>
      </w:r>
      <w:r w:rsidR="00DE5CFD" w:rsidRPr="00EF293F">
        <w:rPr>
          <w:rFonts w:ascii="Arial" w:eastAsia="Calibri" w:hAnsi="Arial" w:cs="Arial"/>
          <w:sz w:val="24"/>
          <w:szCs w:val="24"/>
        </w:rPr>
        <w:t>Постановление вступает в силу в день, следующий за днём его официального опубликования.</w:t>
      </w:r>
    </w:p>
    <w:p w14:paraId="4A1A512E" w14:textId="77777777" w:rsidR="00EF293F" w:rsidRDefault="00EF293F" w:rsidP="00EF293F">
      <w:pPr>
        <w:pStyle w:val="a5"/>
        <w:ind w:firstLine="709"/>
        <w:jc w:val="both"/>
        <w:rPr>
          <w:rFonts w:ascii="Arial" w:eastAsia="Calibri" w:hAnsi="Arial" w:cs="Arial"/>
          <w:sz w:val="24"/>
          <w:szCs w:val="24"/>
        </w:rPr>
      </w:pPr>
    </w:p>
    <w:p w14:paraId="3EEA80F0" w14:textId="4DA96F9B" w:rsidR="00DE5CFD" w:rsidRDefault="00DE5CFD" w:rsidP="00EF293F">
      <w:pPr>
        <w:pStyle w:val="a5"/>
        <w:jc w:val="both"/>
        <w:rPr>
          <w:rFonts w:ascii="Arial" w:hAnsi="Arial" w:cs="Arial"/>
          <w:sz w:val="24"/>
          <w:szCs w:val="24"/>
        </w:rPr>
      </w:pPr>
      <w:r w:rsidRPr="00EF293F">
        <w:rPr>
          <w:rFonts w:ascii="Arial" w:hAnsi="Arial" w:cs="Arial"/>
          <w:sz w:val="24"/>
          <w:szCs w:val="24"/>
        </w:rPr>
        <w:t>Глава район</w:t>
      </w:r>
      <w:r w:rsidR="00EF293F">
        <w:rPr>
          <w:rFonts w:ascii="Arial" w:hAnsi="Arial" w:cs="Arial"/>
          <w:sz w:val="24"/>
          <w:szCs w:val="24"/>
        </w:rPr>
        <w:t xml:space="preserve">а                                                                                          </w:t>
      </w:r>
      <w:r w:rsidRPr="00EF293F">
        <w:rPr>
          <w:rFonts w:ascii="Arial" w:hAnsi="Arial" w:cs="Arial"/>
          <w:sz w:val="24"/>
          <w:szCs w:val="24"/>
        </w:rPr>
        <w:t>М. А. Виговский</w:t>
      </w:r>
    </w:p>
    <w:p w14:paraId="5470096A" w14:textId="77777777" w:rsidR="00166154" w:rsidRPr="00EF293F" w:rsidRDefault="00166154" w:rsidP="00EF293F">
      <w:pPr>
        <w:pStyle w:val="a5"/>
        <w:jc w:val="both"/>
        <w:rPr>
          <w:rFonts w:ascii="Arial" w:hAnsi="Arial" w:cs="Arial"/>
          <w:sz w:val="24"/>
          <w:szCs w:val="24"/>
        </w:rPr>
      </w:pPr>
    </w:p>
    <w:p w14:paraId="0EDD4618" w14:textId="77777777" w:rsidR="00166154" w:rsidRDefault="00166154" w:rsidP="00F03045">
      <w:pPr>
        <w:jc w:val="both"/>
        <w:rPr>
          <w:rFonts w:ascii="Arial" w:hAnsi="Arial" w:cs="Arial"/>
          <w:sz w:val="24"/>
          <w:szCs w:val="24"/>
        </w:rPr>
        <w:sectPr w:rsidR="00166154">
          <w:pgSz w:w="11906" w:h="16838"/>
          <w:pgMar w:top="1134" w:right="850" w:bottom="1134" w:left="1701" w:header="708" w:footer="708" w:gutter="0"/>
          <w:cols w:space="708"/>
          <w:docGrid w:linePitch="360"/>
        </w:sectPr>
      </w:pPr>
    </w:p>
    <w:p w14:paraId="3409D88C" w14:textId="77777777" w:rsidR="00166154" w:rsidRPr="00166154" w:rsidRDefault="00166154" w:rsidP="00166154">
      <w:pPr>
        <w:spacing w:after="0" w:line="252" w:lineRule="auto"/>
        <w:jc w:val="right"/>
        <w:rPr>
          <w:rFonts w:ascii="Arial" w:eastAsia="Calibri" w:hAnsi="Arial" w:cs="Arial"/>
          <w:sz w:val="24"/>
          <w:szCs w:val="24"/>
          <w:lang w:eastAsia="ru-RU"/>
        </w:rPr>
      </w:pPr>
      <w:bookmarkStart w:id="0" w:name="_Toc191054523"/>
      <w:r w:rsidRPr="00166154">
        <w:rPr>
          <w:rFonts w:ascii="Arial" w:eastAsia="Calibri" w:hAnsi="Arial" w:cs="Arial"/>
          <w:sz w:val="24"/>
          <w:szCs w:val="24"/>
          <w:lang w:eastAsia="ru-RU"/>
        </w:rPr>
        <w:lastRenderedPageBreak/>
        <w:t>Приложение</w:t>
      </w:r>
    </w:p>
    <w:p w14:paraId="78C5504B" w14:textId="77777777" w:rsidR="00166154" w:rsidRPr="00166154" w:rsidRDefault="00166154" w:rsidP="00166154">
      <w:pPr>
        <w:spacing w:after="0" w:line="240" w:lineRule="auto"/>
        <w:jc w:val="right"/>
        <w:rPr>
          <w:rFonts w:ascii="Arial" w:eastAsia="Calibri" w:hAnsi="Arial" w:cs="Arial"/>
          <w:sz w:val="24"/>
          <w:szCs w:val="24"/>
          <w:lang w:eastAsia="ru-RU"/>
        </w:rPr>
      </w:pPr>
      <w:r w:rsidRPr="00166154">
        <w:rPr>
          <w:rFonts w:ascii="Arial" w:eastAsia="Calibri" w:hAnsi="Arial" w:cs="Arial"/>
          <w:sz w:val="24"/>
          <w:szCs w:val="24"/>
          <w:lang w:eastAsia="ru-RU"/>
        </w:rPr>
        <w:t>к постановлению администрации</w:t>
      </w:r>
    </w:p>
    <w:p w14:paraId="44A63A7E" w14:textId="77777777" w:rsidR="00166154" w:rsidRPr="00166154" w:rsidRDefault="00166154" w:rsidP="00166154">
      <w:pPr>
        <w:spacing w:after="0" w:line="240" w:lineRule="auto"/>
        <w:jc w:val="right"/>
        <w:rPr>
          <w:rFonts w:ascii="Arial" w:eastAsia="Calibri" w:hAnsi="Arial" w:cs="Arial"/>
          <w:sz w:val="24"/>
          <w:szCs w:val="24"/>
          <w:lang w:eastAsia="ru-RU"/>
        </w:rPr>
      </w:pPr>
      <w:r w:rsidRPr="00166154">
        <w:rPr>
          <w:rFonts w:ascii="Arial" w:eastAsia="Calibri" w:hAnsi="Arial" w:cs="Arial"/>
          <w:sz w:val="24"/>
          <w:szCs w:val="24"/>
          <w:lang w:eastAsia="ru-RU"/>
        </w:rPr>
        <w:t>Ермаковского района</w:t>
      </w:r>
    </w:p>
    <w:p w14:paraId="381EC752" w14:textId="77777777" w:rsidR="00166154" w:rsidRPr="00166154" w:rsidRDefault="00166154" w:rsidP="00166154">
      <w:pPr>
        <w:spacing w:after="0" w:line="240" w:lineRule="auto"/>
        <w:jc w:val="right"/>
        <w:rPr>
          <w:rFonts w:ascii="Arial" w:eastAsia="Calibri" w:hAnsi="Arial" w:cs="Arial"/>
          <w:sz w:val="24"/>
          <w:szCs w:val="24"/>
          <w:lang w:eastAsia="ru-RU"/>
        </w:rPr>
      </w:pPr>
      <w:r w:rsidRPr="00166154">
        <w:rPr>
          <w:rFonts w:ascii="Arial" w:eastAsia="Calibri" w:hAnsi="Arial" w:cs="Arial"/>
          <w:sz w:val="24"/>
          <w:szCs w:val="24"/>
          <w:lang w:eastAsia="ru-RU"/>
        </w:rPr>
        <w:t>от «31» июля 2025 г. № 501-п</w:t>
      </w:r>
      <w:bookmarkStart w:id="1" w:name="P33"/>
      <w:bookmarkEnd w:id="1"/>
    </w:p>
    <w:p w14:paraId="0FD15C93" w14:textId="77777777" w:rsidR="00166154" w:rsidRPr="00166154" w:rsidRDefault="00166154" w:rsidP="00166154">
      <w:pPr>
        <w:spacing w:after="0" w:line="240" w:lineRule="auto"/>
        <w:ind w:right="-1"/>
        <w:jc w:val="both"/>
        <w:rPr>
          <w:rFonts w:ascii="Arial" w:eastAsia="Times New Roman" w:hAnsi="Arial" w:cs="Arial"/>
          <w:sz w:val="24"/>
          <w:szCs w:val="24"/>
          <w:lang w:eastAsia="ru-RU"/>
        </w:rPr>
      </w:pPr>
    </w:p>
    <w:p w14:paraId="6DD92753" w14:textId="77777777" w:rsidR="00166154" w:rsidRPr="00166154" w:rsidRDefault="00166154" w:rsidP="00166154">
      <w:pPr>
        <w:spacing w:after="0" w:line="240" w:lineRule="auto"/>
        <w:jc w:val="center"/>
        <w:rPr>
          <w:rFonts w:ascii="Arial" w:eastAsia="Times New Roman" w:hAnsi="Arial" w:cs="Arial"/>
          <w:sz w:val="24"/>
          <w:szCs w:val="24"/>
          <w:lang w:eastAsia="ru-RU"/>
        </w:rPr>
      </w:pPr>
      <w:r w:rsidRPr="00166154">
        <w:rPr>
          <w:rFonts w:ascii="Arial" w:eastAsia="Times New Roman" w:hAnsi="Arial" w:cs="Arial"/>
          <w:sz w:val="24"/>
          <w:szCs w:val="24"/>
          <w:lang w:eastAsia="ru-RU"/>
        </w:rPr>
        <w:t>Порядок (план) действий</w:t>
      </w:r>
    </w:p>
    <w:p w14:paraId="3EC696A2" w14:textId="77777777" w:rsidR="00166154" w:rsidRPr="00166154" w:rsidRDefault="00166154" w:rsidP="00166154">
      <w:pPr>
        <w:spacing w:after="0" w:line="240" w:lineRule="auto"/>
        <w:jc w:val="center"/>
        <w:rPr>
          <w:rFonts w:ascii="Arial" w:eastAsia="Times New Roman" w:hAnsi="Arial" w:cs="Arial"/>
          <w:sz w:val="24"/>
          <w:szCs w:val="24"/>
          <w:lang w:eastAsia="ru-RU"/>
        </w:rPr>
      </w:pPr>
      <w:r w:rsidRPr="00166154">
        <w:rPr>
          <w:rFonts w:ascii="Arial" w:eastAsia="Times New Roman" w:hAnsi="Arial" w:cs="Arial"/>
          <w:sz w:val="24"/>
          <w:szCs w:val="24"/>
          <w:lang w:eastAsia="ru-RU"/>
        </w:rPr>
        <w:t>по ликвидации последствий аварийных ситуаций в сфере теплоснабжения</w:t>
      </w:r>
    </w:p>
    <w:p w14:paraId="638DABE0" w14:textId="77777777" w:rsidR="00166154" w:rsidRPr="00166154" w:rsidRDefault="00166154" w:rsidP="00166154">
      <w:pPr>
        <w:spacing w:after="0" w:line="240" w:lineRule="auto"/>
        <w:jc w:val="center"/>
        <w:rPr>
          <w:rFonts w:ascii="Arial" w:eastAsia="Times New Roman" w:hAnsi="Arial" w:cs="Arial"/>
          <w:sz w:val="24"/>
          <w:szCs w:val="24"/>
          <w:lang w:eastAsia="ru-RU"/>
        </w:rPr>
      </w:pPr>
      <w:r w:rsidRPr="00166154">
        <w:rPr>
          <w:rFonts w:ascii="Arial" w:eastAsia="Times New Roman" w:hAnsi="Arial" w:cs="Arial"/>
          <w:sz w:val="24"/>
          <w:szCs w:val="24"/>
          <w:lang w:eastAsia="ru-RU"/>
        </w:rPr>
        <w:t>на территории существовавшего на момент вступления в силу</w:t>
      </w:r>
    </w:p>
    <w:p w14:paraId="4D07A736" w14:textId="77777777" w:rsidR="00166154" w:rsidRPr="00166154" w:rsidRDefault="00166154" w:rsidP="00166154">
      <w:pPr>
        <w:spacing w:after="0" w:line="240" w:lineRule="auto"/>
        <w:jc w:val="center"/>
        <w:rPr>
          <w:rFonts w:ascii="Arial" w:eastAsia="Times New Roman" w:hAnsi="Arial" w:cs="Arial"/>
          <w:sz w:val="24"/>
          <w:szCs w:val="24"/>
          <w:lang w:eastAsia="ru-RU"/>
        </w:rPr>
      </w:pPr>
      <w:r w:rsidRPr="00166154">
        <w:rPr>
          <w:rFonts w:ascii="Arial" w:eastAsia="Times New Roman" w:hAnsi="Arial" w:cs="Arial"/>
          <w:sz w:val="24"/>
          <w:szCs w:val="24"/>
          <w:lang w:eastAsia="ru-RU"/>
        </w:rPr>
        <w:t>Закона Красноярского края от 15.05.2025 г. № 9-3914</w:t>
      </w:r>
    </w:p>
    <w:p w14:paraId="39A69F9B" w14:textId="77777777" w:rsidR="00166154" w:rsidRPr="00166154" w:rsidRDefault="00166154" w:rsidP="00166154">
      <w:pPr>
        <w:spacing w:after="0" w:line="240" w:lineRule="auto"/>
        <w:jc w:val="center"/>
        <w:rPr>
          <w:rFonts w:ascii="Arial" w:eastAsia="Times New Roman" w:hAnsi="Arial" w:cs="Arial"/>
          <w:sz w:val="24"/>
          <w:szCs w:val="24"/>
          <w:lang w:eastAsia="ru-RU"/>
        </w:rPr>
      </w:pPr>
      <w:r w:rsidRPr="00166154">
        <w:rPr>
          <w:rFonts w:ascii="Arial" w:eastAsia="Times New Roman" w:hAnsi="Arial" w:cs="Arial"/>
          <w:sz w:val="24"/>
          <w:szCs w:val="24"/>
          <w:lang w:eastAsia="ru-RU"/>
        </w:rPr>
        <w:t>«О территориальной организации местного самоуправления в Красноярском крае Ермаковского района (в том числе с применением электронного моделирования аварийных ситуаций)</w:t>
      </w:r>
    </w:p>
    <w:p w14:paraId="4845C0B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370025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Раздел 1. Общие сведения</w:t>
      </w:r>
      <w:bookmarkEnd w:id="0"/>
    </w:p>
    <w:p w14:paraId="1B9DDA6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2" w:name="_Toc191054524"/>
    </w:p>
    <w:p w14:paraId="11D072B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Основные положения разработки (актуализации) порядка (плана)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2"/>
    </w:p>
    <w:p w14:paraId="04CDB365"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3" w:name="_Toc191054525"/>
    </w:p>
    <w:p w14:paraId="6267E628"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r w:rsidRPr="00166154">
        <w:rPr>
          <w:rFonts w:ascii="Arial" w:eastAsia="Times New Roman" w:hAnsi="Arial" w:cs="Arial"/>
          <w:bCs/>
          <w:sz w:val="24"/>
          <w:szCs w:val="24"/>
          <w:lang w:eastAsia="ru-RU"/>
        </w:rPr>
        <w:t>Общие положения</w:t>
      </w:r>
      <w:bookmarkEnd w:id="3"/>
      <w:r w:rsidRPr="00166154">
        <w:rPr>
          <w:rFonts w:ascii="Arial" w:eastAsia="Times New Roman" w:hAnsi="Arial" w:cs="Arial"/>
          <w:bCs/>
          <w:sz w:val="24"/>
          <w:szCs w:val="24"/>
          <w:lang w:eastAsia="ru-RU"/>
        </w:rPr>
        <w:t>.</w:t>
      </w:r>
    </w:p>
    <w:p w14:paraId="46F57CC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52C0958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1.1.1.1. Настоящий «Порядок (план) действий по ликвидации последствий аварийных ситуаций в сфере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(в том числе с применением электронного моделирования аварийных ситуаций) (далее – ПЛАС) разработан во исполнение требований пункта 1 части 3 статьи 20 Федерального закона от 27.07.2010 г. № 190-ФЗ «О теплоснабжении», с учетом положений:</w:t>
      </w:r>
    </w:p>
    <w:p w14:paraId="4134BDC6"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Федерального закона от 20.03.2025 г. № 33-ФЗ «Об общих принципах организации местного самоуправления в единой системе публичной власти»;</w:t>
      </w:r>
    </w:p>
    <w:p w14:paraId="1F612016"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Федерального закона от 27.07.2006 г. №149-ФЗ «Об информации, информационных технологиях и о защите информации»;</w:t>
      </w:r>
    </w:p>
    <w:p w14:paraId="6C18A695"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8BBA3FC"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постановления Правительства Российской Федерации от 22.02.2012 г. № 154 «О требованиях к схемам теплоснабжения, порядку их разработки и утверждения»;</w:t>
      </w:r>
    </w:p>
    <w:p w14:paraId="218EA5C8"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постановления Правительства Российской Федерации от 16.05.2014 г.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787ABC13"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приказа Министерства энергетики Российской Федерации от 26.03.2003 г. № 115 «Об утверждении Правил технической эксплуатации тепловых энергоустановок;</w:t>
      </w:r>
    </w:p>
    <w:p w14:paraId="178E1D9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rPr>
        <w:t>-</w:t>
      </w:r>
      <w:r w:rsidRPr="00166154">
        <w:rPr>
          <w:rFonts w:ascii="Arial" w:eastAsia="Times New Roman" w:hAnsi="Arial" w:cs="Arial"/>
          <w:sz w:val="24"/>
          <w:szCs w:val="24"/>
          <w:lang w:eastAsia="ru-RU"/>
        </w:rPr>
        <w:t xml:space="preserve"> приказа Министерства энергетики Российской Федерации от 13.11.2024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4212DB7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схемы теплоснабжения муниципального образования Ермаковский район</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Красноярского края на период с 2025 до 2026 года.</w:t>
      </w:r>
    </w:p>
    <w:p w14:paraId="687B20E0"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rPr>
        <w:t>- иных действующих нормативно-правовых актов по теме документа.</w:t>
      </w:r>
    </w:p>
    <w:p w14:paraId="56A922B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1.1.1.2. Основным документом, регламентирующим требования порядку разработки и утверждения, составу сведений, которые должны содержаться в плане действий, является Приказ Министерства энергетики Российской Федерации от 13.11.2024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 2234).</w:t>
      </w:r>
    </w:p>
    <w:p w14:paraId="31A6A60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1.1.1.3. В соответствии с п. 8.3 Приказа № 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Приказом № 2234, в том числе и ПЛАС. </w:t>
      </w:r>
    </w:p>
    <w:p w14:paraId="613CD7B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1.1.1.4. В соответствии с п/п. 8.3.1 п. 8 Приказа № 2234 ПЛАС подлежит ежегодной актуализации</w:t>
      </w:r>
      <w:r w:rsidRPr="00166154">
        <w:rPr>
          <w:rFonts w:ascii="Arial" w:eastAsia="Times New Roman" w:hAnsi="Arial" w:cs="Arial"/>
          <w:b/>
          <w:sz w:val="24"/>
          <w:szCs w:val="24"/>
          <w:lang w:eastAsia="ru-RU"/>
        </w:rPr>
        <w:t>,</w:t>
      </w:r>
      <w:r w:rsidRPr="00166154">
        <w:rPr>
          <w:rFonts w:ascii="Arial" w:eastAsia="Times New Roman" w:hAnsi="Arial" w:cs="Arial"/>
          <w:sz w:val="24"/>
          <w:szCs w:val="24"/>
          <w:lang w:eastAsia="ru-RU"/>
        </w:rPr>
        <w:t xml:space="preserve"> утверждается муниципальным образованием до 01 апреля 2025г. в 2025г., в последующих периодах утверждается до 15 февраля и содержит следующие сведения:</w:t>
      </w:r>
    </w:p>
    <w:p w14:paraId="762CCB5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сценарии наиболее вероятных аварий и наиболее опасных по последствиям аварий, а также источники (места) их возникновения;</w:t>
      </w:r>
    </w:p>
    <w:p w14:paraId="2F81C17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количество сил и средств, используемых для локализации и ликвидации последствий аварий на объекте теплоснабжения (далее - силы и средства);</w:t>
      </w:r>
    </w:p>
    <w:p w14:paraId="1FE7CB9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p>
    <w:p w14:paraId="1A7B60F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состав и дислокация сил и средств;</w:t>
      </w:r>
    </w:p>
    <w:p w14:paraId="0A4495A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перечень мероприятий,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042E66B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03281B2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1.1.1.5. ПЛАС подлежит ежегодной актуализации в отношении разделов и сведений, касающихся объектов систем теплоснабжения; сценариев вероятных аварийных ситуаций; количества, состава и дислокации сил и средств; должностей, Ф.И.О., контактных данных ответственных лиц и др.</w:t>
      </w:r>
    </w:p>
    <w:p w14:paraId="34A7883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1.1.1.6. ПЛАС размещается после его утверждения</w:t>
      </w:r>
      <w:r w:rsidRPr="00166154">
        <w:rPr>
          <w:rFonts w:ascii="Arial" w:eastAsia="Times New Roman" w:hAnsi="Arial" w:cs="Arial"/>
          <w:b/>
          <w:color w:val="FF0000"/>
          <w:sz w:val="24"/>
          <w:szCs w:val="24"/>
          <w:lang w:eastAsia="ru-RU"/>
        </w:rPr>
        <w:t xml:space="preserve"> </w:t>
      </w:r>
      <w:r w:rsidRPr="00166154">
        <w:rPr>
          <w:rFonts w:ascii="Arial" w:eastAsia="Times New Roman" w:hAnsi="Arial" w:cs="Arial"/>
          <w:sz w:val="24"/>
          <w:szCs w:val="24"/>
          <w:lang w:eastAsia="ru-RU"/>
        </w:rPr>
        <w:t>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14:paraId="1A22151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1.1.1.7. Объектами, рассматриваемыми в ПЛАС, являются - системы централизованного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14:paraId="288F825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1.1.1.8. 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 указанными в нем. Должностные лица должны знать и </w:t>
      </w:r>
      <w:r w:rsidRPr="00166154">
        <w:rPr>
          <w:rFonts w:ascii="Arial" w:eastAsia="Times New Roman" w:hAnsi="Arial" w:cs="Arial"/>
          <w:sz w:val="24"/>
          <w:szCs w:val="24"/>
          <w:lang w:eastAsia="ru-RU"/>
        </w:rPr>
        <w:lastRenderedPageBreak/>
        <w:t>руководствоваться Планом действий в пределах установленных им обязанностей по складывающейся обстановке.</w:t>
      </w:r>
    </w:p>
    <w:p w14:paraId="2488614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1.1.1.9. ПЛАС находится:</w:t>
      </w:r>
    </w:p>
    <w:p w14:paraId="1F07DB0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в администрации муниципального образования Ермаковского района;</w:t>
      </w:r>
    </w:p>
    <w:p w14:paraId="0B6B2C6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в организациях, функционирующих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2994665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в) в экстренных оперативных службах, обеспечивающих безопасность при локализации и ликвидации аварийных ситуаций для функционирования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w:t>
      </w:r>
    </w:p>
    <w:p w14:paraId="3D2693B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в оперативных службах, связанных с функционирование систем теплоснабжения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0BFD75E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в организациях, управляющих многоквартирными домами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159FD42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1.1.1.10. Ответственность за </w:t>
      </w:r>
      <w:r w:rsidRPr="00166154">
        <w:rPr>
          <w:rFonts w:ascii="Arial" w:eastAsia="Calibri" w:hAnsi="Arial" w:cs="Arial"/>
          <w:sz w:val="24"/>
          <w:szCs w:val="24"/>
          <w:lang w:eastAsia="ru-RU"/>
        </w:rPr>
        <w:t>разработку (актуализацию)</w:t>
      </w:r>
      <w:r w:rsidRPr="00166154">
        <w:rPr>
          <w:rFonts w:ascii="Arial" w:eastAsia="Times New Roman" w:hAnsi="Arial" w:cs="Arial"/>
          <w:sz w:val="24"/>
          <w:szCs w:val="24"/>
          <w:lang w:eastAsia="ru-RU"/>
        </w:rPr>
        <w:t xml:space="preserve"> ПЛАС возлагается на заместителя Главы района по оперативному управлению муниципального образования Ермаковского района, ответственного за функционирование объектов жилищно-коммунального хозяйства.</w:t>
      </w:r>
    </w:p>
    <w:p w14:paraId="2F9B15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color w:val="000000"/>
          <w:sz w:val="24"/>
          <w:szCs w:val="24"/>
          <w:lang w:eastAsia="ru-RU"/>
        </w:rPr>
        <w:t>1.1.1.11. В соответствии с п. 3 ст. 20 Федерального закона от 27.07.2010 г. № 190-ФЗ «О теплоснабжении» в целях обеспечения готовности к отопительному периоду муниципальные образования обязаны иметь ПЛАС</w:t>
      </w:r>
      <w:r w:rsidRPr="00166154">
        <w:rPr>
          <w:rFonts w:ascii="Arial" w:eastAsia="Times New Roman" w:hAnsi="Arial" w:cs="Arial"/>
          <w:color w:val="FF0000"/>
          <w:sz w:val="24"/>
          <w:szCs w:val="24"/>
          <w:lang w:eastAsia="ru-RU"/>
        </w:rPr>
        <w:t>.</w:t>
      </w:r>
    </w:p>
    <w:p w14:paraId="6B87D82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1.1.1.12. В соответствии с п.1.1 приложения № 1 к порядку обеспечения готовности к отопительному периоду, утвержденному Приказом № 2234, «Оценочный лист для расчета индекса готовности к отопительному периоду муниципального образования» наличие утвержденного ПЛАС является обязательным требованием к муниципальным образованиям для получения Паспорта обеспечения готовности к отопительному периоду. Вес показателя (К</w:t>
      </w:r>
      <w:r w:rsidRPr="00166154">
        <w:rPr>
          <w:rFonts w:ascii="Arial" w:eastAsia="Times New Roman" w:hAnsi="Arial" w:cs="Arial"/>
          <w:sz w:val="24"/>
          <w:szCs w:val="24"/>
          <w:vertAlign w:val="subscript"/>
          <w:lang w:eastAsia="ru-RU"/>
        </w:rPr>
        <w:t>порядок</w:t>
      </w:r>
      <w:r w:rsidRPr="00166154">
        <w:rPr>
          <w:rFonts w:ascii="Arial" w:eastAsia="Times New Roman" w:hAnsi="Arial" w:cs="Arial"/>
          <w:sz w:val="24"/>
          <w:szCs w:val="24"/>
          <w:lang w:eastAsia="ru-RU"/>
        </w:rPr>
        <w:t>) наличия Плана действия для оценки готовности к отопительному периоду - 0,4.</w:t>
      </w:r>
    </w:p>
    <w:p w14:paraId="557C3F96"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4" w:name="_Hlk185938609"/>
    </w:p>
    <w:p w14:paraId="1AA03B3B" w14:textId="77777777" w:rsidR="00166154" w:rsidRPr="00166154" w:rsidRDefault="00166154" w:rsidP="00166154">
      <w:pPr>
        <w:spacing w:after="0" w:line="240" w:lineRule="auto"/>
        <w:ind w:firstLine="709"/>
        <w:jc w:val="both"/>
        <w:rPr>
          <w:rFonts w:ascii="Arial" w:eastAsia="Times New Roman" w:hAnsi="Arial" w:cs="Arial"/>
          <w:bCs/>
          <w:color w:val="000000"/>
          <w:sz w:val="24"/>
          <w:szCs w:val="24"/>
          <w:lang w:eastAsia="ru-RU"/>
        </w:rPr>
      </w:pPr>
      <w:bookmarkStart w:id="5" w:name="_Toc191054526"/>
      <w:r w:rsidRPr="00166154">
        <w:rPr>
          <w:rFonts w:ascii="Arial" w:eastAsia="Times New Roman" w:hAnsi="Arial" w:cs="Arial"/>
          <w:bCs/>
          <w:color w:val="000000"/>
          <w:sz w:val="24"/>
          <w:szCs w:val="24"/>
          <w:lang w:eastAsia="ru-RU"/>
        </w:rPr>
        <w:t>Основные понятия и термины</w:t>
      </w:r>
      <w:bookmarkEnd w:id="5"/>
    </w:p>
    <w:bookmarkEnd w:id="4"/>
    <w:p w14:paraId="100D02D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5E3241E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настоящем ПЛАС используются следующие основные понятия термины:</w:t>
      </w:r>
    </w:p>
    <w:p w14:paraId="491802C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«авария на объектах теплоснабжения»</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6 часов и горячее водоснабжение на период более 8 часов;</w:t>
      </w:r>
    </w:p>
    <w:p w14:paraId="39306D4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iCs/>
          <w:sz w:val="24"/>
          <w:szCs w:val="24"/>
          <w:lang w:eastAsia="ru-RU"/>
        </w:rPr>
        <w:t>- «инцидент»</w:t>
      </w:r>
      <w:r w:rsidRPr="00166154">
        <w:rPr>
          <w:rFonts w:ascii="Arial" w:eastAsia="Times New Roman" w:hAnsi="Arial" w:cs="Arial"/>
          <w:b/>
          <w:i/>
          <w:sz w:val="24"/>
          <w:szCs w:val="24"/>
          <w:lang w:eastAsia="ru-RU"/>
        </w:rPr>
        <w:t xml:space="preserve"> </w:t>
      </w:r>
      <w:r w:rsidRPr="00166154">
        <w:rPr>
          <w:rFonts w:ascii="Arial" w:eastAsia="Times New Roman" w:hAnsi="Arial" w:cs="Arial"/>
          <w:sz w:val="24"/>
          <w:szCs w:val="24"/>
          <w:lang w:eastAsia="ru-RU"/>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11DD31D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iCs/>
          <w:sz w:val="24"/>
          <w:szCs w:val="24"/>
          <w:lang w:eastAsia="ru-RU"/>
        </w:rPr>
        <w:t>- «технологический отказ»</w:t>
      </w:r>
      <w:r w:rsidRPr="00166154">
        <w:rPr>
          <w:rFonts w:ascii="Arial" w:eastAsia="Times New Roman" w:hAnsi="Arial" w:cs="Arial"/>
          <w:b/>
          <w:i/>
          <w:sz w:val="24"/>
          <w:szCs w:val="24"/>
          <w:lang w:eastAsia="ru-RU"/>
        </w:rPr>
        <w:t xml:space="preserve"> </w:t>
      </w:r>
      <w:r w:rsidRPr="00166154">
        <w:rPr>
          <w:rFonts w:ascii="Arial" w:eastAsia="Times New Roman" w:hAnsi="Arial" w:cs="Arial"/>
          <w:sz w:val="24"/>
          <w:szCs w:val="24"/>
          <w:lang w:eastAsia="ru-RU"/>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6DCD879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iCs/>
          <w:sz w:val="24"/>
          <w:szCs w:val="24"/>
          <w:lang w:eastAsia="ru-RU"/>
        </w:rPr>
        <w:lastRenderedPageBreak/>
        <w:t>- «функциональный отказ»</w:t>
      </w:r>
      <w:r w:rsidRPr="00166154">
        <w:rPr>
          <w:rFonts w:ascii="Arial" w:eastAsia="Times New Roman" w:hAnsi="Arial" w:cs="Arial"/>
          <w:b/>
          <w:i/>
          <w:sz w:val="24"/>
          <w:szCs w:val="24"/>
          <w:lang w:eastAsia="ru-RU"/>
        </w:rPr>
        <w:t xml:space="preserve"> </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00D7126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«капитальный ремонт»</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55E8F65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 «коммунальные ресурсы» </w:t>
      </w:r>
      <w:r w:rsidRPr="00166154">
        <w:rPr>
          <w:rFonts w:ascii="Arial" w:eastAsia="Times New Roman" w:hAnsi="Arial" w:cs="Arial"/>
          <w:sz w:val="24"/>
          <w:szCs w:val="24"/>
          <w:lang w:eastAsia="ru-RU"/>
        </w:rPr>
        <w:t>– горячая вода, холодная вода, тепловая энергия, электрическая энергия, используемые для предоставления коммунальных услуг;</w:t>
      </w:r>
    </w:p>
    <w:p w14:paraId="654059E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iCs/>
          <w:sz w:val="24"/>
          <w:szCs w:val="24"/>
          <w:lang w:eastAsia="ru-RU"/>
        </w:rPr>
        <w:t>- «коммунальные услуги»</w:t>
      </w:r>
      <w:r w:rsidRPr="00166154">
        <w:rPr>
          <w:rFonts w:ascii="Arial" w:eastAsia="Times New Roman" w:hAnsi="Arial" w:cs="Arial"/>
          <w:b/>
          <w:i/>
          <w:sz w:val="24"/>
          <w:szCs w:val="24"/>
          <w:lang w:eastAsia="ru-RU"/>
        </w:rPr>
        <w:t xml:space="preserve"> </w:t>
      </w:r>
      <w:r w:rsidRPr="00166154">
        <w:rPr>
          <w:rFonts w:ascii="Arial" w:eastAsia="Times New Roman" w:hAnsi="Arial" w:cs="Arial"/>
          <w:sz w:val="24"/>
          <w:szCs w:val="24"/>
          <w:lang w:eastAsia="ru-RU"/>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70C5CB7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iCs/>
          <w:sz w:val="24"/>
          <w:szCs w:val="24"/>
          <w:lang w:eastAsia="ru-RU"/>
        </w:rPr>
        <w:t xml:space="preserve">- «мониторинг состояния системы теплоснабжения» </w:t>
      </w:r>
      <w:r w:rsidRPr="00166154">
        <w:rPr>
          <w:rFonts w:ascii="Arial" w:eastAsia="Times New Roman" w:hAnsi="Arial" w:cs="Arial"/>
          <w:sz w:val="24"/>
          <w:szCs w:val="24"/>
          <w:lang w:eastAsia="ru-RU"/>
        </w:rPr>
        <w:t>– комплексная система наблюдений, оценки и прогноза состояния тепловых сетей и объектов теплоснабжения (далее - мониторинг);</w:t>
      </w:r>
    </w:p>
    <w:p w14:paraId="6F1C225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«неисправность»</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255E832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«потребитель»</w:t>
      </w:r>
      <w:r w:rsidRPr="00166154">
        <w:rPr>
          <w:rFonts w:ascii="Arial" w:eastAsia="Times New Roman" w:hAnsi="Arial" w:cs="Arial"/>
          <w:bCs/>
          <w:iCs/>
          <w:sz w:val="24"/>
          <w:szCs w:val="24"/>
          <w:lang w:eastAsia="ru-RU"/>
        </w:rPr>
        <w:t xml:space="preserve"> </w:t>
      </w:r>
      <w:r w:rsidRPr="00166154">
        <w:rPr>
          <w:rFonts w:ascii="Arial" w:eastAsia="Times New Roman" w:hAnsi="Arial" w:cs="Arial"/>
          <w:sz w:val="24"/>
          <w:szCs w:val="24"/>
          <w:lang w:eastAsia="ru-RU"/>
        </w:rPr>
        <w:t>-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отопления;</w:t>
      </w:r>
    </w:p>
    <w:p w14:paraId="35D957E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«управляющая организация»</w:t>
      </w:r>
      <w:r w:rsidRPr="00166154">
        <w:rPr>
          <w:rFonts w:ascii="Arial" w:eastAsia="Times New Roman" w:hAnsi="Arial" w:cs="Arial"/>
          <w:b/>
          <w:i/>
          <w:sz w:val="24"/>
          <w:szCs w:val="24"/>
          <w:lang w:eastAsia="ru-RU"/>
        </w:rPr>
        <w:t xml:space="preserve"> </w:t>
      </w:r>
      <w:r w:rsidRPr="00166154">
        <w:rPr>
          <w:rFonts w:ascii="Arial" w:eastAsia="Times New Roman" w:hAnsi="Arial" w:cs="Arial"/>
          <w:sz w:val="24"/>
          <w:szCs w:val="24"/>
          <w:lang w:eastAsia="ru-RU"/>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6E0D839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«ресурсоснабжающая организация»</w:t>
      </w:r>
      <w:r w:rsidRPr="00166154">
        <w:rPr>
          <w:rFonts w:ascii="Arial" w:eastAsia="Times New Roman" w:hAnsi="Arial" w:cs="Arial"/>
          <w:b/>
          <w:i/>
          <w:sz w:val="24"/>
          <w:szCs w:val="24"/>
          <w:lang w:eastAsia="ru-RU"/>
        </w:rPr>
        <w:t xml:space="preserve"> </w:t>
      </w:r>
      <w:r w:rsidRPr="00166154">
        <w:rPr>
          <w:rFonts w:ascii="Arial" w:eastAsia="Times New Roman" w:hAnsi="Arial" w:cs="Arial"/>
          <w:sz w:val="24"/>
          <w:szCs w:val="24"/>
          <w:lang w:eastAsia="ru-RU"/>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177D454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«система теплоснабжения»</w:t>
      </w:r>
      <w:r w:rsidRPr="00166154">
        <w:rPr>
          <w:rFonts w:ascii="Arial" w:eastAsia="Times New Roman" w:hAnsi="Arial" w:cs="Arial"/>
          <w:b/>
          <w:sz w:val="24"/>
          <w:szCs w:val="24"/>
          <w:lang w:eastAsia="ru-RU"/>
        </w:rPr>
        <w:t xml:space="preserve"> - </w:t>
      </w:r>
      <w:r w:rsidRPr="00166154">
        <w:rPr>
          <w:rFonts w:ascii="Arial" w:eastAsia="Times New Roman" w:hAnsi="Arial" w:cs="Arial"/>
          <w:sz w:val="24"/>
          <w:szCs w:val="24"/>
          <w:lang w:eastAsia="ru-RU"/>
        </w:rPr>
        <w:t>совокупность источников тепловой энергии и теплопотребляющих установок, технологически соединенных тепловыми сетями;</w:t>
      </w:r>
    </w:p>
    <w:p w14:paraId="3BD80C3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«текущий ремонт»</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14:paraId="6A5955C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«тепловая сеть»</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003C64D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«тепловой пункт»</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27F4A89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«техническое обслуживание»</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14:paraId="6FF4ED6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iCs/>
          <w:sz w:val="24"/>
          <w:szCs w:val="24"/>
          <w:lang w:eastAsia="ru-RU"/>
        </w:rPr>
        <w:lastRenderedPageBreak/>
        <w:t>- «технологические нарушения» –</w:t>
      </w:r>
      <w:r w:rsidRPr="00166154">
        <w:rPr>
          <w:rFonts w:ascii="Arial" w:eastAsia="Times New Roman" w:hAnsi="Arial" w:cs="Arial"/>
          <w:sz w:val="24"/>
          <w:szCs w:val="24"/>
          <w:lang w:eastAsia="ru-RU"/>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14:paraId="22440E90" w14:textId="77777777" w:rsidR="00166154" w:rsidRPr="00166154" w:rsidRDefault="00166154" w:rsidP="00166154">
      <w:pPr>
        <w:spacing w:after="0" w:line="240" w:lineRule="auto"/>
        <w:ind w:firstLine="709"/>
        <w:jc w:val="both"/>
        <w:rPr>
          <w:rFonts w:ascii="Arial" w:eastAsia="Times New Roman" w:hAnsi="Arial" w:cs="Arial"/>
          <w:bCs/>
          <w:color w:val="000000"/>
          <w:sz w:val="24"/>
          <w:szCs w:val="24"/>
          <w:lang w:eastAsia="ru-RU"/>
        </w:rPr>
      </w:pPr>
      <w:bookmarkStart w:id="6" w:name="_Toc186027536"/>
      <w:bookmarkStart w:id="7" w:name="_Toc191054527"/>
    </w:p>
    <w:p w14:paraId="27EF8042" w14:textId="77777777" w:rsidR="00166154" w:rsidRPr="00166154" w:rsidRDefault="00166154" w:rsidP="00166154">
      <w:pPr>
        <w:spacing w:after="0" w:line="240" w:lineRule="auto"/>
        <w:ind w:firstLine="709"/>
        <w:jc w:val="both"/>
        <w:rPr>
          <w:rFonts w:ascii="Arial" w:eastAsia="Times New Roman" w:hAnsi="Arial" w:cs="Arial"/>
          <w:bCs/>
          <w:color w:val="000000"/>
          <w:sz w:val="24"/>
          <w:szCs w:val="24"/>
          <w:lang w:eastAsia="ru-RU"/>
        </w:rPr>
      </w:pPr>
      <w:r w:rsidRPr="00166154">
        <w:rPr>
          <w:rFonts w:ascii="Arial" w:eastAsia="Times New Roman" w:hAnsi="Arial" w:cs="Arial"/>
          <w:bCs/>
          <w:color w:val="000000"/>
          <w:sz w:val="24"/>
          <w:szCs w:val="24"/>
          <w:lang w:eastAsia="ru-RU"/>
        </w:rPr>
        <w:t>Цел</w:t>
      </w:r>
      <w:bookmarkEnd w:id="6"/>
      <w:r w:rsidRPr="00166154">
        <w:rPr>
          <w:rFonts w:ascii="Arial" w:eastAsia="Times New Roman" w:hAnsi="Arial" w:cs="Arial"/>
          <w:bCs/>
          <w:color w:val="000000"/>
          <w:sz w:val="24"/>
          <w:szCs w:val="24"/>
          <w:lang w:eastAsia="ru-RU"/>
        </w:rPr>
        <w:t>и, задачи, обязанности</w:t>
      </w:r>
      <w:bookmarkEnd w:id="7"/>
    </w:p>
    <w:p w14:paraId="2A18249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 w:name="_Hlk185939204"/>
    </w:p>
    <w:p w14:paraId="7B3F982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ПЛАС разрабатывается (актуализируется) в целях координации и взаимосвязанных действий руководителей и работников структурных подразделений администрации Ермаковский район, организаций, управляющих многоквартирными домами, организаций, функционирующих в системах теплоснабжения, ресурсоснабжающих организаций (электроснабжения, водопроводного хозяйства, канализационного хозяйства), оперативных служб, при решении вопросов, связанных с локализацией и ликвидацией аварийных ситуаций на системах теплоснабжения, (в том числе с применением электронного моделирования аварийных ситуаций).</w:t>
      </w:r>
    </w:p>
    <w:p w14:paraId="51BDFDD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1.1.3.2. ПЛАС должен решать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следующие задачи:</w:t>
      </w:r>
    </w:p>
    <w:p w14:paraId="00BF245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обеспечение надежной эксплуатации систем теплоснабжения; </w:t>
      </w:r>
    </w:p>
    <w:p w14:paraId="3FE259F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повышение эффективности функционирования объектов систем теплоснабжения;</w:t>
      </w:r>
    </w:p>
    <w:p w14:paraId="69A2980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мобилизация усилий всех административных и инженерных служб на территории Ермаковского района, для локализации и ликвидации последствий аварийных ситуаций в системах теплоснабжения;</w:t>
      </w:r>
    </w:p>
    <w:p w14:paraId="1DAEF91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w:t>
      </w:r>
    </w:p>
    <w:p w14:paraId="5C95E7A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снижение последствий аварийных ситуаций в системах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7DE5C44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Взаимоотношения организаций, функционирующих в системах теплоснабжения с потребителями, определяются заключенными между ними договорами теплоснабжения, в рамках действующего законодательства Российской Федерации. Ответственность указанных лиц определяется балансовой принадлежностью инженерных сетей и фиксируется в акте разграничения балансовой принадлежности и эксплуатационной ответственности сторон, прилагаемом к договору теплоснабжения.</w:t>
      </w:r>
    </w:p>
    <w:p w14:paraId="72A75E8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Организации, функционирующие в системах теплоснабжения для надежного теплоснабжения потребителей обеспечивают:</w:t>
      </w:r>
    </w:p>
    <w:p w14:paraId="19E2951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своевременное и качественное техническое обслуживание, и ремонт теплопотребляющих систем, а также разработку и выполнение, согласно договору теплоснабжения,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247EA62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29B8868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w:t>
      </w:r>
      <w:r w:rsidRPr="00166154">
        <w:rPr>
          <w:rFonts w:ascii="Arial" w:eastAsia="Times New Roman" w:hAnsi="Arial" w:cs="Arial"/>
          <w:sz w:val="24"/>
          <w:szCs w:val="24"/>
          <w:lang w:eastAsia="ru-RU"/>
        </w:rPr>
        <w:lastRenderedPageBreak/>
        <w:t>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270E900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6 часов и горячее водоснабжение более 8 часов, руководство по локализации и ликвидации аварий возлагается на администрацию Ермаковского района и оперативный штаб по жилищно-коммунальному хозяйству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74B887A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1.1.3.7. Ликвидация нештатных ситуаций на объектах жилищно-коммунального хозяйства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осуществляется в соответствии с «Порядком ликвидации аварийных ситуаций в системе теплоснабжения с учетом взаимодействия с тепло-, электро-, топливо-, водоснабжающих организаций, потребителей тепловой энергии, ремонтных, строительных, транспортных организаций, а также органов местного самоуправления», настоящим ПЛАС.</w:t>
      </w:r>
    </w:p>
    <w:p w14:paraId="6639F2F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1.1.3.8. Финансирование расходов на проведение непредвиденных аварийно-ремонтных работ и пополнение аварийного запаса материальных ресурсов для устранения аварийных ситуаций на объектах жилищно - коммунального хозяйства осуществляется в установленном порядке в пределах средств, предусмотренных в бюджете администрации муниципального образования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и организаций жилищно-коммунального комплекса на текущий финансовый год.</w:t>
      </w:r>
    </w:p>
    <w:p w14:paraId="582A654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1.1.3.9.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в порядке, установленном хозяйству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6D7BA76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на которых возникла аварийная ситуация.</w:t>
      </w:r>
    </w:p>
    <w:p w14:paraId="3BD157F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Собственники земельных участков, по которым проходят инженерные коммуникации для надежного теплоснабжения потребителей, обязаны:</w:t>
      </w:r>
    </w:p>
    <w:p w14:paraId="6928277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448016A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00F173D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49F4AB0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принимать меры, в соответствии с действующим законодательством, к лицам, допустившим устройство в охранной зоне инженерных коммуникаций посто</w:t>
      </w:r>
      <w:r w:rsidRPr="00166154">
        <w:rPr>
          <w:rFonts w:ascii="Arial" w:eastAsia="Times New Roman" w:hAnsi="Arial" w:cs="Arial"/>
          <w:sz w:val="24"/>
          <w:szCs w:val="24"/>
          <w:lang w:eastAsia="ru-RU"/>
        </w:rPr>
        <w:lastRenderedPageBreak/>
        <w:t>янных или временных предприятий торговли, парковки транспорта, рекламных щитов и т.д.;</w:t>
      </w:r>
    </w:p>
    <w:p w14:paraId="4A5336A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75640ED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Собственники земельных участков, организации, ответственные за содержание территории, по которым проходят инженерные коммуникации, эксплуатирующие организации, сотрудники органов внутренних дел, жители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14:paraId="1A9B139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4A4B89D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4EF4760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1.1.3.12. Владелец или арендатор встроенных нежилых помещений (подвалов, чердаков, мансард и др.), по которым проложены сети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данные системы, для их осмотра, ремонта или технического обслуживания.</w:t>
      </w:r>
    </w:p>
    <w:p w14:paraId="1360610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1.1.3.13. Организациями, управляющими многоквартирными домами, обеспеченными централизованным теплоснабжением, доводятся до жителей в них проживающих любым доступным способом адреса и номера телефонов организаций, функционирующих в системах теплоснабжения для сообщения о возникновении технологических нарушений работы и аварийных ситуациях системах теплоснабжения.</w:t>
      </w:r>
    </w:p>
    <w:bookmarkEnd w:id="8"/>
    <w:p w14:paraId="737720C2"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p>
    <w:p w14:paraId="3C309CCD"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9" w:name="_Toc191054528"/>
      <w:r w:rsidRPr="00166154">
        <w:rPr>
          <w:rFonts w:ascii="Arial" w:eastAsia="Times New Roman" w:hAnsi="Arial" w:cs="Arial"/>
          <w:bCs/>
          <w:sz w:val="24"/>
          <w:szCs w:val="24"/>
          <w:lang w:eastAsia="ru-RU"/>
        </w:rPr>
        <w:t>Краткая характеристика муниципального образования</w:t>
      </w:r>
      <w:bookmarkEnd w:id="9"/>
      <w:r w:rsidRPr="00166154">
        <w:rPr>
          <w:rFonts w:ascii="Arial" w:eastAsia="Times New Roman" w:hAnsi="Arial" w:cs="Arial"/>
          <w:bCs/>
          <w:sz w:val="24"/>
          <w:szCs w:val="24"/>
          <w:lang w:eastAsia="ru-RU"/>
        </w:rPr>
        <w:t>.</w:t>
      </w:r>
      <w:bookmarkStart w:id="10" w:name="_Toc191054529"/>
      <w:r w:rsidRPr="00166154">
        <w:rPr>
          <w:rFonts w:ascii="Arial" w:eastAsia="Times New Roman" w:hAnsi="Arial" w:cs="Arial"/>
          <w:bCs/>
          <w:sz w:val="24"/>
          <w:szCs w:val="24"/>
          <w:lang w:eastAsia="ru-RU"/>
        </w:rPr>
        <w:t xml:space="preserve"> Административное деление, население</w:t>
      </w:r>
      <w:bookmarkEnd w:id="10"/>
    </w:p>
    <w:p w14:paraId="2FFC34B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97F654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Муниципальное образование Ермаковский муниципальный округ является самостоятельным муниципальным образованием в составе Красноярского края.</w:t>
      </w:r>
    </w:p>
    <w:p w14:paraId="275D97A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Территория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расположена на юге Красноярского края, в бассейн рек Оя и Ус, правые притоки реки Енисей. Протяжённость района с севера на юг 185 км., с запада на восток 205 км., площадь территории составляет 17 652 кв. км. (8-е место по площади в крае). Район относится к южной группе районов Красноярского края, районный центр с. Ермаковское. Расстояние от районного центра до г. Красноярск 510 км., ближайшая станция железной дороги – Минусинск (75 км), ближайший аэропорт – Шушенское (30 км). С юга граничит с республикой Тыва, севера и запада с Шушенским муниципальным округом, с востока с Каратузским муниципальным округом и географически относится к южной зоне районов Красноярского края.</w:t>
      </w:r>
    </w:p>
    <w:p w14:paraId="4C90D94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на юге граничит с территорией Республики Тыва, на севере и западе с территорией Шушенского му</w:t>
      </w:r>
      <w:r w:rsidRPr="00166154">
        <w:rPr>
          <w:rFonts w:ascii="Arial" w:eastAsia="Times New Roman" w:hAnsi="Arial" w:cs="Arial"/>
          <w:sz w:val="24"/>
          <w:szCs w:val="24"/>
          <w:lang w:eastAsia="ru-RU"/>
        </w:rPr>
        <w:lastRenderedPageBreak/>
        <w:t xml:space="preserve">ниципального округа, на востоке с территорией Каратузского муниципального округа. </w:t>
      </w:r>
    </w:p>
    <w:p w14:paraId="6BEC8EA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Общая численность постоянного населения по данным государственной статистической отчетности составляет 18 102 чел. (на 01.01.2022 г.)</w:t>
      </w:r>
    </w:p>
    <w:p w14:paraId="6D295AE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Через весь район проходит автомобильная дорога федерального значения Р-257 «Енисей» Красноярск – Государственная граница с Монголией.</w:t>
      </w:r>
    </w:p>
    <w:p w14:paraId="66925A9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Карта (схема) границ территории существующего на момент вступления в силу Закона Красноярского края от 15.05.2025 № 9-3914 «О территориальной организации местного самоуправления в Красноярском крае» Ермаковского района, приведена на рисунке </w:t>
      </w:r>
      <w:r w:rsidRPr="00166154">
        <w:rPr>
          <w:rFonts w:ascii="Arial" w:eastAsia="Times New Roman" w:hAnsi="Arial" w:cs="Arial"/>
          <w:bCs/>
          <w:vanish/>
          <w:sz w:val="24"/>
          <w:szCs w:val="24"/>
          <w:lang w:eastAsia="ru-RU"/>
        </w:rPr>
        <w:t xml:space="preserve">Рисунок </w:t>
      </w:r>
      <w:r w:rsidRPr="00166154">
        <w:rPr>
          <w:rFonts w:ascii="Arial" w:eastAsia="Times New Roman" w:hAnsi="Arial" w:cs="Arial"/>
          <w:bCs/>
          <w:noProof/>
          <w:sz w:val="24"/>
          <w:szCs w:val="24"/>
          <w:lang w:eastAsia="ru-RU"/>
        </w:rPr>
        <w:t>1.1</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1</w:t>
      </w:r>
      <w:r w:rsidRPr="00166154">
        <w:rPr>
          <w:rFonts w:ascii="Arial" w:eastAsia="Times New Roman" w:hAnsi="Arial" w:cs="Arial"/>
          <w:sz w:val="24"/>
          <w:szCs w:val="24"/>
          <w:lang w:eastAsia="ru-RU"/>
        </w:rPr>
        <w:t>.</w:t>
      </w:r>
    </w:p>
    <w:p w14:paraId="17A93B21" w14:textId="77777777" w:rsidR="00166154" w:rsidRPr="00166154" w:rsidRDefault="00166154" w:rsidP="00166154">
      <w:pPr>
        <w:spacing w:after="0" w:line="240" w:lineRule="auto"/>
        <w:ind w:firstLine="709"/>
        <w:jc w:val="both"/>
        <w:rPr>
          <w:rFonts w:ascii="Arial" w:eastAsia="Times New Roman" w:hAnsi="Arial" w:cs="Arial"/>
          <w:b/>
          <w:bCs/>
          <w:sz w:val="24"/>
          <w:szCs w:val="24"/>
          <w:lang w:eastAsia="ru-RU"/>
        </w:rPr>
      </w:pPr>
      <w:bookmarkStart w:id="11" w:name="_Toc83658915"/>
      <w:bookmarkStart w:id="12" w:name="_Toc181028928"/>
    </w:p>
    <w:p w14:paraId="524E1B48" w14:textId="77777777" w:rsidR="00166154" w:rsidRPr="00166154" w:rsidRDefault="00166154" w:rsidP="00166154">
      <w:pPr>
        <w:spacing w:after="0" w:line="240" w:lineRule="auto"/>
        <w:ind w:firstLine="709"/>
        <w:jc w:val="both"/>
        <w:rPr>
          <w:rFonts w:ascii="Arial" w:eastAsia="Times New Roman" w:hAnsi="Arial" w:cs="Arial"/>
          <w:b/>
          <w:bCs/>
          <w:sz w:val="24"/>
          <w:szCs w:val="24"/>
          <w:lang w:eastAsia="ru-RU"/>
        </w:rPr>
      </w:pPr>
      <w:r w:rsidRPr="00166154">
        <w:rPr>
          <w:rFonts w:ascii="Arial" w:eastAsia="Times New Roman" w:hAnsi="Arial" w:cs="Arial"/>
          <w:b/>
          <w:bCs/>
          <w:noProof/>
          <w:sz w:val="24"/>
          <w:szCs w:val="24"/>
          <w:lang w:eastAsia="ru-RU"/>
        </w:rPr>
        <w:drawing>
          <wp:inline distT="0" distB="0" distL="0" distR="0" wp14:anchorId="77A8B545" wp14:editId="1E3F20D0">
            <wp:extent cx="3848100" cy="300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pg"/>
                    <pic:cNvPicPr/>
                  </pic:nvPicPr>
                  <pic:blipFill>
                    <a:blip r:embed="rId6">
                      <a:extLst>
                        <a:ext uri="{28A0092B-C50C-407E-A947-70E740481C1C}">
                          <a14:useLocalDpi xmlns:a14="http://schemas.microsoft.com/office/drawing/2010/main" val="0"/>
                        </a:ext>
                      </a:extLst>
                    </a:blip>
                    <a:stretch>
                      <a:fillRect/>
                    </a:stretch>
                  </pic:blipFill>
                  <pic:spPr>
                    <a:xfrm>
                      <a:off x="0" y="0"/>
                      <a:ext cx="3848100" cy="3009900"/>
                    </a:xfrm>
                    <a:prstGeom prst="rect">
                      <a:avLst/>
                    </a:prstGeom>
                  </pic:spPr>
                </pic:pic>
              </a:graphicData>
            </a:graphic>
          </wp:inline>
        </w:drawing>
      </w:r>
    </w:p>
    <w:p w14:paraId="19797F23" w14:textId="77777777" w:rsidR="00166154" w:rsidRPr="00166154" w:rsidRDefault="00166154" w:rsidP="00166154">
      <w:pPr>
        <w:spacing w:after="0" w:line="240" w:lineRule="auto"/>
        <w:ind w:firstLine="709"/>
        <w:jc w:val="both"/>
        <w:rPr>
          <w:rFonts w:ascii="Arial" w:eastAsia="Times New Roman" w:hAnsi="Arial" w:cs="Arial"/>
          <w:b/>
          <w:bCs/>
          <w:sz w:val="24"/>
          <w:szCs w:val="24"/>
          <w:lang w:eastAsia="ru-RU"/>
        </w:rPr>
      </w:pPr>
    </w:p>
    <w:p w14:paraId="650F1D5B" w14:textId="77777777" w:rsidR="00166154" w:rsidRPr="00166154" w:rsidRDefault="00166154" w:rsidP="00166154">
      <w:pPr>
        <w:spacing w:after="0" w:line="240" w:lineRule="auto"/>
        <w:ind w:firstLine="709"/>
        <w:jc w:val="both"/>
        <w:rPr>
          <w:rFonts w:ascii="Arial" w:eastAsia="Times New Roman" w:hAnsi="Arial" w:cs="Arial"/>
          <w:b/>
          <w:sz w:val="24"/>
          <w:szCs w:val="24"/>
          <w:lang w:eastAsia="ru-RU"/>
        </w:rPr>
      </w:pPr>
      <w:bookmarkStart w:id="13" w:name="_Ref190964404"/>
      <w:bookmarkStart w:id="14" w:name="_Toc190964991"/>
      <w:r w:rsidRPr="00166154">
        <w:rPr>
          <w:rFonts w:ascii="Arial" w:eastAsia="Times New Roman" w:hAnsi="Arial" w:cs="Arial"/>
          <w:sz w:val="24"/>
          <w:szCs w:val="24"/>
          <w:lang w:eastAsia="ru-RU"/>
        </w:rPr>
        <w:t xml:space="preserve">Рисунок </w:t>
      </w:r>
      <w:r w:rsidRPr="00166154">
        <w:rPr>
          <w:rFonts w:ascii="Arial" w:eastAsia="Times New Roman" w:hAnsi="Arial" w:cs="Arial"/>
          <w:noProof/>
          <w:sz w:val="24"/>
          <w:szCs w:val="24"/>
          <w:lang w:eastAsia="ru-RU"/>
        </w:rPr>
        <w:t>1.1</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13"/>
      <w:r w:rsidRPr="00166154">
        <w:rPr>
          <w:rFonts w:ascii="Arial" w:eastAsia="Times New Roman" w:hAnsi="Arial" w:cs="Arial"/>
          <w:sz w:val="24"/>
          <w:szCs w:val="24"/>
          <w:lang w:eastAsia="ru-RU"/>
        </w:rPr>
        <w:t xml:space="preserve"> – Карта (схема) границ </w:t>
      </w:r>
      <w:bookmarkEnd w:id="11"/>
      <w:bookmarkEnd w:id="12"/>
      <w:r w:rsidRPr="00166154">
        <w:rPr>
          <w:rFonts w:ascii="Arial" w:eastAsia="Times New Roman" w:hAnsi="Arial" w:cs="Arial"/>
          <w:sz w:val="24"/>
          <w:szCs w:val="24"/>
          <w:lang w:eastAsia="ru-RU"/>
        </w:rPr>
        <w:t>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14"/>
    </w:p>
    <w:p w14:paraId="0FE61C6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09DB736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По административному делению, территория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состоит из 14 муниципальных образований. </w:t>
      </w:r>
    </w:p>
    <w:p w14:paraId="42E813A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Список населенных пунктов с численностью в них населения, входящих в границы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по состоянию на 01.01.2025, представлен в таблице </w:t>
      </w:r>
      <w:r w:rsidRPr="00166154">
        <w:rPr>
          <w:rFonts w:ascii="Arial" w:eastAsia="Times New Roman" w:hAnsi="Arial" w:cs="Arial"/>
          <w:bCs/>
          <w:vanish/>
          <w:sz w:val="24"/>
          <w:szCs w:val="24"/>
          <w:lang w:eastAsia="ru-RU"/>
        </w:rPr>
        <w:t>Таблица</w:t>
      </w:r>
      <w:r w:rsidRPr="00166154">
        <w:rPr>
          <w:rFonts w:ascii="Arial" w:eastAsia="Times New Roman" w:hAnsi="Arial" w:cs="Arial"/>
          <w:bCs/>
          <w:sz w:val="24"/>
          <w:szCs w:val="24"/>
          <w:lang w:eastAsia="ru-RU"/>
        </w:rPr>
        <w:t xml:space="preserve"> </w:t>
      </w:r>
      <w:r w:rsidRPr="00166154">
        <w:rPr>
          <w:rFonts w:ascii="Arial" w:eastAsia="Times New Roman" w:hAnsi="Arial" w:cs="Arial"/>
          <w:bCs/>
          <w:noProof/>
          <w:sz w:val="24"/>
          <w:szCs w:val="24"/>
          <w:lang w:eastAsia="ru-RU"/>
        </w:rPr>
        <w:t>1.1</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1</w:t>
      </w:r>
      <w:r w:rsidRPr="00166154">
        <w:rPr>
          <w:rFonts w:ascii="Arial" w:eastAsia="Times New Roman" w:hAnsi="Arial" w:cs="Arial"/>
          <w:sz w:val="24"/>
          <w:szCs w:val="24"/>
          <w:lang w:eastAsia="ru-RU"/>
        </w:rPr>
        <w:t>.</w:t>
      </w:r>
    </w:p>
    <w:p w14:paraId="5C4705E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5" w:name="_Ref190962806"/>
      <w:bookmarkStart w:id="16" w:name="_Toc82622467"/>
      <w:bookmarkStart w:id="17" w:name="_Toc181028873"/>
      <w:bookmarkStart w:id="18" w:name="_Toc191049780"/>
    </w:p>
    <w:p w14:paraId="2BBB0C2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1.1</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15"/>
      <w:r w:rsidRPr="00166154">
        <w:rPr>
          <w:rFonts w:ascii="Arial" w:eastAsia="Times New Roman" w:hAnsi="Arial" w:cs="Arial"/>
          <w:sz w:val="24"/>
          <w:szCs w:val="24"/>
          <w:lang w:eastAsia="ru-RU"/>
        </w:rPr>
        <w:t xml:space="preserve"> – Административно-территориальные единицы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16"/>
      <w:bookmarkEnd w:id="17"/>
      <w:bookmarkEnd w:id="18"/>
    </w:p>
    <w:p w14:paraId="41CEBAD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44"/>
        <w:gridCol w:w="1470"/>
        <w:gridCol w:w="1658"/>
        <w:gridCol w:w="3557"/>
      </w:tblGrid>
      <w:tr w:rsidR="00166154" w:rsidRPr="00166154" w14:paraId="0F636A98" w14:textId="77777777" w:rsidTr="008D3524">
        <w:tc>
          <w:tcPr>
            <w:tcW w:w="291" w:type="pct"/>
            <w:tcBorders>
              <w:top w:val="single" w:sz="4" w:space="0" w:color="auto"/>
              <w:left w:val="single" w:sz="4" w:space="0" w:color="auto"/>
              <w:bottom w:val="single" w:sz="4" w:space="0" w:color="auto"/>
              <w:right w:val="single" w:sz="4" w:space="0" w:color="auto"/>
            </w:tcBorders>
            <w:hideMark/>
          </w:tcPr>
          <w:p w14:paraId="32E3AA0B"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1282" w:type="pct"/>
            <w:tcBorders>
              <w:top w:val="single" w:sz="4" w:space="0" w:color="auto"/>
              <w:left w:val="single" w:sz="4" w:space="0" w:color="auto"/>
              <w:bottom w:val="single" w:sz="4" w:space="0" w:color="auto"/>
              <w:right w:val="single" w:sz="4" w:space="0" w:color="auto"/>
            </w:tcBorders>
            <w:hideMark/>
          </w:tcPr>
          <w:p w14:paraId="62FF4834"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bCs/>
                <w:sz w:val="24"/>
                <w:szCs w:val="24"/>
                <w:shd w:val="clear" w:color="auto" w:fill="FFFFFF"/>
                <w:lang w:eastAsia="ru-RU"/>
              </w:rPr>
              <w:t xml:space="preserve">Название </w:t>
            </w:r>
            <w:r w:rsidRPr="00166154">
              <w:rPr>
                <w:rFonts w:ascii="Arial" w:eastAsia="Times New Roman" w:hAnsi="Arial" w:cs="Arial"/>
                <w:sz w:val="24"/>
                <w:szCs w:val="24"/>
                <w:shd w:val="clear" w:color="auto" w:fill="FFFFFF"/>
                <w:lang w:eastAsia="ru-RU"/>
              </w:rPr>
              <w:t>местного органа власти</w:t>
            </w:r>
          </w:p>
        </w:tc>
        <w:tc>
          <w:tcPr>
            <w:tcW w:w="778" w:type="pct"/>
            <w:tcBorders>
              <w:top w:val="single" w:sz="4" w:space="0" w:color="auto"/>
              <w:left w:val="single" w:sz="4" w:space="0" w:color="auto"/>
              <w:bottom w:val="single" w:sz="4" w:space="0" w:color="auto"/>
              <w:right w:val="single" w:sz="4" w:space="0" w:color="auto"/>
            </w:tcBorders>
            <w:hideMark/>
          </w:tcPr>
          <w:p w14:paraId="7681D56B"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Площадь поселения, га</w:t>
            </w:r>
          </w:p>
        </w:tc>
        <w:tc>
          <w:tcPr>
            <w:tcW w:w="736" w:type="pct"/>
            <w:tcBorders>
              <w:top w:val="single" w:sz="4" w:space="0" w:color="auto"/>
              <w:left w:val="single" w:sz="4" w:space="0" w:color="auto"/>
              <w:bottom w:val="single" w:sz="4" w:space="0" w:color="auto"/>
              <w:right w:val="single" w:sz="4" w:space="0" w:color="auto"/>
            </w:tcBorders>
            <w:hideMark/>
          </w:tcPr>
          <w:p w14:paraId="6DE5649A"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Численность населения, чел </w:t>
            </w:r>
          </w:p>
        </w:tc>
        <w:tc>
          <w:tcPr>
            <w:tcW w:w="1912" w:type="pct"/>
            <w:tcBorders>
              <w:top w:val="single" w:sz="4" w:space="0" w:color="auto"/>
              <w:left w:val="single" w:sz="4" w:space="0" w:color="auto"/>
              <w:bottom w:val="single" w:sz="4" w:space="0" w:color="auto"/>
              <w:right w:val="single" w:sz="4" w:space="0" w:color="auto"/>
            </w:tcBorders>
            <w:hideMark/>
          </w:tcPr>
          <w:p w14:paraId="1451562B"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Населенные пункты</w:t>
            </w:r>
          </w:p>
        </w:tc>
      </w:tr>
      <w:tr w:rsidR="00166154" w:rsidRPr="00166154" w14:paraId="6C706555"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73FCFAD2"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hideMark/>
          </w:tcPr>
          <w:p w14:paraId="4B2F2D92"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bCs/>
                <w:sz w:val="24"/>
                <w:szCs w:val="24"/>
                <w:lang w:eastAsia="ru-RU"/>
              </w:rPr>
              <w:t>Араданский сельсовет</w:t>
            </w:r>
          </w:p>
        </w:tc>
        <w:tc>
          <w:tcPr>
            <w:tcW w:w="778" w:type="pct"/>
            <w:vMerge w:val="restart"/>
            <w:tcBorders>
              <w:top w:val="single" w:sz="4" w:space="0" w:color="auto"/>
              <w:left w:val="single" w:sz="4" w:space="0" w:color="auto"/>
              <w:bottom w:val="single" w:sz="4" w:space="0" w:color="auto"/>
              <w:right w:val="single" w:sz="4" w:space="0" w:color="auto"/>
            </w:tcBorders>
            <w:hideMark/>
          </w:tcPr>
          <w:p w14:paraId="6BF40770"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347 917,0</w:t>
            </w:r>
          </w:p>
        </w:tc>
        <w:tc>
          <w:tcPr>
            <w:tcW w:w="736" w:type="pct"/>
            <w:vMerge w:val="restart"/>
            <w:tcBorders>
              <w:top w:val="single" w:sz="4" w:space="0" w:color="auto"/>
              <w:left w:val="single" w:sz="4" w:space="0" w:color="auto"/>
              <w:bottom w:val="single" w:sz="4" w:space="0" w:color="auto"/>
              <w:right w:val="single" w:sz="4" w:space="0" w:color="auto"/>
            </w:tcBorders>
            <w:hideMark/>
          </w:tcPr>
          <w:p w14:paraId="0BCE45E2"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283 </w:t>
            </w:r>
          </w:p>
        </w:tc>
        <w:tc>
          <w:tcPr>
            <w:tcW w:w="1912" w:type="pct"/>
            <w:tcBorders>
              <w:top w:val="single" w:sz="4" w:space="0" w:color="auto"/>
              <w:left w:val="single" w:sz="4" w:space="0" w:color="auto"/>
              <w:bottom w:val="single" w:sz="4" w:space="0" w:color="auto"/>
              <w:right w:val="single" w:sz="4" w:space="0" w:color="auto"/>
            </w:tcBorders>
            <w:hideMark/>
          </w:tcPr>
          <w:p w14:paraId="035B9BB0"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Арадан</w:t>
            </w:r>
          </w:p>
        </w:tc>
      </w:tr>
      <w:tr w:rsidR="00166154" w:rsidRPr="00166154" w14:paraId="729EE1FD"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2EEC6923"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3E8A35E9"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57430F73"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42B48685"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22996AB2"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Маральский</w:t>
            </w:r>
          </w:p>
        </w:tc>
      </w:tr>
      <w:tr w:rsidR="00166154" w:rsidRPr="00166154" w14:paraId="5C927157"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54509102"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hideMark/>
          </w:tcPr>
          <w:p w14:paraId="31D7DB5C"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bCs/>
                <w:sz w:val="24"/>
                <w:szCs w:val="24"/>
                <w:lang w:eastAsia="ru-RU"/>
              </w:rPr>
              <w:t>Верхнеусинский сельсовет</w:t>
            </w:r>
          </w:p>
        </w:tc>
        <w:tc>
          <w:tcPr>
            <w:tcW w:w="778" w:type="pct"/>
            <w:vMerge w:val="restart"/>
            <w:tcBorders>
              <w:top w:val="single" w:sz="4" w:space="0" w:color="auto"/>
              <w:left w:val="single" w:sz="4" w:space="0" w:color="auto"/>
              <w:bottom w:val="single" w:sz="4" w:space="0" w:color="auto"/>
              <w:right w:val="single" w:sz="4" w:space="0" w:color="auto"/>
            </w:tcBorders>
          </w:tcPr>
          <w:p w14:paraId="410725E6" w14:textId="77777777" w:rsidR="00166154" w:rsidRPr="00166154" w:rsidRDefault="00166154" w:rsidP="00166154">
            <w:pPr>
              <w:spacing w:after="0" w:line="240" w:lineRule="auto"/>
              <w:rPr>
                <w:rFonts w:ascii="Arial" w:eastAsia="Times New Roman" w:hAnsi="Arial" w:cs="Arial"/>
                <w:sz w:val="24"/>
                <w:szCs w:val="24"/>
                <w:lang w:eastAsia="ru-RU"/>
              </w:rPr>
            </w:pPr>
          </w:p>
          <w:p w14:paraId="4A45BB5A"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955 195,0</w:t>
            </w:r>
          </w:p>
        </w:tc>
        <w:tc>
          <w:tcPr>
            <w:tcW w:w="736" w:type="pct"/>
            <w:vMerge w:val="restart"/>
            <w:tcBorders>
              <w:top w:val="single" w:sz="4" w:space="0" w:color="auto"/>
              <w:left w:val="single" w:sz="4" w:space="0" w:color="auto"/>
              <w:bottom w:val="single" w:sz="4" w:space="0" w:color="auto"/>
              <w:right w:val="single" w:sz="4" w:space="0" w:color="auto"/>
            </w:tcBorders>
          </w:tcPr>
          <w:p w14:paraId="70313A84" w14:textId="77777777" w:rsidR="00166154" w:rsidRPr="00166154" w:rsidRDefault="00166154" w:rsidP="00166154">
            <w:pPr>
              <w:spacing w:after="0" w:line="240" w:lineRule="auto"/>
              <w:rPr>
                <w:rFonts w:ascii="Arial" w:eastAsia="Times New Roman" w:hAnsi="Arial" w:cs="Arial"/>
                <w:sz w:val="24"/>
                <w:szCs w:val="24"/>
                <w:lang w:eastAsia="ru-RU"/>
              </w:rPr>
            </w:pPr>
          </w:p>
          <w:p w14:paraId="2B9EDD74"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1 234</w:t>
            </w:r>
          </w:p>
        </w:tc>
        <w:tc>
          <w:tcPr>
            <w:tcW w:w="1912" w:type="pct"/>
            <w:tcBorders>
              <w:top w:val="single" w:sz="4" w:space="0" w:color="auto"/>
              <w:left w:val="single" w:sz="4" w:space="0" w:color="auto"/>
              <w:bottom w:val="single" w:sz="4" w:space="0" w:color="auto"/>
              <w:right w:val="single" w:sz="4" w:space="0" w:color="auto"/>
            </w:tcBorders>
            <w:hideMark/>
          </w:tcPr>
          <w:p w14:paraId="08A27C97"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Верхнеусинское</w:t>
            </w:r>
          </w:p>
        </w:tc>
      </w:tr>
      <w:tr w:rsidR="00166154" w:rsidRPr="00166154" w14:paraId="0FF2E39D"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7912F131"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66BBD5CA"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4F05A34A"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26561FDB"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5110E375"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Нижнеусинское</w:t>
            </w:r>
          </w:p>
        </w:tc>
      </w:tr>
      <w:tr w:rsidR="00166154" w:rsidRPr="00166154" w14:paraId="7A8D377A"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7412A4E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0A4DD5FE"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6717263F"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7E2328D5"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25E26D70"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Маралсовхоз</w:t>
            </w:r>
          </w:p>
        </w:tc>
      </w:tr>
      <w:tr w:rsidR="00166154" w:rsidRPr="00166154" w14:paraId="6EBE0016"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169642B4"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1D899EC7"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439CF24A"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7707CAF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0103180B"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деревня Усть-Золотая</w:t>
            </w:r>
          </w:p>
        </w:tc>
      </w:tr>
      <w:tr w:rsidR="00166154" w:rsidRPr="00166154" w14:paraId="5C65780D"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0A163EA3"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hideMark/>
          </w:tcPr>
          <w:p w14:paraId="126DAEC9"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bCs/>
                <w:sz w:val="24"/>
                <w:szCs w:val="24"/>
                <w:lang w:eastAsia="ru-RU"/>
              </w:rPr>
              <w:t>Григорьевский сельсовет</w:t>
            </w:r>
          </w:p>
        </w:tc>
        <w:tc>
          <w:tcPr>
            <w:tcW w:w="778" w:type="pct"/>
            <w:vMerge w:val="restart"/>
            <w:tcBorders>
              <w:top w:val="single" w:sz="4" w:space="0" w:color="auto"/>
              <w:left w:val="single" w:sz="4" w:space="0" w:color="auto"/>
              <w:bottom w:val="single" w:sz="4" w:space="0" w:color="auto"/>
              <w:right w:val="single" w:sz="4" w:space="0" w:color="auto"/>
            </w:tcBorders>
            <w:hideMark/>
          </w:tcPr>
          <w:p w14:paraId="14D71802"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10 290,0 </w:t>
            </w:r>
          </w:p>
        </w:tc>
        <w:tc>
          <w:tcPr>
            <w:tcW w:w="736" w:type="pct"/>
            <w:vMerge w:val="restart"/>
            <w:tcBorders>
              <w:top w:val="single" w:sz="4" w:space="0" w:color="auto"/>
              <w:left w:val="single" w:sz="4" w:space="0" w:color="auto"/>
              <w:bottom w:val="single" w:sz="4" w:space="0" w:color="auto"/>
              <w:right w:val="single" w:sz="4" w:space="0" w:color="auto"/>
            </w:tcBorders>
            <w:hideMark/>
          </w:tcPr>
          <w:p w14:paraId="1AC0C70A"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649 </w:t>
            </w:r>
          </w:p>
        </w:tc>
        <w:tc>
          <w:tcPr>
            <w:tcW w:w="1912" w:type="pct"/>
            <w:tcBorders>
              <w:top w:val="single" w:sz="4" w:space="0" w:color="auto"/>
              <w:left w:val="single" w:sz="4" w:space="0" w:color="auto"/>
              <w:bottom w:val="single" w:sz="4" w:space="0" w:color="auto"/>
              <w:right w:val="single" w:sz="4" w:space="0" w:color="auto"/>
            </w:tcBorders>
            <w:hideMark/>
          </w:tcPr>
          <w:p w14:paraId="70A09AF4"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Григорьевка</w:t>
            </w:r>
          </w:p>
        </w:tc>
      </w:tr>
      <w:tr w:rsidR="00166154" w:rsidRPr="00166154" w14:paraId="52FE7C01"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3BBB7CD7"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22B11016"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7DC2D682"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36AC341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0757EBD2"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деревня Верхний Кебеж</w:t>
            </w:r>
          </w:p>
        </w:tc>
      </w:tr>
      <w:tr w:rsidR="00166154" w:rsidRPr="00166154" w14:paraId="169060DA"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07E80C5B"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tcPr>
          <w:p w14:paraId="6C2EB84D"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 xml:space="preserve"> Ермаковский сельсовет</w:t>
            </w:r>
          </w:p>
        </w:tc>
        <w:tc>
          <w:tcPr>
            <w:tcW w:w="778" w:type="pct"/>
            <w:vMerge w:val="restart"/>
            <w:tcBorders>
              <w:top w:val="single" w:sz="4" w:space="0" w:color="auto"/>
              <w:left w:val="single" w:sz="4" w:space="0" w:color="auto"/>
              <w:bottom w:val="single" w:sz="4" w:space="0" w:color="auto"/>
              <w:right w:val="single" w:sz="4" w:space="0" w:color="auto"/>
            </w:tcBorders>
          </w:tcPr>
          <w:p w14:paraId="5761597B"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24 039,0 </w:t>
            </w:r>
          </w:p>
        </w:tc>
        <w:tc>
          <w:tcPr>
            <w:tcW w:w="736" w:type="pct"/>
            <w:vMerge w:val="restart"/>
            <w:tcBorders>
              <w:top w:val="single" w:sz="4" w:space="0" w:color="auto"/>
              <w:left w:val="single" w:sz="4" w:space="0" w:color="auto"/>
              <w:bottom w:val="single" w:sz="4" w:space="0" w:color="auto"/>
              <w:right w:val="single" w:sz="4" w:space="0" w:color="auto"/>
            </w:tcBorders>
          </w:tcPr>
          <w:p w14:paraId="4CB2B919"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8 620</w:t>
            </w:r>
          </w:p>
        </w:tc>
        <w:tc>
          <w:tcPr>
            <w:tcW w:w="1912" w:type="pct"/>
            <w:tcBorders>
              <w:top w:val="single" w:sz="4" w:space="0" w:color="auto"/>
              <w:left w:val="single" w:sz="4" w:space="0" w:color="auto"/>
              <w:bottom w:val="single" w:sz="4" w:space="0" w:color="auto"/>
              <w:right w:val="single" w:sz="4" w:space="0" w:color="auto"/>
            </w:tcBorders>
            <w:hideMark/>
          </w:tcPr>
          <w:p w14:paraId="7F73BFC2"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Ермаковское</w:t>
            </w:r>
          </w:p>
        </w:tc>
      </w:tr>
      <w:tr w:rsidR="00166154" w:rsidRPr="00166154" w14:paraId="2ACF7E35"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3BE049E9"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26804AC2"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22C0C986"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58FFD360"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695CDE78"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Новоозёрный</w:t>
            </w:r>
          </w:p>
        </w:tc>
      </w:tr>
      <w:tr w:rsidR="00166154" w:rsidRPr="00166154" w14:paraId="53A3AC34"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75297E35"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53DBB7FB"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2F2DF46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11069DB7"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45DD3E16"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Песочный</w:t>
            </w:r>
          </w:p>
        </w:tc>
      </w:tr>
      <w:tr w:rsidR="00166154" w:rsidRPr="00166154" w14:paraId="3B7CA0D2"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49123B67"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5B7DC990"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03AA8FC7"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415A7F70"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47D7C3BA"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деревня Николаевка</w:t>
            </w:r>
          </w:p>
        </w:tc>
      </w:tr>
      <w:tr w:rsidR="00166154" w:rsidRPr="00166154" w14:paraId="2D9FD454" w14:textId="77777777" w:rsidTr="008D3524">
        <w:tc>
          <w:tcPr>
            <w:tcW w:w="291" w:type="pct"/>
            <w:tcBorders>
              <w:top w:val="single" w:sz="4" w:space="0" w:color="auto"/>
              <w:left w:val="single" w:sz="4" w:space="0" w:color="auto"/>
              <w:bottom w:val="single" w:sz="4" w:space="0" w:color="auto"/>
              <w:right w:val="single" w:sz="4" w:space="0" w:color="auto"/>
            </w:tcBorders>
          </w:tcPr>
          <w:p w14:paraId="3732617F"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22D30A5F"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Жеблахтинский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1541B20F"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7 116,0 </w:t>
            </w:r>
          </w:p>
        </w:tc>
        <w:tc>
          <w:tcPr>
            <w:tcW w:w="736" w:type="pct"/>
            <w:tcBorders>
              <w:top w:val="single" w:sz="4" w:space="0" w:color="auto"/>
              <w:left w:val="single" w:sz="4" w:space="0" w:color="auto"/>
              <w:bottom w:val="single" w:sz="4" w:space="0" w:color="auto"/>
              <w:right w:val="single" w:sz="4" w:space="0" w:color="auto"/>
            </w:tcBorders>
            <w:hideMark/>
          </w:tcPr>
          <w:p w14:paraId="1458B13C"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444</w:t>
            </w:r>
          </w:p>
        </w:tc>
        <w:tc>
          <w:tcPr>
            <w:tcW w:w="1912" w:type="pct"/>
            <w:tcBorders>
              <w:top w:val="single" w:sz="4" w:space="0" w:color="auto"/>
              <w:left w:val="single" w:sz="4" w:space="0" w:color="auto"/>
              <w:bottom w:val="single" w:sz="4" w:space="0" w:color="auto"/>
              <w:right w:val="single" w:sz="4" w:space="0" w:color="auto"/>
            </w:tcBorders>
            <w:hideMark/>
          </w:tcPr>
          <w:p w14:paraId="2993FEB9"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Жеблахты</w:t>
            </w:r>
          </w:p>
        </w:tc>
      </w:tr>
      <w:tr w:rsidR="00166154" w:rsidRPr="00166154" w14:paraId="09E9B0B1" w14:textId="77777777" w:rsidTr="008D3524">
        <w:tc>
          <w:tcPr>
            <w:tcW w:w="291" w:type="pct"/>
            <w:tcBorders>
              <w:top w:val="single" w:sz="4" w:space="0" w:color="auto"/>
              <w:left w:val="single" w:sz="4" w:space="0" w:color="auto"/>
              <w:bottom w:val="single" w:sz="4" w:space="0" w:color="auto"/>
              <w:right w:val="single" w:sz="4" w:space="0" w:color="auto"/>
            </w:tcBorders>
          </w:tcPr>
          <w:p w14:paraId="67A15B2D"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3433C42F"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Ивановский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40FA1C0F"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4 505,0 </w:t>
            </w:r>
          </w:p>
        </w:tc>
        <w:tc>
          <w:tcPr>
            <w:tcW w:w="736" w:type="pct"/>
            <w:tcBorders>
              <w:top w:val="single" w:sz="4" w:space="0" w:color="auto"/>
              <w:left w:val="single" w:sz="4" w:space="0" w:color="auto"/>
              <w:bottom w:val="single" w:sz="4" w:space="0" w:color="auto"/>
              <w:right w:val="single" w:sz="4" w:space="0" w:color="auto"/>
            </w:tcBorders>
            <w:hideMark/>
          </w:tcPr>
          <w:p w14:paraId="5613553F"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361 </w:t>
            </w:r>
          </w:p>
        </w:tc>
        <w:tc>
          <w:tcPr>
            <w:tcW w:w="1912" w:type="pct"/>
            <w:tcBorders>
              <w:top w:val="single" w:sz="4" w:space="0" w:color="auto"/>
              <w:left w:val="single" w:sz="4" w:space="0" w:color="auto"/>
              <w:bottom w:val="single" w:sz="4" w:space="0" w:color="auto"/>
              <w:right w:val="single" w:sz="4" w:space="0" w:color="auto"/>
            </w:tcBorders>
            <w:hideMark/>
          </w:tcPr>
          <w:p w14:paraId="3EBA3E02"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Ивановка</w:t>
            </w:r>
          </w:p>
        </w:tc>
      </w:tr>
      <w:tr w:rsidR="00166154" w:rsidRPr="00166154" w14:paraId="24A4FAE7"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652C213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hideMark/>
          </w:tcPr>
          <w:p w14:paraId="6903D7B5"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Мигнинский сельсовет</w:t>
            </w:r>
          </w:p>
        </w:tc>
        <w:tc>
          <w:tcPr>
            <w:tcW w:w="778" w:type="pct"/>
            <w:vMerge w:val="restart"/>
            <w:tcBorders>
              <w:top w:val="single" w:sz="4" w:space="0" w:color="auto"/>
              <w:left w:val="single" w:sz="4" w:space="0" w:color="auto"/>
              <w:bottom w:val="single" w:sz="4" w:space="0" w:color="auto"/>
              <w:right w:val="single" w:sz="4" w:space="0" w:color="auto"/>
            </w:tcBorders>
            <w:hideMark/>
          </w:tcPr>
          <w:p w14:paraId="53771D95"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21 581,0 </w:t>
            </w:r>
          </w:p>
        </w:tc>
        <w:tc>
          <w:tcPr>
            <w:tcW w:w="736" w:type="pct"/>
            <w:vMerge w:val="restart"/>
            <w:tcBorders>
              <w:top w:val="single" w:sz="4" w:space="0" w:color="auto"/>
              <w:left w:val="single" w:sz="4" w:space="0" w:color="auto"/>
              <w:bottom w:val="single" w:sz="4" w:space="0" w:color="auto"/>
              <w:right w:val="single" w:sz="4" w:space="0" w:color="auto"/>
            </w:tcBorders>
            <w:hideMark/>
          </w:tcPr>
          <w:p w14:paraId="1BB6CD60"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730 </w:t>
            </w:r>
          </w:p>
        </w:tc>
        <w:tc>
          <w:tcPr>
            <w:tcW w:w="1912" w:type="pct"/>
            <w:tcBorders>
              <w:top w:val="single" w:sz="4" w:space="0" w:color="auto"/>
              <w:left w:val="single" w:sz="4" w:space="0" w:color="auto"/>
              <w:bottom w:val="single" w:sz="4" w:space="0" w:color="auto"/>
              <w:right w:val="single" w:sz="4" w:space="0" w:color="auto"/>
            </w:tcBorders>
            <w:hideMark/>
          </w:tcPr>
          <w:p w14:paraId="4EF19319"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Мигна</w:t>
            </w:r>
          </w:p>
        </w:tc>
      </w:tr>
      <w:tr w:rsidR="00166154" w:rsidRPr="00166154" w14:paraId="1F0D7BF2"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683A3B12"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1CF90280" w14:textId="77777777" w:rsidR="00166154" w:rsidRPr="00166154" w:rsidRDefault="00166154" w:rsidP="00166154">
            <w:pPr>
              <w:spacing w:after="0" w:line="240" w:lineRule="auto"/>
              <w:rPr>
                <w:rFonts w:ascii="Arial" w:eastAsia="Times New Roman" w:hAnsi="Arial" w:cs="Arial"/>
                <w:bCs/>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17E19DA0"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4568D4A6"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61B2AFC1"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деревня Вознесенка</w:t>
            </w:r>
          </w:p>
        </w:tc>
      </w:tr>
      <w:tr w:rsidR="00166154" w:rsidRPr="00166154" w14:paraId="3A058035" w14:textId="77777777" w:rsidTr="008D3524">
        <w:tc>
          <w:tcPr>
            <w:tcW w:w="291" w:type="pct"/>
            <w:tcBorders>
              <w:top w:val="single" w:sz="4" w:space="0" w:color="auto"/>
              <w:left w:val="single" w:sz="4" w:space="0" w:color="auto"/>
              <w:bottom w:val="single" w:sz="4" w:space="0" w:color="auto"/>
              <w:right w:val="single" w:sz="4" w:space="0" w:color="auto"/>
            </w:tcBorders>
          </w:tcPr>
          <w:p w14:paraId="6358BDEA"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5E7AB364"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Нижнесуэтукский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2440E70F"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10 897,0</w:t>
            </w:r>
          </w:p>
        </w:tc>
        <w:tc>
          <w:tcPr>
            <w:tcW w:w="736" w:type="pct"/>
            <w:tcBorders>
              <w:top w:val="single" w:sz="4" w:space="0" w:color="auto"/>
              <w:left w:val="single" w:sz="4" w:space="0" w:color="auto"/>
              <w:bottom w:val="single" w:sz="4" w:space="0" w:color="auto"/>
              <w:right w:val="single" w:sz="4" w:space="0" w:color="auto"/>
            </w:tcBorders>
            <w:hideMark/>
          </w:tcPr>
          <w:p w14:paraId="68ECFB38"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711 </w:t>
            </w:r>
          </w:p>
        </w:tc>
        <w:tc>
          <w:tcPr>
            <w:tcW w:w="1912" w:type="pct"/>
            <w:tcBorders>
              <w:top w:val="single" w:sz="4" w:space="0" w:color="auto"/>
              <w:left w:val="single" w:sz="4" w:space="0" w:color="auto"/>
              <w:bottom w:val="single" w:sz="4" w:space="0" w:color="auto"/>
              <w:right w:val="single" w:sz="4" w:space="0" w:color="auto"/>
            </w:tcBorders>
            <w:hideMark/>
          </w:tcPr>
          <w:p w14:paraId="666E8C33"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Нижний Суэтук</w:t>
            </w:r>
          </w:p>
        </w:tc>
      </w:tr>
      <w:tr w:rsidR="00166154" w:rsidRPr="00166154" w14:paraId="3C999187" w14:textId="77777777" w:rsidTr="008D3524">
        <w:tc>
          <w:tcPr>
            <w:tcW w:w="291" w:type="pct"/>
            <w:tcBorders>
              <w:top w:val="single" w:sz="4" w:space="0" w:color="auto"/>
              <w:left w:val="single" w:sz="4" w:space="0" w:color="auto"/>
              <w:bottom w:val="single" w:sz="4" w:space="0" w:color="auto"/>
              <w:right w:val="single" w:sz="4" w:space="0" w:color="auto"/>
            </w:tcBorders>
          </w:tcPr>
          <w:p w14:paraId="00143884"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22C8C977"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Новополтавский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0BE5A5D7"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12 214,0</w:t>
            </w:r>
          </w:p>
        </w:tc>
        <w:tc>
          <w:tcPr>
            <w:tcW w:w="736" w:type="pct"/>
            <w:tcBorders>
              <w:top w:val="single" w:sz="4" w:space="0" w:color="auto"/>
              <w:left w:val="single" w:sz="4" w:space="0" w:color="auto"/>
              <w:bottom w:val="single" w:sz="4" w:space="0" w:color="auto"/>
              <w:right w:val="single" w:sz="4" w:space="0" w:color="auto"/>
            </w:tcBorders>
            <w:hideMark/>
          </w:tcPr>
          <w:p w14:paraId="0417CE6C"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420</w:t>
            </w:r>
          </w:p>
        </w:tc>
        <w:tc>
          <w:tcPr>
            <w:tcW w:w="1912" w:type="pct"/>
            <w:tcBorders>
              <w:top w:val="single" w:sz="4" w:space="0" w:color="auto"/>
              <w:left w:val="single" w:sz="4" w:space="0" w:color="auto"/>
              <w:bottom w:val="single" w:sz="4" w:space="0" w:color="auto"/>
              <w:right w:val="single" w:sz="4" w:space="0" w:color="auto"/>
            </w:tcBorders>
            <w:hideMark/>
          </w:tcPr>
          <w:p w14:paraId="2056CA3F"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Новополтавка</w:t>
            </w:r>
          </w:p>
        </w:tc>
      </w:tr>
      <w:tr w:rsidR="00166154" w:rsidRPr="00166154" w14:paraId="64D6E695" w14:textId="77777777" w:rsidTr="008D3524">
        <w:tc>
          <w:tcPr>
            <w:tcW w:w="291" w:type="pct"/>
            <w:tcBorders>
              <w:top w:val="single" w:sz="4" w:space="0" w:color="auto"/>
              <w:left w:val="single" w:sz="4" w:space="0" w:color="auto"/>
              <w:bottom w:val="single" w:sz="4" w:space="0" w:color="auto"/>
              <w:right w:val="single" w:sz="4" w:space="0" w:color="auto"/>
            </w:tcBorders>
          </w:tcPr>
          <w:p w14:paraId="6A70BC2F"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01F0569B"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Ойский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7C3731A0"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13 348,0</w:t>
            </w:r>
          </w:p>
        </w:tc>
        <w:tc>
          <w:tcPr>
            <w:tcW w:w="736" w:type="pct"/>
            <w:tcBorders>
              <w:top w:val="single" w:sz="4" w:space="0" w:color="auto"/>
              <w:left w:val="single" w:sz="4" w:space="0" w:color="auto"/>
              <w:bottom w:val="single" w:sz="4" w:space="0" w:color="auto"/>
              <w:right w:val="single" w:sz="4" w:space="0" w:color="auto"/>
            </w:tcBorders>
            <w:hideMark/>
          </w:tcPr>
          <w:p w14:paraId="6C77C59B"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1 000</w:t>
            </w:r>
          </w:p>
        </w:tc>
        <w:tc>
          <w:tcPr>
            <w:tcW w:w="1912" w:type="pct"/>
            <w:tcBorders>
              <w:top w:val="single" w:sz="4" w:space="0" w:color="auto"/>
              <w:left w:val="single" w:sz="4" w:space="0" w:color="auto"/>
              <w:bottom w:val="single" w:sz="4" w:space="0" w:color="auto"/>
              <w:right w:val="single" w:sz="4" w:space="0" w:color="auto"/>
            </w:tcBorders>
            <w:hideMark/>
          </w:tcPr>
          <w:p w14:paraId="49E4AD3D"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Ойский</w:t>
            </w:r>
          </w:p>
        </w:tc>
      </w:tr>
      <w:tr w:rsidR="00166154" w:rsidRPr="00166154" w14:paraId="475A275F"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2358D1C6"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hideMark/>
          </w:tcPr>
          <w:p w14:paraId="21746522"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Разъезженский сельсовет</w:t>
            </w:r>
          </w:p>
        </w:tc>
        <w:tc>
          <w:tcPr>
            <w:tcW w:w="778" w:type="pct"/>
            <w:vMerge w:val="restart"/>
            <w:tcBorders>
              <w:top w:val="single" w:sz="4" w:space="0" w:color="auto"/>
              <w:left w:val="single" w:sz="4" w:space="0" w:color="auto"/>
              <w:bottom w:val="single" w:sz="4" w:space="0" w:color="auto"/>
              <w:right w:val="single" w:sz="4" w:space="0" w:color="auto"/>
            </w:tcBorders>
            <w:hideMark/>
          </w:tcPr>
          <w:p w14:paraId="095898C7"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165 153,0 </w:t>
            </w:r>
          </w:p>
        </w:tc>
        <w:tc>
          <w:tcPr>
            <w:tcW w:w="736" w:type="pct"/>
            <w:vMerge w:val="restart"/>
            <w:tcBorders>
              <w:top w:val="single" w:sz="4" w:space="0" w:color="auto"/>
              <w:left w:val="single" w:sz="4" w:space="0" w:color="auto"/>
              <w:bottom w:val="single" w:sz="4" w:space="0" w:color="auto"/>
              <w:right w:val="single" w:sz="4" w:space="0" w:color="auto"/>
            </w:tcBorders>
            <w:hideMark/>
          </w:tcPr>
          <w:p w14:paraId="26E9D273"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587</w:t>
            </w:r>
          </w:p>
        </w:tc>
        <w:tc>
          <w:tcPr>
            <w:tcW w:w="1912" w:type="pct"/>
            <w:tcBorders>
              <w:top w:val="single" w:sz="4" w:space="0" w:color="auto"/>
              <w:left w:val="single" w:sz="4" w:space="0" w:color="auto"/>
              <w:bottom w:val="single" w:sz="4" w:space="0" w:color="auto"/>
              <w:right w:val="single" w:sz="4" w:space="0" w:color="auto"/>
            </w:tcBorders>
            <w:hideMark/>
          </w:tcPr>
          <w:p w14:paraId="733B5C8B"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Разъезжее</w:t>
            </w:r>
          </w:p>
        </w:tc>
      </w:tr>
      <w:tr w:rsidR="00166154" w:rsidRPr="00166154" w14:paraId="0034586E"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68A5507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290D913F" w14:textId="77777777" w:rsidR="00166154" w:rsidRPr="00166154" w:rsidRDefault="00166154" w:rsidP="00166154">
            <w:pPr>
              <w:spacing w:after="0" w:line="240" w:lineRule="auto"/>
              <w:rPr>
                <w:rFonts w:ascii="Arial" w:eastAsia="Times New Roman" w:hAnsi="Arial" w:cs="Arial"/>
                <w:bCs/>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0889DC75"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2BDB1B51"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0FB3CFB7"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Большая Речка</w:t>
            </w:r>
          </w:p>
        </w:tc>
      </w:tr>
      <w:tr w:rsidR="00166154" w:rsidRPr="00166154" w14:paraId="1BC62461" w14:textId="77777777" w:rsidTr="008D3524">
        <w:tc>
          <w:tcPr>
            <w:tcW w:w="291" w:type="pct"/>
            <w:tcBorders>
              <w:top w:val="single" w:sz="4" w:space="0" w:color="auto"/>
              <w:left w:val="single" w:sz="4" w:space="0" w:color="auto"/>
              <w:bottom w:val="single" w:sz="4" w:space="0" w:color="auto"/>
              <w:right w:val="single" w:sz="4" w:space="0" w:color="auto"/>
            </w:tcBorders>
          </w:tcPr>
          <w:p w14:paraId="7331293B"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4007C242"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Салбинский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04B42F94"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11 553,0</w:t>
            </w:r>
          </w:p>
        </w:tc>
        <w:tc>
          <w:tcPr>
            <w:tcW w:w="736" w:type="pct"/>
            <w:tcBorders>
              <w:top w:val="single" w:sz="4" w:space="0" w:color="auto"/>
              <w:left w:val="single" w:sz="4" w:space="0" w:color="auto"/>
              <w:bottom w:val="single" w:sz="4" w:space="0" w:color="auto"/>
              <w:right w:val="single" w:sz="4" w:space="0" w:color="auto"/>
            </w:tcBorders>
            <w:hideMark/>
          </w:tcPr>
          <w:p w14:paraId="0F91ECD4"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422</w:t>
            </w:r>
          </w:p>
        </w:tc>
        <w:tc>
          <w:tcPr>
            <w:tcW w:w="1912" w:type="pct"/>
            <w:tcBorders>
              <w:top w:val="single" w:sz="4" w:space="0" w:color="auto"/>
              <w:left w:val="single" w:sz="4" w:space="0" w:color="auto"/>
              <w:bottom w:val="single" w:sz="4" w:space="0" w:color="auto"/>
              <w:right w:val="single" w:sz="4" w:space="0" w:color="auto"/>
            </w:tcBorders>
            <w:hideMark/>
          </w:tcPr>
          <w:p w14:paraId="6C372CFF"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Салба</w:t>
            </w:r>
          </w:p>
        </w:tc>
      </w:tr>
      <w:tr w:rsidR="00166154" w:rsidRPr="00166154" w14:paraId="5D9DC122" w14:textId="77777777" w:rsidTr="008D3524">
        <w:tc>
          <w:tcPr>
            <w:tcW w:w="291" w:type="pct"/>
            <w:tcBorders>
              <w:top w:val="single" w:sz="4" w:space="0" w:color="auto"/>
              <w:left w:val="single" w:sz="4" w:space="0" w:color="auto"/>
              <w:bottom w:val="single" w:sz="4" w:space="0" w:color="auto"/>
              <w:right w:val="single" w:sz="4" w:space="0" w:color="auto"/>
            </w:tcBorders>
          </w:tcPr>
          <w:p w14:paraId="1B6E6CE4"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tcBorders>
              <w:top w:val="single" w:sz="4" w:space="0" w:color="auto"/>
              <w:left w:val="single" w:sz="4" w:space="0" w:color="auto"/>
              <w:bottom w:val="single" w:sz="4" w:space="0" w:color="auto"/>
              <w:right w:val="single" w:sz="4" w:space="0" w:color="auto"/>
            </w:tcBorders>
            <w:hideMark/>
          </w:tcPr>
          <w:p w14:paraId="76541D86"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Семенниковский сельсовет</w:t>
            </w:r>
          </w:p>
        </w:tc>
        <w:tc>
          <w:tcPr>
            <w:tcW w:w="778" w:type="pct"/>
            <w:tcBorders>
              <w:top w:val="single" w:sz="4" w:space="0" w:color="auto"/>
              <w:left w:val="single" w:sz="4" w:space="0" w:color="auto"/>
              <w:bottom w:val="single" w:sz="4" w:space="0" w:color="auto"/>
              <w:right w:val="single" w:sz="4" w:space="0" w:color="auto"/>
            </w:tcBorders>
            <w:hideMark/>
          </w:tcPr>
          <w:p w14:paraId="13FD8E73"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13 036,0 </w:t>
            </w:r>
          </w:p>
        </w:tc>
        <w:tc>
          <w:tcPr>
            <w:tcW w:w="736" w:type="pct"/>
            <w:tcBorders>
              <w:top w:val="single" w:sz="4" w:space="0" w:color="auto"/>
              <w:left w:val="single" w:sz="4" w:space="0" w:color="auto"/>
              <w:bottom w:val="single" w:sz="4" w:space="0" w:color="auto"/>
              <w:right w:val="single" w:sz="4" w:space="0" w:color="auto"/>
            </w:tcBorders>
            <w:hideMark/>
          </w:tcPr>
          <w:p w14:paraId="014E937E"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587</w:t>
            </w:r>
          </w:p>
        </w:tc>
        <w:tc>
          <w:tcPr>
            <w:tcW w:w="1912" w:type="pct"/>
            <w:tcBorders>
              <w:top w:val="single" w:sz="4" w:space="0" w:color="auto"/>
              <w:left w:val="single" w:sz="4" w:space="0" w:color="auto"/>
              <w:bottom w:val="single" w:sz="4" w:space="0" w:color="auto"/>
              <w:right w:val="single" w:sz="4" w:space="0" w:color="auto"/>
            </w:tcBorders>
            <w:hideMark/>
          </w:tcPr>
          <w:p w14:paraId="3E7D07B7"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село Семенниково</w:t>
            </w:r>
          </w:p>
        </w:tc>
      </w:tr>
      <w:tr w:rsidR="00166154" w:rsidRPr="00166154" w14:paraId="0D84F4A8" w14:textId="77777777" w:rsidTr="008D3524">
        <w:tc>
          <w:tcPr>
            <w:tcW w:w="291" w:type="pct"/>
            <w:vMerge w:val="restart"/>
            <w:tcBorders>
              <w:top w:val="single" w:sz="4" w:space="0" w:color="auto"/>
              <w:left w:val="single" w:sz="4" w:space="0" w:color="auto"/>
              <w:bottom w:val="single" w:sz="4" w:space="0" w:color="auto"/>
              <w:right w:val="single" w:sz="4" w:space="0" w:color="auto"/>
            </w:tcBorders>
          </w:tcPr>
          <w:p w14:paraId="08072FDD"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val="restart"/>
            <w:tcBorders>
              <w:top w:val="single" w:sz="4" w:space="0" w:color="auto"/>
              <w:left w:val="single" w:sz="4" w:space="0" w:color="auto"/>
              <w:bottom w:val="single" w:sz="4" w:space="0" w:color="auto"/>
              <w:right w:val="single" w:sz="4" w:space="0" w:color="auto"/>
            </w:tcBorders>
            <w:hideMark/>
          </w:tcPr>
          <w:p w14:paraId="16C3E417"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Танзыбейский сельсовет</w:t>
            </w:r>
          </w:p>
        </w:tc>
        <w:tc>
          <w:tcPr>
            <w:tcW w:w="778" w:type="pct"/>
            <w:vMerge w:val="restart"/>
            <w:tcBorders>
              <w:top w:val="single" w:sz="4" w:space="0" w:color="auto"/>
              <w:left w:val="single" w:sz="4" w:space="0" w:color="auto"/>
              <w:bottom w:val="single" w:sz="4" w:space="0" w:color="auto"/>
              <w:right w:val="single" w:sz="4" w:space="0" w:color="auto"/>
            </w:tcBorders>
            <w:hideMark/>
          </w:tcPr>
          <w:p w14:paraId="7411FFAC"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168 084,0 </w:t>
            </w:r>
          </w:p>
        </w:tc>
        <w:tc>
          <w:tcPr>
            <w:tcW w:w="736" w:type="pct"/>
            <w:vMerge w:val="restart"/>
            <w:tcBorders>
              <w:top w:val="single" w:sz="4" w:space="0" w:color="auto"/>
              <w:left w:val="single" w:sz="4" w:space="0" w:color="auto"/>
              <w:bottom w:val="single" w:sz="4" w:space="0" w:color="auto"/>
              <w:right w:val="single" w:sz="4" w:space="0" w:color="auto"/>
            </w:tcBorders>
            <w:hideMark/>
          </w:tcPr>
          <w:p w14:paraId="718A67F6"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1 375 </w:t>
            </w:r>
          </w:p>
        </w:tc>
        <w:tc>
          <w:tcPr>
            <w:tcW w:w="1912" w:type="pct"/>
            <w:tcBorders>
              <w:top w:val="single" w:sz="4" w:space="0" w:color="auto"/>
              <w:left w:val="single" w:sz="4" w:space="0" w:color="auto"/>
              <w:bottom w:val="single" w:sz="4" w:space="0" w:color="auto"/>
              <w:right w:val="single" w:sz="4" w:space="0" w:color="auto"/>
            </w:tcBorders>
            <w:hideMark/>
          </w:tcPr>
          <w:p w14:paraId="65C33995"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Танзыбей</w:t>
            </w:r>
          </w:p>
        </w:tc>
      </w:tr>
      <w:tr w:rsidR="00166154" w:rsidRPr="00166154" w14:paraId="782FD6EA"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40AA773F"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66AD77C9" w14:textId="77777777" w:rsidR="00166154" w:rsidRPr="00166154" w:rsidRDefault="00166154" w:rsidP="00166154">
            <w:pPr>
              <w:spacing w:after="0" w:line="240" w:lineRule="auto"/>
              <w:rPr>
                <w:rFonts w:ascii="Arial" w:eastAsia="Times New Roman" w:hAnsi="Arial" w:cs="Arial"/>
                <w:bCs/>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27D95A4C"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5869EE40"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72E5E284"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поселок Червизюль</w:t>
            </w:r>
          </w:p>
        </w:tc>
      </w:tr>
      <w:tr w:rsidR="00166154" w:rsidRPr="00166154" w14:paraId="5FE72142"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5E54BDAD"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73FD7AA0" w14:textId="77777777" w:rsidR="00166154" w:rsidRPr="00166154" w:rsidRDefault="00166154" w:rsidP="00166154">
            <w:pPr>
              <w:spacing w:after="0" w:line="240" w:lineRule="auto"/>
              <w:rPr>
                <w:rFonts w:ascii="Arial" w:eastAsia="Times New Roman" w:hAnsi="Arial" w:cs="Arial"/>
                <w:bCs/>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5E5631BA"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2BBE921A"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48F7A7A4"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деревня Покровка</w:t>
            </w:r>
          </w:p>
        </w:tc>
      </w:tr>
      <w:tr w:rsidR="00166154" w:rsidRPr="00166154" w14:paraId="7C62ECEB" w14:textId="77777777" w:rsidTr="008D3524">
        <w:tc>
          <w:tcPr>
            <w:tcW w:w="291" w:type="pct"/>
            <w:vMerge/>
            <w:tcBorders>
              <w:top w:val="single" w:sz="4" w:space="0" w:color="auto"/>
              <w:left w:val="single" w:sz="4" w:space="0" w:color="auto"/>
              <w:bottom w:val="single" w:sz="4" w:space="0" w:color="auto"/>
              <w:right w:val="single" w:sz="4" w:space="0" w:color="auto"/>
            </w:tcBorders>
            <w:hideMark/>
          </w:tcPr>
          <w:p w14:paraId="40F3C348"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282" w:type="pct"/>
            <w:vMerge/>
            <w:tcBorders>
              <w:top w:val="single" w:sz="4" w:space="0" w:color="auto"/>
              <w:left w:val="single" w:sz="4" w:space="0" w:color="auto"/>
              <w:bottom w:val="single" w:sz="4" w:space="0" w:color="auto"/>
              <w:right w:val="single" w:sz="4" w:space="0" w:color="auto"/>
            </w:tcBorders>
            <w:hideMark/>
          </w:tcPr>
          <w:p w14:paraId="629786FB" w14:textId="77777777" w:rsidR="00166154" w:rsidRPr="00166154" w:rsidRDefault="00166154" w:rsidP="00166154">
            <w:pPr>
              <w:spacing w:after="0" w:line="240" w:lineRule="auto"/>
              <w:rPr>
                <w:rFonts w:ascii="Arial" w:eastAsia="Times New Roman" w:hAnsi="Arial" w:cs="Arial"/>
                <w:bCs/>
                <w:sz w:val="24"/>
                <w:szCs w:val="24"/>
                <w:lang w:eastAsia="ru-RU"/>
              </w:rPr>
            </w:pPr>
          </w:p>
        </w:tc>
        <w:tc>
          <w:tcPr>
            <w:tcW w:w="778" w:type="pct"/>
            <w:vMerge/>
            <w:tcBorders>
              <w:top w:val="single" w:sz="4" w:space="0" w:color="auto"/>
              <w:left w:val="single" w:sz="4" w:space="0" w:color="auto"/>
              <w:bottom w:val="single" w:sz="4" w:space="0" w:color="auto"/>
              <w:right w:val="single" w:sz="4" w:space="0" w:color="auto"/>
            </w:tcBorders>
            <w:hideMark/>
          </w:tcPr>
          <w:p w14:paraId="6A22459D"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hideMark/>
          </w:tcPr>
          <w:p w14:paraId="3FD59098" w14:textId="77777777" w:rsidR="00166154" w:rsidRPr="00166154" w:rsidRDefault="00166154" w:rsidP="00166154">
            <w:pPr>
              <w:spacing w:after="0" w:line="240" w:lineRule="auto"/>
              <w:rPr>
                <w:rFonts w:ascii="Arial" w:eastAsia="Times New Roman" w:hAnsi="Arial" w:cs="Arial"/>
                <w:sz w:val="24"/>
                <w:szCs w:val="24"/>
                <w:lang w:eastAsia="ru-RU"/>
              </w:rPr>
            </w:pPr>
          </w:p>
        </w:tc>
        <w:tc>
          <w:tcPr>
            <w:tcW w:w="1912" w:type="pct"/>
            <w:tcBorders>
              <w:top w:val="single" w:sz="4" w:space="0" w:color="auto"/>
              <w:left w:val="single" w:sz="4" w:space="0" w:color="auto"/>
              <w:bottom w:val="single" w:sz="4" w:space="0" w:color="auto"/>
              <w:right w:val="single" w:sz="4" w:space="0" w:color="auto"/>
            </w:tcBorders>
            <w:hideMark/>
          </w:tcPr>
          <w:p w14:paraId="7F18FB05"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деревня Черная Речка</w:t>
            </w:r>
          </w:p>
        </w:tc>
      </w:tr>
      <w:tr w:rsidR="00166154" w:rsidRPr="00166154" w14:paraId="73E528B6" w14:textId="77777777" w:rsidTr="008D3524">
        <w:tc>
          <w:tcPr>
            <w:tcW w:w="1573" w:type="pct"/>
            <w:gridSpan w:val="2"/>
            <w:tcBorders>
              <w:top w:val="single" w:sz="4" w:space="0" w:color="auto"/>
              <w:left w:val="single" w:sz="4" w:space="0" w:color="auto"/>
              <w:bottom w:val="single" w:sz="4" w:space="0" w:color="auto"/>
              <w:right w:val="single" w:sz="4" w:space="0" w:color="auto"/>
            </w:tcBorders>
            <w:hideMark/>
          </w:tcPr>
          <w:p w14:paraId="7A27E82E"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ИТОГО: 14 сельсоветов</w:t>
            </w:r>
          </w:p>
        </w:tc>
        <w:tc>
          <w:tcPr>
            <w:tcW w:w="778" w:type="pct"/>
            <w:tcBorders>
              <w:top w:val="single" w:sz="4" w:space="0" w:color="auto"/>
              <w:left w:val="single" w:sz="4" w:space="0" w:color="auto"/>
              <w:bottom w:val="single" w:sz="4" w:space="0" w:color="auto"/>
              <w:right w:val="single" w:sz="4" w:space="0" w:color="auto"/>
            </w:tcBorders>
            <w:hideMark/>
          </w:tcPr>
          <w:p w14:paraId="680333CE" w14:textId="77777777" w:rsidR="00166154" w:rsidRPr="00166154" w:rsidRDefault="00166154" w:rsidP="00166154">
            <w:pPr>
              <w:spacing w:after="0" w:line="240" w:lineRule="auto"/>
              <w:rPr>
                <w:rFonts w:ascii="Arial" w:eastAsia="Times New Roman" w:hAnsi="Arial" w:cs="Arial"/>
                <w:sz w:val="24"/>
                <w:szCs w:val="24"/>
                <w:lang w:eastAsia="ru-RU"/>
              </w:rPr>
            </w:pPr>
            <w:r w:rsidRPr="00166154">
              <w:rPr>
                <w:rFonts w:ascii="Arial" w:eastAsia="Times New Roman" w:hAnsi="Arial" w:cs="Arial"/>
                <w:sz w:val="24"/>
                <w:szCs w:val="24"/>
                <w:lang w:eastAsia="ru-RU"/>
              </w:rPr>
              <w:t>1 764 928,0</w:t>
            </w:r>
          </w:p>
        </w:tc>
        <w:tc>
          <w:tcPr>
            <w:tcW w:w="736" w:type="pct"/>
            <w:tcBorders>
              <w:top w:val="single" w:sz="4" w:space="0" w:color="auto"/>
              <w:left w:val="single" w:sz="4" w:space="0" w:color="auto"/>
              <w:bottom w:val="single" w:sz="4" w:space="0" w:color="auto"/>
              <w:right w:val="single" w:sz="4" w:space="0" w:color="auto"/>
            </w:tcBorders>
            <w:hideMark/>
          </w:tcPr>
          <w:p w14:paraId="5DE752DB"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sz w:val="24"/>
                <w:szCs w:val="24"/>
                <w:lang w:eastAsia="ru-RU"/>
              </w:rPr>
              <w:t xml:space="preserve">18 102 </w:t>
            </w:r>
          </w:p>
        </w:tc>
        <w:tc>
          <w:tcPr>
            <w:tcW w:w="1912" w:type="pct"/>
            <w:tcBorders>
              <w:top w:val="single" w:sz="4" w:space="0" w:color="auto"/>
              <w:left w:val="single" w:sz="4" w:space="0" w:color="auto"/>
              <w:bottom w:val="single" w:sz="4" w:space="0" w:color="auto"/>
              <w:right w:val="single" w:sz="4" w:space="0" w:color="auto"/>
            </w:tcBorders>
            <w:hideMark/>
          </w:tcPr>
          <w:p w14:paraId="0E62806A" w14:textId="77777777" w:rsidR="00166154" w:rsidRPr="00166154" w:rsidRDefault="00166154" w:rsidP="00166154">
            <w:pPr>
              <w:spacing w:after="0" w:line="240" w:lineRule="auto"/>
              <w:rPr>
                <w:rFonts w:ascii="Arial" w:eastAsia="Times New Roman" w:hAnsi="Arial" w:cs="Arial"/>
                <w:bCs/>
                <w:sz w:val="24"/>
                <w:szCs w:val="24"/>
                <w:lang w:eastAsia="ru-RU"/>
              </w:rPr>
            </w:pPr>
            <w:r w:rsidRPr="00166154">
              <w:rPr>
                <w:rFonts w:ascii="Arial" w:eastAsia="Times New Roman" w:hAnsi="Arial" w:cs="Arial"/>
                <w:bCs/>
                <w:sz w:val="24"/>
                <w:szCs w:val="24"/>
                <w:lang w:eastAsia="ru-RU"/>
              </w:rPr>
              <w:t>ИТОГО: 27 населенных пунктов</w:t>
            </w:r>
          </w:p>
        </w:tc>
      </w:tr>
    </w:tbl>
    <w:p w14:paraId="3957D5E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9B5446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9" w:name="_Toc191054530"/>
      <w:r w:rsidRPr="00166154">
        <w:rPr>
          <w:rFonts w:ascii="Arial" w:eastAsia="Times New Roman" w:hAnsi="Arial" w:cs="Arial"/>
          <w:sz w:val="24"/>
          <w:szCs w:val="24"/>
          <w:lang w:eastAsia="ru-RU"/>
        </w:rPr>
        <w:t>Климат и погодно-климатические явления</w:t>
      </w:r>
      <w:bookmarkEnd w:id="19"/>
    </w:p>
    <w:p w14:paraId="3A0DDC3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40C5F7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Климат. Климат </w:t>
      </w:r>
      <w:bookmarkStart w:id="20" w:name="_Hlk203742034"/>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20"/>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резко континентальный, суровый. Зима в Ермаковском районе холодная, начинается во второй декаде ноября с устойчивым снежным покровом, лето – конец мая.</w:t>
      </w:r>
    </w:p>
    <w:p w14:paraId="05C175A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Температура воздуха</w:t>
      </w:r>
      <w:r w:rsidRPr="00166154">
        <w:rPr>
          <w:rFonts w:ascii="Arial" w:eastAsia="Times New Roman" w:hAnsi="Arial" w:cs="Arial"/>
          <w:sz w:val="24"/>
          <w:szCs w:val="24"/>
          <w:lang w:eastAsia="ru-RU"/>
        </w:rPr>
        <w:t>. Среднегодовая температура воздуха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Самый холодный месяц - январь, среднее значение его температуры от -19°С до -29°С Абсолютный минимум температуры воздуха опускается до -41 °С. Самый теплый месяц - июль со средними температурами +25°С. Абсолютный максимум температуры может подниматься до +45°.</w:t>
      </w:r>
    </w:p>
    <w:p w14:paraId="69CB684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Дни с заморозками зарегистрированы даже в летние месяцы за исключением июля и августа. Переход суточной температуры через 0°С весной происходит в период с апреля, осенью - с ноября. Средняя продолжительность теплого периода со среднесуточной температурой выше 0 °С 176 дней в году. </w:t>
      </w:r>
    </w:p>
    <w:p w14:paraId="3B6B3E4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Среднемесячная и годовая температура воздуха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rPr>
        <w:t xml:space="preserve"> </w:t>
      </w:r>
      <w:r w:rsidRPr="00166154">
        <w:rPr>
          <w:rFonts w:ascii="Arial" w:eastAsia="Times New Roman" w:hAnsi="Arial" w:cs="Arial"/>
          <w:sz w:val="24"/>
          <w:szCs w:val="24"/>
          <w:lang w:eastAsia="ru-RU"/>
        </w:rPr>
        <w:t xml:space="preserve">представлена в таблице </w:t>
      </w:r>
      <w:r w:rsidRPr="00166154">
        <w:rPr>
          <w:rFonts w:ascii="Arial" w:eastAsia="Times New Roman" w:hAnsi="Arial" w:cs="Arial"/>
          <w:bCs/>
          <w:vanish/>
          <w:sz w:val="24"/>
          <w:szCs w:val="24"/>
          <w:lang w:eastAsia="ru-RU"/>
        </w:rPr>
        <w:t xml:space="preserve">Таблица </w:t>
      </w:r>
      <w:r w:rsidRPr="00166154">
        <w:rPr>
          <w:rFonts w:ascii="Arial" w:eastAsia="Times New Roman" w:hAnsi="Arial" w:cs="Arial"/>
          <w:bCs/>
          <w:noProof/>
          <w:sz w:val="24"/>
          <w:szCs w:val="24"/>
          <w:lang w:eastAsia="ru-RU"/>
        </w:rPr>
        <w:t>1.1</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2</w:t>
      </w:r>
      <w:r w:rsidRPr="00166154">
        <w:rPr>
          <w:rFonts w:ascii="Arial" w:eastAsia="Times New Roman" w:hAnsi="Arial" w:cs="Arial"/>
          <w:sz w:val="24"/>
          <w:szCs w:val="24"/>
          <w:lang w:eastAsia="ru-RU"/>
        </w:rPr>
        <w:t>.</w:t>
      </w:r>
    </w:p>
    <w:p w14:paraId="1C40501B" w14:textId="77777777" w:rsidR="00166154" w:rsidRPr="00166154" w:rsidRDefault="00166154" w:rsidP="00166154">
      <w:pPr>
        <w:spacing w:after="0" w:line="240" w:lineRule="auto"/>
        <w:ind w:firstLine="709"/>
        <w:jc w:val="both"/>
        <w:rPr>
          <w:rFonts w:ascii="Arial" w:eastAsia="Times New Roman" w:hAnsi="Arial" w:cs="Arial"/>
          <w:b/>
          <w:bCs/>
          <w:sz w:val="24"/>
          <w:szCs w:val="24"/>
          <w:lang w:eastAsia="ru-RU"/>
        </w:rPr>
      </w:pPr>
      <w:bookmarkStart w:id="21" w:name="_Ref190962884"/>
      <w:bookmarkStart w:id="22" w:name="_Toc191049781"/>
    </w:p>
    <w:p w14:paraId="6A4DE56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1.1</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bookmarkEnd w:id="21"/>
      <w:r w:rsidRPr="00166154">
        <w:rPr>
          <w:rFonts w:ascii="Arial" w:eastAsia="Times New Roman" w:hAnsi="Arial" w:cs="Arial"/>
          <w:sz w:val="24"/>
          <w:szCs w:val="24"/>
          <w:lang w:eastAsia="ru-RU"/>
        </w:rPr>
        <w:t xml:space="preserve"> - Среднемесячная и годовая температура воздуха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22"/>
    </w:p>
    <w:p w14:paraId="4965EF0A" w14:textId="77777777" w:rsidR="00166154" w:rsidRPr="00166154" w:rsidRDefault="00166154" w:rsidP="00166154">
      <w:pPr>
        <w:spacing w:after="0" w:line="240" w:lineRule="auto"/>
        <w:ind w:firstLine="709"/>
        <w:jc w:val="both"/>
        <w:rPr>
          <w:rFonts w:ascii="Arial" w:eastAsia="Times New Roman" w:hAnsi="Arial" w:cs="Arial"/>
          <w:i/>
          <w:sz w:val="24"/>
          <w:szCs w:val="24"/>
        </w:rPr>
      </w:pPr>
    </w:p>
    <w:tbl>
      <w:tblPr>
        <w:tblStyle w:val="19"/>
        <w:tblW w:w="5000" w:type="pct"/>
        <w:tblLook w:val="04A0" w:firstRow="1" w:lastRow="0" w:firstColumn="1" w:lastColumn="0" w:noHBand="0" w:noVBand="1"/>
      </w:tblPr>
      <w:tblGrid>
        <w:gridCol w:w="727"/>
        <w:gridCol w:w="727"/>
        <w:gridCol w:w="720"/>
        <w:gridCol w:w="722"/>
        <w:gridCol w:w="727"/>
        <w:gridCol w:w="729"/>
        <w:gridCol w:w="735"/>
        <w:gridCol w:w="750"/>
        <w:gridCol w:w="729"/>
        <w:gridCol w:w="708"/>
        <w:gridCol w:w="722"/>
        <w:gridCol w:w="737"/>
        <w:gridCol w:w="839"/>
      </w:tblGrid>
      <w:tr w:rsidR="00166154" w:rsidRPr="00166154" w14:paraId="45BEBBD8" w14:textId="77777777" w:rsidTr="008D3524">
        <w:tc>
          <w:tcPr>
            <w:tcW w:w="5000" w:type="pct"/>
            <w:gridSpan w:val="13"/>
          </w:tcPr>
          <w:p w14:paraId="669037E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Значение, (С</w:t>
            </w:r>
            <w:r w:rsidRPr="00166154">
              <w:rPr>
                <w:rFonts w:ascii="Arial" w:eastAsia="Times New Roman" w:hAnsi="Arial" w:cs="Arial"/>
                <w:sz w:val="24"/>
                <w:szCs w:val="24"/>
                <w:vertAlign w:val="superscript"/>
                <w:lang w:eastAsia="ru-RU"/>
              </w:rPr>
              <w:t>о</w:t>
            </w:r>
            <w:r w:rsidRPr="00166154">
              <w:rPr>
                <w:rFonts w:ascii="Arial" w:eastAsia="Times New Roman" w:hAnsi="Arial" w:cs="Arial"/>
                <w:sz w:val="24"/>
                <w:szCs w:val="24"/>
                <w:lang w:eastAsia="ru-RU"/>
              </w:rPr>
              <w:t>)</w:t>
            </w:r>
          </w:p>
        </w:tc>
      </w:tr>
      <w:tr w:rsidR="00166154" w:rsidRPr="00166154" w14:paraId="18E25E87" w14:textId="77777777" w:rsidTr="008D3524">
        <w:tc>
          <w:tcPr>
            <w:tcW w:w="379" w:type="pct"/>
          </w:tcPr>
          <w:p w14:paraId="4139162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I</w:t>
            </w:r>
          </w:p>
        </w:tc>
        <w:tc>
          <w:tcPr>
            <w:tcW w:w="380" w:type="pct"/>
          </w:tcPr>
          <w:p w14:paraId="461390F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II</w:t>
            </w:r>
          </w:p>
        </w:tc>
        <w:tc>
          <w:tcPr>
            <w:tcW w:w="376" w:type="pct"/>
          </w:tcPr>
          <w:p w14:paraId="77AE03F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III</w:t>
            </w:r>
          </w:p>
        </w:tc>
        <w:tc>
          <w:tcPr>
            <w:tcW w:w="377" w:type="pct"/>
          </w:tcPr>
          <w:p w14:paraId="69D9F9B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IV</w:t>
            </w:r>
          </w:p>
        </w:tc>
        <w:tc>
          <w:tcPr>
            <w:tcW w:w="380" w:type="pct"/>
          </w:tcPr>
          <w:p w14:paraId="6A4D87C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V</w:t>
            </w:r>
          </w:p>
        </w:tc>
        <w:tc>
          <w:tcPr>
            <w:tcW w:w="381" w:type="pct"/>
          </w:tcPr>
          <w:p w14:paraId="3B5E637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VI</w:t>
            </w:r>
          </w:p>
        </w:tc>
        <w:tc>
          <w:tcPr>
            <w:tcW w:w="384" w:type="pct"/>
          </w:tcPr>
          <w:p w14:paraId="2F19957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VII</w:t>
            </w:r>
          </w:p>
        </w:tc>
        <w:tc>
          <w:tcPr>
            <w:tcW w:w="392" w:type="pct"/>
          </w:tcPr>
          <w:p w14:paraId="038868B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VIII</w:t>
            </w:r>
          </w:p>
        </w:tc>
        <w:tc>
          <w:tcPr>
            <w:tcW w:w="381" w:type="pct"/>
          </w:tcPr>
          <w:p w14:paraId="23256CC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IX</w:t>
            </w:r>
          </w:p>
        </w:tc>
        <w:tc>
          <w:tcPr>
            <w:tcW w:w="370" w:type="pct"/>
          </w:tcPr>
          <w:p w14:paraId="6DCAC84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X</w:t>
            </w:r>
          </w:p>
        </w:tc>
        <w:tc>
          <w:tcPr>
            <w:tcW w:w="377" w:type="pct"/>
          </w:tcPr>
          <w:p w14:paraId="177288F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XI</w:t>
            </w:r>
          </w:p>
        </w:tc>
        <w:tc>
          <w:tcPr>
            <w:tcW w:w="385" w:type="pct"/>
          </w:tcPr>
          <w:p w14:paraId="1FFE1E1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val="en-US" w:eastAsia="ru-RU"/>
              </w:rPr>
            </w:pPr>
            <w:r w:rsidRPr="00166154">
              <w:rPr>
                <w:rFonts w:ascii="Arial" w:eastAsia="Times New Roman" w:hAnsi="Arial" w:cs="Arial"/>
                <w:sz w:val="24"/>
                <w:szCs w:val="24"/>
                <w:lang w:val="en-US" w:eastAsia="ru-RU"/>
              </w:rPr>
              <w:t>XII</w:t>
            </w:r>
          </w:p>
        </w:tc>
        <w:tc>
          <w:tcPr>
            <w:tcW w:w="437" w:type="pct"/>
          </w:tcPr>
          <w:p w14:paraId="72D60DF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2024 год</w:t>
            </w:r>
          </w:p>
        </w:tc>
      </w:tr>
      <w:tr w:rsidR="00166154" w:rsidRPr="00166154" w14:paraId="121F25A7" w14:textId="77777777" w:rsidTr="008D3524">
        <w:tc>
          <w:tcPr>
            <w:tcW w:w="379" w:type="pct"/>
          </w:tcPr>
          <w:p w14:paraId="3F51118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-16</w:t>
            </w:r>
          </w:p>
        </w:tc>
        <w:tc>
          <w:tcPr>
            <w:tcW w:w="380" w:type="pct"/>
          </w:tcPr>
          <w:p w14:paraId="241A092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-14</w:t>
            </w:r>
          </w:p>
        </w:tc>
        <w:tc>
          <w:tcPr>
            <w:tcW w:w="376" w:type="pct"/>
          </w:tcPr>
          <w:p w14:paraId="15DE4EA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377" w:type="pct"/>
          </w:tcPr>
          <w:p w14:paraId="0C7D021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380" w:type="pct"/>
          </w:tcPr>
          <w:p w14:paraId="32C5EB8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12</w:t>
            </w:r>
          </w:p>
        </w:tc>
        <w:tc>
          <w:tcPr>
            <w:tcW w:w="381" w:type="pct"/>
          </w:tcPr>
          <w:p w14:paraId="6DE92B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17</w:t>
            </w:r>
          </w:p>
        </w:tc>
        <w:tc>
          <w:tcPr>
            <w:tcW w:w="384" w:type="pct"/>
          </w:tcPr>
          <w:p w14:paraId="2545130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22</w:t>
            </w:r>
          </w:p>
        </w:tc>
        <w:tc>
          <w:tcPr>
            <w:tcW w:w="392" w:type="pct"/>
          </w:tcPr>
          <w:p w14:paraId="65F8E27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17</w:t>
            </w:r>
          </w:p>
        </w:tc>
        <w:tc>
          <w:tcPr>
            <w:tcW w:w="381" w:type="pct"/>
          </w:tcPr>
          <w:p w14:paraId="1814DC0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10</w:t>
            </w:r>
          </w:p>
        </w:tc>
        <w:tc>
          <w:tcPr>
            <w:tcW w:w="370" w:type="pct"/>
          </w:tcPr>
          <w:p w14:paraId="7349C87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377" w:type="pct"/>
          </w:tcPr>
          <w:p w14:paraId="709D5C5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w:t>
            </w:r>
          </w:p>
        </w:tc>
        <w:tc>
          <w:tcPr>
            <w:tcW w:w="385" w:type="pct"/>
          </w:tcPr>
          <w:p w14:paraId="5FEC7C6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-12</w:t>
            </w:r>
          </w:p>
        </w:tc>
        <w:tc>
          <w:tcPr>
            <w:tcW w:w="437" w:type="pct"/>
          </w:tcPr>
          <w:p w14:paraId="0E6D4C9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2.1__</w:t>
            </w:r>
          </w:p>
        </w:tc>
      </w:tr>
    </w:tbl>
    <w:p w14:paraId="4FF43C60" w14:textId="77777777" w:rsidR="00166154" w:rsidRPr="00166154" w:rsidRDefault="00166154" w:rsidP="00166154">
      <w:pPr>
        <w:spacing w:after="0" w:line="240" w:lineRule="auto"/>
        <w:jc w:val="both"/>
        <w:rPr>
          <w:rFonts w:ascii="Arial" w:eastAsia="Times New Roman" w:hAnsi="Arial" w:cs="Arial"/>
          <w:bCs/>
          <w:sz w:val="24"/>
          <w:szCs w:val="24"/>
          <w:lang w:eastAsia="ru-RU"/>
        </w:rPr>
      </w:pPr>
    </w:p>
    <w:p w14:paraId="67BD1E5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Ветер</w:t>
      </w:r>
      <w:r w:rsidRPr="00166154">
        <w:rPr>
          <w:rFonts w:ascii="Arial" w:eastAsia="Times New Roman" w:hAnsi="Arial" w:cs="Arial"/>
          <w:sz w:val="24"/>
          <w:szCs w:val="24"/>
          <w:lang w:eastAsia="ru-RU"/>
        </w:rPr>
        <w:t>. Преобладающими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в</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течение всего года являются ветры западного направления, часто повторяющиеся северо-западного направления. Максимумы среднемесячной скорости ветра наблюдается в зимний период, достигая величины 20 м/с, летом – 30 м/с.</w:t>
      </w:r>
    </w:p>
    <w:p w14:paraId="5D42E0C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Осадки и снежный покров</w:t>
      </w:r>
      <w:r w:rsidRPr="00166154">
        <w:rPr>
          <w:rFonts w:ascii="Arial" w:eastAsia="Times New Roman" w:hAnsi="Arial" w:cs="Arial"/>
          <w:sz w:val="24"/>
          <w:szCs w:val="24"/>
          <w:lang w:eastAsia="ru-RU"/>
        </w:rPr>
        <w:t>. Атмосферные осадки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определяются главным образом, циклонической деятельностью. Среднегодовое количество осадков, выпадающих на территории района, составляет 562 мм.. За теплый период выпадает основное количество осадков – 290 мм. Число дней с осадками в декабре и январе максимально, хотя сумма осадков минимальна. Высота снежного покрова на открытых пространствах в лесостепной зоне в среднем составляет 54 см. В пониженных и залесённых местах высота снежного покрова значительно больше указанной, а сходит он позднее. Наибольшей высоты снежный покров достигает в марте. Следует отметить, что сроки образования устойчивого снежного покрова, также, как и сроки его появления и схода, из года в год сильно колеблются в зависимости от характера погоды.</w:t>
      </w:r>
    </w:p>
    <w:p w14:paraId="69B609F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Оценка опасных гидрометеорологических процессов в рассматриваемом районе.</w:t>
      </w:r>
      <w:r w:rsidRPr="00166154">
        <w:rPr>
          <w:rFonts w:ascii="Arial" w:eastAsia="Times New Roman" w:hAnsi="Arial" w:cs="Arial"/>
          <w:b/>
          <w:sz w:val="24"/>
          <w:szCs w:val="24"/>
          <w:lang w:eastAsia="ru-RU"/>
        </w:rPr>
        <w:t xml:space="preserve"> </w:t>
      </w:r>
      <w:r w:rsidRPr="00166154">
        <w:rPr>
          <w:rFonts w:ascii="Arial" w:eastAsia="Times New Roman" w:hAnsi="Arial" w:cs="Arial"/>
          <w:sz w:val="24"/>
          <w:szCs w:val="24"/>
          <w:lang w:eastAsia="ru-RU"/>
        </w:rPr>
        <w:t>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(25-30м/с и более), смерчи, сильные дожди (10-20мм/час и более), аномально высокие и аномально низкие температуры, снежные и ледяные корки, грозы.</w:t>
      </w:r>
    </w:p>
    <w:p w14:paraId="07A8E9C7"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 xml:space="preserve">По материалам оценки для большей части Европейской территории России, куда входит территория существующего на момент вступления в силу Закона </w:t>
      </w:r>
      <w:r w:rsidRPr="00166154">
        <w:rPr>
          <w:rFonts w:ascii="Arial" w:eastAsia="Times New Roman" w:hAnsi="Arial" w:cs="Arial"/>
          <w:sz w:val="24"/>
          <w:szCs w:val="24"/>
          <w:lang w:eastAsia="ru-RU"/>
        </w:rPr>
        <w:lastRenderedPageBreak/>
        <w:t>Красноярского края от 15.05.2025 г. № 9-3914 «О территориальной организации местного самоуправления в Красноярском крае» Ермаковского района</w:t>
      </w:r>
    </w:p>
    <w:p w14:paraId="761D2EB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i/>
          <w:sz w:val="24"/>
          <w:szCs w:val="24"/>
          <w:lang w:eastAsia="ru-RU"/>
        </w:rPr>
        <w:t>-</w:t>
      </w:r>
      <w:r w:rsidRPr="00166154">
        <w:rPr>
          <w:rFonts w:ascii="Arial" w:eastAsia="Times New Roman" w:hAnsi="Arial" w:cs="Arial"/>
          <w:sz w:val="24"/>
          <w:szCs w:val="24"/>
          <w:lang w:eastAsia="ru-RU"/>
        </w:rPr>
        <w:t xml:space="preserve"> повторяемость ветров со скоростью 25-34 м/с, способных вызвать чрезвычайные ситуации I степени тяжести (ЧС-1), составляет 1 случай в год; повторяемость ветров со скоростью 35-58 м/с, способных вызвать чрезвычайные ситуации 2 степени тяжести (ЧС-2) составляет менее 0,01 случая в год;</w:t>
      </w:r>
    </w:p>
    <w:p w14:paraId="5896F26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повторяемость смерчей составляет 0,0001 случаев в год, что на 2 порядка меньше значений, соответствующих умеренно опасной категории;</w:t>
      </w:r>
    </w:p>
    <w:p w14:paraId="31DD7E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- 1 раз в 100 лет возможно выпадение 75 мм осадков в сутки.</w:t>
      </w:r>
    </w:p>
    <w:p w14:paraId="1957741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повторяемость ливней, способных вызвать чрезвычайные ситуации 2 степени тяжести (ЧС-2) составляет 0,15 случая в год; ЧС-3 - менее 0,001 случая в год. </w:t>
      </w:r>
    </w:p>
    <w:p w14:paraId="4B0C7CF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Таким образом, климатическая характеристика района с территорией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свидетельствует, что стихийные погодные явления на рассматриваемой территории наблюдается крайне редко.</w:t>
      </w:r>
    </w:p>
    <w:p w14:paraId="392363A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1DB1E50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23" w:name="_Toc20074882"/>
      <w:bookmarkStart w:id="24" w:name="_Toc136336869"/>
      <w:bookmarkStart w:id="25" w:name="_Toc191054531"/>
      <w:r w:rsidRPr="00166154">
        <w:rPr>
          <w:rFonts w:ascii="Arial" w:eastAsia="Times New Roman" w:hAnsi="Arial" w:cs="Arial"/>
          <w:sz w:val="24"/>
          <w:szCs w:val="24"/>
          <w:lang w:eastAsia="ru-RU"/>
        </w:rPr>
        <w:t>Описание системы централизованного теплоснабжения</w:t>
      </w:r>
      <w:bookmarkEnd w:id="23"/>
      <w:bookmarkEnd w:id="24"/>
      <w:bookmarkEnd w:id="25"/>
    </w:p>
    <w:p w14:paraId="4CAC8A6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124635C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административных границах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централизованным теплоснабжением обеспечены здания жилищного фонда, общественные объекты (административные, культурно-бытовые) и производственные здания организации. Централизованное теплоснабжение обеспечивается ООО «Тепловик-2», владеющими на праве инициативной концессии объектами централизованной системы теплоснабжения.</w:t>
      </w:r>
    </w:p>
    <w:p w14:paraId="2A8930F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 xml:space="preserve">деятельность </w:t>
      </w:r>
      <w:r w:rsidRPr="00166154">
        <w:rPr>
          <w:rFonts w:ascii="Arial" w:eastAsia="Times New Roman" w:hAnsi="Arial" w:cs="Arial"/>
          <w:sz w:val="24"/>
          <w:szCs w:val="24"/>
          <w:shd w:val="clear" w:color="auto" w:fill="FFFFFF"/>
          <w:lang w:eastAsia="ru-RU"/>
        </w:rPr>
        <w:t>в сфере производства, передачи и потребления тепловой энергии для целей теплоснабжения</w:t>
      </w:r>
      <w:r w:rsidRPr="00166154">
        <w:rPr>
          <w:rFonts w:ascii="Arial" w:eastAsia="Times New Roman" w:hAnsi="Arial" w:cs="Arial"/>
          <w:sz w:val="24"/>
          <w:szCs w:val="24"/>
          <w:lang w:eastAsia="ru-RU"/>
        </w:rPr>
        <w:t xml:space="preserve"> осуществляют две организации. </w:t>
      </w:r>
    </w:p>
    <w:p w14:paraId="6C2927C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Перечень организаций, функционирующих в системах теплоснабжения хозяйству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 в таблице </w:t>
      </w:r>
      <w:r w:rsidRPr="00166154">
        <w:rPr>
          <w:rFonts w:ascii="Arial" w:eastAsia="Times New Roman" w:hAnsi="Arial" w:cs="Arial"/>
          <w:bCs/>
          <w:noProof/>
          <w:sz w:val="24"/>
          <w:szCs w:val="24"/>
          <w:lang w:eastAsia="ru-RU"/>
        </w:rPr>
        <w:t>1.2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1</w:t>
      </w:r>
      <w:r w:rsidRPr="00166154">
        <w:rPr>
          <w:rFonts w:ascii="Arial" w:eastAsia="Times New Roman" w:hAnsi="Arial" w:cs="Arial"/>
          <w:sz w:val="24"/>
          <w:szCs w:val="24"/>
          <w:lang w:eastAsia="ru-RU"/>
        </w:rPr>
        <w:t>.</w:t>
      </w:r>
    </w:p>
    <w:p w14:paraId="01E7331E" w14:textId="77777777" w:rsidR="00166154" w:rsidRPr="00166154" w:rsidRDefault="00166154" w:rsidP="00166154">
      <w:pPr>
        <w:spacing w:after="0" w:line="240" w:lineRule="auto"/>
        <w:ind w:firstLine="709"/>
        <w:jc w:val="both"/>
        <w:rPr>
          <w:rFonts w:ascii="Arial" w:eastAsia="Times New Roman" w:hAnsi="Arial" w:cs="Arial"/>
          <w:b/>
          <w:bCs/>
          <w:sz w:val="24"/>
          <w:szCs w:val="24"/>
          <w:lang w:eastAsia="ru-RU"/>
        </w:rPr>
      </w:pPr>
      <w:bookmarkStart w:id="26" w:name="_Ref190963029"/>
      <w:bookmarkStart w:id="27" w:name="_Toc191049784"/>
    </w:p>
    <w:p w14:paraId="1DA0C04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26"/>
      <w:r w:rsidRPr="00166154">
        <w:rPr>
          <w:rFonts w:ascii="Arial" w:eastAsia="Times New Roman" w:hAnsi="Arial" w:cs="Arial"/>
          <w:sz w:val="24"/>
          <w:szCs w:val="24"/>
          <w:lang w:eastAsia="ru-RU"/>
        </w:rPr>
        <w:t xml:space="preserve"> - Перечень организаций, функционирующих в системах теплоснабжения хозяйству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27"/>
      <w:r w:rsidRPr="00166154">
        <w:rPr>
          <w:rFonts w:ascii="Arial" w:eastAsia="Times New Roman" w:hAnsi="Arial" w:cs="Arial"/>
          <w:sz w:val="24"/>
          <w:szCs w:val="24"/>
          <w:lang w:eastAsia="ru-RU"/>
        </w:rPr>
        <w:t>.</w:t>
      </w:r>
    </w:p>
    <w:p w14:paraId="3AFCDDA7" w14:textId="77777777" w:rsidR="00166154" w:rsidRPr="00166154" w:rsidRDefault="00166154" w:rsidP="00166154">
      <w:pPr>
        <w:spacing w:after="0" w:line="240" w:lineRule="auto"/>
        <w:ind w:firstLine="709"/>
        <w:jc w:val="both"/>
        <w:rPr>
          <w:rFonts w:ascii="Arial" w:eastAsia="Times New Roman" w:hAnsi="Arial" w:cs="Arial"/>
          <w:i/>
          <w:sz w:val="24"/>
          <w:szCs w:val="24"/>
        </w:rPr>
      </w:pPr>
    </w:p>
    <w:tbl>
      <w:tblPr>
        <w:tblW w:w="5000" w:type="pct"/>
        <w:tblLook w:val="04A0" w:firstRow="1" w:lastRow="0" w:firstColumn="1" w:lastColumn="0" w:noHBand="0" w:noVBand="1"/>
      </w:tblPr>
      <w:tblGrid>
        <w:gridCol w:w="549"/>
        <w:gridCol w:w="4030"/>
        <w:gridCol w:w="4993"/>
      </w:tblGrid>
      <w:tr w:rsidR="00166154" w:rsidRPr="00166154" w14:paraId="2BCE4CAC" w14:textId="77777777" w:rsidTr="008D3524">
        <w:trPr>
          <w:trHeight w:val="206"/>
          <w:tblHeader/>
        </w:trPr>
        <w:tc>
          <w:tcPr>
            <w:tcW w:w="287" w:type="pct"/>
            <w:tcBorders>
              <w:top w:val="single" w:sz="4" w:space="0" w:color="auto"/>
              <w:left w:val="single" w:sz="4" w:space="0" w:color="auto"/>
              <w:bottom w:val="single" w:sz="4" w:space="0" w:color="auto"/>
              <w:right w:val="single" w:sz="4" w:space="0" w:color="auto"/>
            </w:tcBorders>
            <w:vAlign w:val="center"/>
            <w:hideMark/>
          </w:tcPr>
          <w:p w14:paraId="11D01E3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п/п</w:t>
            </w:r>
          </w:p>
        </w:tc>
        <w:tc>
          <w:tcPr>
            <w:tcW w:w="2105" w:type="pct"/>
            <w:tcBorders>
              <w:top w:val="single" w:sz="4" w:space="0" w:color="auto"/>
              <w:left w:val="nil"/>
              <w:bottom w:val="single" w:sz="4" w:space="0" w:color="auto"/>
              <w:right w:val="single" w:sz="4" w:space="0" w:color="auto"/>
            </w:tcBorders>
            <w:vAlign w:val="center"/>
            <w:hideMark/>
          </w:tcPr>
          <w:p w14:paraId="7823256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Наименование организации</w:t>
            </w:r>
          </w:p>
        </w:tc>
        <w:tc>
          <w:tcPr>
            <w:tcW w:w="2608" w:type="pct"/>
            <w:tcBorders>
              <w:top w:val="single" w:sz="4" w:space="0" w:color="auto"/>
              <w:left w:val="nil"/>
              <w:bottom w:val="single" w:sz="4" w:space="0" w:color="auto"/>
              <w:right w:val="single" w:sz="4" w:space="0" w:color="auto"/>
            </w:tcBorders>
            <w:vAlign w:val="center"/>
            <w:hideMark/>
          </w:tcPr>
          <w:p w14:paraId="775FA87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Адрес</w:t>
            </w:r>
          </w:p>
        </w:tc>
      </w:tr>
      <w:tr w:rsidR="00166154" w:rsidRPr="00166154" w14:paraId="6A21B29F" w14:textId="77777777" w:rsidTr="008D3524">
        <w:trPr>
          <w:trHeight w:val="70"/>
        </w:trPr>
        <w:tc>
          <w:tcPr>
            <w:tcW w:w="287" w:type="pct"/>
            <w:tcBorders>
              <w:top w:val="nil"/>
              <w:left w:val="single" w:sz="4" w:space="0" w:color="auto"/>
              <w:bottom w:val="single" w:sz="4" w:space="0" w:color="auto"/>
              <w:right w:val="single" w:sz="4" w:space="0" w:color="auto"/>
            </w:tcBorders>
            <w:vAlign w:val="center"/>
            <w:hideMark/>
          </w:tcPr>
          <w:p w14:paraId="246036E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w:t>
            </w:r>
          </w:p>
        </w:tc>
        <w:tc>
          <w:tcPr>
            <w:tcW w:w="2105" w:type="pct"/>
            <w:tcBorders>
              <w:top w:val="nil"/>
              <w:left w:val="nil"/>
              <w:bottom w:val="single" w:sz="4" w:space="0" w:color="auto"/>
              <w:right w:val="single" w:sz="4" w:space="0" w:color="auto"/>
            </w:tcBorders>
            <w:vAlign w:val="center"/>
            <w:hideMark/>
          </w:tcPr>
          <w:p w14:paraId="1A28172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ООО «Тепловик-2»</w:t>
            </w:r>
          </w:p>
        </w:tc>
        <w:tc>
          <w:tcPr>
            <w:tcW w:w="2608" w:type="pct"/>
            <w:tcBorders>
              <w:top w:val="nil"/>
              <w:left w:val="nil"/>
              <w:bottom w:val="single" w:sz="4" w:space="0" w:color="auto"/>
              <w:right w:val="single" w:sz="4" w:space="0" w:color="auto"/>
            </w:tcBorders>
            <w:vAlign w:val="center"/>
            <w:hideMark/>
          </w:tcPr>
          <w:p w14:paraId="0F0C68EB" w14:textId="77777777" w:rsidR="00166154" w:rsidRPr="00166154" w:rsidRDefault="00166154" w:rsidP="00166154">
            <w:pPr>
              <w:spacing w:after="0" w:line="240" w:lineRule="auto"/>
              <w:rPr>
                <w:rFonts w:ascii="Arial" w:eastAsia="Calibri" w:hAnsi="Arial" w:cs="Arial"/>
                <w:iCs/>
                <w:sz w:val="24"/>
                <w:szCs w:val="24"/>
              </w:rPr>
            </w:pPr>
            <w:r w:rsidRPr="00166154">
              <w:rPr>
                <w:rFonts w:ascii="Arial" w:eastAsia="Calibri" w:hAnsi="Arial" w:cs="Arial"/>
                <w:iCs/>
                <w:sz w:val="24"/>
                <w:szCs w:val="24"/>
              </w:rPr>
              <w:t>Красноярский край, Ермаковский район, с. Ермаковское, ул. Карла Маркса, д.36б</w:t>
            </w:r>
          </w:p>
        </w:tc>
      </w:tr>
      <w:tr w:rsidR="00166154" w:rsidRPr="00166154" w14:paraId="608A1AD3" w14:textId="77777777" w:rsidTr="008D3524">
        <w:trPr>
          <w:trHeight w:val="70"/>
        </w:trPr>
        <w:tc>
          <w:tcPr>
            <w:tcW w:w="287" w:type="pct"/>
            <w:tcBorders>
              <w:top w:val="nil"/>
              <w:left w:val="single" w:sz="4" w:space="0" w:color="auto"/>
              <w:bottom w:val="single" w:sz="4" w:space="0" w:color="auto"/>
              <w:right w:val="single" w:sz="4" w:space="0" w:color="auto"/>
            </w:tcBorders>
            <w:vAlign w:val="center"/>
          </w:tcPr>
          <w:p w14:paraId="29CE60E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w:t>
            </w:r>
          </w:p>
        </w:tc>
        <w:tc>
          <w:tcPr>
            <w:tcW w:w="2105" w:type="pct"/>
            <w:tcBorders>
              <w:top w:val="nil"/>
              <w:left w:val="nil"/>
              <w:bottom w:val="single" w:sz="4" w:space="0" w:color="auto"/>
              <w:right w:val="single" w:sz="4" w:space="0" w:color="auto"/>
            </w:tcBorders>
            <w:vAlign w:val="center"/>
          </w:tcPr>
          <w:p w14:paraId="6D67F09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ООО «Квант-2»</w:t>
            </w:r>
          </w:p>
        </w:tc>
        <w:tc>
          <w:tcPr>
            <w:tcW w:w="2608" w:type="pct"/>
            <w:tcBorders>
              <w:top w:val="nil"/>
              <w:left w:val="nil"/>
              <w:bottom w:val="single" w:sz="4" w:space="0" w:color="auto"/>
              <w:right w:val="single" w:sz="4" w:space="0" w:color="auto"/>
            </w:tcBorders>
            <w:vAlign w:val="center"/>
          </w:tcPr>
          <w:p w14:paraId="4785513B" w14:textId="77777777" w:rsidR="00166154" w:rsidRPr="00166154" w:rsidRDefault="00166154" w:rsidP="00166154">
            <w:pPr>
              <w:spacing w:after="0" w:line="240" w:lineRule="auto"/>
              <w:rPr>
                <w:rFonts w:ascii="Arial" w:eastAsia="Calibri" w:hAnsi="Arial" w:cs="Arial"/>
                <w:iCs/>
                <w:sz w:val="24"/>
                <w:szCs w:val="24"/>
              </w:rPr>
            </w:pPr>
            <w:r w:rsidRPr="00166154">
              <w:rPr>
                <w:rFonts w:ascii="Arial" w:eastAsia="Calibri" w:hAnsi="Arial" w:cs="Arial"/>
                <w:iCs/>
                <w:sz w:val="24"/>
                <w:szCs w:val="24"/>
              </w:rPr>
              <w:t>Красноярский край, Ермаковский район, с. Ермаковское, ул. Карла Маркса, д.108</w:t>
            </w:r>
          </w:p>
        </w:tc>
      </w:tr>
    </w:tbl>
    <w:p w14:paraId="2D33FB0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3E32F8D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В системах централизованного теплоснабжения хозяйству </w:t>
      </w:r>
      <w:bookmarkStart w:id="28" w:name="_Hlk203663638"/>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28"/>
      <w:r w:rsidRPr="00166154">
        <w:rPr>
          <w:rFonts w:ascii="Arial" w:eastAsia="Times New Roman" w:hAnsi="Arial" w:cs="Arial"/>
          <w:sz w:val="24"/>
          <w:szCs w:val="24"/>
          <w:lang w:eastAsia="ru-RU"/>
        </w:rPr>
        <w:t xml:space="preserve">, функционирует восемь централизованных источников тепловой энергии. </w:t>
      </w:r>
    </w:p>
    <w:p w14:paraId="448219A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Перечень централизованных источников тепловой энергии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 xml:space="preserve">представлен в таблице </w:t>
      </w:r>
      <w:r w:rsidRPr="00166154">
        <w:rPr>
          <w:rFonts w:ascii="Arial" w:eastAsia="Times New Roman" w:hAnsi="Arial" w:cs="Arial"/>
          <w:bCs/>
          <w:noProof/>
          <w:sz w:val="24"/>
          <w:szCs w:val="24"/>
          <w:lang w:eastAsia="ru-RU"/>
        </w:rPr>
        <w:t>1</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2</w:t>
      </w:r>
      <w:r w:rsidRPr="00166154">
        <w:rPr>
          <w:rFonts w:ascii="Arial" w:eastAsia="Times New Roman" w:hAnsi="Arial" w:cs="Arial"/>
          <w:b/>
          <w:bCs/>
          <w:sz w:val="24"/>
          <w:szCs w:val="24"/>
          <w:lang w:eastAsia="ru-RU"/>
        </w:rPr>
        <w:t>.</w:t>
      </w:r>
      <w:r w:rsidRPr="00166154">
        <w:rPr>
          <w:rFonts w:ascii="Arial" w:eastAsia="Times New Roman" w:hAnsi="Arial" w:cs="Arial"/>
          <w:noProof/>
          <w:sz w:val="24"/>
          <w:szCs w:val="24"/>
          <w:lang w:eastAsia="ru-RU"/>
        </w:rPr>
        <w:t>2</w:t>
      </w:r>
      <w:r w:rsidRPr="00166154">
        <w:rPr>
          <w:rFonts w:ascii="Arial" w:eastAsia="Times New Roman" w:hAnsi="Arial" w:cs="Arial"/>
          <w:sz w:val="24"/>
          <w:szCs w:val="24"/>
          <w:lang w:eastAsia="ru-RU"/>
        </w:rPr>
        <w:t>.</w:t>
      </w:r>
    </w:p>
    <w:p w14:paraId="4E1E7CD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29" w:name="_Ref190963067"/>
      <w:bookmarkStart w:id="30" w:name="_Toc191049785"/>
    </w:p>
    <w:p w14:paraId="02A95E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bookmarkEnd w:id="29"/>
      <w:r w:rsidRPr="00166154">
        <w:rPr>
          <w:rFonts w:ascii="Arial" w:eastAsia="Times New Roman" w:hAnsi="Arial" w:cs="Arial"/>
          <w:sz w:val="24"/>
          <w:szCs w:val="24"/>
          <w:lang w:eastAsia="ru-RU"/>
        </w:rPr>
        <w:t xml:space="preserve"> - Перечень централизованных источников тепловой энергии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30"/>
    </w:p>
    <w:p w14:paraId="368C55FA" w14:textId="77777777" w:rsidR="00166154" w:rsidRPr="00166154" w:rsidRDefault="00166154" w:rsidP="00166154">
      <w:pPr>
        <w:spacing w:after="0" w:line="240" w:lineRule="auto"/>
        <w:ind w:firstLine="709"/>
        <w:jc w:val="both"/>
        <w:rPr>
          <w:rFonts w:ascii="Arial" w:eastAsia="Times New Roman" w:hAnsi="Arial" w:cs="Arial"/>
          <w:i/>
          <w:sz w:val="24"/>
          <w:szCs w:val="24"/>
        </w:rPr>
      </w:pPr>
    </w:p>
    <w:tbl>
      <w:tblPr>
        <w:tblStyle w:val="19"/>
        <w:tblW w:w="5000" w:type="pct"/>
        <w:tblLook w:val="04A0" w:firstRow="1" w:lastRow="0" w:firstColumn="1" w:lastColumn="0" w:noHBand="0" w:noVBand="1"/>
      </w:tblPr>
      <w:tblGrid>
        <w:gridCol w:w="1404"/>
        <w:gridCol w:w="1965"/>
        <w:gridCol w:w="1933"/>
        <w:gridCol w:w="1994"/>
        <w:gridCol w:w="2276"/>
      </w:tblGrid>
      <w:tr w:rsidR="00166154" w:rsidRPr="00166154" w14:paraId="0185AAB5" w14:textId="77777777" w:rsidTr="008D3524">
        <w:trPr>
          <w:trHeight w:val="226"/>
        </w:trPr>
        <w:tc>
          <w:tcPr>
            <w:tcW w:w="841" w:type="pct"/>
            <w:hideMark/>
          </w:tcPr>
          <w:p w14:paraId="40CB30B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1056" w:type="pct"/>
            <w:hideMark/>
          </w:tcPr>
          <w:p w14:paraId="4E17AAC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источника тепловой энергии</w:t>
            </w:r>
          </w:p>
        </w:tc>
        <w:tc>
          <w:tcPr>
            <w:tcW w:w="1194" w:type="pct"/>
            <w:hideMark/>
          </w:tcPr>
          <w:p w14:paraId="7CFE674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Адрес места нахождения источника тепловой энергии</w:t>
            </w:r>
          </w:p>
        </w:tc>
        <w:tc>
          <w:tcPr>
            <w:tcW w:w="896" w:type="pct"/>
          </w:tcPr>
          <w:p w14:paraId="46CD25B3"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Температурный график</w:t>
            </w:r>
          </w:p>
        </w:tc>
        <w:tc>
          <w:tcPr>
            <w:tcW w:w="1012" w:type="pct"/>
          </w:tcPr>
          <w:p w14:paraId="472C1746"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Эксплуатирующая организация</w:t>
            </w:r>
          </w:p>
        </w:tc>
      </w:tr>
      <w:tr w:rsidR="00166154" w:rsidRPr="00166154" w14:paraId="794AF0AE" w14:textId="77777777" w:rsidTr="008D3524">
        <w:trPr>
          <w:trHeight w:val="70"/>
        </w:trPr>
        <w:tc>
          <w:tcPr>
            <w:tcW w:w="841" w:type="pct"/>
            <w:hideMark/>
          </w:tcPr>
          <w:p w14:paraId="7FF27FC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056" w:type="pct"/>
            <w:hideMark/>
          </w:tcPr>
          <w:p w14:paraId="151DAF1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Котельная </w:t>
            </w:r>
          </w:p>
        </w:tc>
        <w:tc>
          <w:tcPr>
            <w:tcW w:w="1194" w:type="pct"/>
          </w:tcPr>
          <w:p w14:paraId="2ED3060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Красноярский край, Ермаковский район, с. Ивановка, ул. д.</w:t>
            </w:r>
          </w:p>
        </w:tc>
        <w:tc>
          <w:tcPr>
            <w:tcW w:w="896" w:type="pct"/>
          </w:tcPr>
          <w:p w14:paraId="709A4FD8" w14:textId="77777777" w:rsidR="00166154" w:rsidRPr="00166154" w:rsidRDefault="00166154" w:rsidP="00166154">
            <w:pPr>
              <w:widowControl w:val="0"/>
              <w:spacing w:line="276" w:lineRule="auto"/>
              <w:ind w:firstLine="709"/>
              <w:jc w:val="both"/>
              <w:rPr>
                <w:rFonts w:ascii="Arial" w:eastAsia="Times New Roman" w:hAnsi="Arial" w:cs="Arial"/>
                <w:iCs/>
                <w:sz w:val="24"/>
                <w:szCs w:val="24"/>
                <w:highlight w:val="yellow"/>
                <w:lang w:eastAsia="ru-RU"/>
              </w:rPr>
            </w:pPr>
            <w:r w:rsidRPr="00166154">
              <w:rPr>
                <w:rFonts w:ascii="Arial" w:eastAsia="Times New Roman" w:hAnsi="Arial" w:cs="Arial"/>
                <w:iCs/>
                <w:sz w:val="24"/>
                <w:szCs w:val="24"/>
                <w:lang w:eastAsia="ru-RU"/>
              </w:rPr>
              <w:t>95/70</w:t>
            </w:r>
          </w:p>
        </w:tc>
        <w:tc>
          <w:tcPr>
            <w:tcW w:w="1012" w:type="pct"/>
          </w:tcPr>
          <w:p w14:paraId="6AF5F87E"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ООО «Тепловик-2»</w:t>
            </w:r>
          </w:p>
        </w:tc>
      </w:tr>
      <w:tr w:rsidR="00166154" w:rsidRPr="00166154" w14:paraId="371C98C9" w14:textId="77777777" w:rsidTr="008D3524">
        <w:trPr>
          <w:trHeight w:val="20"/>
        </w:trPr>
        <w:tc>
          <w:tcPr>
            <w:tcW w:w="841" w:type="pct"/>
            <w:hideMark/>
          </w:tcPr>
          <w:p w14:paraId="4B004D9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056" w:type="pct"/>
            <w:hideMark/>
          </w:tcPr>
          <w:p w14:paraId="65ADF9A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Котельная </w:t>
            </w:r>
          </w:p>
        </w:tc>
        <w:tc>
          <w:tcPr>
            <w:tcW w:w="1194" w:type="pct"/>
          </w:tcPr>
          <w:p w14:paraId="5E4FDE1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Красноярский край, Ермаковский район, с. Семенниково, ул. д.</w:t>
            </w:r>
          </w:p>
        </w:tc>
        <w:tc>
          <w:tcPr>
            <w:tcW w:w="896" w:type="pct"/>
          </w:tcPr>
          <w:p w14:paraId="39086223" w14:textId="77777777" w:rsidR="00166154" w:rsidRPr="00166154" w:rsidRDefault="00166154" w:rsidP="00166154">
            <w:pPr>
              <w:widowControl w:val="0"/>
              <w:spacing w:line="276" w:lineRule="auto"/>
              <w:ind w:firstLine="709"/>
              <w:jc w:val="both"/>
              <w:rPr>
                <w:rFonts w:ascii="Arial" w:eastAsia="Times New Roman" w:hAnsi="Arial" w:cs="Arial"/>
                <w:iCs/>
                <w:sz w:val="24"/>
                <w:szCs w:val="24"/>
                <w:highlight w:val="yellow"/>
                <w:lang w:eastAsia="ru-RU"/>
              </w:rPr>
            </w:pPr>
            <w:r w:rsidRPr="00166154">
              <w:rPr>
                <w:rFonts w:ascii="Arial" w:eastAsia="Times New Roman" w:hAnsi="Arial" w:cs="Arial"/>
                <w:iCs/>
                <w:sz w:val="24"/>
                <w:szCs w:val="24"/>
                <w:lang w:eastAsia="ru-RU"/>
              </w:rPr>
              <w:t>95/70</w:t>
            </w:r>
          </w:p>
        </w:tc>
        <w:tc>
          <w:tcPr>
            <w:tcW w:w="1012" w:type="pct"/>
          </w:tcPr>
          <w:p w14:paraId="11A9B8A0"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ООО «Тепловик-2»</w:t>
            </w:r>
          </w:p>
        </w:tc>
      </w:tr>
      <w:tr w:rsidR="00166154" w:rsidRPr="00166154" w14:paraId="6FEB5BD3" w14:textId="77777777" w:rsidTr="008D3524">
        <w:trPr>
          <w:trHeight w:val="20"/>
        </w:trPr>
        <w:tc>
          <w:tcPr>
            <w:tcW w:w="841" w:type="pct"/>
            <w:hideMark/>
          </w:tcPr>
          <w:p w14:paraId="5F1E158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056" w:type="pct"/>
            <w:hideMark/>
          </w:tcPr>
          <w:p w14:paraId="202C08C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Котельная </w:t>
            </w:r>
          </w:p>
        </w:tc>
        <w:tc>
          <w:tcPr>
            <w:tcW w:w="1194" w:type="pct"/>
          </w:tcPr>
          <w:p w14:paraId="545A5B8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Красноярский край, Ермаковский район, с. Н. Суэтук, ул. д.</w:t>
            </w:r>
          </w:p>
        </w:tc>
        <w:tc>
          <w:tcPr>
            <w:tcW w:w="896" w:type="pct"/>
          </w:tcPr>
          <w:p w14:paraId="2975B5E4" w14:textId="77777777" w:rsidR="00166154" w:rsidRPr="00166154" w:rsidRDefault="00166154" w:rsidP="00166154">
            <w:pPr>
              <w:widowControl w:val="0"/>
              <w:spacing w:line="276" w:lineRule="auto"/>
              <w:ind w:firstLine="709"/>
              <w:jc w:val="both"/>
              <w:rPr>
                <w:rFonts w:ascii="Arial" w:eastAsia="Times New Roman" w:hAnsi="Arial" w:cs="Arial"/>
                <w:iCs/>
                <w:sz w:val="24"/>
                <w:szCs w:val="24"/>
                <w:highlight w:val="yellow"/>
                <w:lang w:eastAsia="ru-RU"/>
              </w:rPr>
            </w:pPr>
            <w:r w:rsidRPr="00166154">
              <w:rPr>
                <w:rFonts w:ascii="Arial" w:eastAsia="Times New Roman" w:hAnsi="Arial" w:cs="Arial"/>
                <w:iCs/>
                <w:sz w:val="24"/>
                <w:szCs w:val="24"/>
                <w:lang w:eastAsia="ru-RU"/>
              </w:rPr>
              <w:t>95/70</w:t>
            </w:r>
          </w:p>
        </w:tc>
        <w:tc>
          <w:tcPr>
            <w:tcW w:w="1012" w:type="pct"/>
          </w:tcPr>
          <w:p w14:paraId="23CFA4A0"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ООО «Тепловик-2»</w:t>
            </w:r>
          </w:p>
        </w:tc>
      </w:tr>
      <w:tr w:rsidR="00166154" w:rsidRPr="00166154" w14:paraId="527A4658" w14:textId="77777777" w:rsidTr="008D3524">
        <w:tc>
          <w:tcPr>
            <w:tcW w:w="841" w:type="pct"/>
          </w:tcPr>
          <w:p w14:paraId="332E955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056" w:type="pct"/>
          </w:tcPr>
          <w:p w14:paraId="1D24868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w:t>
            </w:r>
          </w:p>
        </w:tc>
        <w:tc>
          <w:tcPr>
            <w:tcW w:w="1194" w:type="pct"/>
          </w:tcPr>
          <w:p w14:paraId="1D497A9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Красноярский край, Ермаковский район, п. Ойский, ул. д.</w:t>
            </w:r>
          </w:p>
        </w:tc>
        <w:tc>
          <w:tcPr>
            <w:tcW w:w="896" w:type="pct"/>
          </w:tcPr>
          <w:p w14:paraId="26F0469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95/70</w:t>
            </w:r>
          </w:p>
        </w:tc>
        <w:tc>
          <w:tcPr>
            <w:tcW w:w="1012" w:type="pct"/>
          </w:tcPr>
          <w:p w14:paraId="6AD041D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r>
      <w:tr w:rsidR="00166154" w:rsidRPr="00166154" w14:paraId="3EEB292A" w14:textId="77777777" w:rsidTr="008D3524">
        <w:tc>
          <w:tcPr>
            <w:tcW w:w="841" w:type="pct"/>
          </w:tcPr>
          <w:p w14:paraId="37E9803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c>
          <w:tcPr>
            <w:tcW w:w="1056" w:type="pct"/>
          </w:tcPr>
          <w:p w14:paraId="13E8036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c>
          <w:tcPr>
            <w:tcW w:w="1194" w:type="pct"/>
          </w:tcPr>
          <w:p w14:paraId="46D6C52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Красноярский край, Ермаковский район, с. Ермаковское, ул. д.</w:t>
            </w:r>
          </w:p>
        </w:tc>
        <w:tc>
          <w:tcPr>
            <w:tcW w:w="896" w:type="pct"/>
          </w:tcPr>
          <w:p w14:paraId="3856615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95/70</w:t>
            </w:r>
          </w:p>
        </w:tc>
        <w:tc>
          <w:tcPr>
            <w:tcW w:w="1012" w:type="pct"/>
          </w:tcPr>
          <w:p w14:paraId="64E1A10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r>
      <w:tr w:rsidR="00166154" w:rsidRPr="00166154" w14:paraId="3983E48B" w14:textId="77777777" w:rsidTr="008D3524">
        <w:tc>
          <w:tcPr>
            <w:tcW w:w="841" w:type="pct"/>
          </w:tcPr>
          <w:p w14:paraId="5E96FCC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6</w:t>
            </w:r>
          </w:p>
        </w:tc>
        <w:tc>
          <w:tcPr>
            <w:tcW w:w="1056" w:type="pct"/>
          </w:tcPr>
          <w:p w14:paraId="616B89C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c>
          <w:tcPr>
            <w:tcW w:w="1194" w:type="pct"/>
          </w:tcPr>
          <w:p w14:paraId="75914EF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Красноярский край, Ермаковский район, с. Ермаковское, ул. д.</w:t>
            </w:r>
          </w:p>
        </w:tc>
        <w:tc>
          <w:tcPr>
            <w:tcW w:w="896" w:type="pct"/>
          </w:tcPr>
          <w:p w14:paraId="628F31F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95/70</w:t>
            </w:r>
          </w:p>
        </w:tc>
        <w:tc>
          <w:tcPr>
            <w:tcW w:w="1012" w:type="pct"/>
          </w:tcPr>
          <w:p w14:paraId="2A7DDC9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r>
      <w:tr w:rsidR="00166154" w:rsidRPr="00166154" w14:paraId="6FDFFA56" w14:textId="77777777" w:rsidTr="008D3524">
        <w:tc>
          <w:tcPr>
            <w:tcW w:w="841" w:type="pct"/>
          </w:tcPr>
          <w:p w14:paraId="13E38CF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w:t>
            </w:r>
          </w:p>
        </w:tc>
        <w:tc>
          <w:tcPr>
            <w:tcW w:w="1056" w:type="pct"/>
          </w:tcPr>
          <w:p w14:paraId="1BA41C8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Котельная «Школа №2» </w:t>
            </w:r>
          </w:p>
        </w:tc>
        <w:tc>
          <w:tcPr>
            <w:tcW w:w="1194" w:type="pct"/>
          </w:tcPr>
          <w:p w14:paraId="01E81C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Красноярский край, Ермаковский район, с. Ермаковское, ул. д.</w:t>
            </w:r>
          </w:p>
        </w:tc>
        <w:tc>
          <w:tcPr>
            <w:tcW w:w="896" w:type="pct"/>
          </w:tcPr>
          <w:p w14:paraId="40A8741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95/70</w:t>
            </w:r>
          </w:p>
        </w:tc>
        <w:tc>
          <w:tcPr>
            <w:tcW w:w="1012" w:type="pct"/>
          </w:tcPr>
          <w:p w14:paraId="1979C75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r>
      <w:tr w:rsidR="00166154" w:rsidRPr="00166154" w14:paraId="1E792D7E" w14:textId="77777777" w:rsidTr="008D3524">
        <w:tc>
          <w:tcPr>
            <w:tcW w:w="841" w:type="pct"/>
          </w:tcPr>
          <w:p w14:paraId="7E93B0D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w:t>
            </w:r>
          </w:p>
        </w:tc>
        <w:tc>
          <w:tcPr>
            <w:tcW w:w="1056" w:type="pct"/>
          </w:tcPr>
          <w:p w14:paraId="02F5502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Д/С №2</w:t>
            </w:r>
          </w:p>
        </w:tc>
        <w:tc>
          <w:tcPr>
            <w:tcW w:w="1194" w:type="pct"/>
          </w:tcPr>
          <w:p w14:paraId="180FB1D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Красноярский край, Ермаковский район, с. Ермаковское, ул. д.</w:t>
            </w:r>
          </w:p>
        </w:tc>
        <w:tc>
          <w:tcPr>
            <w:tcW w:w="896" w:type="pct"/>
          </w:tcPr>
          <w:p w14:paraId="2D276E1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95/70</w:t>
            </w:r>
          </w:p>
        </w:tc>
        <w:tc>
          <w:tcPr>
            <w:tcW w:w="1012" w:type="pct"/>
          </w:tcPr>
          <w:p w14:paraId="5CB81E8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r>
    </w:tbl>
    <w:p w14:paraId="29D2F09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1C63FAE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Сведения о тепловых сетях централизованных источников тепловой энергии на территории существующего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представлены в таблице</w:t>
      </w:r>
      <w:r w:rsidRPr="00166154">
        <w:rPr>
          <w:rFonts w:ascii="Arial" w:eastAsia="Times New Roman" w:hAnsi="Arial" w:cs="Arial"/>
          <w:bCs/>
          <w:sz w:val="24"/>
          <w:szCs w:val="24"/>
          <w:lang w:eastAsia="ru-RU"/>
        </w:rPr>
        <w:t xml:space="preserve"> </w:t>
      </w:r>
      <w:r w:rsidRPr="00166154">
        <w:rPr>
          <w:rFonts w:ascii="Arial" w:eastAsia="Times New Roman" w:hAnsi="Arial" w:cs="Arial"/>
          <w:bCs/>
          <w:noProof/>
          <w:sz w:val="24"/>
          <w:szCs w:val="24"/>
          <w:lang w:eastAsia="ru-RU"/>
        </w:rPr>
        <w:t>1.2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3</w:t>
      </w:r>
      <w:r w:rsidRPr="00166154">
        <w:rPr>
          <w:rFonts w:ascii="Arial" w:eastAsia="Times New Roman" w:hAnsi="Arial" w:cs="Arial"/>
          <w:sz w:val="24"/>
          <w:szCs w:val="24"/>
          <w:lang w:eastAsia="ru-RU"/>
        </w:rPr>
        <w:t>.</w:t>
      </w:r>
    </w:p>
    <w:p w14:paraId="429DAFB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31" w:name="_Ref190963131"/>
      <w:bookmarkStart w:id="32" w:name="_Toc191049787"/>
    </w:p>
    <w:p w14:paraId="366B9923"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3</w:t>
      </w:r>
      <w:bookmarkEnd w:id="31"/>
      <w:r w:rsidRPr="00166154">
        <w:rPr>
          <w:rFonts w:ascii="Arial" w:eastAsia="Times New Roman" w:hAnsi="Arial" w:cs="Arial"/>
          <w:sz w:val="24"/>
          <w:szCs w:val="24"/>
          <w:lang w:eastAsia="ru-RU"/>
        </w:rPr>
        <w:t xml:space="preserve"> - Сведения о тепловых сетях централизованных источников тепловой энергии,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w:t>
      </w:r>
      <w:bookmarkEnd w:id="32"/>
    </w:p>
    <w:p w14:paraId="58DEA563" w14:textId="77777777" w:rsidR="00166154" w:rsidRPr="00166154" w:rsidRDefault="00166154" w:rsidP="00166154">
      <w:pPr>
        <w:spacing w:after="0" w:line="240" w:lineRule="auto"/>
        <w:ind w:firstLine="709"/>
        <w:jc w:val="both"/>
        <w:rPr>
          <w:rFonts w:ascii="Arial" w:eastAsia="Times New Roman" w:hAnsi="Arial" w:cs="Arial"/>
          <w:iCs/>
          <w:sz w:val="24"/>
          <w:szCs w:val="24"/>
        </w:rPr>
      </w:pPr>
    </w:p>
    <w:tbl>
      <w:tblPr>
        <w:tblStyle w:val="19"/>
        <w:tblW w:w="5000" w:type="pct"/>
        <w:tblLook w:val="04A0" w:firstRow="1" w:lastRow="0" w:firstColumn="1" w:lastColumn="0" w:noHBand="0" w:noVBand="1"/>
      </w:tblPr>
      <w:tblGrid>
        <w:gridCol w:w="1428"/>
        <w:gridCol w:w="2071"/>
        <w:gridCol w:w="2276"/>
        <w:gridCol w:w="2010"/>
        <w:gridCol w:w="1787"/>
      </w:tblGrid>
      <w:tr w:rsidR="00166154" w:rsidRPr="00166154" w14:paraId="31858A47" w14:textId="77777777" w:rsidTr="008D3524">
        <w:trPr>
          <w:trHeight w:val="157"/>
        </w:trPr>
        <w:tc>
          <w:tcPr>
            <w:tcW w:w="844" w:type="pct"/>
            <w:hideMark/>
          </w:tcPr>
          <w:p w14:paraId="707BA05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1180" w:type="pct"/>
            <w:hideMark/>
          </w:tcPr>
          <w:p w14:paraId="51C3914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источника тепловой энергии</w:t>
            </w:r>
          </w:p>
        </w:tc>
        <w:tc>
          <w:tcPr>
            <w:tcW w:w="1010" w:type="pct"/>
          </w:tcPr>
          <w:p w14:paraId="56A9694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Эксплуатирующая организация</w:t>
            </w:r>
          </w:p>
        </w:tc>
        <w:tc>
          <w:tcPr>
            <w:tcW w:w="934" w:type="pct"/>
            <w:hideMark/>
          </w:tcPr>
          <w:p w14:paraId="3C386E6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Протяженность, м</w:t>
            </w:r>
          </w:p>
        </w:tc>
        <w:tc>
          <w:tcPr>
            <w:tcW w:w="1031" w:type="pct"/>
          </w:tcPr>
          <w:p w14:paraId="5BF06CA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Средний диаметр, мм </w:t>
            </w:r>
          </w:p>
        </w:tc>
      </w:tr>
      <w:tr w:rsidR="00166154" w:rsidRPr="00166154" w14:paraId="70DEB3A0" w14:textId="77777777" w:rsidTr="008D3524">
        <w:trPr>
          <w:trHeight w:val="70"/>
        </w:trPr>
        <w:tc>
          <w:tcPr>
            <w:tcW w:w="844" w:type="pct"/>
            <w:hideMark/>
          </w:tcPr>
          <w:p w14:paraId="6B169B6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180" w:type="pct"/>
            <w:hideMark/>
          </w:tcPr>
          <w:p w14:paraId="5D55E2C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с. Ивановка</w:t>
            </w:r>
          </w:p>
        </w:tc>
        <w:tc>
          <w:tcPr>
            <w:tcW w:w="1010" w:type="pct"/>
          </w:tcPr>
          <w:p w14:paraId="42E9535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0C2F1E27"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2 259,0</w:t>
            </w:r>
          </w:p>
        </w:tc>
        <w:tc>
          <w:tcPr>
            <w:tcW w:w="1031" w:type="pct"/>
          </w:tcPr>
          <w:p w14:paraId="06A4871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32х108</w:t>
            </w:r>
          </w:p>
        </w:tc>
      </w:tr>
      <w:tr w:rsidR="00166154" w:rsidRPr="00166154" w14:paraId="46237251" w14:textId="77777777" w:rsidTr="008D3524">
        <w:trPr>
          <w:trHeight w:val="20"/>
        </w:trPr>
        <w:tc>
          <w:tcPr>
            <w:tcW w:w="844" w:type="pct"/>
            <w:hideMark/>
          </w:tcPr>
          <w:p w14:paraId="2A9DE52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180" w:type="pct"/>
            <w:hideMark/>
          </w:tcPr>
          <w:p w14:paraId="066CF5E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с. Семенниково</w:t>
            </w:r>
          </w:p>
        </w:tc>
        <w:tc>
          <w:tcPr>
            <w:tcW w:w="1010" w:type="pct"/>
          </w:tcPr>
          <w:p w14:paraId="1D21F4D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3AB97FE4"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1 008,0</w:t>
            </w:r>
          </w:p>
        </w:tc>
        <w:tc>
          <w:tcPr>
            <w:tcW w:w="1031" w:type="pct"/>
          </w:tcPr>
          <w:p w14:paraId="796C2DB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32х219</w:t>
            </w:r>
          </w:p>
        </w:tc>
      </w:tr>
      <w:tr w:rsidR="00166154" w:rsidRPr="00166154" w14:paraId="5F2F9700" w14:textId="77777777" w:rsidTr="008D3524">
        <w:trPr>
          <w:trHeight w:val="20"/>
        </w:trPr>
        <w:tc>
          <w:tcPr>
            <w:tcW w:w="844" w:type="pct"/>
            <w:hideMark/>
          </w:tcPr>
          <w:p w14:paraId="58E5725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180" w:type="pct"/>
            <w:hideMark/>
          </w:tcPr>
          <w:p w14:paraId="7560DA3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с. Н. Суэтук</w:t>
            </w:r>
          </w:p>
        </w:tc>
        <w:tc>
          <w:tcPr>
            <w:tcW w:w="1010" w:type="pct"/>
          </w:tcPr>
          <w:p w14:paraId="1FA10D1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007FBE04" w14:textId="77777777" w:rsidR="00166154" w:rsidRPr="00166154" w:rsidRDefault="00166154" w:rsidP="00166154">
            <w:pPr>
              <w:widowControl w:val="0"/>
              <w:spacing w:line="276" w:lineRule="auto"/>
              <w:ind w:firstLine="709"/>
              <w:jc w:val="both"/>
              <w:rPr>
                <w:rFonts w:ascii="Arial" w:eastAsia="Times New Roman" w:hAnsi="Arial" w:cs="Arial"/>
                <w:sz w:val="24"/>
                <w:szCs w:val="24"/>
                <w:highlight w:val="yellow"/>
                <w:lang w:eastAsia="ru-RU"/>
              </w:rPr>
            </w:pPr>
            <w:r w:rsidRPr="00166154">
              <w:rPr>
                <w:rFonts w:ascii="Arial" w:eastAsia="Times New Roman" w:hAnsi="Arial" w:cs="Arial"/>
                <w:sz w:val="24"/>
                <w:szCs w:val="24"/>
                <w:lang w:eastAsia="ru-RU"/>
              </w:rPr>
              <w:t>4 782,0)</w:t>
            </w:r>
          </w:p>
        </w:tc>
        <w:tc>
          <w:tcPr>
            <w:tcW w:w="1031" w:type="pct"/>
          </w:tcPr>
          <w:p w14:paraId="3FA95BB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32х219</w:t>
            </w:r>
          </w:p>
        </w:tc>
      </w:tr>
      <w:tr w:rsidR="00166154" w:rsidRPr="00166154" w14:paraId="7BB3719E" w14:textId="77777777" w:rsidTr="008D3524">
        <w:tc>
          <w:tcPr>
            <w:tcW w:w="844" w:type="pct"/>
          </w:tcPr>
          <w:p w14:paraId="3FC0D06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180" w:type="pct"/>
          </w:tcPr>
          <w:p w14:paraId="63083E2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п. Ойский</w:t>
            </w:r>
          </w:p>
        </w:tc>
        <w:tc>
          <w:tcPr>
            <w:tcW w:w="1010" w:type="pct"/>
          </w:tcPr>
          <w:p w14:paraId="4E467C7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0121066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2 089,8</w:t>
            </w:r>
          </w:p>
        </w:tc>
        <w:tc>
          <w:tcPr>
            <w:tcW w:w="1031" w:type="pct"/>
          </w:tcPr>
          <w:p w14:paraId="6B000B0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32х159</w:t>
            </w:r>
          </w:p>
        </w:tc>
      </w:tr>
      <w:tr w:rsidR="00166154" w:rsidRPr="00166154" w14:paraId="72977723" w14:textId="77777777" w:rsidTr="008D3524">
        <w:tc>
          <w:tcPr>
            <w:tcW w:w="844" w:type="pct"/>
          </w:tcPr>
          <w:p w14:paraId="2E1AA59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c>
          <w:tcPr>
            <w:tcW w:w="1180" w:type="pct"/>
          </w:tcPr>
          <w:p w14:paraId="4F509BE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 с. Ермаковское</w:t>
            </w:r>
          </w:p>
        </w:tc>
        <w:tc>
          <w:tcPr>
            <w:tcW w:w="1010" w:type="pct"/>
          </w:tcPr>
          <w:p w14:paraId="6279D04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7637E1B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9 334,5</w:t>
            </w:r>
          </w:p>
        </w:tc>
        <w:tc>
          <w:tcPr>
            <w:tcW w:w="1031" w:type="pct"/>
          </w:tcPr>
          <w:p w14:paraId="58DB5D4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25х325</w:t>
            </w:r>
          </w:p>
        </w:tc>
      </w:tr>
      <w:tr w:rsidR="00166154" w:rsidRPr="00166154" w14:paraId="36B9B085" w14:textId="77777777" w:rsidTr="008D3524">
        <w:tc>
          <w:tcPr>
            <w:tcW w:w="844" w:type="pct"/>
          </w:tcPr>
          <w:p w14:paraId="37C278F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6</w:t>
            </w:r>
          </w:p>
        </w:tc>
        <w:tc>
          <w:tcPr>
            <w:tcW w:w="1180" w:type="pct"/>
          </w:tcPr>
          <w:p w14:paraId="3AA69F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 с. Ермаковское</w:t>
            </w:r>
          </w:p>
        </w:tc>
        <w:tc>
          <w:tcPr>
            <w:tcW w:w="1010" w:type="pct"/>
          </w:tcPr>
          <w:p w14:paraId="2550248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0E96F65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4 637,9</w:t>
            </w:r>
          </w:p>
        </w:tc>
        <w:tc>
          <w:tcPr>
            <w:tcW w:w="1031" w:type="pct"/>
          </w:tcPr>
          <w:p w14:paraId="5075152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25х325</w:t>
            </w:r>
          </w:p>
        </w:tc>
      </w:tr>
      <w:tr w:rsidR="00166154" w:rsidRPr="00166154" w14:paraId="54908434" w14:textId="77777777" w:rsidTr="008D3524">
        <w:tc>
          <w:tcPr>
            <w:tcW w:w="844" w:type="pct"/>
          </w:tcPr>
          <w:p w14:paraId="0CB5A40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w:t>
            </w:r>
          </w:p>
        </w:tc>
        <w:tc>
          <w:tcPr>
            <w:tcW w:w="1180" w:type="pct"/>
          </w:tcPr>
          <w:p w14:paraId="2F616AF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«Школа № 2» с. Ермаковское</w:t>
            </w:r>
          </w:p>
        </w:tc>
        <w:tc>
          <w:tcPr>
            <w:tcW w:w="1010" w:type="pct"/>
          </w:tcPr>
          <w:p w14:paraId="475267B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3F60CDD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337,5</w:t>
            </w:r>
          </w:p>
        </w:tc>
        <w:tc>
          <w:tcPr>
            <w:tcW w:w="1031" w:type="pct"/>
          </w:tcPr>
          <w:p w14:paraId="7FC5711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32х159</w:t>
            </w:r>
          </w:p>
        </w:tc>
      </w:tr>
      <w:tr w:rsidR="00166154" w:rsidRPr="00166154" w14:paraId="26513970" w14:textId="77777777" w:rsidTr="008D3524">
        <w:tc>
          <w:tcPr>
            <w:tcW w:w="844" w:type="pct"/>
          </w:tcPr>
          <w:p w14:paraId="472C9AA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w:t>
            </w:r>
          </w:p>
        </w:tc>
        <w:tc>
          <w:tcPr>
            <w:tcW w:w="1180" w:type="pct"/>
          </w:tcPr>
          <w:p w14:paraId="1536CC3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«Детский сад №2» с. Ермаковское</w:t>
            </w:r>
          </w:p>
        </w:tc>
        <w:tc>
          <w:tcPr>
            <w:tcW w:w="1010" w:type="pct"/>
          </w:tcPr>
          <w:p w14:paraId="724647D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934" w:type="pct"/>
          </w:tcPr>
          <w:p w14:paraId="0D3F748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923,1</w:t>
            </w:r>
          </w:p>
        </w:tc>
        <w:tc>
          <w:tcPr>
            <w:tcW w:w="1031" w:type="pct"/>
          </w:tcPr>
          <w:p w14:paraId="56661C1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40х159</w:t>
            </w:r>
          </w:p>
        </w:tc>
      </w:tr>
    </w:tbl>
    <w:p w14:paraId="15153A4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6A6A9A2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33" w:name="_Toc191054532"/>
      <w:r w:rsidRPr="00166154">
        <w:rPr>
          <w:rFonts w:ascii="Arial" w:eastAsia="Times New Roman" w:hAnsi="Arial" w:cs="Arial"/>
          <w:sz w:val="24"/>
          <w:szCs w:val="24"/>
          <w:lang w:eastAsia="ru-RU"/>
        </w:rPr>
        <w:t xml:space="preserve">Организации (учреждения), связанные с эксплуатацией систем теплоснабжения и предоставлением коммунальных услуг по отоплению </w:t>
      </w:r>
      <w:bookmarkEnd w:id="33"/>
    </w:p>
    <w:p w14:paraId="16A89F8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1.3.1. Достижение результата при ликвидации последствий аварийных ситуаций и минимизации ущерба от их возникновения во многом зависит от согласованности действий ответственных лиц организаций (учреждений), связанных с эксплуатацией систем теплоснабжения и предоставлением коммунальных услуг по отоплению и горячему водоснабжению (органы местного самоуправления, надзорные органы, теплоснабжающие (теплосетевые), электроснабжающие, водопроводные хозяйства и канализационного хозяйства, социальной сферы, организации, управляющие многоквартирными домами). </w:t>
      </w:r>
    </w:p>
    <w:p w14:paraId="5DFC3A2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1.3.2. Данные о сетевых организациях, связанных с функционированием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представлены в таблице </w:t>
      </w:r>
      <w:r w:rsidRPr="00166154">
        <w:rPr>
          <w:rFonts w:ascii="Arial" w:eastAsia="Times New Roman" w:hAnsi="Arial" w:cs="Arial"/>
          <w:bCs/>
          <w:vanish/>
          <w:sz w:val="24"/>
          <w:szCs w:val="24"/>
          <w:lang w:eastAsia="ru-RU"/>
        </w:rPr>
        <w:t xml:space="preserve">Таблица </w:t>
      </w:r>
      <w:r w:rsidRPr="00166154">
        <w:rPr>
          <w:rFonts w:ascii="Arial" w:eastAsia="Times New Roman" w:hAnsi="Arial" w:cs="Arial"/>
          <w:bCs/>
          <w:noProof/>
          <w:sz w:val="24"/>
          <w:szCs w:val="24"/>
          <w:lang w:eastAsia="ru-RU"/>
        </w:rPr>
        <w:t>1.3</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1</w:t>
      </w:r>
      <w:r w:rsidRPr="00166154">
        <w:rPr>
          <w:rFonts w:ascii="Arial" w:eastAsia="Times New Roman" w:hAnsi="Arial" w:cs="Arial"/>
          <w:sz w:val="24"/>
          <w:szCs w:val="24"/>
          <w:lang w:eastAsia="ru-RU"/>
        </w:rPr>
        <w:t>.</w:t>
      </w:r>
    </w:p>
    <w:p w14:paraId="304FFB0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34" w:name="_Ref190963174"/>
      <w:bookmarkStart w:id="35" w:name="_Toc136270219"/>
      <w:bookmarkStart w:id="36" w:name="_Toc136336873"/>
      <w:bookmarkStart w:id="37" w:name="_Toc191049788"/>
    </w:p>
    <w:p w14:paraId="075D337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1.3</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34"/>
      <w:r w:rsidRPr="00166154">
        <w:rPr>
          <w:rFonts w:ascii="Arial" w:eastAsia="Times New Roman" w:hAnsi="Arial" w:cs="Arial"/>
          <w:b/>
          <w:bCs/>
          <w:noProof/>
          <w:sz w:val="24"/>
          <w:szCs w:val="24"/>
          <w:lang w:eastAsia="ru-RU"/>
        </w:rPr>
        <w:t xml:space="preserve"> -</w:t>
      </w:r>
      <w:r w:rsidRPr="00166154">
        <w:rPr>
          <w:rFonts w:ascii="Arial" w:eastAsia="Times New Roman" w:hAnsi="Arial" w:cs="Arial"/>
          <w:sz w:val="24"/>
          <w:szCs w:val="24"/>
          <w:lang w:eastAsia="ru-RU"/>
        </w:rPr>
        <w:t xml:space="preserve"> </w:t>
      </w:r>
      <w:bookmarkEnd w:id="35"/>
      <w:bookmarkEnd w:id="36"/>
      <w:r w:rsidRPr="00166154">
        <w:rPr>
          <w:rFonts w:ascii="Arial" w:eastAsia="Times New Roman" w:hAnsi="Arial" w:cs="Arial"/>
          <w:sz w:val="24"/>
          <w:szCs w:val="24"/>
          <w:lang w:eastAsia="ru-RU"/>
        </w:rPr>
        <w:t xml:space="preserve">Данные о сетевых организациях, связанных с функционированием систем теплоснабжения, </w:t>
      </w:r>
      <w:bookmarkStart w:id="38" w:name="_Hlk203663888"/>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37"/>
      <w:bookmarkEnd w:id="38"/>
    </w:p>
    <w:p w14:paraId="1D8C883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541"/>
        <w:gridCol w:w="6"/>
        <w:gridCol w:w="1955"/>
        <w:gridCol w:w="2345"/>
        <w:gridCol w:w="2495"/>
        <w:gridCol w:w="2230"/>
      </w:tblGrid>
      <w:tr w:rsidR="00166154" w:rsidRPr="00166154" w14:paraId="1C23D81D" w14:textId="77777777" w:rsidTr="008D3524">
        <w:trPr>
          <w:trHeight w:val="70"/>
        </w:trPr>
        <w:tc>
          <w:tcPr>
            <w:tcW w:w="282" w:type="pct"/>
          </w:tcPr>
          <w:p w14:paraId="3351947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w:t>
            </w:r>
          </w:p>
          <w:p w14:paraId="5BB9A32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п/п</w:t>
            </w:r>
          </w:p>
        </w:tc>
        <w:tc>
          <w:tcPr>
            <w:tcW w:w="1042" w:type="pct"/>
            <w:gridSpan w:val="2"/>
            <w:hideMark/>
          </w:tcPr>
          <w:p w14:paraId="7BB5B82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источника тепловой энергии</w:t>
            </w:r>
          </w:p>
        </w:tc>
        <w:tc>
          <w:tcPr>
            <w:tcW w:w="1398" w:type="pct"/>
            <w:hideMark/>
          </w:tcPr>
          <w:p w14:paraId="0567BDD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Теплоснабжающая организация</w:t>
            </w:r>
          </w:p>
        </w:tc>
        <w:tc>
          <w:tcPr>
            <w:tcW w:w="1222" w:type="pct"/>
            <w:hideMark/>
          </w:tcPr>
          <w:p w14:paraId="77E9AD3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Электросетевая </w:t>
            </w:r>
          </w:p>
          <w:p w14:paraId="5AA6792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организация</w:t>
            </w:r>
          </w:p>
        </w:tc>
        <w:tc>
          <w:tcPr>
            <w:tcW w:w="1057" w:type="pct"/>
            <w:hideMark/>
          </w:tcPr>
          <w:p w14:paraId="3F82E8A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Водоснабжающая организация</w:t>
            </w:r>
          </w:p>
        </w:tc>
      </w:tr>
      <w:tr w:rsidR="00166154" w:rsidRPr="00166154" w14:paraId="0DD53736" w14:textId="77777777" w:rsidTr="008D3524">
        <w:trPr>
          <w:trHeight w:val="20"/>
        </w:trPr>
        <w:tc>
          <w:tcPr>
            <w:tcW w:w="282" w:type="pct"/>
          </w:tcPr>
          <w:p w14:paraId="26267FA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042" w:type="pct"/>
            <w:gridSpan w:val="2"/>
          </w:tcPr>
          <w:p w14:paraId="2DFC804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с. Ивановка</w:t>
            </w:r>
          </w:p>
        </w:tc>
        <w:tc>
          <w:tcPr>
            <w:tcW w:w="1398" w:type="pct"/>
          </w:tcPr>
          <w:p w14:paraId="4AD16C9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5F3EFBE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0E527EC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r w:rsidR="00166154" w:rsidRPr="00166154" w14:paraId="687B0461" w14:textId="77777777" w:rsidTr="008D3524">
        <w:trPr>
          <w:trHeight w:val="20"/>
        </w:trPr>
        <w:tc>
          <w:tcPr>
            <w:tcW w:w="282" w:type="pct"/>
          </w:tcPr>
          <w:p w14:paraId="47B3D39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042" w:type="pct"/>
            <w:gridSpan w:val="2"/>
          </w:tcPr>
          <w:p w14:paraId="58C8C11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с. Семенниково</w:t>
            </w:r>
          </w:p>
        </w:tc>
        <w:tc>
          <w:tcPr>
            <w:tcW w:w="1398" w:type="pct"/>
          </w:tcPr>
          <w:p w14:paraId="28A5420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66E33E9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w:t>
            </w:r>
            <w:r w:rsidRPr="00166154">
              <w:rPr>
                <w:rFonts w:ascii="Arial" w:eastAsia="Times New Roman" w:hAnsi="Arial" w:cs="Arial"/>
                <w:sz w:val="24"/>
                <w:szCs w:val="24"/>
                <w:lang w:eastAsia="ru-RU"/>
              </w:rPr>
              <w:lastRenderedPageBreak/>
              <w:t>ковский РЭС</w:t>
            </w:r>
          </w:p>
        </w:tc>
        <w:tc>
          <w:tcPr>
            <w:tcW w:w="1057" w:type="pct"/>
          </w:tcPr>
          <w:p w14:paraId="36E41EB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ООО «Квант-2»</w:t>
            </w:r>
          </w:p>
        </w:tc>
      </w:tr>
      <w:tr w:rsidR="00166154" w:rsidRPr="00166154" w14:paraId="1042E9EE" w14:textId="77777777" w:rsidTr="008D3524">
        <w:trPr>
          <w:trHeight w:val="20"/>
        </w:trPr>
        <w:tc>
          <w:tcPr>
            <w:tcW w:w="282" w:type="pct"/>
          </w:tcPr>
          <w:p w14:paraId="5263FC6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042" w:type="pct"/>
            <w:gridSpan w:val="2"/>
          </w:tcPr>
          <w:p w14:paraId="60D66B8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п. Ойский</w:t>
            </w:r>
          </w:p>
        </w:tc>
        <w:tc>
          <w:tcPr>
            <w:tcW w:w="1398" w:type="pct"/>
          </w:tcPr>
          <w:p w14:paraId="1CE82D2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121813F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40C2E7C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r w:rsidR="00166154" w:rsidRPr="00166154" w14:paraId="44F375B9" w14:textId="77777777" w:rsidTr="008D3524">
        <w:tc>
          <w:tcPr>
            <w:tcW w:w="312" w:type="pct"/>
            <w:gridSpan w:val="2"/>
          </w:tcPr>
          <w:p w14:paraId="7215161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011" w:type="pct"/>
          </w:tcPr>
          <w:p w14:paraId="2DFE61C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с. Н. Суэтук</w:t>
            </w:r>
          </w:p>
        </w:tc>
        <w:tc>
          <w:tcPr>
            <w:tcW w:w="1398" w:type="pct"/>
          </w:tcPr>
          <w:p w14:paraId="12F8EF7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7307BDE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0B0E76E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r w:rsidR="00166154" w:rsidRPr="00166154" w14:paraId="06CABA5E" w14:textId="77777777" w:rsidTr="008D3524">
        <w:tc>
          <w:tcPr>
            <w:tcW w:w="312" w:type="pct"/>
            <w:gridSpan w:val="2"/>
          </w:tcPr>
          <w:p w14:paraId="4AF807D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c>
          <w:tcPr>
            <w:tcW w:w="1011" w:type="pct"/>
          </w:tcPr>
          <w:p w14:paraId="2851571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 с. Ермаковское</w:t>
            </w:r>
          </w:p>
        </w:tc>
        <w:tc>
          <w:tcPr>
            <w:tcW w:w="1398" w:type="pct"/>
          </w:tcPr>
          <w:p w14:paraId="5387BA1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18FBEEC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14045F5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r w:rsidR="00166154" w:rsidRPr="00166154" w14:paraId="54D6565F" w14:textId="77777777" w:rsidTr="008D3524">
        <w:tc>
          <w:tcPr>
            <w:tcW w:w="312" w:type="pct"/>
            <w:gridSpan w:val="2"/>
          </w:tcPr>
          <w:p w14:paraId="2A5C643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w:t>
            </w:r>
          </w:p>
        </w:tc>
        <w:tc>
          <w:tcPr>
            <w:tcW w:w="1011" w:type="pct"/>
          </w:tcPr>
          <w:p w14:paraId="357E6BE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 с. Ермаковское</w:t>
            </w:r>
          </w:p>
        </w:tc>
        <w:tc>
          <w:tcPr>
            <w:tcW w:w="1398" w:type="pct"/>
          </w:tcPr>
          <w:p w14:paraId="4DFF2EE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ООО «Тепловик-2»</w:t>
            </w:r>
          </w:p>
        </w:tc>
        <w:tc>
          <w:tcPr>
            <w:tcW w:w="1222" w:type="pct"/>
          </w:tcPr>
          <w:p w14:paraId="51B80D0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1CD93BC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r w:rsidR="00166154" w:rsidRPr="00166154" w14:paraId="3D3C0CBE" w14:textId="77777777" w:rsidTr="008D3524">
        <w:trPr>
          <w:trHeight w:val="1613"/>
        </w:trPr>
        <w:tc>
          <w:tcPr>
            <w:tcW w:w="312" w:type="pct"/>
            <w:gridSpan w:val="2"/>
          </w:tcPr>
          <w:p w14:paraId="3DBC4CA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w:t>
            </w:r>
          </w:p>
        </w:tc>
        <w:tc>
          <w:tcPr>
            <w:tcW w:w="1011" w:type="pct"/>
          </w:tcPr>
          <w:p w14:paraId="7BD4BFA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«Школа № 2»</w:t>
            </w:r>
          </w:p>
        </w:tc>
        <w:tc>
          <w:tcPr>
            <w:tcW w:w="1398" w:type="pct"/>
          </w:tcPr>
          <w:p w14:paraId="2BCA9EC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173AECA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4A947AE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r w:rsidR="00166154" w:rsidRPr="00166154" w14:paraId="53653A0E" w14:textId="77777777" w:rsidTr="008D3524">
        <w:tc>
          <w:tcPr>
            <w:tcW w:w="312" w:type="pct"/>
            <w:gridSpan w:val="2"/>
          </w:tcPr>
          <w:p w14:paraId="43C1B58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w:t>
            </w:r>
          </w:p>
        </w:tc>
        <w:tc>
          <w:tcPr>
            <w:tcW w:w="1011" w:type="pct"/>
          </w:tcPr>
          <w:p w14:paraId="795DFA7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«Детский сад № 2» с. Ермаковское</w:t>
            </w:r>
          </w:p>
        </w:tc>
        <w:tc>
          <w:tcPr>
            <w:tcW w:w="1398" w:type="pct"/>
          </w:tcPr>
          <w:p w14:paraId="255DD1A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«Тепловик-2»</w:t>
            </w:r>
          </w:p>
        </w:tc>
        <w:tc>
          <w:tcPr>
            <w:tcW w:w="1222" w:type="pct"/>
          </w:tcPr>
          <w:p w14:paraId="1B41301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w:t>
            </w:r>
          </w:p>
        </w:tc>
        <w:tc>
          <w:tcPr>
            <w:tcW w:w="1057" w:type="pct"/>
          </w:tcPr>
          <w:p w14:paraId="2EDF9BB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ООО «Квант-2»</w:t>
            </w:r>
          </w:p>
        </w:tc>
      </w:tr>
    </w:tbl>
    <w:p w14:paraId="6D7119F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26FE856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1.3.3. Лица, ответственные за исполнение ПЛАС, назначаются местными распорядительными документами:</w:t>
      </w:r>
    </w:p>
    <w:p w14:paraId="0D519F50"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 Главой Ермаковского района</w:t>
      </w:r>
      <w:r w:rsidRPr="00166154">
        <w:rPr>
          <w:rFonts w:ascii="Arial" w:eastAsia="Times New Roman" w:hAnsi="Arial" w:cs="Arial"/>
          <w:i/>
          <w:sz w:val="24"/>
          <w:szCs w:val="24"/>
          <w:lang w:eastAsia="ru-RU"/>
        </w:rPr>
        <w:t>;</w:t>
      </w:r>
    </w:p>
    <w:p w14:paraId="0F596515"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руководителями</w:t>
      </w:r>
      <w:r w:rsidRPr="00166154">
        <w:rPr>
          <w:rFonts w:ascii="Arial" w:eastAsia="Times New Roman" w:hAnsi="Arial" w:cs="Arial"/>
          <w:i/>
          <w:sz w:val="24"/>
          <w:szCs w:val="24"/>
          <w:lang w:eastAsia="ru-RU"/>
        </w:rPr>
        <w:t xml:space="preserve"> </w:t>
      </w:r>
      <w:r w:rsidRPr="00166154">
        <w:rPr>
          <w:rFonts w:ascii="Arial" w:eastAsia="Calibri" w:hAnsi="Arial" w:cs="Arial"/>
          <w:sz w:val="24"/>
          <w:szCs w:val="24"/>
          <w:lang w:eastAsia="ru-RU"/>
        </w:rPr>
        <w:t>региональных и муниципальных</w:t>
      </w:r>
      <w:r w:rsidRPr="00166154">
        <w:rPr>
          <w:rFonts w:ascii="Arial" w:eastAsia="Times New Roman" w:hAnsi="Arial" w:cs="Arial"/>
          <w:sz w:val="24"/>
          <w:szCs w:val="24"/>
          <w:lang w:eastAsia="ru-RU"/>
        </w:rPr>
        <w:t xml:space="preserve"> экстренных оперативных служб;</w:t>
      </w:r>
    </w:p>
    <w:p w14:paraId="73877FC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руководителями организаций, функционирующих в системах теплоснабжения;</w:t>
      </w:r>
    </w:p>
    <w:p w14:paraId="303D515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руководителями организаций, связанных с функционированием систем теплоснабжения;</w:t>
      </w:r>
    </w:p>
    <w:p w14:paraId="3B65D62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руководителями организаций, управляющих многоквартирными домами.</w:t>
      </w:r>
    </w:p>
    <w:p w14:paraId="4CD5CA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1.3.4.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14:paraId="40B8D2D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1.3.5. Все ответственные лица, указанные в ПЛАС обязаны четко знать и строго выполнять установленный порядок своих действий. </w:t>
      </w:r>
    </w:p>
    <w:p w14:paraId="0D7C92E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1.3.6. Контактные данные ответственных лиц от организаций (учреждений), связанных с ликвидацией аварийных ситуаций в системе теплоснабжения 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 приведены в разделе 10 «Ответственные лица по организациям (учреждениям), связанным с эксплуатацией объектов системы теплоснабжения» настоящего ПЛАС. </w:t>
      </w:r>
    </w:p>
    <w:p w14:paraId="7F1CDF9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1.37. Сведения по ответственным лицам сформированы по состоянию на дату разработки Плана действий и подлежат ежегодной корректировке указанных в нем сведений (должностей, Ф.И.О., контактных данных ответственных лиц) при актуализации ПЛАС, с учетом произошедших изменений.</w:t>
      </w:r>
      <w:bookmarkStart w:id="39" w:name="_Toc191054533"/>
      <w:bookmarkStart w:id="40" w:name="_Toc186027539"/>
    </w:p>
    <w:p w14:paraId="11B99F3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Сведения о жилых зданиях и социально-значимых объектах (далее - СЗО), имеющих централизованное теплоснабжение</w:t>
      </w:r>
      <w:bookmarkEnd w:id="39"/>
    </w:p>
    <w:p w14:paraId="191E877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Теплоснабжение жилых зданий (многоквартирных домов) и социально-значимых объектов (далее – СЗО)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w:t>
      </w:r>
      <w:r w:rsidRPr="00166154">
        <w:rPr>
          <w:rFonts w:ascii="Arial" w:eastAsia="Times New Roman" w:hAnsi="Arial" w:cs="Arial"/>
          <w:sz w:val="24"/>
          <w:szCs w:val="24"/>
        </w:rPr>
        <w:t>обеспечивается</w:t>
      </w:r>
      <w:r w:rsidRPr="00166154">
        <w:rPr>
          <w:rFonts w:ascii="Arial" w:eastAsia="Times New Roman" w:hAnsi="Arial" w:cs="Arial"/>
          <w:sz w:val="24"/>
          <w:szCs w:val="24"/>
          <w:lang w:eastAsia="ru-RU"/>
        </w:rPr>
        <w:t xml:space="preserve"> от централизованных источников тепловой энергии.</w:t>
      </w:r>
    </w:p>
    <w:p w14:paraId="433F51F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Распределение многоквартирных домов и СЗО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rPr>
        <w:t xml:space="preserve"> </w:t>
      </w:r>
      <w:r w:rsidRPr="00166154">
        <w:rPr>
          <w:rFonts w:ascii="Arial" w:eastAsia="Times New Roman" w:hAnsi="Arial" w:cs="Arial"/>
          <w:sz w:val="24"/>
          <w:szCs w:val="24"/>
          <w:lang w:eastAsia="ru-RU"/>
        </w:rPr>
        <w:t>по организациям, управляющим многоквартирными домами и источникам тепловой энергии представлено в таблице 1.4.1.</w:t>
      </w:r>
    </w:p>
    <w:p w14:paraId="6F3969D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41" w:name="_Ref190963234"/>
      <w:bookmarkStart w:id="42" w:name="_Toc191049789"/>
    </w:p>
    <w:p w14:paraId="089E64E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1.4</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41"/>
      <w:r w:rsidRPr="00166154">
        <w:rPr>
          <w:rFonts w:ascii="Arial" w:eastAsia="Times New Roman" w:hAnsi="Arial" w:cs="Arial"/>
          <w:noProof/>
          <w:sz w:val="24"/>
          <w:szCs w:val="24"/>
          <w:lang w:eastAsia="ru-RU"/>
        </w:rPr>
        <w:t>.</w:t>
      </w:r>
      <w:r w:rsidRPr="00166154">
        <w:rPr>
          <w:rFonts w:ascii="Arial" w:eastAsia="Times New Roman" w:hAnsi="Arial" w:cs="Arial"/>
          <w:sz w:val="24"/>
          <w:szCs w:val="24"/>
          <w:lang w:eastAsia="ru-RU"/>
        </w:rPr>
        <w:t xml:space="preserve"> - Распределение многоквартирных домов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по организациям, управляющим многоквартирными домами и источникам тепловой энергии</w:t>
      </w:r>
      <w:bookmarkEnd w:id="42"/>
    </w:p>
    <w:p w14:paraId="3F90C44F" w14:textId="77777777" w:rsidR="00166154" w:rsidRPr="00166154" w:rsidRDefault="00166154" w:rsidP="00166154">
      <w:pPr>
        <w:spacing w:after="0" w:line="240" w:lineRule="auto"/>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721"/>
        <w:gridCol w:w="4618"/>
        <w:gridCol w:w="4233"/>
      </w:tblGrid>
      <w:tr w:rsidR="00166154" w:rsidRPr="00166154" w14:paraId="2F88C0B1" w14:textId="77777777" w:rsidTr="008D3524">
        <w:tc>
          <w:tcPr>
            <w:tcW w:w="377" w:type="pct"/>
            <w:vAlign w:val="center"/>
          </w:tcPr>
          <w:p w14:paraId="2FC7E9D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2412" w:type="pct"/>
            <w:vAlign w:val="center"/>
          </w:tcPr>
          <w:p w14:paraId="23636AA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Адрес многоквартирного дома, СЗО (населенный пункт, улица, номер дома)</w:t>
            </w:r>
          </w:p>
        </w:tc>
        <w:tc>
          <w:tcPr>
            <w:tcW w:w="2211" w:type="pct"/>
            <w:vAlign w:val="center"/>
          </w:tcPr>
          <w:p w14:paraId="37FE3D7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источника тепловой энергии (ЦТП, НС) к которому подключен дом, эксплуатирующая организация</w:t>
            </w:r>
          </w:p>
        </w:tc>
      </w:tr>
      <w:tr w:rsidR="00166154" w:rsidRPr="00166154" w14:paraId="59686F1E" w14:textId="77777777" w:rsidTr="008D3524">
        <w:tc>
          <w:tcPr>
            <w:tcW w:w="5000" w:type="pct"/>
            <w:gridSpan w:val="3"/>
          </w:tcPr>
          <w:p w14:paraId="2C55249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Calibri" w:hAnsi="Arial" w:cs="Arial"/>
                <w:sz w:val="24"/>
                <w:szCs w:val="24"/>
                <w:lang w:eastAsia="ru-RU"/>
              </w:rPr>
              <w:t>Наименование организации (учреждения), адрес места расположения______________</w:t>
            </w:r>
          </w:p>
        </w:tc>
      </w:tr>
      <w:tr w:rsidR="00166154" w:rsidRPr="00166154" w14:paraId="17CE91D1" w14:textId="77777777" w:rsidTr="008D3524">
        <w:tc>
          <w:tcPr>
            <w:tcW w:w="377" w:type="pct"/>
          </w:tcPr>
          <w:p w14:paraId="167BC4B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Calibri" w:hAnsi="Arial" w:cs="Arial"/>
                <w:sz w:val="24"/>
                <w:szCs w:val="24"/>
                <w:lang w:eastAsia="ru-RU"/>
              </w:rPr>
              <w:t>1</w:t>
            </w:r>
          </w:p>
        </w:tc>
        <w:tc>
          <w:tcPr>
            <w:tcW w:w="2412" w:type="pct"/>
          </w:tcPr>
          <w:p w14:paraId="2535784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с. Ермаковское, ул. Курнатовского, д 46</w:t>
            </w:r>
          </w:p>
        </w:tc>
        <w:tc>
          <w:tcPr>
            <w:tcW w:w="2211" w:type="pct"/>
            <w:vAlign w:val="center"/>
          </w:tcPr>
          <w:p w14:paraId="0F53AAD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22F8864E" w14:textId="77777777" w:rsidTr="008D3524">
        <w:tc>
          <w:tcPr>
            <w:tcW w:w="377" w:type="pct"/>
          </w:tcPr>
          <w:p w14:paraId="6ABCB4D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Calibri" w:hAnsi="Arial" w:cs="Arial"/>
                <w:sz w:val="24"/>
                <w:szCs w:val="24"/>
                <w:lang w:eastAsia="ru-RU"/>
              </w:rPr>
              <w:t>2</w:t>
            </w:r>
          </w:p>
        </w:tc>
        <w:tc>
          <w:tcPr>
            <w:tcW w:w="2412" w:type="pct"/>
          </w:tcPr>
          <w:p w14:paraId="6473C6D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с. Ермаковское, ул. Курнатовского, д 64</w:t>
            </w:r>
          </w:p>
        </w:tc>
        <w:tc>
          <w:tcPr>
            <w:tcW w:w="2211" w:type="pct"/>
          </w:tcPr>
          <w:p w14:paraId="489F512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35FDE378" w14:textId="77777777" w:rsidTr="008D3524">
        <w:tc>
          <w:tcPr>
            <w:tcW w:w="377" w:type="pct"/>
          </w:tcPr>
          <w:p w14:paraId="334528F7" w14:textId="77777777" w:rsidR="00166154" w:rsidRPr="00166154" w:rsidRDefault="00166154" w:rsidP="00166154">
            <w:pPr>
              <w:widowControl w:val="0"/>
              <w:spacing w:line="276" w:lineRule="auto"/>
              <w:ind w:firstLine="709"/>
              <w:jc w:val="both"/>
              <w:rPr>
                <w:rFonts w:ascii="Arial" w:eastAsia="Calibri" w:hAnsi="Arial" w:cs="Arial"/>
                <w:sz w:val="24"/>
                <w:szCs w:val="24"/>
                <w:lang w:eastAsia="ru-RU"/>
              </w:rPr>
            </w:pPr>
            <w:r w:rsidRPr="00166154">
              <w:rPr>
                <w:rFonts w:ascii="Arial" w:eastAsia="Calibri" w:hAnsi="Arial" w:cs="Arial"/>
                <w:sz w:val="24"/>
                <w:szCs w:val="24"/>
                <w:lang w:eastAsia="ru-RU"/>
              </w:rPr>
              <w:t>3</w:t>
            </w:r>
          </w:p>
        </w:tc>
        <w:tc>
          <w:tcPr>
            <w:tcW w:w="2412" w:type="pct"/>
          </w:tcPr>
          <w:p w14:paraId="7F41624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с. Ермаковское, ул. Ленина, д.81</w:t>
            </w:r>
          </w:p>
        </w:tc>
        <w:tc>
          <w:tcPr>
            <w:tcW w:w="2211" w:type="pct"/>
          </w:tcPr>
          <w:p w14:paraId="0A63E96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3E473B72" w14:textId="77777777" w:rsidTr="008D3524">
        <w:tc>
          <w:tcPr>
            <w:tcW w:w="377" w:type="pct"/>
          </w:tcPr>
          <w:p w14:paraId="680C3E4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2412" w:type="pct"/>
          </w:tcPr>
          <w:p w14:paraId="38BDC87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с. Ермаковское, ул. Ленина, д.81</w:t>
            </w:r>
          </w:p>
        </w:tc>
        <w:tc>
          <w:tcPr>
            <w:tcW w:w="2211" w:type="pct"/>
          </w:tcPr>
          <w:p w14:paraId="63BF55B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4276090C" w14:textId="77777777" w:rsidTr="008D3524">
        <w:tc>
          <w:tcPr>
            <w:tcW w:w="377" w:type="pct"/>
          </w:tcPr>
          <w:p w14:paraId="4DC05D9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c>
          <w:tcPr>
            <w:tcW w:w="2412" w:type="pct"/>
          </w:tcPr>
          <w:p w14:paraId="67D2D67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с. Ермаковское, ул. Ленина, д.81</w:t>
            </w:r>
          </w:p>
        </w:tc>
        <w:tc>
          <w:tcPr>
            <w:tcW w:w="2211" w:type="pct"/>
          </w:tcPr>
          <w:p w14:paraId="1E79D1E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7DC0E36D" w14:textId="77777777" w:rsidTr="008D3524">
        <w:tc>
          <w:tcPr>
            <w:tcW w:w="377" w:type="pct"/>
          </w:tcPr>
          <w:p w14:paraId="4545D67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w:t>
            </w:r>
          </w:p>
        </w:tc>
        <w:tc>
          <w:tcPr>
            <w:tcW w:w="2412" w:type="pct"/>
          </w:tcPr>
          <w:p w14:paraId="2340990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iCs/>
                <w:sz w:val="24"/>
                <w:szCs w:val="24"/>
                <w:lang w:eastAsia="ru-RU"/>
              </w:rPr>
              <w:t>с. Ермаковское, ул. Ленина, д.81</w:t>
            </w:r>
          </w:p>
        </w:tc>
        <w:tc>
          <w:tcPr>
            <w:tcW w:w="2211" w:type="pct"/>
          </w:tcPr>
          <w:p w14:paraId="003B4B3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5D9D64C4" w14:textId="77777777" w:rsidTr="008D3524">
        <w:tc>
          <w:tcPr>
            <w:tcW w:w="377" w:type="pct"/>
          </w:tcPr>
          <w:p w14:paraId="6BE1CF1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w:t>
            </w:r>
          </w:p>
        </w:tc>
        <w:tc>
          <w:tcPr>
            <w:tcW w:w="2412" w:type="pct"/>
          </w:tcPr>
          <w:p w14:paraId="50D3D08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Пролетарская, д. 21</w:t>
            </w:r>
          </w:p>
        </w:tc>
        <w:tc>
          <w:tcPr>
            <w:tcW w:w="2211" w:type="pct"/>
          </w:tcPr>
          <w:p w14:paraId="68F36CA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4C0B4E24" w14:textId="77777777" w:rsidTr="008D3524">
        <w:tc>
          <w:tcPr>
            <w:tcW w:w="377" w:type="pct"/>
          </w:tcPr>
          <w:p w14:paraId="7A2FA25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8</w:t>
            </w:r>
          </w:p>
        </w:tc>
        <w:tc>
          <w:tcPr>
            <w:tcW w:w="2412" w:type="pct"/>
          </w:tcPr>
          <w:p w14:paraId="10730BF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Щетинкина, д. 13</w:t>
            </w:r>
          </w:p>
        </w:tc>
        <w:tc>
          <w:tcPr>
            <w:tcW w:w="2211" w:type="pct"/>
          </w:tcPr>
          <w:p w14:paraId="289DE29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2B0D8049" w14:textId="77777777" w:rsidTr="008D3524">
        <w:tc>
          <w:tcPr>
            <w:tcW w:w="377" w:type="pct"/>
          </w:tcPr>
          <w:p w14:paraId="68C1A24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w:t>
            </w:r>
          </w:p>
        </w:tc>
        <w:tc>
          <w:tcPr>
            <w:tcW w:w="2412" w:type="pct"/>
          </w:tcPr>
          <w:p w14:paraId="677A760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д.20</w:t>
            </w:r>
          </w:p>
        </w:tc>
        <w:tc>
          <w:tcPr>
            <w:tcW w:w="2211" w:type="pct"/>
          </w:tcPr>
          <w:p w14:paraId="600E98E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782C25FE" w14:textId="77777777" w:rsidTr="008D3524">
        <w:tc>
          <w:tcPr>
            <w:tcW w:w="377" w:type="pct"/>
          </w:tcPr>
          <w:p w14:paraId="3FFF2F3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10</w:t>
            </w:r>
          </w:p>
        </w:tc>
        <w:tc>
          <w:tcPr>
            <w:tcW w:w="2412" w:type="pct"/>
          </w:tcPr>
          <w:p w14:paraId="3BC3EBE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д.22</w:t>
            </w:r>
          </w:p>
        </w:tc>
        <w:tc>
          <w:tcPr>
            <w:tcW w:w="2211" w:type="pct"/>
          </w:tcPr>
          <w:p w14:paraId="663E1EB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15EF8EAF" w14:textId="77777777" w:rsidTr="008D3524">
        <w:tc>
          <w:tcPr>
            <w:tcW w:w="377" w:type="pct"/>
          </w:tcPr>
          <w:p w14:paraId="50BA7C3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11</w:t>
            </w:r>
          </w:p>
        </w:tc>
        <w:tc>
          <w:tcPr>
            <w:tcW w:w="2412" w:type="pct"/>
          </w:tcPr>
          <w:p w14:paraId="1D3CC01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д.24</w:t>
            </w:r>
          </w:p>
        </w:tc>
        <w:tc>
          <w:tcPr>
            <w:tcW w:w="2211" w:type="pct"/>
          </w:tcPr>
          <w:p w14:paraId="3EA3333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42FCE9F3" w14:textId="77777777" w:rsidTr="008D3524">
        <w:tc>
          <w:tcPr>
            <w:tcW w:w="377" w:type="pct"/>
          </w:tcPr>
          <w:p w14:paraId="224185A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12</w:t>
            </w:r>
          </w:p>
        </w:tc>
        <w:tc>
          <w:tcPr>
            <w:tcW w:w="2412" w:type="pct"/>
          </w:tcPr>
          <w:p w14:paraId="46B1F6D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д.26</w:t>
            </w:r>
          </w:p>
        </w:tc>
        <w:tc>
          <w:tcPr>
            <w:tcW w:w="2211" w:type="pct"/>
          </w:tcPr>
          <w:p w14:paraId="3458854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3F6874BA" w14:textId="77777777" w:rsidTr="008D3524">
        <w:tc>
          <w:tcPr>
            <w:tcW w:w="377" w:type="pct"/>
          </w:tcPr>
          <w:p w14:paraId="7BA7F93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13</w:t>
            </w:r>
          </w:p>
        </w:tc>
        <w:tc>
          <w:tcPr>
            <w:tcW w:w="2412" w:type="pct"/>
          </w:tcPr>
          <w:p w14:paraId="7610F9C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д.29</w:t>
            </w:r>
          </w:p>
        </w:tc>
        <w:tc>
          <w:tcPr>
            <w:tcW w:w="2211" w:type="pct"/>
          </w:tcPr>
          <w:p w14:paraId="044AAA0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05D7E3C3" w14:textId="77777777" w:rsidTr="008D3524">
        <w:tc>
          <w:tcPr>
            <w:tcW w:w="377" w:type="pct"/>
          </w:tcPr>
          <w:p w14:paraId="2552DC4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14</w:t>
            </w:r>
          </w:p>
        </w:tc>
        <w:tc>
          <w:tcPr>
            <w:tcW w:w="2412" w:type="pct"/>
          </w:tcPr>
          <w:p w14:paraId="76D9B8C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д.31</w:t>
            </w:r>
          </w:p>
        </w:tc>
        <w:tc>
          <w:tcPr>
            <w:tcW w:w="2211" w:type="pct"/>
          </w:tcPr>
          <w:p w14:paraId="1991B4F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28E64AEA" w14:textId="77777777" w:rsidTr="008D3524">
        <w:tc>
          <w:tcPr>
            <w:tcW w:w="377" w:type="pct"/>
          </w:tcPr>
          <w:p w14:paraId="464971A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15</w:t>
            </w:r>
          </w:p>
        </w:tc>
        <w:tc>
          <w:tcPr>
            <w:tcW w:w="2412" w:type="pct"/>
          </w:tcPr>
          <w:p w14:paraId="0A98F36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д.33</w:t>
            </w:r>
          </w:p>
        </w:tc>
        <w:tc>
          <w:tcPr>
            <w:tcW w:w="2211" w:type="pct"/>
          </w:tcPr>
          <w:p w14:paraId="28BE559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65CD565C" w14:textId="77777777" w:rsidTr="008D3524">
        <w:tc>
          <w:tcPr>
            <w:tcW w:w="377" w:type="pct"/>
          </w:tcPr>
          <w:p w14:paraId="25D4AA4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16</w:t>
            </w:r>
          </w:p>
        </w:tc>
        <w:tc>
          <w:tcPr>
            <w:tcW w:w="2412" w:type="pct"/>
          </w:tcPr>
          <w:p w14:paraId="6A964E1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д.35</w:t>
            </w:r>
          </w:p>
        </w:tc>
        <w:tc>
          <w:tcPr>
            <w:tcW w:w="2211" w:type="pct"/>
          </w:tcPr>
          <w:p w14:paraId="233FE8A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21E18CA8" w14:textId="77777777" w:rsidTr="008D3524">
        <w:tc>
          <w:tcPr>
            <w:tcW w:w="377" w:type="pct"/>
          </w:tcPr>
          <w:p w14:paraId="117705C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17</w:t>
            </w:r>
          </w:p>
        </w:tc>
        <w:tc>
          <w:tcPr>
            <w:tcW w:w="2412" w:type="pct"/>
          </w:tcPr>
          <w:p w14:paraId="1E247A0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д.37</w:t>
            </w:r>
          </w:p>
        </w:tc>
        <w:tc>
          <w:tcPr>
            <w:tcW w:w="2211" w:type="pct"/>
          </w:tcPr>
          <w:p w14:paraId="786A523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22D29AA8" w14:textId="77777777" w:rsidTr="008D3524">
        <w:tc>
          <w:tcPr>
            <w:tcW w:w="377" w:type="pct"/>
          </w:tcPr>
          <w:p w14:paraId="64DDE02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18</w:t>
            </w:r>
          </w:p>
        </w:tc>
        <w:tc>
          <w:tcPr>
            <w:tcW w:w="2412" w:type="pct"/>
          </w:tcPr>
          <w:p w14:paraId="2EEDDB5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 Ермаковское, ул. Красных Партизан, д.7 </w:t>
            </w:r>
          </w:p>
        </w:tc>
        <w:tc>
          <w:tcPr>
            <w:tcW w:w="2211" w:type="pct"/>
          </w:tcPr>
          <w:p w14:paraId="76046CE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31724978" w14:textId="77777777" w:rsidTr="008D3524">
        <w:tc>
          <w:tcPr>
            <w:tcW w:w="377" w:type="pct"/>
          </w:tcPr>
          <w:p w14:paraId="0483F67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19</w:t>
            </w:r>
          </w:p>
        </w:tc>
        <w:tc>
          <w:tcPr>
            <w:tcW w:w="2412" w:type="pct"/>
          </w:tcPr>
          <w:p w14:paraId="559358D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Красных Партизан, д.9</w:t>
            </w:r>
          </w:p>
        </w:tc>
        <w:tc>
          <w:tcPr>
            <w:tcW w:w="2211" w:type="pct"/>
          </w:tcPr>
          <w:p w14:paraId="10C35A7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371ACB29" w14:textId="77777777" w:rsidTr="008D3524">
        <w:tc>
          <w:tcPr>
            <w:tcW w:w="377" w:type="pct"/>
          </w:tcPr>
          <w:p w14:paraId="087949F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20</w:t>
            </w:r>
          </w:p>
        </w:tc>
        <w:tc>
          <w:tcPr>
            <w:tcW w:w="2412" w:type="pct"/>
          </w:tcPr>
          <w:p w14:paraId="3016C27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36а</w:t>
            </w:r>
          </w:p>
        </w:tc>
        <w:tc>
          <w:tcPr>
            <w:tcW w:w="2211" w:type="pct"/>
          </w:tcPr>
          <w:p w14:paraId="742E811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7BD43E6D" w14:textId="77777777" w:rsidTr="008D3524">
        <w:tc>
          <w:tcPr>
            <w:tcW w:w="377" w:type="pct"/>
          </w:tcPr>
          <w:p w14:paraId="19F0B72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21</w:t>
            </w:r>
          </w:p>
        </w:tc>
        <w:tc>
          <w:tcPr>
            <w:tcW w:w="2412" w:type="pct"/>
          </w:tcPr>
          <w:p w14:paraId="42AEB25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38</w:t>
            </w:r>
          </w:p>
        </w:tc>
        <w:tc>
          <w:tcPr>
            <w:tcW w:w="2211" w:type="pct"/>
          </w:tcPr>
          <w:p w14:paraId="42FCEB1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601FBAA2" w14:textId="77777777" w:rsidTr="008D3524">
        <w:tc>
          <w:tcPr>
            <w:tcW w:w="377" w:type="pct"/>
          </w:tcPr>
          <w:p w14:paraId="186BD0B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22</w:t>
            </w:r>
          </w:p>
        </w:tc>
        <w:tc>
          <w:tcPr>
            <w:tcW w:w="2412" w:type="pct"/>
          </w:tcPr>
          <w:p w14:paraId="7B32AC5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40</w:t>
            </w:r>
          </w:p>
        </w:tc>
        <w:tc>
          <w:tcPr>
            <w:tcW w:w="2211" w:type="pct"/>
          </w:tcPr>
          <w:p w14:paraId="620B21E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0263EE80" w14:textId="77777777" w:rsidTr="008D3524">
        <w:tc>
          <w:tcPr>
            <w:tcW w:w="377" w:type="pct"/>
          </w:tcPr>
          <w:p w14:paraId="3C47C96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w:t>
            </w:r>
          </w:p>
        </w:tc>
        <w:tc>
          <w:tcPr>
            <w:tcW w:w="2412" w:type="pct"/>
          </w:tcPr>
          <w:p w14:paraId="2905FAC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42</w:t>
            </w:r>
          </w:p>
        </w:tc>
        <w:tc>
          <w:tcPr>
            <w:tcW w:w="2211" w:type="pct"/>
          </w:tcPr>
          <w:p w14:paraId="6572DBB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787698EB" w14:textId="77777777" w:rsidTr="008D3524">
        <w:tc>
          <w:tcPr>
            <w:tcW w:w="377" w:type="pct"/>
          </w:tcPr>
          <w:p w14:paraId="4EC1510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24</w:t>
            </w:r>
          </w:p>
        </w:tc>
        <w:tc>
          <w:tcPr>
            <w:tcW w:w="2412" w:type="pct"/>
          </w:tcPr>
          <w:p w14:paraId="694D8F8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Щетинкина, д. 24а</w:t>
            </w:r>
          </w:p>
        </w:tc>
        <w:tc>
          <w:tcPr>
            <w:tcW w:w="2211" w:type="pct"/>
          </w:tcPr>
          <w:p w14:paraId="5F87D15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«Центральная»</w:t>
            </w:r>
          </w:p>
        </w:tc>
      </w:tr>
      <w:tr w:rsidR="00166154" w:rsidRPr="00166154" w14:paraId="7D2C3F1A" w14:textId="77777777" w:rsidTr="008D3524">
        <w:tc>
          <w:tcPr>
            <w:tcW w:w="377" w:type="pct"/>
          </w:tcPr>
          <w:p w14:paraId="78D576E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25</w:t>
            </w:r>
          </w:p>
        </w:tc>
        <w:tc>
          <w:tcPr>
            <w:tcW w:w="2412" w:type="pct"/>
          </w:tcPr>
          <w:p w14:paraId="303FDF7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131</w:t>
            </w:r>
          </w:p>
        </w:tc>
        <w:tc>
          <w:tcPr>
            <w:tcW w:w="2211" w:type="pct"/>
          </w:tcPr>
          <w:p w14:paraId="1D6D178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632250E1" w14:textId="77777777" w:rsidTr="008D3524">
        <w:tc>
          <w:tcPr>
            <w:tcW w:w="377" w:type="pct"/>
          </w:tcPr>
          <w:p w14:paraId="257DB6F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26</w:t>
            </w:r>
          </w:p>
        </w:tc>
        <w:tc>
          <w:tcPr>
            <w:tcW w:w="2412" w:type="pct"/>
          </w:tcPr>
          <w:p w14:paraId="62E0F89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ул.60 лет ВЛКСМ, д. 2-2</w:t>
            </w:r>
          </w:p>
        </w:tc>
        <w:tc>
          <w:tcPr>
            <w:tcW w:w="2211" w:type="pct"/>
          </w:tcPr>
          <w:p w14:paraId="6BACE6E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731A8386" w14:textId="77777777" w:rsidTr="008D3524">
        <w:tc>
          <w:tcPr>
            <w:tcW w:w="377" w:type="pct"/>
          </w:tcPr>
          <w:p w14:paraId="3685AD6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27</w:t>
            </w:r>
          </w:p>
        </w:tc>
        <w:tc>
          <w:tcPr>
            <w:tcW w:w="2412" w:type="pct"/>
          </w:tcPr>
          <w:p w14:paraId="415AA80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ул.60 лет ВЛКСМ, д. 21а</w:t>
            </w:r>
          </w:p>
        </w:tc>
        <w:tc>
          <w:tcPr>
            <w:tcW w:w="2211" w:type="pct"/>
          </w:tcPr>
          <w:p w14:paraId="4DEC08C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4FB63E49" w14:textId="77777777" w:rsidTr="008D3524">
        <w:tc>
          <w:tcPr>
            <w:tcW w:w="377" w:type="pct"/>
          </w:tcPr>
          <w:p w14:paraId="5B34B0D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28</w:t>
            </w:r>
          </w:p>
        </w:tc>
        <w:tc>
          <w:tcPr>
            <w:tcW w:w="2412" w:type="pct"/>
          </w:tcPr>
          <w:p w14:paraId="0F70865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д.107</w:t>
            </w:r>
          </w:p>
        </w:tc>
        <w:tc>
          <w:tcPr>
            <w:tcW w:w="2211" w:type="pct"/>
          </w:tcPr>
          <w:p w14:paraId="6ADD87F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11B8AA3B" w14:textId="77777777" w:rsidTr="008D3524">
        <w:tc>
          <w:tcPr>
            <w:tcW w:w="377" w:type="pct"/>
          </w:tcPr>
          <w:p w14:paraId="1D8066D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29</w:t>
            </w:r>
          </w:p>
        </w:tc>
        <w:tc>
          <w:tcPr>
            <w:tcW w:w="2412" w:type="pct"/>
          </w:tcPr>
          <w:p w14:paraId="61F6044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д.114</w:t>
            </w:r>
          </w:p>
        </w:tc>
        <w:tc>
          <w:tcPr>
            <w:tcW w:w="2211" w:type="pct"/>
          </w:tcPr>
          <w:p w14:paraId="360FA84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3EA78DA0" w14:textId="77777777" w:rsidTr="008D3524">
        <w:tc>
          <w:tcPr>
            <w:tcW w:w="377" w:type="pct"/>
          </w:tcPr>
          <w:p w14:paraId="7467508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w:t>
            </w:r>
            <w:r w:rsidRPr="00166154">
              <w:rPr>
                <w:rFonts w:ascii="Arial" w:eastAsia="Times New Roman" w:hAnsi="Arial" w:cs="Arial"/>
                <w:sz w:val="24"/>
                <w:szCs w:val="24"/>
                <w:lang w:eastAsia="ru-RU"/>
              </w:rPr>
              <w:lastRenderedPageBreak/>
              <w:t>0</w:t>
            </w:r>
          </w:p>
        </w:tc>
        <w:tc>
          <w:tcPr>
            <w:tcW w:w="2412" w:type="pct"/>
          </w:tcPr>
          <w:p w14:paraId="3A88521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с. Ермаковское, ул. Карла Марк</w:t>
            </w:r>
            <w:r w:rsidRPr="00166154">
              <w:rPr>
                <w:rFonts w:ascii="Arial" w:eastAsia="Times New Roman" w:hAnsi="Arial" w:cs="Arial"/>
                <w:sz w:val="24"/>
                <w:szCs w:val="24"/>
                <w:lang w:eastAsia="ru-RU"/>
              </w:rPr>
              <w:lastRenderedPageBreak/>
              <w:t>са, д.116</w:t>
            </w:r>
          </w:p>
        </w:tc>
        <w:tc>
          <w:tcPr>
            <w:tcW w:w="2211" w:type="pct"/>
          </w:tcPr>
          <w:p w14:paraId="1AC2CFB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Котельная «Дом детства»</w:t>
            </w:r>
          </w:p>
        </w:tc>
      </w:tr>
      <w:tr w:rsidR="00166154" w:rsidRPr="00166154" w14:paraId="306255A4" w14:textId="77777777" w:rsidTr="008D3524">
        <w:tc>
          <w:tcPr>
            <w:tcW w:w="377" w:type="pct"/>
          </w:tcPr>
          <w:p w14:paraId="3CF10D6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31</w:t>
            </w:r>
          </w:p>
        </w:tc>
        <w:tc>
          <w:tcPr>
            <w:tcW w:w="2412" w:type="pct"/>
          </w:tcPr>
          <w:p w14:paraId="069C70A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д.127</w:t>
            </w:r>
          </w:p>
        </w:tc>
        <w:tc>
          <w:tcPr>
            <w:tcW w:w="2211" w:type="pct"/>
          </w:tcPr>
          <w:p w14:paraId="3A99912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09948436" w14:textId="77777777" w:rsidTr="008D3524">
        <w:tc>
          <w:tcPr>
            <w:tcW w:w="377" w:type="pct"/>
          </w:tcPr>
          <w:p w14:paraId="477C519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w:t>
            </w:r>
          </w:p>
        </w:tc>
        <w:tc>
          <w:tcPr>
            <w:tcW w:w="2412" w:type="pct"/>
          </w:tcPr>
          <w:p w14:paraId="0751EB1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д.129</w:t>
            </w:r>
          </w:p>
        </w:tc>
        <w:tc>
          <w:tcPr>
            <w:tcW w:w="2211" w:type="pct"/>
          </w:tcPr>
          <w:p w14:paraId="6CB57D4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4300A05C" w14:textId="77777777" w:rsidTr="008D3524">
        <w:tc>
          <w:tcPr>
            <w:tcW w:w="377" w:type="pct"/>
          </w:tcPr>
          <w:p w14:paraId="21A0B6B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33</w:t>
            </w:r>
          </w:p>
        </w:tc>
        <w:tc>
          <w:tcPr>
            <w:tcW w:w="2412" w:type="pct"/>
          </w:tcPr>
          <w:p w14:paraId="2D8DDB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д.131</w:t>
            </w:r>
          </w:p>
        </w:tc>
        <w:tc>
          <w:tcPr>
            <w:tcW w:w="2211" w:type="pct"/>
          </w:tcPr>
          <w:p w14:paraId="3638FAF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443C9AFD" w14:textId="77777777" w:rsidTr="008D3524">
        <w:tc>
          <w:tcPr>
            <w:tcW w:w="377" w:type="pct"/>
          </w:tcPr>
          <w:p w14:paraId="0A14BFF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34</w:t>
            </w:r>
          </w:p>
        </w:tc>
        <w:tc>
          <w:tcPr>
            <w:tcW w:w="2412" w:type="pct"/>
          </w:tcPr>
          <w:p w14:paraId="591538B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д.133</w:t>
            </w:r>
          </w:p>
        </w:tc>
        <w:tc>
          <w:tcPr>
            <w:tcW w:w="2211" w:type="pct"/>
          </w:tcPr>
          <w:p w14:paraId="1E2D204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0BB4264A" w14:textId="77777777" w:rsidTr="008D3524">
        <w:tc>
          <w:tcPr>
            <w:tcW w:w="377" w:type="pct"/>
          </w:tcPr>
          <w:p w14:paraId="6412A92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35</w:t>
            </w:r>
          </w:p>
        </w:tc>
        <w:tc>
          <w:tcPr>
            <w:tcW w:w="2412" w:type="pct"/>
          </w:tcPr>
          <w:p w14:paraId="3AF06E2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д.135</w:t>
            </w:r>
          </w:p>
        </w:tc>
        <w:tc>
          <w:tcPr>
            <w:tcW w:w="2211" w:type="pct"/>
          </w:tcPr>
          <w:p w14:paraId="34BE82F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3345DB13" w14:textId="77777777" w:rsidTr="008D3524">
        <w:tc>
          <w:tcPr>
            <w:tcW w:w="377" w:type="pct"/>
          </w:tcPr>
          <w:p w14:paraId="192D9A7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36</w:t>
            </w:r>
          </w:p>
        </w:tc>
        <w:tc>
          <w:tcPr>
            <w:tcW w:w="2412" w:type="pct"/>
          </w:tcPr>
          <w:p w14:paraId="058B4F7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Карла Маркса, д.137</w:t>
            </w:r>
          </w:p>
        </w:tc>
        <w:tc>
          <w:tcPr>
            <w:tcW w:w="2211" w:type="pct"/>
          </w:tcPr>
          <w:p w14:paraId="4C74AE0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1C68FAE1" w14:textId="77777777" w:rsidTr="008D3524">
        <w:tc>
          <w:tcPr>
            <w:tcW w:w="377" w:type="pct"/>
          </w:tcPr>
          <w:p w14:paraId="19F2442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37</w:t>
            </w:r>
          </w:p>
        </w:tc>
        <w:tc>
          <w:tcPr>
            <w:tcW w:w="2412" w:type="pct"/>
          </w:tcPr>
          <w:p w14:paraId="7E2CE38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Крупской, д. 2в</w:t>
            </w:r>
          </w:p>
        </w:tc>
        <w:tc>
          <w:tcPr>
            <w:tcW w:w="2211" w:type="pct"/>
          </w:tcPr>
          <w:p w14:paraId="1B22AD8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72AFBFE6" w14:textId="77777777" w:rsidTr="008D3524">
        <w:tc>
          <w:tcPr>
            <w:tcW w:w="377" w:type="pct"/>
          </w:tcPr>
          <w:p w14:paraId="026D387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38</w:t>
            </w:r>
          </w:p>
        </w:tc>
        <w:tc>
          <w:tcPr>
            <w:tcW w:w="2412" w:type="pct"/>
          </w:tcPr>
          <w:p w14:paraId="331D20C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Крупской, д. 2г</w:t>
            </w:r>
          </w:p>
        </w:tc>
        <w:tc>
          <w:tcPr>
            <w:tcW w:w="2211" w:type="pct"/>
          </w:tcPr>
          <w:p w14:paraId="7F8028F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15974DF0" w14:textId="77777777" w:rsidTr="008D3524">
        <w:tc>
          <w:tcPr>
            <w:tcW w:w="377" w:type="pct"/>
          </w:tcPr>
          <w:p w14:paraId="5B61E1A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39</w:t>
            </w:r>
          </w:p>
        </w:tc>
        <w:tc>
          <w:tcPr>
            <w:tcW w:w="2412" w:type="pct"/>
          </w:tcPr>
          <w:p w14:paraId="551A8A5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Крупской, д. 3</w:t>
            </w:r>
          </w:p>
        </w:tc>
        <w:tc>
          <w:tcPr>
            <w:tcW w:w="2211" w:type="pct"/>
          </w:tcPr>
          <w:p w14:paraId="7639770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767C329A" w14:textId="77777777" w:rsidTr="008D3524">
        <w:tc>
          <w:tcPr>
            <w:tcW w:w="377" w:type="pct"/>
          </w:tcPr>
          <w:p w14:paraId="6895AB4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40</w:t>
            </w:r>
          </w:p>
        </w:tc>
        <w:tc>
          <w:tcPr>
            <w:tcW w:w="2412" w:type="pct"/>
          </w:tcPr>
          <w:p w14:paraId="50D9B53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Лепешинских, д. 3</w:t>
            </w:r>
          </w:p>
        </w:tc>
        <w:tc>
          <w:tcPr>
            <w:tcW w:w="2211" w:type="pct"/>
          </w:tcPr>
          <w:p w14:paraId="4B0AC03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013D6067" w14:textId="77777777" w:rsidTr="008D3524">
        <w:tc>
          <w:tcPr>
            <w:tcW w:w="377" w:type="pct"/>
          </w:tcPr>
          <w:p w14:paraId="15AE222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41</w:t>
            </w:r>
          </w:p>
        </w:tc>
        <w:tc>
          <w:tcPr>
            <w:tcW w:w="2412" w:type="pct"/>
          </w:tcPr>
          <w:p w14:paraId="545FF9E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200</w:t>
            </w:r>
          </w:p>
        </w:tc>
        <w:tc>
          <w:tcPr>
            <w:tcW w:w="2211" w:type="pct"/>
          </w:tcPr>
          <w:p w14:paraId="0103937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7D5D255A" w14:textId="77777777" w:rsidTr="008D3524">
        <w:tc>
          <w:tcPr>
            <w:tcW w:w="377" w:type="pct"/>
          </w:tcPr>
          <w:p w14:paraId="2AA801E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42</w:t>
            </w:r>
          </w:p>
        </w:tc>
        <w:tc>
          <w:tcPr>
            <w:tcW w:w="2412" w:type="pct"/>
          </w:tcPr>
          <w:p w14:paraId="0A5E8A0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204</w:t>
            </w:r>
          </w:p>
        </w:tc>
        <w:tc>
          <w:tcPr>
            <w:tcW w:w="2211" w:type="pct"/>
          </w:tcPr>
          <w:p w14:paraId="67E2A83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1789D42D" w14:textId="77777777" w:rsidTr="008D3524">
        <w:tc>
          <w:tcPr>
            <w:tcW w:w="377" w:type="pct"/>
          </w:tcPr>
          <w:p w14:paraId="796EF98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43</w:t>
            </w:r>
          </w:p>
        </w:tc>
        <w:tc>
          <w:tcPr>
            <w:tcW w:w="2412" w:type="pct"/>
          </w:tcPr>
          <w:p w14:paraId="3166EE5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Октябрьская, д. 118</w:t>
            </w:r>
          </w:p>
        </w:tc>
        <w:tc>
          <w:tcPr>
            <w:tcW w:w="2211" w:type="pct"/>
          </w:tcPr>
          <w:p w14:paraId="54D2015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05812193" w14:textId="77777777" w:rsidTr="008D3524">
        <w:tc>
          <w:tcPr>
            <w:tcW w:w="377" w:type="pct"/>
          </w:tcPr>
          <w:p w14:paraId="1D9D81F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44</w:t>
            </w:r>
          </w:p>
        </w:tc>
        <w:tc>
          <w:tcPr>
            <w:tcW w:w="2412" w:type="pct"/>
          </w:tcPr>
          <w:p w14:paraId="3E8F9C6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 Ермаковское, ул. Степная, д.3 </w:t>
            </w:r>
          </w:p>
        </w:tc>
        <w:tc>
          <w:tcPr>
            <w:tcW w:w="2211" w:type="pct"/>
          </w:tcPr>
          <w:p w14:paraId="266ED8D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13A26243" w14:textId="77777777" w:rsidTr="008D3524">
        <w:tc>
          <w:tcPr>
            <w:tcW w:w="377" w:type="pct"/>
          </w:tcPr>
          <w:p w14:paraId="45F1AEB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45</w:t>
            </w:r>
          </w:p>
        </w:tc>
        <w:tc>
          <w:tcPr>
            <w:tcW w:w="2412" w:type="pct"/>
          </w:tcPr>
          <w:p w14:paraId="63C9543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Степная, д.5</w:t>
            </w:r>
          </w:p>
        </w:tc>
        <w:tc>
          <w:tcPr>
            <w:tcW w:w="2211" w:type="pct"/>
          </w:tcPr>
          <w:p w14:paraId="3DAF92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628A493E" w14:textId="77777777" w:rsidTr="008D3524">
        <w:tc>
          <w:tcPr>
            <w:tcW w:w="377" w:type="pct"/>
          </w:tcPr>
          <w:p w14:paraId="57A0515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46</w:t>
            </w:r>
          </w:p>
        </w:tc>
        <w:tc>
          <w:tcPr>
            <w:tcW w:w="2412" w:type="pct"/>
          </w:tcPr>
          <w:p w14:paraId="3C5E89B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Крупской, д. 1</w:t>
            </w:r>
          </w:p>
        </w:tc>
        <w:tc>
          <w:tcPr>
            <w:tcW w:w="2211" w:type="pct"/>
          </w:tcPr>
          <w:p w14:paraId="11D63A6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2F6CC92A" w14:textId="77777777" w:rsidTr="008D3524">
        <w:tc>
          <w:tcPr>
            <w:tcW w:w="377" w:type="pct"/>
          </w:tcPr>
          <w:p w14:paraId="6E28BD9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47</w:t>
            </w:r>
          </w:p>
        </w:tc>
        <w:tc>
          <w:tcPr>
            <w:tcW w:w="2412" w:type="pct"/>
          </w:tcPr>
          <w:p w14:paraId="2BFE438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Крупской, д. 2</w:t>
            </w:r>
          </w:p>
        </w:tc>
        <w:tc>
          <w:tcPr>
            <w:tcW w:w="2211" w:type="pct"/>
          </w:tcPr>
          <w:p w14:paraId="5471DE5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2D922646" w14:textId="77777777" w:rsidTr="008D3524">
        <w:tc>
          <w:tcPr>
            <w:tcW w:w="377" w:type="pct"/>
          </w:tcPr>
          <w:p w14:paraId="7B6E244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48</w:t>
            </w:r>
          </w:p>
        </w:tc>
        <w:tc>
          <w:tcPr>
            <w:tcW w:w="2412" w:type="pct"/>
          </w:tcPr>
          <w:p w14:paraId="4B719CD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Крупской, д. 2д</w:t>
            </w:r>
          </w:p>
        </w:tc>
        <w:tc>
          <w:tcPr>
            <w:tcW w:w="2211" w:type="pct"/>
          </w:tcPr>
          <w:p w14:paraId="609ACC0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27B0A888" w14:textId="77777777" w:rsidTr="008D3524">
        <w:tc>
          <w:tcPr>
            <w:tcW w:w="377" w:type="pct"/>
          </w:tcPr>
          <w:p w14:paraId="5AD31D5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49</w:t>
            </w:r>
          </w:p>
        </w:tc>
        <w:tc>
          <w:tcPr>
            <w:tcW w:w="2412" w:type="pct"/>
          </w:tcPr>
          <w:p w14:paraId="7018E77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129</w:t>
            </w:r>
          </w:p>
        </w:tc>
        <w:tc>
          <w:tcPr>
            <w:tcW w:w="2211" w:type="pct"/>
          </w:tcPr>
          <w:p w14:paraId="0673E8A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1765C497" w14:textId="77777777" w:rsidTr="008D3524">
        <w:tc>
          <w:tcPr>
            <w:tcW w:w="377" w:type="pct"/>
          </w:tcPr>
          <w:p w14:paraId="3F3E31C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50</w:t>
            </w:r>
          </w:p>
        </w:tc>
        <w:tc>
          <w:tcPr>
            <w:tcW w:w="2412" w:type="pct"/>
          </w:tcPr>
          <w:p w14:paraId="5008D7B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186</w:t>
            </w:r>
          </w:p>
        </w:tc>
        <w:tc>
          <w:tcPr>
            <w:tcW w:w="2211" w:type="pct"/>
          </w:tcPr>
          <w:p w14:paraId="7E477BD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29540FC5" w14:textId="77777777" w:rsidTr="008D3524">
        <w:tc>
          <w:tcPr>
            <w:tcW w:w="377" w:type="pct"/>
          </w:tcPr>
          <w:p w14:paraId="3633893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51</w:t>
            </w:r>
          </w:p>
        </w:tc>
        <w:tc>
          <w:tcPr>
            <w:tcW w:w="2412" w:type="pct"/>
          </w:tcPr>
          <w:p w14:paraId="722474F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Курнатовского, д. 194</w:t>
            </w:r>
          </w:p>
        </w:tc>
        <w:tc>
          <w:tcPr>
            <w:tcW w:w="2211" w:type="pct"/>
          </w:tcPr>
          <w:p w14:paraId="7BA94F4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0965DA1B" w14:textId="77777777" w:rsidTr="008D3524">
        <w:tc>
          <w:tcPr>
            <w:tcW w:w="377" w:type="pct"/>
          </w:tcPr>
          <w:p w14:paraId="18EDC77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52</w:t>
            </w:r>
          </w:p>
        </w:tc>
        <w:tc>
          <w:tcPr>
            <w:tcW w:w="2412" w:type="pct"/>
          </w:tcPr>
          <w:p w14:paraId="750A045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60 Лет ВЛКСМ, д. 2а</w:t>
            </w:r>
          </w:p>
        </w:tc>
        <w:tc>
          <w:tcPr>
            <w:tcW w:w="2211" w:type="pct"/>
          </w:tcPr>
          <w:p w14:paraId="1C55247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5D10C088" w14:textId="77777777" w:rsidTr="008D3524">
        <w:tc>
          <w:tcPr>
            <w:tcW w:w="377" w:type="pct"/>
          </w:tcPr>
          <w:p w14:paraId="236CF99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53</w:t>
            </w:r>
          </w:p>
        </w:tc>
        <w:tc>
          <w:tcPr>
            <w:tcW w:w="2412" w:type="pct"/>
          </w:tcPr>
          <w:p w14:paraId="26B060D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Октябрьская, 120а</w:t>
            </w:r>
          </w:p>
        </w:tc>
        <w:tc>
          <w:tcPr>
            <w:tcW w:w="2211" w:type="pct"/>
          </w:tcPr>
          <w:p w14:paraId="577FCE0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41A179DC" w14:textId="77777777" w:rsidTr="008D3524">
        <w:tc>
          <w:tcPr>
            <w:tcW w:w="377" w:type="pct"/>
          </w:tcPr>
          <w:p w14:paraId="66B70C4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54</w:t>
            </w:r>
          </w:p>
        </w:tc>
        <w:tc>
          <w:tcPr>
            <w:tcW w:w="2412" w:type="pct"/>
          </w:tcPr>
          <w:p w14:paraId="175DF43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Степная, д. 1</w:t>
            </w:r>
          </w:p>
        </w:tc>
        <w:tc>
          <w:tcPr>
            <w:tcW w:w="2211" w:type="pct"/>
          </w:tcPr>
          <w:p w14:paraId="0A6E398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03E46FFE" w14:textId="77777777" w:rsidTr="008D3524">
        <w:tc>
          <w:tcPr>
            <w:tcW w:w="377" w:type="pct"/>
          </w:tcPr>
          <w:p w14:paraId="6ACCBEE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55</w:t>
            </w:r>
          </w:p>
        </w:tc>
        <w:tc>
          <w:tcPr>
            <w:tcW w:w="2412" w:type="pct"/>
          </w:tcPr>
          <w:p w14:paraId="4BC4261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Дальняя, д.1а</w:t>
            </w:r>
          </w:p>
        </w:tc>
        <w:tc>
          <w:tcPr>
            <w:tcW w:w="2211" w:type="pct"/>
          </w:tcPr>
          <w:p w14:paraId="3EF6248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6990BE1F" w14:textId="77777777" w:rsidTr="008D3524">
        <w:tc>
          <w:tcPr>
            <w:tcW w:w="377" w:type="pct"/>
          </w:tcPr>
          <w:p w14:paraId="6DA91D0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56</w:t>
            </w:r>
          </w:p>
        </w:tc>
        <w:tc>
          <w:tcPr>
            <w:tcW w:w="2412" w:type="pct"/>
          </w:tcPr>
          <w:p w14:paraId="0BCC0A9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Дальняя, д. 1б</w:t>
            </w:r>
          </w:p>
        </w:tc>
        <w:tc>
          <w:tcPr>
            <w:tcW w:w="2211" w:type="pct"/>
          </w:tcPr>
          <w:p w14:paraId="2DBDE89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r w:rsidR="00166154" w:rsidRPr="00166154" w14:paraId="58C58E82" w14:textId="77777777" w:rsidTr="008D3524">
        <w:tc>
          <w:tcPr>
            <w:tcW w:w="377" w:type="pct"/>
          </w:tcPr>
          <w:p w14:paraId="70DAA039"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57</w:t>
            </w:r>
          </w:p>
        </w:tc>
        <w:tc>
          <w:tcPr>
            <w:tcW w:w="2412" w:type="pct"/>
          </w:tcPr>
          <w:p w14:paraId="0E41994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 Ермаковское, ул. Октябрьская, д. 53</w:t>
            </w:r>
          </w:p>
        </w:tc>
        <w:tc>
          <w:tcPr>
            <w:tcW w:w="2211" w:type="pct"/>
          </w:tcPr>
          <w:p w14:paraId="05A2FCB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w:t>
            </w:r>
          </w:p>
        </w:tc>
      </w:tr>
    </w:tbl>
    <w:p w14:paraId="2DF8FA8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43AEE23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Распределение СЗО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по объектам системы централизованного теплоснабжения представлено в таблице </w:t>
      </w:r>
      <w:r w:rsidRPr="00166154">
        <w:rPr>
          <w:rFonts w:ascii="Arial" w:eastAsia="Times New Roman" w:hAnsi="Arial" w:cs="Arial"/>
          <w:bCs/>
          <w:sz w:val="24"/>
          <w:szCs w:val="24"/>
          <w:lang w:eastAsia="ru-RU"/>
        </w:rPr>
        <w:t>Таблица</w:t>
      </w:r>
      <w:r w:rsidRPr="00166154">
        <w:rPr>
          <w:rFonts w:ascii="Arial" w:eastAsia="Times New Roman" w:hAnsi="Arial" w:cs="Arial"/>
          <w:bCs/>
          <w:noProof/>
          <w:sz w:val="24"/>
          <w:szCs w:val="24"/>
          <w:lang w:eastAsia="ru-RU"/>
        </w:rPr>
        <w:t xml:space="preserve"> 1.</w:t>
      </w:r>
      <w:r w:rsidRPr="00166154">
        <w:rPr>
          <w:rFonts w:ascii="Arial" w:eastAsia="Times New Roman" w:hAnsi="Arial" w:cs="Arial"/>
          <w:bCs/>
          <w:sz w:val="24"/>
          <w:szCs w:val="24"/>
          <w:lang w:eastAsia="ru-RU"/>
        </w:rPr>
        <w:t>4</w:t>
      </w:r>
      <w:r w:rsidRPr="00166154">
        <w:rPr>
          <w:rFonts w:ascii="Arial" w:eastAsia="Times New Roman" w:hAnsi="Arial" w:cs="Arial"/>
          <w:bCs/>
          <w:noProof/>
          <w:sz w:val="24"/>
          <w:szCs w:val="24"/>
          <w:lang w:eastAsia="ru-RU"/>
        </w:rPr>
        <w:t>.2</w:t>
      </w:r>
      <w:r w:rsidRPr="00166154">
        <w:rPr>
          <w:rFonts w:ascii="Arial" w:eastAsia="Times New Roman" w:hAnsi="Arial" w:cs="Arial"/>
          <w:sz w:val="24"/>
          <w:szCs w:val="24"/>
          <w:lang w:eastAsia="ru-RU"/>
        </w:rPr>
        <w:t>.</w:t>
      </w:r>
    </w:p>
    <w:p w14:paraId="2728DFB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43" w:name="_Ref190963270"/>
      <w:bookmarkStart w:id="44" w:name="_Toc191049790"/>
    </w:p>
    <w:p w14:paraId="661AA4B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1.4</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bookmarkEnd w:id="43"/>
      <w:r w:rsidRPr="00166154">
        <w:rPr>
          <w:rFonts w:ascii="Arial" w:eastAsia="Times New Roman" w:hAnsi="Arial" w:cs="Arial"/>
          <w:sz w:val="24"/>
          <w:szCs w:val="24"/>
          <w:lang w:eastAsia="ru-RU"/>
        </w:rPr>
        <w:t xml:space="preserve"> - Распределение СЗО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по объектам системы централизованного теплоснабжения</w:t>
      </w:r>
      <w:bookmarkEnd w:id="44"/>
    </w:p>
    <w:p w14:paraId="272D5C9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10"/>
        <w:tblW w:w="5000" w:type="pct"/>
        <w:tblInd w:w="0" w:type="dxa"/>
        <w:tblLook w:val="04A0" w:firstRow="1" w:lastRow="0" w:firstColumn="1" w:lastColumn="0" w:noHBand="0" w:noVBand="1"/>
      </w:tblPr>
      <w:tblGrid>
        <w:gridCol w:w="458"/>
        <w:gridCol w:w="4179"/>
        <w:gridCol w:w="4935"/>
      </w:tblGrid>
      <w:tr w:rsidR="00166154" w:rsidRPr="00166154" w14:paraId="43467713" w14:textId="77777777" w:rsidTr="008D3524">
        <w:trPr>
          <w:trHeight w:val="509"/>
        </w:trPr>
        <w:tc>
          <w:tcPr>
            <w:tcW w:w="241" w:type="pct"/>
            <w:vMerge w:val="restart"/>
            <w:tcBorders>
              <w:top w:val="single" w:sz="4" w:space="0" w:color="auto"/>
              <w:left w:val="single" w:sz="4" w:space="0" w:color="auto"/>
              <w:bottom w:val="single" w:sz="4" w:space="0" w:color="auto"/>
              <w:right w:val="single" w:sz="4" w:space="0" w:color="auto"/>
            </w:tcBorders>
            <w:noWrap/>
          </w:tcPr>
          <w:p w14:paraId="1245E679" w14:textId="77777777" w:rsidR="00166154" w:rsidRPr="00166154" w:rsidRDefault="00166154" w:rsidP="00166154">
            <w:pPr>
              <w:rPr>
                <w:rFonts w:ascii="Arial" w:hAnsi="Arial" w:cs="Arial"/>
                <w:sz w:val="24"/>
                <w:szCs w:val="24"/>
              </w:rPr>
            </w:pPr>
            <w:bookmarkStart w:id="45" w:name="_Toc191054534"/>
          </w:p>
          <w:p w14:paraId="1EA76CBA" w14:textId="77777777" w:rsidR="00166154" w:rsidRPr="00166154" w:rsidRDefault="00166154" w:rsidP="00166154">
            <w:pPr>
              <w:rPr>
                <w:rFonts w:ascii="Arial" w:hAnsi="Arial" w:cs="Arial"/>
                <w:sz w:val="24"/>
                <w:szCs w:val="24"/>
              </w:rPr>
            </w:pPr>
            <w:r w:rsidRPr="00166154">
              <w:rPr>
                <w:rFonts w:ascii="Arial" w:hAnsi="Arial" w:cs="Arial"/>
                <w:sz w:val="24"/>
                <w:szCs w:val="24"/>
              </w:rPr>
              <w:t>№ п/п</w:t>
            </w:r>
          </w:p>
        </w:tc>
        <w:tc>
          <w:tcPr>
            <w:tcW w:w="2182" w:type="pct"/>
            <w:vMerge w:val="restart"/>
            <w:tcBorders>
              <w:top w:val="single" w:sz="4" w:space="0" w:color="auto"/>
              <w:left w:val="single" w:sz="4" w:space="0" w:color="auto"/>
              <w:bottom w:val="single" w:sz="4" w:space="0" w:color="auto"/>
              <w:right w:val="single" w:sz="4" w:space="0" w:color="auto"/>
            </w:tcBorders>
            <w:noWrap/>
            <w:hideMark/>
          </w:tcPr>
          <w:p w14:paraId="1802DAF6" w14:textId="77777777" w:rsidR="00166154" w:rsidRPr="00166154" w:rsidRDefault="00166154" w:rsidP="00166154">
            <w:pPr>
              <w:rPr>
                <w:rFonts w:ascii="Arial" w:hAnsi="Arial" w:cs="Arial"/>
                <w:sz w:val="24"/>
                <w:szCs w:val="24"/>
              </w:rPr>
            </w:pPr>
            <w:r w:rsidRPr="00166154">
              <w:rPr>
                <w:rFonts w:ascii="Arial" w:hAnsi="Arial" w:cs="Arial"/>
                <w:sz w:val="24"/>
                <w:szCs w:val="24"/>
              </w:rPr>
              <w:t>Наименование, адрес СЗО,</w:t>
            </w:r>
          </w:p>
          <w:p w14:paraId="4096DC78" w14:textId="77777777" w:rsidR="00166154" w:rsidRPr="00166154" w:rsidRDefault="00166154" w:rsidP="00166154">
            <w:pPr>
              <w:rPr>
                <w:rFonts w:ascii="Arial" w:hAnsi="Arial" w:cs="Arial"/>
                <w:sz w:val="24"/>
                <w:szCs w:val="24"/>
              </w:rPr>
            </w:pPr>
            <w:r w:rsidRPr="00166154">
              <w:rPr>
                <w:rFonts w:ascii="Arial" w:hAnsi="Arial" w:cs="Arial"/>
                <w:sz w:val="24"/>
                <w:szCs w:val="24"/>
              </w:rPr>
              <w:t>(населённый пункт, улица, номер)</w:t>
            </w:r>
          </w:p>
        </w:tc>
        <w:tc>
          <w:tcPr>
            <w:tcW w:w="2577" w:type="pct"/>
            <w:vMerge w:val="restart"/>
            <w:tcBorders>
              <w:top w:val="single" w:sz="4" w:space="0" w:color="auto"/>
              <w:left w:val="single" w:sz="4" w:space="0" w:color="auto"/>
              <w:bottom w:val="single" w:sz="4" w:space="0" w:color="auto"/>
              <w:right w:val="single" w:sz="4" w:space="0" w:color="auto"/>
            </w:tcBorders>
            <w:noWrap/>
            <w:hideMark/>
          </w:tcPr>
          <w:p w14:paraId="7694BDE8" w14:textId="77777777" w:rsidR="00166154" w:rsidRPr="00166154" w:rsidRDefault="00166154" w:rsidP="00166154">
            <w:pPr>
              <w:rPr>
                <w:rFonts w:ascii="Arial" w:hAnsi="Arial" w:cs="Arial"/>
                <w:sz w:val="24"/>
                <w:szCs w:val="24"/>
              </w:rPr>
            </w:pPr>
            <w:r w:rsidRPr="00166154">
              <w:rPr>
                <w:rFonts w:ascii="Arial" w:hAnsi="Arial" w:cs="Arial"/>
                <w:sz w:val="24"/>
                <w:szCs w:val="24"/>
              </w:rPr>
              <w:t>Наименование источника тепловой энергии (ЦТП, НС) к которому подключен дом эксплуатирующая организация</w:t>
            </w:r>
          </w:p>
        </w:tc>
      </w:tr>
      <w:tr w:rsidR="00166154" w:rsidRPr="00166154" w14:paraId="44189FD5" w14:textId="77777777" w:rsidTr="008D3524">
        <w:trPr>
          <w:trHeight w:val="509"/>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0152EF3E" w14:textId="77777777" w:rsidR="00166154" w:rsidRPr="00166154" w:rsidRDefault="00166154" w:rsidP="00166154">
            <w:pPr>
              <w:rPr>
                <w:rFonts w:ascii="Arial" w:hAnsi="Arial" w:cs="Arial"/>
                <w:sz w:val="24"/>
                <w:szCs w:val="24"/>
              </w:rPr>
            </w:pPr>
          </w:p>
        </w:tc>
        <w:tc>
          <w:tcPr>
            <w:tcW w:w="2182" w:type="pct"/>
            <w:vMerge/>
            <w:tcBorders>
              <w:top w:val="single" w:sz="4" w:space="0" w:color="auto"/>
              <w:left w:val="single" w:sz="4" w:space="0" w:color="auto"/>
              <w:bottom w:val="single" w:sz="4" w:space="0" w:color="auto"/>
              <w:right w:val="single" w:sz="4" w:space="0" w:color="auto"/>
            </w:tcBorders>
            <w:vAlign w:val="center"/>
            <w:hideMark/>
          </w:tcPr>
          <w:p w14:paraId="65B0E11B" w14:textId="77777777" w:rsidR="00166154" w:rsidRPr="00166154" w:rsidRDefault="00166154" w:rsidP="00166154">
            <w:pPr>
              <w:rPr>
                <w:rFonts w:ascii="Arial" w:hAnsi="Arial" w:cs="Arial"/>
                <w:sz w:val="24"/>
                <w:szCs w:val="24"/>
              </w:rPr>
            </w:pPr>
          </w:p>
        </w:tc>
        <w:tc>
          <w:tcPr>
            <w:tcW w:w="2577" w:type="pct"/>
            <w:vMerge/>
            <w:tcBorders>
              <w:top w:val="single" w:sz="4" w:space="0" w:color="auto"/>
              <w:left w:val="single" w:sz="4" w:space="0" w:color="auto"/>
              <w:bottom w:val="single" w:sz="4" w:space="0" w:color="auto"/>
              <w:right w:val="single" w:sz="4" w:space="0" w:color="auto"/>
            </w:tcBorders>
            <w:vAlign w:val="center"/>
            <w:hideMark/>
          </w:tcPr>
          <w:p w14:paraId="4DB8C2DE" w14:textId="77777777" w:rsidR="00166154" w:rsidRPr="00166154" w:rsidRDefault="00166154" w:rsidP="00166154">
            <w:pPr>
              <w:rPr>
                <w:rFonts w:ascii="Arial" w:hAnsi="Arial" w:cs="Arial"/>
                <w:sz w:val="24"/>
                <w:szCs w:val="24"/>
              </w:rPr>
            </w:pPr>
          </w:p>
        </w:tc>
      </w:tr>
      <w:tr w:rsidR="00166154" w:rsidRPr="00166154" w14:paraId="2D7869C8" w14:textId="77777777" w:rsidTr="008D3524">
        <w:trPr>
          <w:trHeight w:val="810"/>
        </w:trPr>
        <w:tc>
          <w:tcPr>
            <w:tcW w:w="241" w:type="pct"/>
            <w:tcBorders>
              <w:top w:val="single" w:sz="4" w:space="0" w:color="auto"/>
              <w:left w:val="single" w:sz="4" w:space="0" w:color="auto"/>
              <w:bottom w:val="single" w:sz="4" w:space="0" w:color="auto"/>
              <w:right w:val="single" w:sz="4" w:space="0" w:color="auto"/>
            </w:tcBorders>
            <w:noWrap/>
            <w:hideMark/>
          </w:tcPr>
          <w:p w14:paraId="7FB87868" w14:textId="77777777" w:rsidR="00166154" w:rsidRPr="00166154" w:rsidRDefault="00166154" w:rsidP="00166154">
            <w:pPr>
              <w:rPr>
                <w:rFonts w:ascii="Arial" w:hAnsi="Arial" w:cs="Arial"/>
                <w:sz w:val="24"/>
                <w:szCs w:val="24"/>
              </w:rPr>
            </w:pPr>
            <w:r w:rsidRPr="00166154">
              <w:rPr>
                <w:rFonts w:ascii="Arial" w:hAnsi="Arial" w:cs="Arial"/>
                <w:sz w:val="24"/>
                <w:szCs w:val="24"/>
              </w:rPr>
              <w:t>1</w:t>
            </w:r>
          </w:p>
        </w:tc>
        <w:tc>
          <w:tcPr>
            <w:tcW w:w="2182" w:type="pct"/>
            <w:tcBorders>
              <w:top w:val="single" w:sz="4" w:space="0" w:color="auto"/>
              <w:left w:val="single" w:sz="4" w:space="0" w:color="auto"/>
              <w:bottom w:val="single" w:sz="4" w:space="0" w:color="auto"/>
              <w:right w:val="single" w:sz="4" w:space="0" w:color="auto"/>
            </w:tcBorders>
            <w:hideMark/>
          </w:tcPr>
          <w:p w14:paraId="62F0194D" w14:textId="77777777" w:rsidR="00166154" w:rsidRPr="00166154" w:rsidRDefault="00166154" w:rsidP="00166154">
            <w:pPr>
              <w:rPr>
                <w:rFonts w:ascii="Arial" w:hAnsi="Arial" w:cs="Arial"/>
                <w:sz w:val="24"/>
                <w:szCs w:val="24"/>
              </w:rPr>
            </w:pPr>
            <w:r w:rsidRPr="00166154">
              <w:rPr>
                <w:rFonts w:ascii="Arial" w:hAnsi="Arial" w:cs="Arial"/>
                <w:sz w:val="24"/>
                <w:szCs w:val="24"/>
              </w:rPr>
              <w:t>Агенство записи актов гражданского состояния с. Ермаковское ул.Ленина,85</w:t>
            </w:r>
          </w:p>
        </w:tc>
        <w:tc>
          <w:tcPr>
            <w:tcW w:w="2577" w:type="pct"/>
            <w:tcBorders>
              <w:top w:val="single" w:sz="4" w:space="0" w:color="auto"/>
              <w:left w:val="single" w:sz="4" w:space="0" w:color="auto"/>
              <w:bottom w:val="single" w:sz="4" w:space="0" w:color="auto"/>
              <w:right w:val="single" w:sz="4" w:space="0" w:color="auto"/>
            </w:tcBorders>
            <w:noWrap/>
            <w:hideMark/>
          </w:tcPr>
          <w:p w14:paraId="300791FD"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44975E22" w14:textId="77777777" w:rsidTr="008D3524">
        <w:trPr>
          <w:trHeight w:val="750"/>
        </w:trPr>
        <w:tc>
          <w:tcPr>
            <w:tcW w:w="241" w:type="pct"/>
            <w:tcBorders>
              <w:top w:val="single" w:sz="4" w:space="0" w:color="auto"/>
              <w:left w:val="single" w:sz="4" w:space="0" w:color="auto"/>
              <w:bottom w:val="single" w:sz="4" w:space="0" w:color="auto"/>
              <w:right w:val="single" w:sz="4" w:space="0" w:color="auto"/>
            </w:tcBorders>
            <w:noWrap/>
            <w:hideMark/>
          </w:tcPr>
          <w:p w14:paraId="7F7EF372" w14:textId="77777777" w:rsidR="00166154" w:rsidRPr="00166154" w:rsidRDefault="00166154" w:rsidP="00166154">
            <w:pPr>
              <w:rPr>
                <w:rFonts w:ascii="Arial" w:hAnsi="Arial" w:cs="Arial"/>
                <w:sz w:val="24"/>
                <w:szCs w:val="24"/>
              </w:rPr>
            </w:pPr>
            <w:r w:rsidRPr="00166154">
              <w:rPr>
                <w:rFonts w:ascii="Arial" w:hAnsi="Arial" w:cs="Arial"/>
                <w:sz w:val="24"/>
                <w:szCs w:val="24"/>
              </w:rPr>
              <w:t>2</w:t>
            </w:r>
          </w:p>
        </w:tc>
        <w:tc>
          <w:tcPr>
            <w:tcW w:w="2182" w:type="pct"/>
            <w:tcBorders>
              <w:top w:val="single" w:sz="4" w:space="0" w:color="auto"/>
              <w:left w:val="single" w:sz="4" w:space="0" w:color="auto"/>
              <w:bottom w:val="single" w:sz="4" w:space="0" w:color="auto"/>
              <w:right w:val="single" w:sz="4" w:space="0" w:color="auto"/>
            </w:tcBorders>
            <w:hideMark/>
          </w:tcPr>
          <w:p w14:paraId="444E5BCB" w14:textId="77777777" w:rsidR="00166154" w:rsidRPr="00166154" w:rsidRDefault="00166154" w:rsidP="00166154">
            <w:pPr>
              <w:rPr>
                <w:rFonts w:ascii="Arial" w:hAnsi="Arial" w:cs="Arial"/>
                <w:sz w:val="24"/>
                <w:szCs w:val="24"/>
              </w:rPr>
            </w:pPr>
            <w:r w:rsidRPr="00166154">
              <w:rPr>
                <w:rFonts w:ascii="Arial" w:hAnsi="Arial" w:cs="Arial"/>
                <w:sz w:val="24"/>
                <w:szCs w:val="24"/>
              </w:rPr>
              <w:t>МО Министерство внутренних дел РФ (Паспортный стол) с. Ермаковское ул. Ленина, 4,пом 1,пом 6</w:t>
            </w:r>
          </w:p>
        </w:tc>
        <w:tc>
          <w:tcPr>
            <w:tcW w:w="2577" w:type="pct"/>
            <w:tcBorders>
              <w:top w:val="single" w:sz="4" w:space="0" w:color="auto"/>
              <w:left w:val="single" w:sz="4" w:space="0" w:color="auto"/>
              <w:bottom w:val="single" w:sz="4" w:space="0" w:color="auto"/>
              <w:right w:val="single" w:sz="4" w:space="0" w:color="auto"/>
            </w:tcBorders>
            <w:noWrap/>
            <w:hideMark/>
          </w:tcPr>
          <w:p w14:paraId="0D244C7F"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3EEC31FA"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E030874" w14:textId="77777777" w:rsidR="00166154" w:rsidRPr="00166154" w:rsidRDefault="00166154" w:rsidP="00166154">
            <w:pPr>
              <w:rPr>
                <w:rFonts w:ascii="Arial" w:hAnsi="Arial" w:cs="Arial"/>
                <w:sz w:val="24"/>
                <w:szCs w:val="24"/>
              </w:rPr>
            </w:pPr>
            <w:r w:rsidRPr="00166154">
              <w:rPr>
                <w:rFonts w:ascii="Arial" w:hAnsi="Arial" w:cs="Arial"/>
                <w:sz w:val="24"/>
                <w:szCs w:val="24"/>
              </w:rPr>
              <w:t>3</w:t>
            </w:r>
          </w:p>
        </w:tc>
        <w:tc>
          <w:tcPr>
            <w:tcW w:w="2182" w:type="pct"/>
            <w:tcBorders>
              <w:top w:val="single" w:sz="4" w:space="0" w:color="auto"/>
              <w:left w:val="single" w:sz="4" w:space="0" w:color="auto"/>
              <w:bottom w:val="single" w:sz="4" w:space="0" w:color="auto"/>
              <w:right w:val="single" w:sz="4" w:space="0" w:color="auto"/>
            </w:tcBorders>
            <w:noWrap/>
            <w:hideMark/>
          </w:tcPr>
          <w:p w14:paraId="55683CA1" w14:textId="77777777" w:rsidR="00166154" w:rsidRPr="00166154" w:rsidRDefault="00166154" w:rsidP="00166154">
            <w:pPr>
              <w:rPr>
                <w:rFonts w:ascii="Arial" w:hAnsi="Arial" w:cs="Arial"/>
                <w:sz w:val="24"/>
                <w:szCs w:val="24"/>
              </w:rPr>
            </w:pPr>
            <w:r w:rsidRPr="00166154">
              <w:rPr>
                <w:rFonts w:ascii="Arial" w:hAnsi="Arial" w:cs="Arial"/>
                <w:sz w:val="24"/>
                <w:szCs w:val="24"/>
              </w:rPr>
              <w:t xml:space="preserve">Прокуратура Красноярского. Края с. Ермаковское пл.Ленина,7. </w:t>
            </w:r>
          </w:p>
        </w:tc>
        <w:tc>
          <w:tcPr>
            <w:tcW w:w="2577" w:type="pct"/>
            <w:tcBorders>
              <w:top w:val="single" w:sz="4" w:space="0" w:color="auto"/>
              <w:left w:val="single" w:sz="4" w:space="0" w:color="auto"/>
              <w:bottom w:val="single" w:sz="4" w:space="0" w:color="auto"/>
              <w:right w:val="single" w:sz="4" w:space="0" w:color="auto"/>
            </w:tcBorders>
            <w:noWrap/>
            <w:hideMark/>
          </w:tcPr>
          <w:p w14:paraId="1AEADB4F"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034C6E94" w14:textId="77777777" w:rsidTr="008D3524">
        <w:trPr>
          <w:trHeight w:val="600"/>
        </w:trPr>
        <w:tc>
          <w:tcPr>
            <w:tcW w:w="241" w:type="pct"/>
            <w:tcBorders>
              <w:top w:val="single" w:sz="4" w:space="0" w:color="auto"/>
              <w:left w:val="single" w:sz="4" w:space="0" w:color="auto"/>
              <w:bottom w:val="single" w:sz="4" w:space="0" w:color="auto"/>
              <w:right w:val="single" w:sz="4" w:space="0" w:color="auto"/>
            </w:tcBorders>
            <w:noWrap/>
            <w:hideMark/>
          </w:tcPr>
          <w:p w14:paraId="06461A37" w14:textId="77777777" w:rsidR="00166154" w:rsidRPr="00166154" w:rsidRDefault="00166154" w:rsidP="00166154">
            <w:pPr>
              <w:rPr>
                <w:rFonts w:ascii="Arial" w:hAnsi="Arial" w:cs="Arial"/>
                <w:sz w:val="24"/>
                <w:szCs w:val="24"/>
              </w:rPr>
            </w:pPr>
            <w:r w:rsidRPr="00166154">
              <w:rPr>
                <w:rFonts w:ascii="Arial" w:hAnsi="Arial" w:cs="Arial"/>
                <w:sz w:val="24"/>
                <w:szCs w:val="24"/>
              </w:rPr>
              <w:t>4</w:t>
            </w:r>
          </w:p>
        </w:tc>
        <w:tc>
          <w:tcPr>
            <w:tcW w:w="2182" w:type="pct"/>
            <w:tcBorders>
              <w:top w:val="single" w:sz="4" w:space="0" w:color="auto"/>
              <w:left w:val="single" w:sz="4" w:space="0" w:color="auto"/>
              <w:bottom w:val="single" w:sz="4" w:space="0" w:color="auto"/>
              <w:right w:val="single" w:sz="4" w:space="0" w:color="auto"/>
            </w:tcBorders>
            <w:noWrap/>
            <w:hideMark/>
          </w:tcPr>
          <w:p w14:paraId="4A687404" w14:textId="77777777" w:rsidR="00166154" w:rsidRPr="00166154" w:rsidRDefault="00166154" w:rsidP="00166154">
            <w:pPr>
              <w:rPr>
                <w:rFonts w:ascii="Arial" w:hAnsi="Arial" w:cs="Arial"/>
                <w:sz w:val="24"/>
                <w:szCs w:val="24"/>
              </w:rPr>
            </w:pPr>
            <w:r w:rsidRPr="00166154">
              <w:rPr>
                <w:rFonts w:ascii="Arial" w:hAnsi="Arial" w:cs="Arial"/>
                <w:sz w:val="24"/>
                <w:szCs w:val="24"/>
              </w:rPr>
              <w:t>ГСУ Следственный комитет РФ с. Ермаковское ул. Ленина, пом5, пом. 8, пом 9</w:t>
            </w:r>
          </w:p>
        </w:tc>
        <w:tc>
          <w:tcPr>
            <w:tcW w:w="2577" w:type="pct"/>
            <w:tcBorders>
              <w:top w:val="single" w:sz="4" w:space="0" w:color="auto"/>
              <w:left w:val="single" w:sz="4" w:space="0" w:color="auto"/>
              <w:bottom w:val="single" w:sz="4" w:space="0" w:color="auto"/>
              <w:right w:val="single" w:sz="4" w:space="0" w:color="auto"/>
            </w:tcBorders>
            <w:noWrap/>
            <w:hideMark/>
          </w:tcPr>
          <w:p w14:paraId="24379499"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6CF9291A" w14:textId="77777777" w:rsidTr="008D3524">
        <w:trPr>
          <w:trHeight w:val="720"/>
        </w:trPr>
        <w:tc>
          <w:tcPr>
            <w:tcW w:w="241" w:type="pct"/>
            <w:tcBorders>
              <w:top w:val="single" w:sz="4" w:space="0" w:color="auto"/>
              <w:left w:val="single" w:sz="4" w:space="0" w:color="auto"/>
              <w:bottom w:val="single" w:sz="4" w:space="0" w:color="auto"/>
              <w:right w:val="single" w:sz="4" w:space="0" w:color="auto"/>
            </w:tcBorders>
            <w:noWrap/>
            <w:hideMark/>
          </w:tcPr>
          <w:p w14:paraId="263AD1B3" w14:textId="77777777" w:rsidR="00166154" w:rsidRPr="00166154" w:rsidRDefault="00166154" w:rsidP="00166154">
            <w:pPr>
              <w:rPr>
                <w:rFonts w:ascii="Arial" w:hAnsi="Arial" w:cs="Arial"/>
                <w:sz w:val="24"/>
                <w:szCs w:val="24"/>
              </w:rPr>
            </w:pPr>
            <w:r w:rsidRPr="00166154">
              <w:rPr>
                <w:rFonts w:ascii="Arial" w:hAnsi="Arial" w:cs="Arial"/>
                <w:sz w:val="24"/>
                <w:szCs w:val="24"/>
              </w:rPr>
              <w:t>5</w:t>
            </w:r>
          </w:p>
        </w:tc>
        <w:tc>
          <w:tcPr>
            <w:tcW w:w="2182" w:type="pct"/>
            <w:tcBorders>
              <w:top w:val="single" w:sz="4" w:space="0" w:color="auto"/>
              <w:left w:val="single" w:sz="4" w:space="0" w:color="auto"/>
              <w:bottom w:val="single" w:sz="4" w:space="0" w:color="auto"/>
              <w:right w:val="single" w:sz="4" w:space="0" w:color="auto"/>
            </w:tcBorders>
            <w:hideMark/>
          </w:tcPr>
          <w:p w14:paraId="398B80C5" w14:textId="77777777" w:rsidR="00166154" w:rsidRPr="00166154" w:rsidRDefault="00166154" w:rsidP="00166154">
            <w:pPr>
              <w:rPr>
                <w:rFonts w:ascii="Arial" w:hAnsi="Arial" w:cs="Arial"/>
                <w:sz w:val="24"/>
                <w:szCs w:val="24"/>
              </w:rPr>
            </w:pPr>
            <w:r w:rsidRPr="00166154">
              <w:rPr>
                <w:rFonts w:ascii="Arial" w:hAnsi="Arial" w:cs="Arial"/>
                <w:sz w:val="24"/>
                <w:szCs w:val="24"/>
              </w:rPr>
              <w:t>ФКУ "Уголовно-исполнительная инспекция ГУФСИН" Красноярского края с. Ермаковское ул. Ленина,4</w:t>
            </w:r>
          </w:p>
        </w:tc>
        <w:tc>
          <w:tcPr>
            <w:tcW w:w="2577" w:type="pct"/>
            <w:tcBorders>
              <w:top w:val="single" w:sz="4" w:space="0" w:color="auto"/>
              <w:left w:val="single" w:sz="4" w:space="0" w:color="auto"/>
              <w:bottom w:val="single" w:sz="4" w:space="0" w:color="auto"/>
              <w:right w:val="single" w:sz="4" w:space="0" w:color="auto"/>
            </w:tcBorders>
            <w:noWrap/>
            <w:hideMark/>
          </w:tcPr>
          <w:p w14:paraId="37D7CDA6"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524A3775"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2DAAB572" w14:textId="77777777" w:rsidR="00166154" w:rsidRPr="00166154" w:rsidRDefault="00166154" w:rsidP="00166154">
            <w:pPr>
              <w:rPr>
                <w:rFonts w:ascii="Arial" w:hAnsi="Arial" w:cs="Arial"/>
                <w:sz w:val="24"/>
                <w:szCs w:val="24"/>
              </w:rPr>
            </w:pPr>
            <w:r w:rsidRPr="00166154">
              <w:rPr>
                <w:rFonts w:ascii="Arial" w:hAnsi="Arial" w:cs="Arial"/>
                <w:sz w:val="24"/>
                <w:szCs w:val="24"/>
              </w:rPr>
              <w:t>6</w:t>
            </w:r>
          </w:p>
        </w:tc>
        <w:tc>
          <w:tcPr>
            <w:tcW w:w="2182" w:type="pct"/>
            <w:tcBorders>
              <w:top w:val="single" w:sz="4" w:space="0" w:color="auto"/>
              <w:left w:val="single" w:sz="4" w:space="0" w:color="auto"/>
              <w:bottom w:val="single" w:sz="4" w:space="0" w:color="auto"/>
              <w:right w:val="single" w:sz="4" w:space="0" w:color="auto"/>
            </w:tcBorders>
            <w:noWrap/>
            <w:hideMark/>
          </w:tcPr>
          <w:p w14:paraId="08FF9894" w14:textId="77777777" w:rsidR="00166154" w:rsidRPr="00166154" w:rsidRDefault="00166154" w:rsidP="00166154">
            <w:pPr>
              <w:rPr>
                <w:rFonts w:ascii="Arial" w:hAnsi="Arial" w:cs="Arial"/>
                <w:sz w:val="24"/>
                <w:szCs w:val="24"/>
              </w:rPr>
            </w:pPr>
            <w:r w:rsidRPr="00166154">
              <w:rPr>
                <w:rFonts w:ascii="Arial" w:hAnsi="Arial" w:cs="Arial"/>
                <w:sz w:val="24"/>
                <w:szCs w:val="24"/>
              </w:rPr>
              <w:t>ГУ ФССП по Красноярскому краю с Ермаковское ул.Ленина,87</w:t>
            </w:r>
          </w:p>
        </w:tc>
        <w:tc>
          <w:tcPr>
            <w:tcW w:w="2577" w:type="pct"/>
            <w:tcBorders>
              <w:top w:val="single" w:sz="4" w:space="0" w:color="auto"/>
              <w:left w:val="single" w:sz="4" w:space="0" w:color="auto"/>
              <w:bottom w:val="single" w:sz="4" w:space="0" w:color="auto"/>
              <w:right w:val="single" w:sz="4" w:space="0" w:color="auto"/>
            </w:tcBorders>
            <w:noWrap/>
            <w:hideMark/>
          </w:tcPr>
          <w:p w14:paraId="508D2827"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3C27DDEF" w14:textId="77777777" w:rsidTr="008D3524">
        <w:trPr>
          <w:trHeight w:val="720"/>
        </w:trPr>
        <w:tc>
          <w:tcPr>
            <w:tcW w:w="241" w:type="pct"/>
            <w:tcBorders>
              <w:top w:val="single" w:sz="4" w:space="0" w:color="auto"/>
              <w:left w:val="single" w:sz="4" w:space="0" w:color="auto"/>
              <w:bottom w:val="single" w:sz="4" w:space="0" w:color="auto"/>
              <w:right w:val="single" w:sz="4" w:space="0" w:color="auto"/>
            </w:tcBorders>
            <w:noWrap/>
            <w:hideMark/>
          </w:tcPr>
          <w:p w14:paraId="043E74CD" w14:textId="77777777" w:rsidR="00166154" w:rsidRPr="00166154" w:rsidRDefault="00166154" w:rsidP="00166154">
            <w:pPr>
              <w:rPr>
                <w:rFonts w:ascii="Arial" w:hAnsi="Arial" w:cs="Arial"/>
                <w:sz w:val="24"/>
                <w:szCs w:val="24"/>
              </w:rPr>
            </w:pPr>
            <w:r w:rsidRPr="00166154">
              <w:rPr>
                <w:rFonts w:ascii="Arial" w:hAnsi="Arial" w:cs="Arial"/>
                <w:sz w:val="24"/>
                <w:szCs w:val="24"/>
              </w:rPr>
              <w:t>7</w:t>
            </w:r>
          </w:p>
        </w:tc>
        <w:tc>
          <w:tcPr>
            <w:tcW w:w="2182" w:type="pct"/>
            <w:tcBorders>
              <w:top w:val="single" w:sz="4" w:space="0" w:color="auto"/>
              <w:left w:val="single" w:sz="4" w:space="0" w:color="auto"/>
              <w:bottom w:val="single" w:sz="4" w:space="0" w:color="auto"/>
              <w:right w:val="single" w:sz="4" w:space="0" w:color="auto"/>
            </w:tcBorders>
            <w:hideMark/>
          </w:tcPr>
          <w:p w14:paraId="6B138229" w14:textId="77777777" w:rsidR="00166154" w:rsidRPr="00166154" w:rsidRDefault="00166154" w:rsidP="00166154">
            <w:pPr>
              <w:rPr>
                <w:rFonts w:ascii="Arial" w:hAnsi="Arial" w:cs="Arial"/>
                <w:sz w:val="24"/>
                <w:szCs w:val="24"/>
              </w:rPr>
            </w:pPr>
            <w:r w:rsidRPr="00166154">
              <w:rPr>
                <w:rFonts w:ascii="Arial" w:hAnsi="Arial" w:cs="Arial"/>
                <w:sz w:val="24"/>
                <w:szCs w:val="24"/>
              </w:rPr>
              <w:t>Отдел № 5 МФ ФКУ "Центр по обеспечению деятельности казначейства" с. Ермаковское пл.Ленина,4</w:t>
            </w:r>
          </w:p>
        </w:tc>
        <w:tc>
          <w:tcPr>
            <w:tcW w:w="2577" w:type="pct"/>
            <w:tcBorders>
              <w:top w:val="single" w:sz="4" w:space="0" w:color="auto"/>
              <w:left w:val="single" w:sz="4" w:space="0" w:color="auto"/>
              <w:bottom w:val="single" w:sz="4" w:space="0" w:color="auto"/>
              <w:right w:val="single" w:sz="4" w:space="0" w:color="auto"/>
            </w:tcBorders>
            <w:noWrap/>
            <w:hideMark/>
          </w:tcPr>
          <w:p w14:paraId="667546BE"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0948194C"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6079FDC7" w14:textId="77777777" w:rsidR="00166154" w:rsidRPr="00166154" w:rsidRDefault="00166154" w:rsidP="00166154">
            <w:pPr>
              <w:rPr>
                <w:rFonts w:ascii="Arial" w:hAnsi="Arial" w:cs="Arial"/>
                <w:sz w:val="24"/>
                <w:szCs w:val="24"/>
              </w:rPr>
            </w:pPr>
            <w:r w:rsidRPr="00166154">
              <w:rPr>
                <w:rFonts w:ascii="Arial" w:hAnsi="Arial" w:cs="Arial"/>
                <w:sz w:val="24"/>
                <w:szCs w:val="24"/>
              </w:rPr>
              <w:t>8</w:t>
            </w:r>
          </w:p>
        </w:tc>
        <w:tc>
          <w:tcPr>
            <w:tcW w:w="2182" w:type="pct"/>
            <w:tcBorders>
              <w:top w:val="single" w:sz="4" w:space="0" w:color="auto"/>
              <w:left w:val="single" w:sz="4" w:space="0" w:color="auto"/>
              <w:bottom w:val="single" w:sz="4" w:space="0" w:color="auto"/>
              <w:right w:val="single" w:sz="4" w:space="0" w:color="auto"/>
            </w:tcBorders>
            <w:noWrap/>
            <w:hideMark/>
          </w:tcPr>
          <w:p w14:paraId="4309A0F9" w14:textId="77777777" w:rsidR="00166154" w:rsidRPr="00166154" w:rsidRDefault="00166154" w:rsidP="00166154">
            <w:pPr>
              <w:rPr>
                <w:rFonts w:ascii="Arial" w:hAnsi="Arial" w:cs="Arial"/>
                <w:sz w:val="24"/>
                <w:szCs w:val="24"/>
              </w:rPr>
            </w:pPr>
            <w:r w:rsidRPr="00166154">
              <w:rPr>
                <w:rFonts w:ascii="Arial" w:hAnsi="Arial" w:cs="Arial"/>
                <w:sz w:val="24"/>
                <w:szCs w:val="24"/>
              </w:rPr>
              <w:t>ГКБУ "МФЦ с. Ермаковское ул.Курнатовского,25,пом 1</w:t>
            </w:r>
          </w:p>
        </w:tc>
        <w:tc>
          <w:tcPr>
            <w:tcW w:w="2577" w:type="pct"/>
            <w:tcBorders>
              <w:top w:val="single" w:sz="4" w:space="0" w:color="auto"/>
              <w:left w:val="single" w:sz="4" w:space="0" w:color="auto"/>
              <w:bottom w:val="single" w:sz="4" w:space="0" w:color="auto"/>
              <w:right w:val="single" w:sz="4" w:space="0" w:color="auto"/>
            </w:tcBorders>
            <w:noWrap/>
            <w:hideMark/>
          </w:tcPr>
          <w:p w14:paraId="63713697"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0A66D0F9" w14:textId="77777777" w:rsidTr="008D3524">
        <w:trPr>
          <w:trHeight w:val="765"/>
        </w:trPr>
        <w:tc>
          <w:tcPr>
            <w:tcW w:w="241" w:type="pct"/>
            <w:tcBorders>
              <w:top w:val="single" w:sz="4" w:space="0" w:color="auto"/>
              <w:left w:val="single" w:sz="4" w:space="0" w:color="auto"/>
              <w:bottom w:val="single" w:sz="4" w:space="0" w:color="auto"/>
              <w:right w:val="single" w:sz="4" w:space="0" w:color="auto"/>
            </w:tcBorders>
            <w:noWrap/>
            <w:hideMark/>
          </w:tcPr>
          <w:p w14:paraId="2DFF354D" w14:textId="77777777" w:rsidR="00166154" w:rsidRPr="00166154" w:rsidRDefault="00166154" w:rsidP="00166154">
            <w:pPr>
              <w:rPr>
                <w:rFonts w:ascii="Arial" w:hAnsi="Arial" w:cs="Arial"/>
                <w:sz w:val="24"/>
                <w:szCs w:val="24"/>
              </w:rPr>
            </w:pPr>
            <w:r w:rsidRPr="00166154">
              <w:rPr>
                <w:rFonts w:ascii="Arial" w:hAnsi="Arial" w:cs="Arial"/>
                <w:sz w:val="24"/>
                <w:szCs w:val="24"/>
              </w:rPr>
              <w:lastRenderedPageBreak/>
              <w:t>9</w:t>
            </w:r>
          </w:p>
        </w:tc>
        <w:tc>
          <w:tcPr>
            <w:tcW w:w="2182" w:type="pct"/>
            <w:tcBorders>
              <w:top w:val="single" w:sz="4" w:space="0" w:color="auto"/>
              <w:left w:val="single" w:sz="4" w:space="0" w:color="auto"/>
              <w:bottom w:val="single" w:sz="4" w:space="0" w:color="auto"/>
              <w:right w:val="single" w:sz="4" w:space="0" w:color="auto"/>
            </w:tcBorders>
            <w:hideMark/>
          </w:tcPr>
          <w:p w14:paraId="32ACA9C2" w14:textId="77777777" w:rsidR="00166154" w:rsidRPr="00166154" w:rsidRDefault="00166154" w:rsidP="00166154">
            <w:pPr>
              <w:rPr>
                <w:rFonts w:ascii="Arial" w:hAnsi="Arial" w:cs="Arial"/>
                <w:sz w:val="24"/>
                <w:szCs w:val="24"/>
              </w:rPr>
            </w:pPr>
            <w:r w:rsidRPr="00166154">
              <w:rPr>
                <w:rFonts w:ascii="Arial" w:hAnsi="Arial" w:cs="Arial"/>
                <w:sz w:val="24"/>
                <w:szCs w:val="24"/>
              </w:rPr>
              <w:t>Министерство природных ресурсов и лесного комплекса Красноярского края с. Ермаковское ул. Карла Маркса,38</w:t>
            </w:r>
          </w:p>
        </w:tc>
        <w:tc>
          <w:tcPr>
            <w:tcW w:w="2577" w:type="pct"/>
            <w:tcBorders>
              <w:top w:val="single" w:sz="4" w:space="0" w:color="auto"/>
              <w:left w:val="single" w:sz="4" w:space="0" w:color="auto"/>
              <w:bottom w:val="single" w:sz="4" w:space="0" w:color="auto"/>
              <w:right w:val="single" w:sz="4" w:space="0" w:color="auto"/>
            </w:tcBorders>
            <w:noWrap/>
            <w:hideMark/>
          </w:tcPr>
          <w:p w14:paraId="24F948B3"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0001AAC2" w14:textId="77777777" w:rsidTr="008D3524">
        <w:trPr>
          <w:trHeight w:val="735"/>
        </w:trPr>
        <w:tc>
          <w:tcPr>
            <w:tcW w:w="241" w:type="pct"/>
            <w:tcBorders>
              <w:top w:val="single" w:sz="4" w:space="0" w:color="auto"/>
              <w:left w:val="single" w:sz="4" w:space="0" w:color="auto"/>
              <w:bottom w:val="single" w:sz="4" w:space="0" w:color="auto"/>
              <w:right w:val="single" w:sz="4" w:space="0" w:color="auto"/>
            </w:tcBorders>
            <w:noWrap/>
            <w:hideMark/>
          </w:tcPr>
          <w:p w14:paraId="256BA10C" w14:textId="77777777" w:rsidR="00166154" w:rsidRPr="00166154" w:rsidRDefault="00166154" w:rsidP="00166154">
            <w:pPr>
              <w:rPr>
                <w:rFonts w:ascii="Arial" w:hAnsi="Arial" w:cs="Arial"/>
                <w:sz w:val="24"/>
                <w:szCs w:val="24"/>
              </w:rPr>
            </w:pPr>
            <w:r w:rsidRPr="00166154">
              <w:rPr>
                <w:rFonts w:ascii="Arial" w:hAnsi="Arial" w:cs="Arial"/>
                <w:sz w:val="24"/>
                <w:szCs w:val="24"/>
              </w:rPr>
              <w:t>10</w:t>
            </w:r>
          </w:p>
        </w:tc>
        <w:tc>
          <w:tcPr>
            <w:tcW w:w="2182" w:type="pct"/>
            <w:tcBorders>
              <w:top w:val="single" w:sz="4" w:space="0" w:color="auto"/>
              <w:left w:val="single" w:sz="4" w:space="0" w:color="auto"/>
              <w:bottom w:val="single" w:sz="4" w:space="0" w:color="auto"/>
              <w:right w:val="single" w:sz="4" w:space="0" w:color="auto"/>
            </w:tcBorders>
            <w:hideMark/>
          </w:tcPr>
          <w:p w14:paraId="2D0E12DE" w14:textId="77777777" w:rsidR="00166154" w:rsidRPr="00166154" w:rsidRDefault="00166154" w:rsidP="00166154">
            <w:pPr>
              <w:rPr>
                <w:rFonts w:ascii="Arial" w:hAnsi="Arial" w:cs="Arial"/>
                <w:sz w:val="24"/>
                <w:szCs w:val="24"/>
              </w:rPr>
            </w:pPr>
            <w:r w:rsidRPr="00166154">
              <w:rPr>
                <w:rFonts w:ascii="Arial" w:hAnsi="Arial" w:cs="Arial"/>
                <w:sz w:val="24"/>
                <w:szCs w:val="24"/>
              </w:rPr>
              <w:t>КГБУ СО "Ермаковский дом-интернат для граждан пожилого возраста и инвалидов" п. Ойский ул.Мира,33</w:t>
            </w:r>
          </w:p>
        </w:tc>
        <w:tc>
          <w:tcPr>
            <w:tcW w:w="2577" w:type="pct"/>
            <w:tcBorders>
              <w:top w:val="single" w:sz="4" w:space="0" w:color="auto"/>
              <w:left w:val="single" w:sz="4" w:space="0" w:color="auto"/>
              <w:bottom w:val="single" w:sz="4" w:space="0" w:color="auto"/>
              <w:right w:val="single" w:sz="4" w:space="0" w:color="auto"/>
            </w:tcBorders>
            <w:noWrap/>
            <w:hideMark/>
          </w:tcPr>
          <w:p w14:paraId="0FF68965"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п. Ойский, ООО "Тепловик-2"</w:t>
            </w:r>
          </w:p>
        </w:tc>
      </w:tr>
      <w:tr w:rsidR="00166154" w:rsidRPr="00166154" w14:paraId="2EB50EA1"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hideMark/>
          </w:tcPr>
          <w:p w14:paraId="5B007764" w14:textId="77777777" w:rsidR="00166154" w:rsidRPr="00166154" w:rsidRDefault="00166154" w:rsidP="00166154">
            <w:pPr>
              <w:rPr>
                <w:rFonts w:ascii="Arial" w:hAnsi="Arial" w:cs="Arial"/>
                <w:sz w:val="24"/>
                <w:szCs w:val="24"/>
              </w:rPr>
            </w:pPr>
            <w:r w:rsidRPr="00166154">
              <w:rPr>
                <w:rFonts w:ascii="Arial" w:hAnsi="Arial" w:cs="Arial"/>
                <w:sz w:val="24"/>
                <w:szCs w:val="24"/>
              </w:rPr>
              <w:t>11</w:t>
            </w:r>
          </w:p>
        </w:tc>
        <w:tc>
          <w:tcPr>
            <w:tcW w:w="2182" w:type="pct"/>
            <w:tcBorders>
              <w:top w:val="single" w:sz="4" w:space="0" w:color="auto"/>
              <w:left w:val="single" w:sz="4" w:space="0" w:color="auto"/>
              <w:bottom w:val="single" w:sz="4" w:space="0" w:color="auto"/>
              <w:right w:val="single" w:sz="4" w:space="0" w:color="auto"/>
            </w:tcBorders>
            <w:hideMark/>
          </w:tcPr>
          <w:p w14:paraId="3BF129E5" w14:textId="77777777" w:rsidR="00166154" w:rsidRPr="00166154" w:rsidRDefault="00166154" w:rsidP="00166154">
            <w:pPr>
              <w:rPr>
                <w:rFonts w:ascii="Arial" w:hAnsi="Arial" w:cs="Arial"/>
                <w:sz w:val="24"/>
                <w:szCs w:val="24"/>
              </w:rPr>
            </w:pPr>
            <w:r w:rsidRPr="00166154">
              <w:rPr>
                <w:rFonts w:ascii="Arial" w:hAnsi="Arial" w:cs="Arial"/>
                <w:sz w:val="24"/>
                <w:szCs w:val="24"/>
              </w:rPr>
              <w:t>КГБУЗ "Ермаковская районная больница" с .Ермаковское ул.Курнатовского,101А</w:t>
            </w:r>
          </w:p>
        </w:tc>
        <w:tc>
          <w:tcPr>
            <w:tcW w:w="2577" w:type="pct"/>
            <w:tcBorders>
              <w:top w:val="single" w:sz="4" w:space="0" w:color="auto"/>
              <w:left w:val="single" w:sz="4" w:space="0" w:color="auto"/>
              <w:bottom w:val="single" w:sz="4" w:space="0" w:color="auto"/>
              <w:right w:val="single" w:sz="4" w:space="0" w:color="auto"/>
            </w:tcBorders>
            <w:noWrap/>
            <w:hideMark/>
          </w:tcPr>
          <w:p w14:paraId="2DE1137B"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Дома детства, ООО "Тепловик-2"</w:t>
            </w:r>
          </w:p>
        </w:tc>
      </w:tr>
      <w:tr w:rsidR="00166154" w:rsidRPr="00166154" w14:paraId="0E5371DA"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2FF121F" w14:textId="77777777" w:rsidR="00166154" w:rsidRPr="00166154" w:rsidRDefault="00166154" w:rsidP="00166154">
            <w:pPr>
              <w:rPr>
                <w:rFonts w:ascii="Arial" w:hAnsi="Arial" w:cs="Arial"/>
                <w:sz w:val="24"/>
                <w:szCs w:val="24"/>
              </w:rPr>
            </w:pPr>
            <w:r w:rsidRPr="00166154">
              <w:rPr>
                <w:rFonts w:ascii="Arial" w:hAnsi="Arial" w:cs="Arial"/>
                <w:sz w:val="24"/>
                <w:szCs w:val="24"/>
              </w:rPr>
              <w:t>12</w:t>
            </w:r>
          </w:p>
        </w:tc>
        <w:tc>
          <w:tcPr>
            <w:tcW w:w="2182" w:type="pct"/>
            <w:tcBorders>
              <w:top w:val="single" w:sz="4" w:space="0" w:color="auto"/>
              <w:left w:val="single" w:sz="4" w:space="0" w:color="auto"/>
              <w:bottom w:val="single" w:sz="4" w:space="0" w:color="auto"/>
              <w:right w:val="single" w:sz="4" w:space="0" w:color="auto"/>
            </w:tcBorders>
            <w:noWrap/>
            <w:hideMark/>
          </w:tcPr>
          <w:p w14:paraId="3E673516" w14:textId="77777777" w:rsidR="00166154" w:rsidRPr="00166154" w:rsidRDefault="00166154" w:rsidP="00166154">
            <w:pPr>
              <w:rPr>
                <w:rFonts w:ascii="Arial" w:hAnsi="Arial" w:cs="Arial"/>
                <w:sz w:val="24"/>
                <w:szCs w:val="24"/>
              </w:rPr>
            </w:pPr>
            <w:r w:rsidRPr="00166154">
              <w:rPr>
                <w:rFonts w:ascii="Arial" w:hAnsi="Arial" w:cs="Arial"/>
                <w:sz w:val="24"/>
                <w:szCs w:val="24"/>
              </w:rPr>
              <w:t>КГКУ "Управление социальной защиты населения"пл.Ленина,5</w:t>
            </w:r>
          </w:p>
        </w:tc>
        <w:tc>
          <w:tcPr>
            <w:tcW w:w="2577" w:type="pct"/>
            <w:tcBorders>
              <w:top w:val="single" w:sz="4" w:space="0" w:color="auto"/>
              <w:left w:val="single" w:sz="4" w:space="0" w:color="auto"/>
              <w:bottom w:val="single" w:sz="4" w:space="0" w:color="auto"/>
              <w:right w:val="single" w:sz="4" w:space="0" w:color="auto"/>
            </w:tcBorders>
            <w:noWrap/>
            <w:hideMark/>
          </w:tcPr>
          <w:p w14:paraId="186C505B"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372B2C44"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24373EA" w14:textId="77777777" w:rsidR="00166154" w:rsidRPr="00166154" w:rsidRDefault="00166154" w:rsidP="00166154">
            <w:pPr>
              <w:rPr>
                <w:rFonts w:ascii="Arial" w:hAnsi="Arial" w:cs="Arial"/>
                <w:sz w:val="24"/>
                <w:szCs w:val="24"/>
              </w:rPr>
            </w:pPr>
            <w:r w:rsidRPr="00166154">
              <w:rPr>
                <w:rFonts w:ascii="Arial" w:hAnsi="Arial" w:cs="Arial"/>
                <w:sz w:val="24"/>
                <w:szCs w:val="24"/>
              </w:rPr>
              <w:t>13</w:t>
            </w:r>
          </w:p>
        </w:tc>
        <w:tc>
          <w:tcPr>
            <w:tcW w:w="2182" w:type="pct"/>
            <w:tcBorders>
              <w:top w:val="single" w:sz="4" w:space="0" w:color="auto"/>
              <w:left w:val="single" w:sz="4" w:space="0" w:color="auto"/>
              <w:bottom w:val="single" w:sz="4" w:space="0" w:color="auto"/>
              <w:right w:val="single" w:sz="4" w:space="0" w:color="auto"/>
            </w:tcBorders>
            <w:noWrap/>
            <w:hideMark/>
          </w:tcPr>
          <w:p w14:paraId="60C2A8EE" w14:textId="77777777" w:rsidR="00166154" w:rsidRPr="00166154" w:rsidRDefault="00166154" w:rsidP="00166154">
            <w:pPr>
              <w:rPr>
                <w:rFonts w:ascii="Arial" w:hAnsi="Arial" w:cs="Arial"/>
                <w:sz w:val="24"/>
                <w:szCs w:val="24"/>
              </w:rPr>
            </w:pPr>
            <w:r w:rsidRPr="00166154">
              <w:rPr>
                <w:rFonts w:ascii="Arial" w:hAnsi="Arial" w:cs="Arial"/>
                <w:sz w:val="24"/>
                <w:szCs w:val="24"/>
              </w:rPr>
              <w:t>КГБУ СО Центр семьи "Ермаковский" с. Ермаковское ул. Карла Маркса,27</w:t>
            </w:r>
          </w:p>
        </w:tc>
        <w:tc>
          <w:tcPr>
            <w:tcW w:w="2577" w:type="pct"/>
            <w:tcBorders>
              <w:top w:val="single" w:sz="4" w:space="0" w:color="auto"/>
              <w:left w:val="single" w:sz="4" w:space="0" w:color="auto"/>
              <w:bottom w:val="single" w:sz="4" w:space="0" w:color="auto"/>
              <w:right w:val="single" w:sz="4" w:space="0" w:color="auto"/>
            </w:tcBorders>
            <w:noWrap/>
            <w:hideMark/>
          </w:tcPr>
          <w:p w14:paraId="26D792E5"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6A6E640E"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0E4DF4B6" w14:textId="77777777" w:rsidR="00166154" w:rsidRPr="00166154" w:rsidRDefault="00166154" w:rsidP="00166154">
            <w:pPr>
              <w:rPr>
                <w:rFonts w:ascii="Arial" w:hAnsi="Arial" w:cs="Arial"/>
                <w:sz w:val="24"/>
                <w:szCs w:val="24"/>
              </w:rPr>
            </w:pPr>
            <w:r w:rsidRPr="00166154">
              <w:rPr>
                <w:rFonts w:ascii="Arial" w:hAnsi="Arial" w:cs="Arial"/>
                <w:sz w:val="24"/>
                <w:szCs w:val="24"/>
              </w:rPr>
              <w:t>14</w:t>
            </w:r>
          </w:p>
        </w:tc>
        <w:tc>
          <w:tcPr>
            <w:tcW w:w="2182" w:type="pct"/>
            <w:tcBorders>
              <w:top w:val="single" w:sz="4" w:space="0" w:color="auto"/>
              <w:left w:val="single" w:sz="4" w:space="0" w:color="auto"/>
              <w:bottom w:val="single" w:sz="4" w:space="0" w:color="auto"/>
              <w:right w:val="single" w:sz="4" w:space="0" w:color="auto"/>
            </w:tcBorders>
            <w:noWrap/>
            <w:hideMark/>
          </w:tcPr>
          <w:p w14:paraId="5FB1B2F2" w14:textId="77777777" w:rsidR="00166154" w:rsidRPr="00166154" w:rsidRDefault="00166154" w:rsidP="00166154">
            <w:pPr>
              <w:rPr>
                <w:rFonts w:ascii="Arial" w:hAnsi="Arial" w:cs="Arial"/>
                <w:sz w:val="24"/>
                <w:szCs w:val="24"/>
              </w:rPr>
            </w:pPr>
            <w:r w:rsidRPr="00166154">
              <w:rPr>
                <w:rFonts w:ascii="Arial" w:hAnsi="Arial" w:cs="Arial"/>
                <w:sz w:val="24"/>
                <w:szCs w:val="24"/>
              </w:rPr>
              <w:t>КГБУ СО КЦСОН "Ермаковский" с.Ермаковское,ул.Ленина,92</w:t>
            </w:r>
          </w:p>
        </w:tc>
        <w:tc>
          <w:tcPr>
            <w:tcW w:w="2577" w:type="pct"/>
            <w:tcBorders>
              <w:top w:val="single" w:sz="4" w:space="0" w:color="auto"/>
              <w:left w:val="single" w:sz="4" w:space="0" w:color="auto"/>
              <w:bottom w:val="single" w:sz="4" w:space="0" w:color="auto"/>
              <w:right w:val="single" w:sz="4" w:space="0" w:color="auto"/>
            </w:tcBorders>
            <w:noWrap/>
            <w:hideMark/>
          </w:tcPr>
          <w:p w14:paraId="3F2ADD08"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5A48D81C" w14:textId="77777777" w:rsidTr="008D3524">
        <w:trPr>
          <w:trHeight w:val="720"/>
        </w:trPr>
        <w:tc>
          <w:tcPr>
            <w:tcW w:w="241" w:type="pct"/>
            <w:tcBorders>
              <w:top w:val="single" w:sz="4" w:space="0" w:color="auto"/>
              <w:left w:val="single" w:sz="4" w:space="0" w:color="auto"/>
              <w:bottom w:val="single" w:sz="4" w:space="0" w:color="auto"/>
              <w:right w:val="single" w:sz="4" w:space="0" w:color="auto"/>
            </w:tcBorders>
            <w:noWrap/>
            <w:hideMark/>
          </w:tcPr>
          <w:p w14:paraId="2801595C" w14:textId="77777777" w:rsidR="00166154" w:rsidRPr="00166154" w:rsidRDefault="00166154" w:rsidP="00166154">
            <w:pPr>
              <w:rPr>
                <w:rFonts w:ascii="Arial" w:hAnsi="Arial" w:cs="Arial"/>
                <w:sz w:val="24"/>
                <w:szCs w:val="24"/>
              </w:rPr>
            </w:pPr>
            <w:r w:rsidRPr="00166154">
              <w:rPr>
                <w:rFonts w:ascii="Arial" w:hAnsi="Arial" w:cs="Arial"/>
                <w:sz w:val="24"/>
                <w:szCs w:val="24"/>
              </w:rPr>
              <w:t>15</w:t>
            </w:r>
          </w:p>
        </w:tc>
        <w:tc>
          <w:tcPr>
            <w:tcW w:w="2182" w:type="pct"/>
            <w:tcBorders>
              <w:top w:val="single" w:sz="4" w:space="0" w:color="auto"/>
              <w:left w:val="single" w:sz="4" w:space="0" w:color="auto"/>
              <w:bottom w:val="single" w:sz="4" w:space="0" w:color="auto"/>
              <w:right w:val="single" w:sz="4" w:space="0" w:color="auto"/>
            </w:tcBorders>
            <w:hideMark/>
          </w:tcPr>
          <w:p w14:paraId="56CDE3F4" w14:textId="77777777" w:rsidR="00166154" w:rsidRPr="00166154" w:rsidRDefault="00166154" w:rsidP="00166154">
            <w:pPr>
              <w:rPr>
                <w:rFonts w:ascii="Arial" w:hAnsi="Arial" w:cs="Arial"/>
                <w:sz w:val="24"/>
                <w:szCs w:val="24"/>
              </w:rPr>
            </w:pPr>
            <w:r w:rsidRPr="00166154">
              <w:rPr>
                <w:rFonts w:ascii="Arial" w:hAnsi="Arial" w:cs="Arial"/>
                <w:sz w:val="24"/>
                <w:szCs w:val="24"/>
              </w:rPr>
              <w:t>КГКУ "Центр занятости населения Ермаковского района" с. Ермаковское ул. Курнатовского,25</w:t>
            </w:r>
          </w:p>
        </w:tc>
        <w:tc>
          <w:tcPr>
            <w:tcW w:w="2577" w:type="pct"/>
            <w:tcBorders>
              <w:top w:val="single" w:sz="4" w:space="0" w:color="auto"/>
              <w:left w:val="single" w:sz="4" w:space="0" w:color="auto"/>
              <w:bottom w:val="single" w:sz="4" w:space="0" w:color="auto"/>
              <w:right w:val="single" w:sz="4" w:space="0" w:color="auto"/>
            </w:tcBorders>
            <w:noWrap/>
            <w:hideMark/>
          </w:tcPr>
          <w:p w14:paraId="33AEF70F"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6F5A29BD"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79785F6" w14:textId="77777777" w:rsidR="00166154" w:rsidRPr="00166154" w:rsidRDefault="00166154" w:rsidP="00166154">
            <w:pPr>
              <w:rPr>
                <w:rFonts w:ascii="Arial" w:hAnsi="Arial" w:cs="Arial"/>
                <w:sz w:val="24"/>
                <w:szCs w:val="24"/>
              </w:rPr>
            </w:pPr>
            <w:r w:rsidRPr="00166154">
              <w:rPr>
                <w:rFonts w:ascii="Arial" w:hAnsi="Arial" w:cs="Arial"/>
                <w:sz w:val="24"/>
                <w:szCs w:val="24"/>
              </w:rPr>
              <w:t>16</w:t>
            </w:r>
          </w:p>
          <w:p w14:paraId="4AFAF566" w14:textId="77777777" w:rsidR="00166154" w:rsidRPr="00166154" w:rsidRDefault="00166154" w:rsidP="00166154">
            <w:pPr>
              <w:rPr>
                <w:rFonts w:ascii="Arial" w:hAnsi="Arial" w:cs="Arial"/>
                <w:sz w:val="24"/>
                <w:szCs w:val="24"/>
              </w:rPr>
            </w:pPr>
          </w:p>
        </w:tc>
        <w:tc>
          <w:tcPr>
            <w:tcW w:w="2182" w:type="pct"/>
            <w:tcBorders>
              <w:top w:val="single" w:sz="4" w:space="0" w:color="auto"/>
              <w:left w:val="single" w:sz="4" w:space="0" w:color="auto"/>
              <w:bottom w:val="single" w:sz="4" w:space="0" w:color="auto"/>
              <w:right w:val="single" w:sz="4" w:space="0" w:color="auto"/>
            </w:tcBorders>
            <w:noWrap/>
            <w:hideMark/>
          </w:tcPr>
          <w:p w14:paraId="18A52B64" w14:textId="77777777" w:rsidR="00166154" w:rsidRPr="00166154" w:rsidRDefault="00166154" w:rsidP="00166154">
            <w:pPr>
              <w:rPr>
                <w:rFonts w:ascii="Arial" w:hAnsi="Arial" w:cs="Arial"/>
                <w:sz w:val="24"/>
                <w:szCs w:val="24"/>
              </w:rPr>
            </w:pPr>
            <w:r w:rsidRPr="00166154">
              <w:rPr>
                <w:rFonts w:ascii="Arial" w:hAnsi="Arial" w:cs="Arial"/>
                <w:sz w:val="24"/>
                <w:szCs w:val="24"/>
              </w:rPr>
              <w:t>КГАУ "Редакция газеты Нива" с. Ермаковское ул.Ленина,7 пом 2</w:t>
            </w:r>
          </w:p>
        </w:tc>
        <w:tc>
          <w:tcPr>
            <w:tcW w:w="2577" w:type="pct"/>
            <w:tcBorders>
              <w:top w:val="single" w:sz="4" w:space="0" w:color="auto"/>
              <w:left w:val="single" w:sz="4" w:space="0" w:color="auto"/>
              <w:bottom w:val="single" w:sz="4" w:space="0" w:color="auto"/>
              <w:right w:val="single" w:sz="4" w:space="0" w:color="auto"/>
            </w:tcBorders>
            <w:noWrap/>
            <w:hideMark/>
          </w:tcPr>
          <w:p w14:paraId="137E4CEF"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773488EC"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1002B59" w14:textId="77777777" w:rsidR="00166154" w:rsidRPr="00166154" w:rsidRDefault="00166154" w:rsidP="00166154">
            <w:pPr>
              <w:rPr>
                <w:rFonts w:ascii="Arial" w:hAnsi="Arial" w:cs="Arial"/>
                <w:sz w:val="24"/>
                <w:szCs w:val="24"/>
              </w:rPr>
            </w:pPr>
            <w:r w:rsidRPr="00166154">
              <w:rPr>
                <w:rFonts w:ascii="Arial" w:hAnsi="Arial" w:cs="Arial"/>
                <w:sz w:val="24"/>
                <w:szCs w:val="24"/>
              </w:rPr>
              <w:t>17</w:t>
            </w:r>
          </w:p>
        </w:tc>
        <w:tc>
          <w:tcPr>
            <w:tcW w:w="2182" w:type="pct"/>
            <w:tcBorders>
              <w:top w:val="single" w:sz="4" w:space="0" w:color="auto"/>
              <w:left w:val="single" w:sz="4" w:space="0" w:color="auto"/>
              <w:bottom w:val="single" w:sz="4" w:space="0" w:color="auto"/>
              <w:right w:val="single" w:sz="4" w:space="0" w:color="auto"/>
            </w:tcBorders>
            <w:noWrap/>
            <w:hideMark/>
          </w:tcPr>
          <w:p w14:paraId="2E8BE08E"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Нижнесуэтукского сельсовета, с. Н-Суэтук ул. Советская,5</w:t>
            </w:r>
          </w:p>
        </w:tc>
        <w:tc>
          <w:tcPr>
            <w:tcW w:w="2577" w:type="pct"/>
            <w:tcBorders>
              <w:top w:val="single" w:sz="4" w:space="0" w:color="auto"/>
              <w:left w:val="single" w:sz="4" w:space="0" w:color="auto"/>
              <w:bottom w:val="single" w:sz="4" w:space="0" w:color="auto"/>
              <w:right w:val="single" w:sz="4" w:space="0" w:color="auto"/>
            </w:tcBorders>
            <w:noWrap/>
            <w:hideMark/>
          </w:tcPr>
          <w:p w14:paraId="47327EBA"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Н-Суэтук, ООО "Тепловик-2"</w:t>
            </w:r>
          </w:p>
        </w:tc>
      </w:tr>
      <w:tr w:rsidR="00166154" w:rsidRPr="00166154" w14:paraId="76EC91FE"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575C065" w14:textId="77777777" w:rsidR="00166154" w:rsidRPr="00166154" w:rsidRDefault="00166154" w:rsidP="00166154">
            <w:pPr>
              <w:rPr>
                <w:rFonts w:ascii="Arial" w:hAnsi="Arial" w:cs="Arial"/>
                <w:sz w:val="24"/>
                <w:szCs w:val="24"/>
              </w:rPr>
            </w:pPr>
            <w:r w:rsidRPr="00166154">
              <w:rPr>
                <w:rFonts w:ascii="Arial" w:hAnsi="Arial" w:cs="Arial"/>
                <w:sz w:val="24"/>
                <w:szCs w:val="24"/>
              </w:rPr>
              <w:t>18</w:t>
            </w:r>
          </w:p>
          <w:p w14:paraId="0162A382" w14:textId="77777777" w:rsidR="00166154" w:rsidRPr="00166154" w:rsidRDefault="00166154" w:rsidP="00166154">
            <w:pPr>
              <w:rPr>
                <w:rFonts w:ascii="Arial" w:hAnsi="Arial" w:cs="Arial"/>
                <w:sz w:val="24"/>
                <w:szCs w:val="24"/>
              </w:rPr>
            </w:pPr>
          </w:p>
        </w:tc>
        <w:tc>
          <w:tcPr>
            <w:tcW w:w="2182" w:type="pct"/>
            <w:tcBorders>
              <w:top w:val="single" w:sz="4" w:space="0" w:color="auto"/>
              <w:left w:val="single" w:sz="4" w:space="0" w:color="auto"/>
              <w:bottom w:val="single" w:sz="4" w:space="0" w:color="auto"/>
              <w:right w:val="single" w:sz="4" w:space="0" w:color="auto"/>
            </w:tcBorders>
            <w:noWrap/>
            <w:hideMark/>
          </w:tcPr>
          <w:p w14:paraId="40276A46"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Ермаковского района с.Ермаковское,пл.Ленина,5</w:t>
            </w:r>
          </w:p>
        </w:tc>
        <w:tc>
          <w:tcPr>
            <w:tcW w:w="2577" w:type="pct"/>
            <w:tcBorders>
              <w:top w:val="single" w:sz="4" w:space="0" w:color="auto"/>
              <w:left w:val="single" w:sz="4" w:space="0" w:color="auto"/>
              <w:bottom w:val="single" w:sz="4" w:space="0" w:color="auto"/>
              <w:right w:val="single" w:sz="4" w:space="0" w:color="auto"/>
            </w:tcBorders>
            <w:noWrap/>
            <w:hideMark/>
          </w:tcPr>
          <w:p w14:paraId="4324D42D"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5F746B5A"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6CA9C0B2" w14:textId="77777777" w:rsidR="00166154" w:rsidRPr="00166154" w:rsidRDefault="00166154" w:rsidP="00166154">
            <w:pPr>
              <w:rPr>
                <w:rFonts w:ascii="Arial" w:hAnsi="Arial" w:cs="Arial"/>
                <w:sz w:val="24"/>
                <w:szCs w:val="24"/>
              </w:rPr>
            </w:pPr>
            <w:r w:rsidRPr="00166154">
              <w:rPr>
                <w:rFonts w:ascii="Arial" w:hAnsi="Arial" w:cs="Arial"/>
                <w:sz w:val="24"/>
                <w:szCs w:val="24"/>
              </w:rPr>
              <w:t>19</w:t>
            </w:r>
          </w:p>
        </w:tc>
        <w:tc>
          <w:tcPr>
            <w:tcW w:w="2182" w:type="pct"/>
            <w:tcBorders>
              <w:top w:val="single" w:sz="4" w:space="0" w:color="auto"/>
              <w:left w:val="single" w:sz="4" w:space="0" w:color="auto"/>
              <w:bottom w:val="single" w:sz="4" w:space="0" w:color="auto"/>
              <w:right w:val="single" w:sz="4" w:space="0" w:color="auto"/>
            </w:tcBorders>
            <w:noWrap/>
            <w:hideMark/>
          </w:tcPr>
          <w:p w14:paraId="47525D95" w14:textId="77777777" w:rsidR="00166154" w:rsidRPr="00166154" w:rsidRDefault="00166154" w:rsidP="00166154">
            <w:pPr>
              <w:rPr>
                <w:rFonts w:ascii="Arial" w:hAnsi="Arial" w:cs="Arial"/>
                <w:sz w:val="24"/>
                <w:szCs w:val="24"/>
              </w:rPr>
            </w:pPr>
            <w:r w:rsidRPr="00166154">
              <w:rPr>
                <w:rFonts w:ascii="Arial" w:hAnsi="Arial" w:cs="Arial"/>
                <w:sz w:val="24"/>
                <w:szCs w:val="24"/>
              </w:rPr>
              <w:t>МКУ "Архив Ермаковского района" с. Ермаковское пл.Ленина,7</w:t>
            </w:r>
          </w:p>
        </w:tc>
        <w:tc>
          <w:tcPr>
            <w:tcW w:w="2577" w:type="pct"/>
            <w:tcBorders>
              <w:top w:val="single" w:sz="4" w:space="0" w:color="auto"/>
              <w:left w:val="single" w:sz="4" w:space="0" w:color="auto"/>
              <w:bottom w:val="single" w:sz="4" w:space="0" w:color="auto"/>
              <w:right w:val="single" w:sz="4" w:space="0" w:color="auto"/>
            </w:tcBorders>
            <w:noWrap/>
            <w:hideMark/>
          </w:tcPr>
          <w:p w14:paraId="3DDCECC7"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46872D53" w14:textId="77777777" w:rsidTr="008D3524">
        <w:trPr>
          <w:trHeight w:val="660"/>
        </w:trPr>
        <w:tc>
          <w:tcPr>
            <w:tcW w:w="241" w:type="pct"/>
            <w:tcBorders>
              <w:top w:val="single" w:sz="4" w:space="0" w:color="auto"/>
              <w:left w:val="single" w:sz="4" w:space="0" w:color="auto"/>
              <w:bottom w:val="single" w:sz="4" w:space="0" w:color="auto"/>
              <w:right w:val="single" w:sz="4" w:space="0" w:color="auto"/>
            </w:tcBorders>
            <w:noWrap/>
            <w:hideMark/>
          </w:tcPr>
          <w:p w14:paraId="10474C77" w14:textId="77777777" w:rsidR="00166154" w:rsidRPr="00166154" w:rsidRDefault="00166154" w:rsidP="00166154">
            <w:pPr>
              <w:rPr>
                <w:rFonts w:ascii="Arial" w:hAnsi="Arial" w:cs="Arial"/>
                <w:sz w:val="24"/>
                <w:szCs w:val="24"/>
              </w:rPr>
            </w:pPr>
            <w:r w:rsidRPr="00166154">
              <w:rPr>
                <w:rFonts w:ascii="Arial" w:hAnsi="Arial" w:cs="Arial"/>
                <w:sz w:val="24"/>
                <w:szCs w:val="24"/>
              </w:rPr>
              <w:t>20</w:t>
            </w:r>
          </w:p>
        </w:tc>
        <w:tc>
          <w:tcPr>
            <w:tcW w:w="2182" w:type="pct"/>
            <w:tcBorders>
              <w:top w:val="single" w:sz="4" w:space="0" w:color="auto"/>
              <w:left w:val="single" w:sz="4" w:space="0" w:color="auto"/>
              <w:bottom w:val="single" w:sz="4" w:space="0" w:color="auto"/>
              <w:right w:val="single" w:sz="4" w:space="0" w:color="auto"/>
            </w:tcBorders>
            <w:hideMark/>
          </w:tcPr>
          <w:p w14:paraId="1A4D32DF" w14:textId="77777777" w:rsidR="00166154" w:rsidRPr="00166154" w:rsidRDefault="00166154" w:rsidP="00166154">
            <w:pPr>
              <w:rPr>
                <w:rFonts w:ascii="Arial" w:hAnsi="Arial" w:cs="Arial"/>
                <w:sz w:val="24"/>
                <w:szCs w:val="24"/>
              </w:rPr>
            </w:pPr>
            <w:r w:rsidRPr="00166154">
              <w:rPr>
                <w:rFonts w:ascii="Arial" w:hAnsi="Arial" w:cs="Arial"/>
                <w:sz w:val="24"/>
                <w:szCs w:val="24"/>
              </w:rPr>
              <w:t>МБДОУ "Ермаковский детский сад №1 Ромашка" с. Ермаковское ул.60лет ВЛКСМ,4а</w:t>
            </w:r>
          </w:p>
        </w:tc>
        <w:tc>
          <w:tcPr>
            <w:tcW w:w="2577" w:type="pct"/>
            <w:tcBorders>
              <w:top w:val="single" w:sz="4" w:space="0" w:color="auto"/>
              <w:left w:val="single" w:sz="4" w:space="0" w:color="auto"/>
              <w:bottom w:val="single" w:sz="4" w:space="0" w:color="auto"/>
              <w:right w:val="single" w:sz="4" w:space="0" w:color="auto"/>
            </w:tcBorders>
            <w:noWrap/>
            <w:hideMark/>
          </w:tcPr>
          <w:p w14:paraId="1EA54CFC"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Дома детства, ООО "Тепловик-2"</w:t>
            </w:r>
          </w:p>
        </w:tc>
      </w:tr>
      <w:tr w:rsidR="00166154" w:rsidRPr="00166154" w14:paraId="17898B31" w14:textId="77777777" w:rsidTr="008D3524">
        <w:trPr>
          <w:trHeight w:val="795"/>
        </w:trPr>
        <w:tc>
          <w:tcPr>
            <w:tcW w:w="241" w:type="pct"/>
            <w:tcBorders>
              <w:top w:val="single" w:sz="4" w:space="0" w:color="auto"/>
              <w:left w:val="single" w:sz="4" w:space="0" w:color="auto"/>
              <w:bottom w:val="single" w:sz="4" w:space="0" w:color="auto"/>
              <w:right w:val="single" w:sz="4" w:space="0" w:color="auto"/>
            </w:tcBorders>
            <w:noWrap/>
            <w:hideMark/>
          </w:tcPr>
          <w:p w14:paraId="4AE29175" w14:textId="77777777" w:rsidR="00166154" w:rsidRPr="00166154" w:rsidRDefault="00166154" w:rsidP="00166154">
            <w:pPr>
              <w:rPr>
                <w:rFonts w:ascii="Arial" w:hAnsi="Arial" w:cs="Arial"/>
                <w:sz w:val="24"/>
                <w:szCs w:val="24"/>
              </w:rPr>
            </w:pPr>
            <w:r w:rsidRPr="00166154">
              <w:rPr>
                <w:rFonts w:ascii="Arial" w:hAnsi="Arial" w:cs="Arial"/>
                <w:sz w:val="24"/>
                <w:szCs w:val="24"/>
              </w:rPr>
              <w:t>21</w:t>
            </w:r>
          </w:p>
        </w:tc>
        <w:tc>
          <w:tcPr>
            <w:tcW w:w="2182" w:type="pct"/>
            <w:tcBorders>
              <w:top w:val="single" w:sz="4" w:space="0" w:color="auto"/>
              <w:left w:val="single" w:sz="4" w:space="0" w:color="auto"/>
              <w:bottom w:val="single" w:sz="4" w:space="0" w:color="auto"/>
              <w:right w:val="single" w:sz="4" w:space="0" w:color="auto"/>
            </w:tcBorders>
            <w:hideMark/>
          </w:tcPr>
          <w:p w14:paraId="70F31A34" w14:textId="77777777" w:rsidR="00166154" w:rsidRPr="00166154" w:rsidRDefault="00166154" w:rsidP="00166154">
            <w:pPr>
              <w:rPr>
                <w:rFonts w:ascii="Arial" w:hAnsi="Arial" w:cs="Arial"/>
                <w:sz w:val="24"/>
                <w:szCs w:val="24"/>
              </w:rPr>
            </w:pPr>
            <w:r w:rsidRPr="00166154">
              <w:rPr>
                <w:rFonts w:ascii="Arial" w:hAnsi="Arial" w:cs="Arial"/>
                <w:sz w:val="24"/>
                <w:szCs w:val="24"/>
              </w:rPr>
              <w:t>МБДОУ "Ермаковский детский сад № 2 Родничок" с. Ермаковское ул. Карла Маркса,64</w:t>
            </w:r>
          </w:p>
        </w:tc>
        <w:tc>
          <w:tcPr>
            <w:tcW w:w="2577" w:type="pct"/>
            <w:tcBorders>
              <w:top w:val="single" w:sz="4" w:space="0" w:color="auto"/>
              <w:left w:val="single" w:sz="4" w:space="0" w:color="auto"/>
              <w:bottom w:val="single" w:sz="4" w:space="0" w:color="auto"/>
              <w:right w:val="single" w:sz="4" w:space="0" w:color="auto"/>
            </w:tcBorders>
            <w:noWrap/>
            <w:hideMark/>
          </w:tcPr>
          <w:p w14:paraId="394141E4"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д/сад № 2, ООО "Тепловик-2"</w:t>
            </w:r>
          </w:p>
        </w:tc>
      </w:tr>
      <w:tr w:rsidR="00166154" w:rsidRPr="00166154" w14:paraId="0620B59C" w14:textId="77777777" w:rsidTr="008D3524">
        <w:trPr>
          <w:trHeight w:val="540"/>
        </w:trPr>
        <w:tc>
          <w:tcPr>
            <w:tcW w:w="241" w:type="pct"/>
            <w:tcBorders>
              <w:top w:val="single" w:sz="4" w:space="0" w:color="auto"/>
              <w:left w:val="single" w:sz="4" w:space="0" w:color="auto"/>
              <w:bottom w:val="single" w:sz="4" w:space="0" w:color="auto"/>
              <w:right w:val="single" w:sz="4" w:space="0" w:color="auto"/>
            </w:tcBorders>
            <w:noWrap/>
            <w:hideMark/>
          </w:tcPr>
          <w:p w14:paraId="12AD9598" w14:textId="77777777" w:rsidR="00166154" w:rsidRPr="00166154" w:rsidRDefault="00166154" w:rsidP="00166154">
            <w:pPr>
              <w:rPr>
                <w:rFonts w:ascii="Arial" w:hAnsi="Arial" w:cs="Arial"/>
                <w:sz w:val="24"/>
                <w:szCs w:val="24"/>
              </w:rPr>
            </w:pPr>
            <w:r w:rsidRPr="00166154">
              <w:rPr>
                <w:rFonts w:ascii="Arial" w:hAnsi="Arial" w:cs="Arial"/>
                <w:sz w:val="24"/>
                <w:szCs w:val="24"/>
              </w:rPr>
              <w:t>22</w:t>
            </w:r>
          </w:p>
        </w:tc>
        <w:tc>
          <w:tcPr>
            <w:tcW w:w="2182" w:type="pct"/>
            <w:tcBorders>
              <w:top w:val="single" w:sz="4" w:space="0" w:color="auto"/>
              <w:left w:val="single" w:sz="4" w:space="0" w:color="auto"/>
              <w:bottom w:val="single" w:sz="4" w:space="0" w:color="auto"/>
              <w:right w:val="single" w:sz="4" w:space="0" w:color="auto"/>
            </w:tcBorders>
            <w:noWrap/>
            <w:hideMark/>
          </w:tcPr>
          <w:p w14:paraId="2850A3F0" w14:textId="77777777" w:rsidR="00166154" w:rsidRPr="00166154" w:rsidRDefault="00166154" w:rsidP="00166154">
            <w:pPr>
              <w:rPr>
                <w:rFonts w:ascii="Arial" w:hAnsi="Arial" w:cs="Arial"/>
                <w:sz w:val="24"/>
                <w:szCs w:val="24"/>
              </w:rPr>
            </w:pPr>
            <w:r w:rsidRPr="00166154">
              <w:rPr>
                <w:rFonts w:ascii="Arial" w:hAnsi="Arial" w:cs="Arial"/>
                <w:sz w:val="24"/>
                <w:szCs w:val="24"/>
              </w:rPr>
              <w:t>МКУ "Единая дежурная диспетчерская служба" с. Ермаковское пл.Ленина,5</w:t>
            </w:r>
          </w:p>
        </w:tc>
        <w:tc>
          <w:tcPr>
            <w:tcW w:w="2577" w:type="pct"/>
            <w:tcBorders>
              <w:top w:val="single" w:sz="4" w:space="0" w:color="auto"/>
              <w:left w:val="single" w:sz="4" w:space="0" w:color="auto"/>
              <w:bottom w:val="single" w:sz="4" w:space="0" w:color="auto"/>
              <w:right w:val="single" w:sz="4" w:space="0" w:color="auto"/>
            </w:tcBorders>
            <w:noWrap/>
            <w:hideMark/>
          </w:tcPr>
          <w:p w14:paraId="38ADFF1C"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38976D9F"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hideMark/>
          </w:tcPr>
          <w:p w14:paraId="2FE3CC62" w14:textId="77777777" w:rsidR="00166154" w:rsidRPr="00166154" w:rsidRDefault="00166154" w:rsidP="00166154">
            <w:pPr>
              <w:rPr>
                <w:rFonts w:ascii="Arial" w:hAnsi="Arial" w:cs="Arial"/>
                <w:sz w:val="24"/>
                <w:szCs w:val="24"/>
              </w:rPr>
            </w:pPr>
            <w:r w:rsidRPr="00166154">
              <w:rPr>
                <w:rFonts w:ascii="Arial" w:hAnsi="Arial" w:cs="Arial"/>
                <w:sz w:val="24"/>
                <w:szCs w:val="24"/>
              </w:rPr>
              <w:t>23</w:t>
            </w:r>
          </w:p>
        </w:tc>
        <w:tc>
          <w:tcPr>
            <w:tcW w:w="2182" w:type="pct"/>
            <w:tcBorders>
              <w:top w:val="single" w:sz="4" w:space="0" w:color="auto"/>
              <w:left w:val="single" w:sz="4" w:space="0" w:color="auto"/>
              <w:bottom w:val="single" w:sz="4" w:space="0" w:color="auto"/>
              <w:right w:val="single" w:sz="4" w:space="0" w:color="auto"/>
            </w:tcBorders>
            <w:hideMark/>
          </w:tcPr>
          <w:p w14:paraId="5124939B" w14:textId="77777777" w:rsidR="00166154" w:rsidRPr="00166154" w:rsidRDefault="00166154" w:rsidP="00166154">
            <w:pPr>
              <w:rPr>
                <w:rFonts w:ascii="Arial" w:hAnsi="Arial" w:cs="Arial"/>
                <w:sz w:val="24"/>
                <w:szCs w:val="24"/>
              </w:rPr>
            </w:pPr>
            <w:r w:rsidRPr="00166154">
              <w:rPr>
                <w:rFonts w:ascii="Arial" w:hAnsi="Arial" w:cs="Arial"/>
                <w:sz w:val="24"/>
                <w:szCs w:val="24"/>
              </w:rPr>
              <w:t>МБУК "Ермаковская Централизованная клубная система" с. Ермаковское ул.Ленина,80,п.Ойский,Ивановка,с.Семенниково</w:t>
            </w:r>
          </w:p>
        </w:tc>
        <w:tc>
          <w:tcPr>
            <w:tcW w:w="2577" w:type="pct"/>
            <w:tcBorders>
              <w:top w:val="single" w:sz="4" w:space="0" w:color="auto"/>
              <w:left w:val="single" w:sz="4" w:space="0" w:color="auto"/>
              <w:bottom w:val="single" w:sz="4" w:space="0" w:color="auto"/>
              <w:right w:val="single" w:sz="4" w:space="0" w:color="auto"/>
            </w:tcBorders>
            <w:hideMark/>
          </w:tcPr>
          <w:p w14:paraId="033F9082"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кот. п. Ойский, кот с .Ивановка, кот. с. Семенниково, ООО "Тепловик-2"</w:t>
            </w:r>
          </w:p>
        </w:tc>
      </w:tr>
      <w:tr w:rsidR="00166154" w:rsidRPr="00166154" w14:paraId="2FAE5808" w14:textId="77777777" w:rsidTr="008D3524">
        <w:trPr>
          <w:trHeight w:val="720"/>
        </w:trPr>
        <w:tc>
          <w:tcPr>
            <w:tcW w:w="241" w:type="pct"/>
            <w:tcBorders>
              <w:top w:val="single" w:sz="4" w:space="0" w:color="auto"/>
              <w:left w:val="single" w:sz="4" w:space="0" w:color="auto"/>
              <w:bottom w:val="single" w:sz="4" w:space="0" w:color="auto"/>
              <w:right w:val="single" w:sz="4" w:space="0" w:color="auto"/>
            </w:tcBorders>
            <w:noWrap/>
            <w:hideMark/>
          </w:tcPr>
          <w:p w14:paraId="24552E8E" w14:textId="77777777" w:rsidR="00166154" w:rsidRPr="00166154" w:rsidRDefault="00166154" w:rsidP="00166154">
            <w:pPr>
              <w:rPr>
                <w:rFonts w:ascii="Arial" w:hAnsi="Arial" w:cs="Arial"/>
                <w:sz w:val="24"/>
                <w:szCs w:val="24"/>
              </w:rPr>
            </w:pPr>
            <w:r w:rsidRPr="00166154">
              <w:rPr>
                <w:rFonts w:ascii="Arial" w:hAnsi="Arial" w:cs="Arial"/>
                <w:sz w:val="24"/>
                <w:szCs w:val="24"/>
              </w:rPr>
              <w:t>24</w:t>
            </w:r>
          </w:p>
        </w:tc>
        <w:tc>
          <w:tcPr>
            <w:tcW w:w="2182" w:type="pct"/>
            <w:tcBorders>
              <w:top w:val="single" w:sz="4" w:space="0" w:color="auto"/>
              <w:left w:val="single" w:sz="4" w:space="0" w:color="auto"/>
              <w:bottom w:val="single" w:sz="4" w:space="0" w:color="auto"/>
              <w:right w:val="single" w:sz="4" w:space="0" w:color="auto"/>
            </w:tcBorders>
            <w:hideMark/>
          </w:tcPr>
          <w:p w14:paraId="72E7B422" w14:textId="77777777" w:rsidR="00166154" w:rsidRPr="00166154" w:rsidRDefault="00166154" w:rsidP="00166154">
            <w:pPr>
              <w:rPr>
                <w:rFonts w:ascii="Arial" w:hAnsi="Arial" w:cs="Arial"/>
                <w:sz w:val="24"/>
                <w:szCs w:val="24"/>
              </w:rPr>
            </w:pPr>
            <w:r w:rsidRPr="00166154">
              <w:rPr>
                <w:rFonts w:ascii="Arial" w:hAnsi="Arial" w:cs="Arial"/>
                <w:sz w:val="24"/>
                <w:szCs w:val="24"/>
              </w:rPr>
              <w:t>МКУ "Ермаковский центр капитального строительства" с. Ермаковское ул.Ленина,5</w:t>
            </w:r>
          </w:p>
        </w:tc>
        <w:tc>
          <w:tcPr>
            <w:tcW w:w="2577" w:type="pct"/>
            <w:tcBorders>
              <w:top w:val="single" w:sz="4" w:space="0" w:color="auto"/>
              <w:left w:val="single" w:sz="4" w:space="0" w:color="auto"/>
              <w:bottom w:val="single" w:sz="4" w:space="0" w:color="auto"/>
              <w:right w:val="single" w:sz="4" w:space="0" w:color="auto"/>
            </w:tcBorders>
            <w:noWrap/>
            <w:hideMark/>
          </w:tcPr>
          <w:p w14:paraId="3DF65F2F"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1E93F083" w14:textId="77777777" w:rsidTr="008D3524">
        <w:trPr>
          <w:trHeight w:val="630"/>
        </w:trPr>
        <w:tc>
          <w:tcPr>
            <w:tcW w:w="241" w:type="pct"/>
            <w:tcBorders>
              <w:top w:val="single" w:sz="4" w:space="0" w:color="auto"/>
              <w:left w:val="single" w:sz="4" w:space="0" w:color="auto"/>
              <w:bottom w:val="single" w:sz="4" w:space="0" w:color="auto"/>
              <w:right w:val="single" w:sz="4" w:space="0" w:color="auto"/>
            </w:tcBorders>
            <w:noWrap/>
            <w:hideMark/>
          </w:tcPr>
          <w:p w14:paraId="4E73E919" w14:textId="77777777" w:rsidR="00166154" w:rsidRPr="00166154" w:rsidRDefault="00166154" w:rsidP="00166154">
            <w:pPr>
              <w:rPr>
                <w:rFonts w:ascii="Arial" w:hAnsi="Arial" w:cs="Arial"/>
                <w:sz w:val="24"/>
                <w:szCs w:val="24"/>
              </w:rPr>
            </w:pPr>
            <w:r w:rsidRPr="00166154">
              <w:rPr>
                <w:rFonts w:ascii="Arial" w:hAnsi="Arial" w:cs="Arial"/>
                <w:sz w:val="24"/>
                <w:szCs w:val="24"/>
              </w:rPr>
              <w:t>25</w:t>
            </w:r>
          </w:p>
        </w:tc>
        <w:tc>
          <w:tcPr>
            <w:tcW w:w="2182" w:type="pct"/>
            <w:tcBorders>
              <w:top w:val="single" w:sz="4" w:space="0" w:color="auto"/>
              <w:left w:val="single" w:sz="4" w:space="0" w:color="auto"/>
              <w:bottom w:val="single" w:sz="4" w:space="0" w:color="auto"/>
              <w:right w:val="single" w:sz="4" w:space="0" w:color="auto"/>
            </w:tcBorders>
            <w:noWrap/>
            <w:hideMark/>
          </w:tcPr>
          <w:p w14:paraId="4FC234C7" w14:textId="77777777" w:rsidR="00166154" w:rsidRPr="00166154" w:rsidRDefault="00166154" w:rsidP="00166154">
            <w:pPr>
              <w:rPr>
                <w:rFonts w:ascii="Arial" w:hAnsi="Arial" w:cs="Arial"/>
                <w:sz w:val="24"/>
                <w:szCs w:val="24"/>
              </w:rPr>
            </w:pPr>
            <w:r w:rsidRPr="00166154">
              <w:rPr>
                <w:rFonts w:ascii="Arial" w:hAnsi="Arial" w:cs="Arial"/>
                <w:sz w:val="24"/>
                <w:szCs w:val="24"/>
              </w:rPr>
              <w:t>МБУ ЕЦБС (библиотеки) (Ермаковское ул. Ленина, 80, п. Ойский, с. Ивановка, с. Семенниково)</w:t>
            </w:r>
          </w:p>
        </w:tc>
        <w:tc>
          <w:tcPr>
            <w:tcW w:w="2577" w:type="pct"/>
            <w:tcBorders>
              <w:top w:val="single" w:sz="4" w:space="0" w:color="auto"/>
              <w:left w:val="single" w:sz="4" w:space="0" w:color="auto"/>
              <w:bottom w:val="single" w:sz="4" w:space="0" w:color="auto"/>
              <w:right w:val="single" w:sz="4" w:space="0" w:color="auto"/>
            </w:tcBorders>
            <w:hideMark/>
          </w:tcPr>
          <w:p w14:paraId="686FA82F"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п. Ойский, с. Ивановка, с. Семенниково, ООО "Тепловик-2"</w:t>
            </w:r>
          </w:p>
        </w:tc>
      </w:tr>
      <w:tr w:rsidR="00166154" w:rsidRPr="00166154" w14:paraId="5BD34173" w14:textId="77777777" w:rsidTr="008D3524">
        <w:trPr>
          <w:trHeight w:val="690"/>
        </w:trPr>
        <w:tc>
          <w:tcPr>
            <w:tcW w:w="241" w:type="pct"/>
            <w:tcBorders>
              <w:top w:val="single" w:sz="4" w:space="0" w:color="auto"/>
              <w:left w:val="single" w:sz="4" w:space="0" w:color="auto"/>
              <w:bottom w:val="single" w:sz="4" w:space="0" w:color="auto"/>
              <w:right w:val="single" w:sz="4" w:space="0" w:color="auto"/>
            </w:tcBorders>
            <w:noWrap/>
            <w:hideMark/>
          </w:tcPr>
          <w:p w14:paraId="2C7E9879" w14:textId="77777777" w:rsidR="00166154" w:rsidRPr="00166154" w:rsidRDefault="00166154" w:rsidP="00166154">
            <w:pPr>
              <w:rPr>
                <w:rFonts w:ascii="Arial" w:hAnsi="Arial" w:cs="Arial"/>
                <w:sz w:val="24"/>
                <w:szCs w:val="24"/>
              </w:rPr>
            </w:pPr>
            <w:r w:rsidRPr="00166154">
              <w:rPr>
                <w:rFonts w:ascii="Arial" w:hAnsi="Arial" w:cs="Arial"/>
                <w:sz w:val="24"/>
                <w:szCs w:val="24"/>
              </w:rPr>
              <w:lastRenderedPageBreak/>
              <w:t>26</w:t>
            </w:r>
          </w:p>
        </w:tc>
        <w:tc>
          <w:tcPr>
            <w:tcW w:w="2182" w:type="pct"/>
            <w:tcBorders>
              <w:top w:val="single" w:sz="4" w:space="0" w:color="auto"/>
              <w:left w:val="single" w:sz="4" w:space="0" w:color="auto"/>
              <w:bottom w:val="single" w:sz="4" w:space="0" w:color="auto"/>
              <w:right w:val="single" w:sz="4" w:space="0" w:color="auto"/>
            </w:tcBorders>
            <w:noWrap/>
            <w:hideMark/>
          </w:tcPr>
          <w:p w14:paraId="0FAC2D5B"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Ермаковского с/совета с. Ермаковское ул.Ленина,85</w:t>
            </w:r>
          </w:p>
        </w:tc>
        <w:tc>
          <w:tcPr>
            <w:tcW w:w="2577" w:type="pct"/>
            <w:tcBorders>
              <w:top w:val="single" w:sz="4" w:space="0" w:color="auto"/>
              <w:left w:val="single" w:sz="4" w:space="0" w:color="auto"/>
              <w:bottom w:val="single" w:sz="4" w:space="0" w:color="auto"/>
              <w:right w:val="single" w:sz="4" w:space="0" w:color="auto"/>
            </w:tcBorders>
            <w:noWrap/>
            <w:hideMark/>
          </w:tcPr>
          <w:p w14:paraId="5B54B5E7"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3DBD49E2" w14:textId="77777777" w:rsidTr="008D3524">
        <w:trPr>
          <w:trHeight w:val="705"/>
        </w:trPr>
        <w:tc>
          <w:tcPr>
            <w:tcW w:w="241" w:type="pct"/>
            <w:tcBorders>
              <w:top w:val="single" w:sz="4" w:space="0" w:color="auto"/>
              <w:left w:val="single" w:sz="4" w:space="0" w:color="auto"/>
              <w:bottom w:val="single" w:sz="4" w:space="0" w:color="auto"/>
              <w:right w:val="single" w:sz="4" w:space="0" w:color="auto"/>
            </w:tcBorders>
            <w:noWrap/>
            <w:hideMark/>
          </w:tcPr>
          <w:p w14:paraId="5282AD25" w14:textId="77777777" w:rsidR="00166154" w:rsidRPr="00166154" w:rsidRDefault="00166154" w:rsidP="00166154">
            <w:pPr>
              <w:rPr>
                <w:rFonts w:ascii="Arial" w:hAnsi="Arial" w:cs="Arial"/>
                <w:sz w:val="24"/>
                <w:szCs w:val="24"/>
              </w:rPr>
            </w:pPr>
            <w:r w:rsidRPr="00166154">
              <w:rPr>
                <w:rFonts w:ascii="Arial" w:hAnsi="Arial" w:cs="Arial"/>
                <w:sz w:val="24"/>
                <w:szCs w:val="24"/>
              </w:rPr>
              <w:t>27</w:t>
            </w:r>
          </w:p>
        </w:tc>
        <w:tc>
          <w:tcPr>
            <w:tcW w:w="2182" w:type="pct"/>
            <w:tcBorders>
              <w:top w:val="single" w:sz="4" w:space="0" w:color="auto"/>
              <w:left w:val="single" w:sz="4" w:space="0" w:color="auto"/>
              <w:bottom w:val="single" w:sz="4" w:space="0" w:color="auto"/>
              <w:right w:val="single" w:sz="4" w:space="0" w:color="auto"/>
            </w:tcBorders>
            <w:hideMark/>
          </w:tcPr>
          <w:p w14:paraId="7A395282"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Ермаковского сельсовета (гараж) с. Ермаковское ул.60 лет ВЛКСМ,4б-1</w:t>
            </w:r>
          </w:p>
        </w:tc>
        <w:tc>
          <w:tcPr>
            <w:tcW w:w="2577" w:type="pct"/>
            <w:tcBorders>
              <w:top w:val="single" w:sz="4" w:space="0" w:color="auto"/>
              <w:left w:val="single" w:sz="4" w:space="0" w:color="auto"/>
              <w:bottom w:val="single" w:sz="4" w:space="0" w:color="auto"/>
              <w:right w:val="single" w:sz="4" w:space="0" w:color="auto"/>
            </w:tcBorders>
            <w:noWrap/>
            <w:hideMark/>
          </w:tcPr>
          <w:p w14:paraId="041F3EEA"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Дома детства, ООО "Тепловик-2"</w:t>
            </w:r>
          </w:p>
        </w:tc>
      </w:tr>
      <w:tr w:rsidR="00166154" w:rsidRPr="00166154" w14:paraId="294F46FB"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21C849C1" w14:textId="77777777" w:rsidR="00166154" w:rsidRPr="00166154" w:rsidRDefault="00166154" w:rsidP="00166154">
            <w:pPr>
              <w:rPr>
                <w:rFonts w:ascii="Arial" w:hAnsi="Arial" w:cs="Arial"/>
                <w:sz w:val="24"/>
                <w:szCs w:val="24"/>
              </w:rPr>
            </w:pPr>
            <w:r w:rsidRPr="00166154">
              <w:rPr>
                <w:rFonts w:ascii="Arial" w:hAnsi="Arial" w:cs="Arial"/>
                <w:sz w:val="24"/>
                <w:szCs w:val="24"/>
              </w:rPr>
              <w:t>28</w:t>
            </w:r>
          </w:p>
        </w:tc>
        <w:tc>
          <w:tcPr>
            <w:tcW w:w="2182" w:type="pct"/>
            <w:tcBorders>
              <w:top w:val="single" w:sz="4" w:space="0" w:color="auto"/>
              <w:left w:val="single" w:sz="4" w:space="0" w:color="auto"/>
              <w:bottom w:val="single" w:sz="4" w:space="0" w:color="auto"/>
              <w:right w:val="single" w:sz="4" w:space="0" w:color="auto"/>
            </w:tcBorders>
            <w:noWrap/>
            <w:hideMark/>
          </w:tcPr>
          <w:p w14:paraId="1BC2451C"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"Жеблахтинская средняя школа (детский сад с. Жеблахты, ул. Школьная,20)</w:t>
            </w:r>
          </w:p>
        </w:tc>
        <w:tc>
          <w:tcPr>
            <w:tcW w:w="2577" w:type="pct"/>
            <w:tcBorders>
              <w:top w:val="single" w:sz="4" w:space="0" w:color="auto"/>
              <w:left w:val="single" w:sz="4" w:space="0" w:color="auto"/>
              <w:bottom w:val="single" w:sz="4" w:space="0" w:color="auto"/>
              <w:right w:val="single" w:sz="4" w:space="0" w:color="auto"/>
            </w:tcBorders>
            <w:noWrap/>
            <w:hideMark/>
          </w:tcPr>
          <w:p w14:paraId="06E20E67"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Жеблахты, ООО "Тепловик-2"</w:t>
            </w:r>
          </w:p>
        </w:tc>
      </w:tr>
      <w:tr w:rsidR="00166154" w:rsidRPr="00166154" w14:paraId="1F240E07" w14:textId="77777777" w:rsidTr="008D3524">
        <w:trPr>
          <w:trHeight w:val="555"/>
        </w:trPr>
        <w:tc>
          <w:tcPr>
            <w:tcW w:w="241" w:type="pct"/>
            <w:tcBorders>
              <w:top w:val="single" w:sz="4" w:space="0" w:color="auto"/>
              <w:left w:val="single" w:sz="4" w:space="0" w:color="auto"/>
              <w:bottom w:val="single" w:sz="4" w:space="0" w:color="auto"/>
              <w:right w:val="single" w:sz="4" w:space="0" w:color="auto"/>
            </w:tcBorders>
            <w:noWrap/>
            <w:hideMark/>
          </w:tcPr>
          <w:p w14:paraId="6162E28C" w14:textId="77777777" w:rsidR="00166154" w:rsidRPr="00166154" w:rsidRDefault="00166154" w:rsidP="00166154">
            <w:pPr>
              <w:rPr>
                <w:rFonts w:ascii="Arial" w:hAnsi="Arial" w:cs="Arial"/>
                <w:sz w:val="24"/>
                <w:szCs w:val="24"/>
              </w:rPr>
            </w:pPr>
            <w:r w:rsidRPr="00166154">
              <w:rPr>
                <w:rFonts w:ascii="Arial" w:hAnsi="Arial" w:cs="Arial"/>
                <w:sz w:val="24"/>
                <w:szCs w:val="24"/>
              </w:rPr>
              <w:t>29</w:t>
            </w:r>
          </w:p>
        </w:tc>
        <w:tc>
          <w:tcPr>
            <w:tcW w:w="2182" w:type="pct"/>
            <w:tcBorders>
              <w:top w:val="single" w:sz="4" w:space="0" w:color="auto"/>
              <w:left w:val="single" w:sz="4" w:space="0" w:color="auto"/>
              <w:bottom w:val="single" w:sz="4" w:space="0" w:color="auto"/>
              <w:right w:val="single" w:sz="4" w:space="0" w:color="auto"/>
            </w:tcBorders>
            <w:noWrap/>
            <w:hideMark/>
          </w:tcPr>
          <w:p w14:paraId="299A0D1F" w14:textId="77777777" w:rsidR="00166154" w:rsidRPr="00166154" w:rsidRDefault="00166154" w:rsidP="00166154">
            <w:pPr>
              <w:rPr>
                <w:rFonts w:ascii="Arial" w:hAnsi="Arial" w:cs="Arial"/>
                <w:sz w:val="24"/>
                <w:szCs w:val="24"/>
              </w:rPr>
            </w:pPr>
            <w:r w:rsidRPr="00166154">
              <w:rPr>
                <w:rFonts w:ascii="Arial" w:hAnsi="Arial" w:cs="Arial"/>
                <w:sz w:val="24"/>
                <w:szCs w:val="24"/>
              </w:rPr>
              <w:t>МКУ Центр по обеспечению деятельности культуры) гараж + УФНС) ул.Ленина,87</w:t>
            </w:r>
          </w:p>
        </w:tc>
        <w:tc>
          <w:tcPr>
            <w:tcW w:w="2577" w:type="pct"/>
            <w:tcBorders>
              <w:top w:val="single" w:sz="4" w:space="0" w:color="auto"/>
              <w:left w:val="single" w:sz="4" w:space="0" w:color="auto"/>
              <w:bottom w:val="single" w:sz="4" w:space="0" w:color="auto"/>
              <w:right w:val="single" w:sz="4" w:space="0" w:color="auto"/>
            </w:tcBorders>
            <w:noWrap/>
            <w:hideMark/>
          </w:tcPr>
          <w:p w14:paraId="15F62632"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27B48670"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453AEF6B" w14:textId="77777777" w:rsidR="00166154" w:rsidRPr="00166154" w:rsidRDefault="00166154" w:rsidP="00166154">
            <w:pPr>
              <w:rPr>
                <w:rFonts w:ascii="Arial" w:hAnsi="Arial" w:cs="Arial"/>
                <w:sz w:val="24"/>
                <w:szCs w:val="24"/>
              </w:rPr>
            </w:pPr>
            <w:r w:rsidRPr="00166154">
              <w:rPr>
                <w:rFonts w:ascii="Arial" w:hAnsi="Arial" w:cs="Arial"/>
                <w:sz w:val="24"/>
                <w:szCs w:val="24"/>
              </w:rPr>
              <w:t>30</w:t>
            </w:r>
          </w:p>
        </w:tc>
        <w:tc>
          <w:tcPr>
            <w:tcW w:w="2182" w:type="pct"/>
            <w:tcBorders>
              <w:top w:val="single" w:sz="4" w:space="0" w:color="auto"/>
              <w:left w:val="single" w:sz="4" w:space="0" w:color="auto"/>
              <w:bottom w:val="single" w:sz="4" w:space="0" w:color="auto"/>
              <w:right w:val="single" w:sz="4" w:space="0" w:color="auto"/>
            </w:tcBorders>
            <w:noWrap/>
            <w:hideMark/>
          </w:tcPr>
          <w:p w14:paraId="00FFC3A7"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Ивановского с/совета с. Ивановка ул. Ленина,8</w:t>
            </w:r>
          </w:p>
        </w:tc>
        <w:tc>
          <w:tcPr>
            <w:tcW w:w="2577" w:type="pct"/>
            <w:tcBorders>
              <w:top w:val="single" w:sz="4" w:space="0" w:color="auto"/>
              <w:left w:val="single" w:sz="4" w:space="0" w:color="auto"/>
              <w:bottom w:val="single" w:sz="4" w:space="0" w:color="auto"/>
              <w:right w:val="single" w:sz="4" w:space="0" w:color="auto"/>
            </w:tcBorders>
            <w:noWrap/>
            <w:hideMark/>
          </w:tcPr>
          <w:p w14:paraId="6F0180BB"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Ивановка, ООО "Тепловик-2"</w:t>
            </w:r>
          </w:p>
        </w:tc>
      </w:tr>
      <w:tr w:rsidR="00166154" w:rsidRPr="00166154" w14:paraId="6445D32D"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5396497B" w14:textId="77777777" w:rsidR="00166154" w:rsidRPr="00166154" w:rsidRDefault="00166154" w:rsidP="00166154">
            <w:pPr>
              <w:rPr>
                <w:rFonts w:ascii="Arial" w:hAnsi="Arial" w:cs="Arial"/>
                <w:sz w:val="24"/>
                <w:szCs w:val="24"/>
              </w:rPr>
            </w:pPr>
            <w:r w:rsidRPr="00166154">
              <w:rPr>
                <w:rFonts w:ascii="Arial" w:hAnsi="Arial" w:cs="Arial"/>
                <w:sz w:val="24"/>
                <w:szCs w:val="24"/>
              </w:rPr>
              <w:t>31</w:t>
            </w:r>
          </w:p>
        </w:tc>
        <w:tc>
          <w:tcPr>
            <w:tcW w:w="2182" w:type="pct"/>
            <w:tcBorders>
              <w:top w:val="single" w:sz="4" w:space="0" w:color="auto"/>
              <w:left w:val="single" w:sz="4" w:space="0" w:color="auto"/>
              <w:bottom w:val="single" w:sz="4" w:space="0" w:color="auto"/>
              <w:right w:val="single" w:sz="4" w:space="0" w:color="auto"/>
            </w:tcBorders>
            <w:noWrap/>
            <w:hideMark/>
          </w:tcPr>
          <w:p w14:paraId="478DE8DF" w14:textId="77777777" w:rsidR="00166154" w:rsidRPr="00166154" w:rsidRDefault="00166154" w:rsidP="00166154">
            <w:pPr>
              <w:rPr>
                <w:rFonts w:ascii="Arial" w:hAnsi="Arial" w:cs="Arial"/>
                <w:sz w:val="24"/>
                <w:szCs w:val="24"/>
              </w:rPr>
            </w:pPr>
            <w:r w:rsidRPr="00166154">
              <w:rPr>
                <w:rFonts w:ascii="Arial" w:hAnsi="Arial" w:cs="Arial"/>
                <w:sz w:val="24"/>
                <w:szCs w:val="24"/>
              </w:rPr>
              <w:t>МБУ "Ермаковский ЦФКСиТ "Саяны" с. Ермаковское ул. Карла Маркса,127А</w:t>
            </w:r>
          </w:p>
        </w:tc>
        <w:tc>
          <w:tcPr>
            <w:tcW w:w="2577" w:type="pct"/>
            <w:tcBorders>
              <w:top w:val="single" w:sz="4" w:space="0" w:color="auto"/>
              <w:left w:val="single" w:sz="4" w:space="0" w:color="auto"/>
              <w:bottom w:val="single" w:sz="4" w:space="0" w:color="auto"/>
              <w:right w:val="single" w:sz="4" w:space="0" w:color="auto"/>
            </w:tcBorders>
            <w:noWrap/>
            <w:hideMark/>
          </w:tcPr>
          <w:p w14:paraId="2A2B9026"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Дома детства, ООО "Тепловик-2"</w:t>
            </w:r>
          </w:p>
        </w:tc>
      </w:tr>
      <w:tr w:rsidR="00166154" w:rsidRPr="00166154" w14:paraId="6ADCF2B5"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65C3493A" w14:textId="77777777" w:rsidR="00166154" w:rsidRPr="00166154" w:rsidRDefault="00166154" w:rsidP="00166154">
            <w:pPr>
              <w:rPr>
                <w:rFonts w:ascii="Arial" w:hAnsi="Arial" w:cs="Arial"/>
                <w:sz w:val="24"/>
                <w:szCs w:val="24"/>
              </w:rPr>
            </w:pPr>
            <w:r w:rsidRPr="00166154">
              <w:rPr>
                <w:rFonts w:ascii="Arial" w:hAnsi="Arial" w:cs="Arial"/>
                <w:sz w:val="24"/>
                <w:szCs w:val="24"/>
              </w:rPr>
              <w:t>32</w:t>
            </w:r>
          </w:p>
        </w:tc>
        <w:tc>
          <w:tcPr>
            <w:tcW w:w="2182" w:type="pct"/>
            <w:tcBorders>
              <w:top w:val="single" w:sz="4" w:space="0" w:color="auto"/>
              <w:left w:val="single" w:sz="4" w:space="0" w:color="auto"/>
              <w:bottom w:val="single" w:sz="4" w:space="0" w:color="auto"/>
              <w:right w:val="single" w:sz="4" w:space="0" w:color="auto"/>
            </w:tcBorders>
            <w:noWrap/>
            <w:hideMark/>
          </w:tcPr>
          <w:p w14:paraId="0FDD14C8" w14:textId="77777777" w:rsidR="00166154" w:rsidRPr="00166154" w:rsidRDefault="00166154" w:rsidP="00166154">
            <w:pPr>
              <w:rPr>
                <w:rFonts w:ascii="Arial" w:hAnsi="Arial" w:cs="Arial"/>
                <w:sz w:val="24"/>
                <w:szCs w:val="24"/>
              </w:rPr>
            </w:pPr>
            <w:r w:rsidRPr="00166154">
              <w:rPr>
                <w:rFonts w:ascii="Arial" w:hAnsi="Arial" w:cs="Arial"/>
                <w:sz w:val="24"/>
                <w:szCs w:val="24"/>
              </w:rPr>
              <w:t>МБУ "Ермаковский ЦФКСиТ "Саяны", Н-Суэтук ул.Советская,3</w:t>
            </w:r>
          </w:p>
        </w:tc>
        <w:tc>
          <w:tcPr>
            <w:tcW w:w="2577" w:type="pct"/>
            <w:tcBorders>
              <w:top w:val="single" w:sz="4" w:space="0" w:color="auto"/>
              <w:left w:val="single" w:sz="4" w:space="0" w:color="auto"/>
              <w:bottom w:val="single" w:sz="4" w:space="0" w:color="auto"/>
              <w:right w:val="single" w:sz="4" w:space="0" w:color="auto"/>
            </w:tcBorders>
            <w:noWrap/>
            <w:hideMark/>
          </w:tcPr>
          <w:p w14:paraId="2F7306E9"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Н-Суэтук, ООО "Тепловик-2"</w:t>
            </w:r>
          </w:p>
        </w:tc>
      </w:tr>
      <w:tr w:rsidR="00166154" w:rsidRPr="00166154" w14:paraId="73EF19ED"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957F055" w14:textId="77777777" w:rsidR="00166154" w:rsidRPr="00166154" w:rsidRDefault="00166154" w:rsidP="00166154">
            <w:pPr>
              <w:rPr>
                <w:rFonts w:ascii="Arial" w:hAnsi="Arial" w:cs="Arial"/>
                <w:sz w:val="24"/>
                <w:szCs w:val="24"/>
              </w:rPr>
            </w:pPr>
            <w:r w:rsidRPr="00166154">
              <w:rPr>
                <w:rFonts w:ascii="Arial" w:hAnsi="Arial" w:cs="Arial"/>
                <w:sz w:val="24"/>
                <w:szCs w:val="24"/>
              </w:rPr>
              <w:t>33</w:t>
            </w:r>
          </w:p>
        </w:tc>
        <w:tc>
          <w:tcPr>
            <w:tcW w:w="2182" w:type="pct"/>
            <w:tcBorders>
              <w:top w:val="single" w:sz="4" w:space="0" w:color="auto"/>
              <w:left w:val="single" w:sz="4" w:space="0" w:color="auto"/>
              <w:bottom w:val="single" w:sz="4" w:space="0" w:color="auto"/>
              <w:right w:val="single" w:sz="4" w:space="0" w:color="auto"/>
            </w:tcBorders>
            <w:noWrap/>
            <w:hideMark/>
          </w:tcPr>
          <w:p w14:paraId="7DABB9FA" w14:textId="77777777" w:rsidR="00166154" w:rsidRPr="00166154" w:rsidRDefault="00166154" w:rsidP="00166154">
            <w:pPr>
              <w:rPr>
                <w:rFonts w:ascii="Arial" w:hAnsi="Arial" w:cs="Arial"/>
                <w:sz w:val="24"/>
                <w:szCs w:val="24"/>
              </w:rPr>
            </w:pPr>
            <w:r w:rsidRPr="00166154">
              <w:rPr>
                <w:rFonts w:ascii="Arial" w:hAnsi="Arial" w:cs="Arial"/>
                <w:sz w:val="24"/>
                <w:szCs w:val="24"/>
              </w:rPr>
              <w:t>МБУ МЦ Звездный с. Ермаковское пл.Ленина,9</w:t>
            </w:r>
          </w:p>
        </w:tc>
        <w:tc>
          <w:tcPr>
            <w:tcW w:w="2577" w:type="pct"/>
            <w:tcBorders>
              <w:top w:val="single" w:sz="4" w:space="0" w:color="auto"/>
              <w:left w:val="single" w:sz="4" w:space="0" w:color="auto"/>
              <w:bottom w:val="single" w:sz="4" w:space="0" w:color="auto"/>
              <w:right w:val="single" w:sz="4" w:space="0" w:color="auto"/>
            </w:tcBorders>
            <w:noWrap/>
            <w:hideMark/>
          </w:tcPr>
          <w:p w14:paraId="400AA880"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016C29BE"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6C29AB9" w14:textId="77777777" w:rsidR="00166154" w:rsidRPr="00166154" w:rsidRDefault="00166154" w:rsidP="00166154">
            <w:pPr>
              <w:rPr>
                <w:rFonts w:ascii="Arial" w:hAnsi="Arial" w:cs="Arial"/>
                <w:sz w:val="24"/>
                <w:szCs w:val="24"/>
              </w:rPr>
            </w:pPr>
            <w:r w:rsidRPr="00166154">
              <w:rPr>
                <w:rFonts w:ascii="Arial" w:hAnsi="Arial" w:cs="Arial"/>
                <w:sz w:val="24"/>
                <w:szCs w:val="24"/>
              </w:rPr>
              <w:t>34</w:t>
            </w:r>
          </w:p>
        </w:tc>
        <w:tc>
          <w:tcPr>
            <w:tcW w:w="2182" w:type="pct"/>
            <w:tcBorders>
              <w:top w:val="single" w:sz="4" w:space="0" w:color="auto"/>
              <w:left w:val="single" w:sz="4" w:space="0" w:color="auto"/>
              <w:bottom w:val="single" w:sz="4" w:space="0" w:color="auto"/>
              <w:right w:val="single" w:sz="4" w:space="0" w:color="auto"/>
            </w:tcBorders>
            <w:noWrap/>
            <w:hideMark/>
          </w:tcPr>
          <w:p w14:paraId="62B68E56"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"Мигнинская средняя школа" с. Мигна пер.Школьный,2</w:t>
            </w:r>
          </w:p>
        </w:tc>
        <w:tc>
          <w:tcPr>
            <w:tcW w:w="2577" w:type="pct"/>
            <w:tcBorders>
              <w:top w:val="single" w:sz="4" w:space="0" w:color="auto"/>
              <w:left w:val="single" w:sz="4" w:space="0" w:color="auto"/>
              <w:bottom w:val="single" w:sz="4" w:space="0" w:color="auto"/>
              <w:right w:val="single" w:sz="4" w:space="0" w:color="auto"/>
            </w:tcBorders>
            <w:noWrap/>
            <w:hideMark/>
          </w:tcPr>
          <w:p w14:paraId="107F5EFF"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Мигна, ООО "Тепловик-2"</w:t>
            </w:r>
          </w:p>
        </w:tc>
      </w:tr>
      <w:tr w:rsidR="00166154" w:rsidRPr="00166154" w14:paraId="6AC215B7"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2D8A0DFB" w14:textId="77777777" w:rsidR="00166154" w:rsidRPr="00166154" w:rsidRDefault="00166154" w:rsidP="00166154">
            <w:pPr>
              <w:rPr>
                <w:rFonts w:ascii="Arial" w:hAnsi="Arial" w:cs="Arial"/>
                <w:sz w:val="24"/>
                <w:szCs w:val="24"/>
              </w:rPr>
            </w:pPr>
            <w:r w:rsidRPr="00166154">
              <w:rPr>
                <w:rFonts w:ascii="Arial" w:hAnsi="Arial" w:cs="Arial"/>
                <w:sz w:val="24"/>
                <w:szCs w:val="24"/>
              </w:rPr>
              <w:t>35</w:t>
            </w:r>
          </w:p>
        </w:tc>
        <w:tc>
          <w:tcPr>
            <w:tcW w:w="2182" w:type="pct"/>
            <w:tcBorders>
              <w:top w:val="single" w:sz="4" w:space="0" w:color="auto"/>
              <w:left w:val="single" w:sz="4" w:space="0" w:color="auto"/>
              <w:bottom w:val="single" w:sz="4" w:space="0" w:color="auto"/>
              <w:right w:val="single" w:sz="4" w:space="0" w:color="auto"/>
            </w:tcBorders>
            <w:noWrap/>
            <w:hideMark/>
          </w:tcPr>
          <w:p w14:paraId="24471341"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района (Ивановская ФАП) с. Ивановка ул.Ленина,8</w:t>
            </w:r>
          </w:p>
        </w:tc>
        <w:tc>
          <w:tcPr>
            <w:tcW w:w="2577" w:type="pct"/>
            <w:tcBorders>
              <w:top w:val="single" w:sz="4" w:space="0" w:color="auto"/>
              <w:left w:val="single" w:sz="4" w:space="0" w:color="auto"/>
              <w:bottom w:val="single" w:sz="4" w:space="0" w:color="auto"/>
              <w:right w:val="single" w:sz="4" w:space="0" w:color="auto"/>
            </w:tcBorders>
            <w:noWrap/>
            <w:hideMark/>
          </w:tcPr>
          <w:p w14:paraId="55BA6503"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Ивановка, ООО "Тепловик-2"</w:t>
            </w:r>
          </w:p>
        </w:tc>
      </w:tr>
      <w:tr w:rsidR="00166154" w:rsidRPr="00166154" w14:paraId="54C0A3C2"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hideMark/>
          </w:tcPr>
          <w:p w14:paraId="32C80C1C" w14:textId="77777777" w:rsidR="00166154" w:rsidRPr="00166154" w:rsidRDefault="00166154" w:rsidP="00166154">
            <w:pPr>
              <w:rPr>
                <w:rFonts w:ascii="Arial" w:hAnsi="Arial" w:cs="Arial"/>
                <w:sz w:val="24"/>
                <w:szCs w:val="24"/>
              </w:rPr>
            </w:pPr>
            <w:r w:rsidRPr="00166154">
              <w:rPr>
                <w:rFonts w:ascii="Arial" w:hAnsi="Arial" w:cs="Arial"/>
                <w:sz w:val="24"/>
                <w:szCs w:val="24"/>
              </w:rPr>
              <w:t>36</w:t>
            </w:r>
          </w:p>
        </w:tc>
        <w:tc>
          <w:tcPr>
            <w:tcW w:w="2182" w:type="pct"/>
            <w:tcBorders>
              <w:top w:val="single" w:sz="4" w:space="0" w:color="auto"/>
              <w:left w:val="single" w:sz="4" w:space="0" w:color="auto"/>
              <w:bottom w:val="single" w:sz="4" w:space="0" w:color="auto"/>
              <w:right w:val="single" w:sz="4" w:space="0" w:color="auto"/>
            </w:tcBorders>
            <w:hideMark/>
          </w:tcPr>
          <w:p w14:paraId="3F8566F6" w14:textId="77777777" w:rsidR="00166154" w:rsidRPr="00166154" w:rsidRDefault="00166154" w:rsidP="00166154">
            <w:pPr>
              <w:rPr>
                <w:rFonts w:ascii="Arial" w:hAnsi="Arial" w:cs="Arial"/>
                <w:sz w:val="24"/>
                <w:szCs w:val="24"/>
              </w:rPr>
            </w:pPr>
            <w:r w:rsidRPr="00166154">
              <w:rPr>
                <w:rFonts w:ascii="Arial" w:hAnsi="Arial" w:cs="Arial"/>
                <w:sz w:val="24"/>
                <w:szCs w:val="24"/>
              </w:rPr>
              <w:t>МБДОУ "Ермаковский детский сад № 5" с. Ермаковское ул.Курнатовского,2041А</w:t>
            </w:r>
          </w:p>
        </w:tc>
        <w:tc>
          <w:tcPr>
            <w:tcW w:w="2577" w:type="pct"/>
            <w:tcBorders>
              <w:top w:val="single" w:sz="4" w:space="0" w:color="auto"/>
              <w:left w:val="single" w:sz="4" w:space="0" w:color="auto"/>
              <w:bottom w:val="single" w:sz="4" w:space="0" w:color="auto"/>
              <w:right w:val="single" w:sz="4" w:space="0" w:color="auto"/>
            </w:tcBorders>
            <w:noWrap/>
            <w:hideMark/>
          </w:tcPr>
          <w:p w14:paraId="7BCBCE92"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Дома детства, ООО "Тепловик-2"</w:t>
            </w:r>
          </w:p>
        </w:tc>
      </w:tr>
      <w:tr w:rsidR="00166154" w:rsidRPr="00166154" w14:paraId="7A1B2E51" w14:textId="77777777" w:rsidTr="008D3524">
        <w:trPr>
          <w:trHeight w:val="870"/>
        </w:trPr>
        <w:tc>
          <w:tcPr>
            <w:tcW w:w="241" w:type="pct"/>
            <w:tcBorders>
              <w:top w:val="single" w:sz="4" w:space="0" w:color="auto"/>
              <w:left w:val="single" w:sz="4" w:space="0" w:color="auto"/>
              <w:bottom w:val="single" w:sz="4" w:space="0" w:color="auto"/>
              <w:right w:val="single" w:sz="4" w:space="0" w:color="auto"/>
            </w:tcBorders>
            <w:noWrap/>
            <w:hideMark/>
          </w:tcPr>
          <w:p w14:paraId="7D5738E4" w14:textId="77777777" w:rsidR="00166154" w:rsidRPr="00166154" w:rsidRDefault="00166154" w:rsidP="00166154">
            <w:pPr>
              <w:rPr>
                <w:rFonts w:ascii="Arial" w:hAnsi="Arial" w:cs="Arial"/>
                <w:sz w:val="24"/>
                <w:szCs w:val="24"/>
              </w:rPr>
            </w:pPr>
            <w:r w:rsidRPr="00166154">
              <w:rPr>
                <w:rFonts w:ascii="Arial" w:hAnsi="Arial" w:cs="Arial"/>
                <w:sz w:val="24"/>
                <w:szCs w:val="24"/>
              </w:rPr>
              <w:t>37</w:t>
            </w:r>
          </w:p>
        </w:tc>
        <w:tc>
          <w:tcPr>
            <w:tcW w:w="2182" w:type="pct"/>
            <w:tcBorders>
              <w:top w:val="single" w:sz="4" w:space="0" w:color="auto"/>
              <w:left w:val="single" w:sz="4" w:space="0" w:color="auto"/>
              <w:bottom w:val="single" w:sz="4" w:space="0" w:color="auto"/>
              <w:right w:val="single" w:sz="4" w:space="0" w:color="auto"/>
            </w:tcBorders>
            <w:hideMark/>
          </w:tcPr>
          <w:p w14:paraId="162E86DB"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"Ермаковская средняя школа № 2"с.Ермаковское ул.Октябрьская,53А</w:t>
            </w:r>
          </w:p>
        </w:tc>
        <w:tc>
          <w:tcPr>
            <w:tcW w:w="2577" w:type="pct"/>
            <w:tcBorders>
              <w:top w:val="single" w:sz="4" w:space="0" w:color="auto"/>
              <w:left w:val="single" w:sz="4" w:space="0" w:color="auto"/>
              <w:bottom w:val="single" w:sz="4" w:space="0" w:color="auto"/>
              <w:right w:val="single" w:sz="4" w:space="0" w:color="auto"/>
            </w:tcBorders>
            <w:noWrap/>
            <w:hideMark/>
          </w:tcPr>
          <w:p w14:paraId="11F83523"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ЕСШ № 2, ООО "Тьепловик-2"</w:t>
            </w:r>
          </w:p>
        </w:tc>
      </w:tr>
      <w:tr w:rsidR="00166154" w:rsidRPr="00166154" w14:paraId="18346B8E"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FCCD8E0" w14:textId="77777777" w:rsidR="00166154" w:rsidRPr="00166154" w:rsidRDefault="00166154" w:rsidP="00166154">
            <w:pPr>
              <w:rPr>
                <w:rFonts w:ascii="Arial" w:hAnsi="Arial" w:cs="Arial"/>
                <w:sz w:val="24"/>
                <w:szCs w:val="24"/>
              </w:rPr>
            </w:pPr>
            <w:r w:rsidRPr="00166154">
              <w:rPr>
                <w:rFonts w:ascii="Arial" w:hAnsi="Arial" w:cs="Arial"/>
                <w:sz w:val="24"/>
                <w:szCs w:val="24"/>
              </w:rPr>
              <w:t>38</w:t>
            </w:r>
          </w:p>
        </w:tc>
        <w:tc>
          <w:tcPr>
            <w:tcW w:w="2182" w:type="pct"/>
            <w:tcBorders>
              <w:top w:val="single" w:sz="4" w:space="0" w:color="auto"/>
              <w:left w:val="single" w:sz="4" w:space="0" w:color="auto"/>
              <w:bottom w:val="single" w:sz="4" w:space="0" w:color="auto"/>
              <w:right w:val="single" w:sz="4" w:space="0" w:color="auto"/>
            </w:tcBorders>
            <w:noWrap/>
            <w:hideMark/>
          </w:tcPr>
          <w:p w14:paraId="70A90887"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"Ивановская СШ" с. Ивановка ул. Ленина,10</w:t>
            </w:r>
          </w:p>
        </w:tc>
        <w:tc>
          <w:tcPr>
            <w:tcW w:w="2577" w:type="pct"/>
            <w:tcBorders>
              <w:top w:val="single" w:sz="4" w:space="0" w:color="auto"/>
              <w:left w:val="single" w:sz="4" w:space="0" w:color="auto"/>
              <w:bottom w:val="single" w:sz="4" w:space="0" w:color="auto"/>
              <w:right w:val="single" w:sz="4" w:space="0" w:color="auto"/>
            </w:tcBorders>
            <w:noWrap/>
            <w:hideMark/>
          </w:tcPr>
          <w:p w14:paraId="1FB90653"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Ивановка, ООО "Тепловик-2"</w:t>
            </w:r>
          </w:p>
        </w:tc>
      </w:tr>
      <w:tr w:rsidR="00166154" w:rsidRPr="00166154" w14:paraId="01E5CFD1" w14:textId="77777777" w:rsidTr="008D3524">
        <w:trPr>
          <w:trHeight w:val="645"/>
        </w:trPr>
        <w:tc>
          <w:tcPr>
            <w:tcW w:w="241" w:type="pct"/>
            <w:tcBorders>
              <w:top w:val="single" w:sz="4" w:space="0" w:color="auto"/>
              <w:left w:val="single" w:sz="4" w:space="0" w:color="auto"/>
              <w:bottom w:val="single" w:sz="4" w:space="0" w:color="auto"/>
              <w:right w:val="single" w:sz="4" w:space="0" w:color="auto"/>
            </w:tcBorders>
            <w:noWrap/>
            <w:hideMark/>
          </w:tcPr>
          <w:p w14:paraId="2E0EF26A" w14:textId="77777777" w:rsidR="00166154" w:rsidRPr="00166154" w:rsidRDefault="00166154" w:rsidP="00166154">
            <w:pPr>
              <w:rPr>
                <w:rFonts w:ascii="Arial" w:hAnsi="Arial" w:cs="Arial"/>
                <w:sz w:val="24"/>
                <w:szCs w:val="24"/>
              </w:rPr>
            </w:pPr>
            <w:r w:rsidRPr="00166154">
              <w:rPr>
                <w:rFonts w:ascii="Arial" w:hAnsi="Arial" w:cs="Arial"/>
                <w:sz w:val="24"/>
                <w:szCs w:val="24"/>
              </w:rPr>
              <w:t>39</w:t>
            </w:r>
          </w:p>
        </w:tc>
        <w:tc>
          <w:tcPr>
            <w:tcW w:w="2182" w:type="pct"/>
            <w:tcBorders>
              <w:top w:val="single" w:sz="4" w:space="0" w:color="auto"/>
              <w:left w:val="single" w:sz="4" w:space="0" w:color="auto"/>
              <w:bottom w:val="single" w:sz="4" w:space="0" w:color="auto"/>
              <w:right w:val="single" w:sz="4" w:space="0" w:color="auto"/>
            </w:tcBorders>
            <w:hideMark/>
          </w:tcPr>
          <w:p w14:paraId="0E769F75" w14:textId="77777777" w:rsidR="00166154" w:rsidRPr="00166154" w:rsidRDefault="00166154" w:rsidP="00166154">
            <w:pPr>
              <w:rPr>
                <w:rFonts w:ascii="Arial" w:hAnsi="Arial" w:cs="Arial"/>
                <w:sz w:val="24"/>
                <w:szCs w:val="24"/>
              </w:rPr>
            </w:pPr>
            <w:r w:rsidRPr="00166154">
              <w:rPr>
                <w:rFonts w:ascii="Arial" w:hAnsi="Arial" w:cs="Arial"/>
                <w:sz w:val="24"/>
                <w:szCs w:val="24"/>
              </w:rPr>
              <w:t>МБОУ "Семенниковская средняя общеобразовательная. школа" с. Семенниково ул. Трактовая,38</w:t>
            </w:r>
          </w:p>
        </w:tc>
        <w:tc>
          <w:tcPr>
            <w:tcW w:w="2577" w:type="pct"/>
            <w:tcBorders>
              <w:top w:val="single" w:sz="4" w:space="0" w:color="auto"/>
              <w:left w:val="single" w:sz="4" w:space="0" w:color="auto"/>
              <w:bottom w:val="single" w:sz="4" w:space="0" w:color="auto"/>
              <w:right w:val="single" w:sz="4" w:space="0" w:color="auto"/>
            </w:tcBorders>
            <w:noWrap/>
            <w:hideMark/>
          </w:tcPr>
          <w:p w14:paraId="77D001E6"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Семенниково, ООО "Тепловик-2"</w:t>
            </w:r>
          </w:p>
        </w:tc>
      </w:tr>
      <w:tr w:rsidR="00166154" w:rsidRPr="00166154" w14:paraId="2018513B"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686230C2" w14:textId="77777777" w:rsidR="00166154" w:rsidRPr="00166154" w:rsidRDefault="00166154" w:rsidP="00166154">
            <w:pPr>
              <w:rPr>
                <w:rFonts w:ascii="Arial" w:hAnsi="Arial" w:cs="Arial"/>
                <w:sz w:val="24"/>
                <w:szCs w:val="24"/>
              </w:rPr>
            </w:pPr>
            <w:r w:rsidRPr="00166154">
              <w:rPr>
                <w:rFonts w:ascii="Arial" w:hAnsi="Arial" w:cs="Arial"/>
                <w:sz w:val="24"/>
                <w:szCs w:val="24"/>
              </w:rPr>
              <w:t>40</w:t>
            </w:r>
          </w:p>
        </w:tc>
        <w:tc>
          <w:tcPr>
            <w:tcW w:w="2182" w:type="pct"/>
            <w:tcBorders>
              <w:top w:val="single" w:sz="4" w:space="0" w:color="auto"/>
              <w:left w:val="single" w:sz="4" w:space="0" w:color="auto"/>
              <w:bottom w:val="single" w:sz="4" w:space="0" w:color="auto"/>
              <w:right w:val="single" w:sz="4" w:space="0" w:color="auto"/>
            </w:tcBorders>
            <w:noWrap/>
            <w:hideMark/>
          </w:tcPr>
          <w:p w14:paraId="19F56649"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"Григорьевская СШ им А.А Воловика" с. Григорьевка ул.Школьная,4</w:t>
            </w:r>
          </w:p>
        </w:tc>
        <w:tc>
          <w:tcPr>
            <w:tcW w:w="2577" w:type="pct"/>
            <w:tcBorders>
              <w:top w:val="single" w:sz="4" w:space="0" w:color="auto"/>
              <w:left w:val="single" w:sz="4" w:space="0" w:color="auto"/>
              <w:bottom w:val="single" w:sz="4" w:space="0" w:color="auto"/>
              <w:right w:val="single" w:sz="4" w:space="0" w:color="auto"/>
            </w:tcBorders>
            <w:noWrap/>
            <w:hideMark/>
          </w:tcPr>
          <w:p w14:paraId="7661C6E6"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Григорьевка, ООО "Тепловик-2"</w:t>
            </w:r>
          </w:p>
        </w:tc>
      </w:tr>
      <w:tr w:rsidR="00166154" w:rsidRPr="00166154" w14:paraId="59963D2D"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5FF0F8A8" w14:textId="77777777" w:rsidR="00166154" w:rsidRPr="00166154" w:rsidRDefault="00166154" w:rsidP="00166154">
            <w:pPr>
              <w:rPr>
                <w:rFonts w:ascii="Arial" w:hAnsi="Arial" w:cs="Arial"/>
                <w:sz w:val="24"/>
                <w:szCs w:val="24"/>
              </w:rPr>
            </w:pPr>
            <w:r w:rsidRPr="00166154">
              <w:rPr>
                <w:rFonts w:ascii="Arial" w:hAnsi="Arial" w:cs="Arial"/>
                <w:sz w:val="24"/>
                <w:szCs w:val="24"/>
              </w:rPr>
              <w:t>41</w:t>
            </w:r>
          </w:p>
        </w:tc>
        <w:tc>
          <w:tcPr>
            <w:tcW w:w="2182" w:type="pct"/>
            <w:tcBorders>
              <w:top w:val="single" w:sz="4" w:space="0" w:color="auto"/>
              <w:left w:val="single" w:sz="4" w:space="0" w:color="auto"/>
              <w:bottom w:val="single" w:sz="4" w:space="0" w:color="auto"/>
              <w:right w:val="single" w:sz="4" w:space="0" w:color="auto"/>
            </w:tcBorders>
            <w:noWrap/>
            <w:hideMark/>
          </w:tcPr>
          <w:p w14:paraId="3A803606" w14:textId="77777777" w:rsidR="00166154" w:rsidRPr="00166154" w:rsidRDefault="00166154" w:rsidP="00166154">
            <w:pPr>
              <w:rPr>
                <w:rFonts w:ascii="Arial" w:hAnsi="Arial" w:cs="Arial"/>
                <w:sz w:val="24"/>
                <w:szCs w:val="24"/>
              </w:rPr>
            </w:pPr>
            <w:r w:rsidRPr="00166154">
              <w:rPr>
                <w:rFonts w:ascii="Arial" w:hAnsi="Arial" w:cs="Arial"/>
                <w:sz w:val="24"/>
                <w:szCs w:val="24"/>
              </w:rPr>
              <w:t>МБДОУ "Нижнесуэтукский д/сад" с. Нижний Суэтук ул.Советская,6</w:t>
            </w:r>
          </w:p>
        </w:tc>
        <w:tc>
          <w:tcPr>
            <w:tcW w:w="2577" w:type="pct"/>
            <w:tcBorders>
              <w:top w:val="single" w:sz="4" w:space="0" w:color="auto"/>
              <w:left w:val="single" w:sz="4" w:space="0" w:color="auto"/>
              <w:bottom w:val="single" w:sz="4" w:space="0" w:color="auto"/>
              <w:right w:val="single" w:sz="4" w:space="0" w:color="auto"/>
            </w:tcBorders>
            <w:noWrap/>
            <w:hideMark/>
          </w:tcPr>
          <w:p w14:paraId="63A55AB8"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Нижний Суэтук, ООО "Тепловик-2"</w:t>
            </w:r>
          </w:p>
        </w:tc>
      </w:tr>
      <w:tr w:rsidR="00166154" w:rsidRPr="00166154" w14:paraId="49522BC0"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3B5DC9C" w14:textId="77777777" w:rsidR="00166154" w:rsidRPr="00166154" w:rsidRDefault="00166154" w:rsidP="00166154">
            <w:pPr>
              <w:rPr>
                <w:rFonts w:ascii="Arial" w:hAnsi="Arial" w:cs="Arial"/>
                <w:sz w:val="24"/>
                <w:szCs w:val="24"/>
              </w:rPr>
            </w:pPr>
            <w:r w:rsidRPr="00166154">
              <w:rPr>
                <w:rFonts w:ascii="Arial" w:hAnsi="Arial" w:cs="Arial"/>
                <w:sz w:val="24"/>
                <w:szCs w:val="24"/>
              </w:rPr>
              <w:t>42</w:t>
            </w:r>
          </w:p>
        </w:tc>
        <w:tc>
          <w:tcPr>
            <w:tcW w:w="2182" w:type="pct"/>
            <w:tcBorders>
              <w:top w:val="single" w:sz="4" w:space="0" w:color="auto"/>
              <w:left w:val="single" w:sz="4" w:space="0" w:color="auto"/>
              <w:bottom w:val="single" w:sz="4" w:space="0" w:color="auto"/>
              <w:right w:val="single" w:sz="4" w:space="0" w:color="auto"/>
            </w:tcBorders>
            <w:noWrap/>
            <w:hideMark/>
          </w:tcPr>
          <w:p w14:paraId="22DD30C7"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"Нижнесуэтукская СШ" с. Нижний Суэтук ул.Советская,2</w:t>
            </w:r>
          </w:p>
        </w:tc>
        <w:tc>
          <w:tcPr>
            <w:tcW w:w="2577" w:type="pct"/>
            <w:tcBorders>
              <w:top w:val="single" w:sz="4" w:space="0" w:color="auto"/>
              <w:left w:val="single" w:sz="4" w:space="0" w:color="auto"/>
              <w:bottom w:val="single" w:sz="4" w:space="0" w:color="auto"/>
              <w:right w:val="single" w:sz="4" w:space="0" w:color="auto"/>
            </w:tcBorders>
            <w:noWrap/>
            <w:hideMark/>
          </w:tcPr>
          <w:p w14:paraId="1AA50F8C"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Нижний Суэтук, ООО "Тепловик-2"</w:t>
            </w:r>
          </w:p>
        </w:tc>
      </w:tr>
      <w:tr w:rsidR="00166154" w:rsidRPr="00166154" w14:paraId="06E01047"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0653FEF" w14:textId="77777777" w:rsidR="00166154" w:rsidRPr="00166154" w:rsidRDefault="00166154" w:rsidP="00166154">
            <w:pPr>
              <w:rPr>
                <w:rFonts w:ascii="Arial" w:hAnsi="Arial" w:cs="Arial"/>
                <w:sz w:val="24"/>
                <w:szCs w:val="24"/>
              </w:rPr>
            </w:pPr>
            <w:r w:rsidRPr="00166154">
              <w:rPr>
                <w:rFonts w:ascii="Arial" w:hAnsi="Arial" w:cs="Arial"/>
                <w:sz w:val="24"/>
                <w:szCs w:val="24"/>
              </w:rPr>
              <w:t>43</w:t>
            </w:r>
          </w:p>
        </w:tc>
        <w:tc>
          <w:tcPr>
            <w:tcW w:w="2182" w:type="pct"/>
            <w:tcBorders>
              <w:top w:val="single" w:sz="4" w:space="0" w:color="auto"/>
              <w:left w:val="single" w:sz="4" w:space="0" w:color="auto"/>
              <w:bottom w:val="single" w:sz="4" w:space="0" w:color="auto"/>
              <w:right w:val="single" w:sz="4" w:space="0" w:color="auto"/>
            </w:tcBorders>
            <w:noWrap/>
            <w:hideMark/>
          </w:tcPr>
          <w:p w14:paraId="7752B632" w14:textId="77777777" w:rsidR="00166154" w:rsidRPr="00166154" w:rsidRDefault="00166154" w:rsidP="00166154">
            <w:pPr>
              <w:rPr>
                <w:rFonts w:ascii="Arial" w:hAnsi="Arial" w:cs="Arial"/>
                <w:sz w:val="24"/>
                <w:szCs w:val="24"/>
              </w:rPr>
            </w:pPr>
            <w:r w:rsidRPr="00166154">
              <w:rPr>
                <w:rFonts w:ascii="Arial" w:hAnsi="Arial" w:cs="Arial"/>
                <w:sz w:val="24"/>
                <w:szCs w:val="24"/>
              </w:rPr>
              <w:t>МБОУ "Разъезженгская СШ" с. Разъезжее ул. Саянская,43Б</w:t>
            </w:r>
          </w:p>
        </w:tc>
        <w:tc>
          <w:tcPr>
            <w:tcW w:w="2577" w:type="pct"/>
            <w:tcBorders>
              <w:top w:val="single" w:sz="4" w:space="0" w:color="auto"/>
              <w:left w:val="single" w:sz="4" w:space="0" w:color="auto"/>
              <w:bottom w:val="single" w:sz="4" w:space="0" w:color="auto"/>
              <w:right w:val="single" w:sz="4" w:space="0" w:color="auto"/>
            </w:tcBorders>
            <w:noWrap/>
            <w:hideMark/>
          </w:tcPr>
          <w:p w14:paraId="3B249E77"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Разъезжее, ООО "Тепловик-2"</w:t>
            </w:r>
          </w:p>
        </w:tc>
      </w:tr>
      <w:tr w:rsidR="00166154" w:rsidRPr="00166154" w14:paraId="18C9E8C8"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5CDD2D7C" w14:textId="77777777" w:rsidR="00166154" w:rsidRPr="00166154" w:rsidRDefault="00166154" w:rsidP="00166154">
            <w:pPr>
              <w:rPr>
                <w:rFonts w:ascii="Arial" w:hAnsi="Arial" w:cs="Arial"/>
                <w:sz w:val="24"/>
                <w:szCs w:val="24"/>
              </w:rPr>
            </w:pPr>
            <w:r w:rsidRPr="00166154">
              <w:rPr>
                <w:rFonts w:ascii="Arial" w:hAnsi="Arial" w:cs="Arial"/>
                <w:sz w:val="24"/>
                <w:szCs w:val="24"/>
              </w:rPr>
              <w:t>44</w:t>
            </w:r>
          </w:p>
        </w:tc>
        <w:tc>
          <w:tcPr>
            <w:tcW w:w="2182" w:type="pct"/>
            <w:tcBorders>
              <w:top w:val="single" w:sz="4" w:space="0" w:color="auto"/>
              <w:left w:val="single" w:sz="4" w:space="0" w:color="auto"/>
              <w:bottom w:val="single" w:sz="4" w:space="0" w:color="auto"/>
              <w:right w:val="single" w:sz="4" w:space="0" w:color="auto"/>
            </w:tcBorders>
            <w:noWrap/>
            <w:hideMark/>
          </w:tcPr>
          <w:p w14:paraId="2C26E901"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"Ойская средняя школа" п. Ойский ул. Кравченко,20</w:t>
            </w:r>
          </w:p>
        </w:tc>
        <w:tc>
          <w:tcPr>
            <w:tcW w:w="2577" w:type="pct"/>
            <w:tcBorders>
              <w:top w:val="single" w:sz="4" w:space="0" w:color="auto"/>
              <w:left w:val="single" w:sz="4" w:space="0" w:color="auto"/>
              <w:bottom w:val="single" w:sz="4" w:space="0" w:color="auto"/>
              <w:right w:val="single" w:sz="4" w:space="0" w:color="auto"/>
            </w:tcBorders>
            <w:noWrap/>
            <w:hideMark/>
          </w:tcPr>
          <w:p w14:paraId="6BC5A7F9"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п. Ойский, ООО "Тепловитк-2"</w:t>
            </w:r>
          </w:p>
        </w:tc>
      </w:tr>
      <w:tr w:rsidR="00166154" w:rsidRPr="00166154" w14:paraId="401411F6"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14F3F4BC" w14:textId="77777777" w:rsidR="00166154" w:rsidRPr="00166154" w:rsidRDefault="00166154" w:rsidP="00166154">
            <w:pPr>
              <w:rPr>
                <w:rFonts w:ascii="Arial" w:hAnsi="Arial" w:cs="Arial"/>
                <w:sz w:val="24"/>
                <w:szCs w:val="24"/>
              </w:rPr>
            </w:pPr>
            <w:r w:rsidRPr="00166154">
              <w:rPr>
                <w:rFonts w:ascii="Arial" w:hAnsi="Arial" w:cs="Arial"/>
                <w:sz w:val="24"/>
                <w:szCs w:val="24"/>
              </w:rPr>
              <w:t>45</w:t>
            </w:r>
          </w:p>
        </w:tc>
        <w:tc>
          <w:tcPr>
            <w:tcW w:w="2182" w:type="pct"/>
            <w:tcBorders>
              <w:top w:val="single" w:sz="4" w:space="0" w:color="auto"/>
              <w:left w:val="single" w:sz="4" w:space="0" w:color="auto"/>
              <w:bottom w:val="single" w:sz="4" w:space="0" w:color="auto"/>
              <w:right w:val="single" w:sz="4" w:space="0" w:color="auto"/>
            </w:tcBorders>
            <w:noWrap/>
            <w:hideMark/>
          </w:tcPr>
          <w:p w14:paraId="6E008CFC" w14:textId="77777777" w:rsidR="00166154" w:rsidRPr="00166154" w:rsidRDefault="00166154" w:rsidP="00166154">
            <w:pPr>
              <w:rPr>
                <w:rFonts w:ascii="Arial" w:hAnsi="Arial" w:cs="Arial"/>
                <w:sz w:val="24"/>
                <w:szCs w:val="24"/>
              </w:rPr>
            </w:pPr>
            <w:r w:rsidRPr="00166154">
              <w:rPr>
                <w:rFonts w:ascii="Arial" w:hAnsi="Arial" w:cs="Arial"/>
                <w:sz w:val="24"/>
                <w:szCs w:val="24"/>
              </w:rPr>
              <w:t xml:space="preserve">МБДОУ "Ойский детский сад" п. Ойский пер.Майский,3 </w:t>
            </w:r>
          </w:p>
        </w:tc>
        <w:tc>
          <w:tcPr>
            <w:tcW w:w="2577" w:type="pct"/>
            <w:tcBorders>
              <w:top w:val="single" w:sz="4" w:space="0" w:color="auto"/>
              <w:left w:val="single" w:sz="4" w:space="0" w:color="auto"/>
              <w:bottom w:val="single" w:sz="4" w:space="0" w:color="auto"/>
              <w:right w:val="single" w:sz="4" w:space="0" w:color="auto"/>
            </w:tcBorders>
            <w:noWrap/>
            <w:hideMark/>
          </w:tcPr>
          <w:p w14:paraId="262DA4B2"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п. Ойский, ООО "Тепловитк-2"</w:t>
            </w:r>
          </w:p>
        </w:tc>
      </w:tr>
      <w:tr w:rsidR="00166154" w:rsidRPr="00166154" w14:paraId="3C67F0F3"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5D01E747" w14:textId="77777777" w:rsidR="00166154" w:rsidRPr="00166154" w:rsidRDefault="00166154" w:rsidP="00166154">
            <w:pPr>
              <w:rPr>
                <w:rFonts w:ascii="Arial" w:hAnsi="Arial" w:cs="Arial"/>
                <w:sz w:val="24"/>
                <w:szCs w:val="24"/>
              </w:rPr>
            </w:pPr>
            <w:r w:rsidRPr="00166154">
              <w:rPr>
                <w:rFonts w:ascii="Arial" w:hAnsi="Arial" w:cs="Arial"/>
                <w:sz w:val="24"/>
                <w:szCs w:val="24"/>
              </w:rPr>
              <w:t>46</w:t>
            </w:r>
          </w:p>
        </w:tc>
        <w:tc>
          <w:tcPr>
            <w:tcW w:w="2182" w:type="pct"/>
            <w:tcBorders>
              <w:top w:val="single" w:sz="4" w:space="0" w:color="auto"/>
              <w:left w:val="single" w:sz="4" w:space="0" w:color="auto"/>
              <w:bottom w:val="single" w:sz="4" w:space="0" w:color="auto"/>
              <w:right w:val="single" w:sz="4" w:space="0" w:color="auto"/>
            </w:tcBorders>
            <w:noWrap/>
            <w:hideMark/>
          </w:tcPr>
          <w:p w14:paraId="2D1271A0"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Семенниковского с /совета с. Семенниково, ул. Но</w:t>
            </w:r>
            <w:r w:rsidRPr="00166154">
              <w:rPr>
                <w:rFonts w:ascii="Arial" w:hAnsi="Arial" w:cs="Arial"/>
                <w:sz w:val="24"/>
                <w:szCs w:val="24"/>
              </w:rPr>
              <w:lastRenderedPageBreak/>
              <w:t>вая,2</w:t>
            </w:r>
          </w:p>
        </w:tc>
        <w:tc>
          <w:tcPr>
            <w:tcW w:w="2577" w:type="pct"/>
            <w:tcBorders>
              <w:top w:val="single" w:sz="4" w:space="0" w:color="auto"/>
              <w:left w:val="single" w:sz="4" w:space="0" w:color="auto"/>
              <w:bottom w:val="single" w:sz="4" w:space="0" w:color="auto"/>
              <w:right w:val="single" w:sz="4" w:space="0" w:color="auto"/>
            </w:tcBorders>
            <w:noWrap/>
            <w:hideMark/>
          </w:tcPr>
          <w:p w14:paraId="379DD101" w14:textId="77777777" w:rsidR="00166154" w:rsidRPr="00166154" w:rsidRDefault="00166154" w:rsidP="00166154">
            <w:pPr>
              <w:rPr>
                <w:rFonts w:ascii="Arial" w:hAnsi="Arial" w:cs="Arial"/>
                <w:sz w:val="24"/>
                <w:szCs w:val="24"/>
              </w:rPr>
            </w:pPr>
            <w:r w:rsidRPr="00166154">
              <w:rPr>
                <w:rFonts w:ascii="Arial" w:hAnsi="Arial" w:cs="Arial"/>
                <w:sz w:val="24"/>
                <w:szCs w:val="24"/>
              </w:rPr>
              <w:lastRenderedPageBreak/>
              <w:t> </w:t>
            </w:r>
          </w:p>
        </w:tc>
      </w:tr>
      <w:tr w:rsidR="00166154" w:rsidRPr="00166154" w14:paraId="2D89D279"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7A936F18" w14:textId="77777777" w:rsidR="00166154" w:rsidRPr="00166154" w:rsidRDefault="00166154" w:rsidP="00166154">
            <w:pPr>
              <w:rPr>
                <w:rFonts w:ascii="Arial" w:hAnsi="Arial" w:cs="Arial"/>
                <w:sz w:val="24"/>
                <w:szCs w:val="24"/>
              </w:rPr>
            </w:pPr>
            <w:r w:rsidRPr="00166154">
              <w:rPr>
                <w:rFonts w:ascii="Arial" w:hAnsi="Arial" w:cs="Arial"/>
                <w:sz w:val="24"/>
                <w:szCs w:val="24"/>
              </w:rPr>
              <w:t>47</w:t>
            </w:r>
          </w:p>
        </w:tc>
        <w:tc>
          <w:tcPr>
            <w:tcW w:w="2182" w:type="pct"/>
            <w:tcBorders>
              <w:top w:val="single" w:sz="4" w:space="0" w:color="auto"/>
              <w:left w:val="single" w:sz="4" w:space="0" w:color="auto"/>
              <w:bottom w:val="single" w:sz="4" w:space="0" w:color="auto"/>
              <w:right w:val="single" w:sz="4" w:space="0" w:color="auto"/>
            </w:tcBorders>
            <w:noWrap/>
            <w:hideMark/>
          </w:tcPr>
          <w:p w14:paraId="0519DD3D" w14:textId="77777777" w:rsidR="00166154" w:rsidRPr="00166154" w:rsidRDefault="00166154" w:rsidP="00166154">
            <w:pPr>
              <w:rPr>
                <w:rFonts w:ascii="Arial" w:hAnsi="Arial" w:cs="Arial"/>
                <w:sz w:val="24"/>
                <w:szCs w:val="24"/>
              </w:rPr>
            </w:pPr>
            <w:r w:rsidRPr="00166154">
              <w:rPr>
                <w:rFonts w:ascii="Arial" w:hAnsi="Arial" w:cs="Arial"/>
                <w:sz w:val="24"/>
                <w:szCs w:val="24"/>
              </w:rPr>
              <w:t>Администрация Ойского сельского Совета п. Ойский ул. Мира,37</w:t>
            </w:r>
          </w:p>
        </w:tc>
        <w:tc>
          <w:tcPr>
            <w:tcW w:w="2577" w:type="pct"/>
            <w:tcBorders>
              <w:top w:val="single" w:sz="4" w:space="0" w:color="auto"/>
              <w:left w:val="single" w:sz="4" w:space="0" w:color="auto"/>
              <w:bottom w:val="single" w:sz="4" w:space="0" w:color="auto"/>
              <w:right w:val="single" w:sz="4" w:space="0" w:color="auto"/>
            </w:tcBorders>
            <w:noWrap/>
            <w:hideMark/>
          </w:tcPr>
          <w:p w14:paraId="4C4927D4"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п. Ойский, ООО "Тепловитк-2"</w:t>
            </w:r>
          </w:p>
        </w:tc>
      </w:tr>
      <w:tr w:rsidR="00166154" w:rsidRPr="00166154" w14:paraId="6929F6EC"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1B5C395C" w14:textId="77777777" w:rsidR="00166154" w:rsidRPr="00166154" w:rsidRDefault="00166154" w:rsidP="00166154">
            <w:pPr>
              <w:rPr>
                <w:rFonts w:ascii="Arial" w:hAnsi="Arial" w:cs="Arial"/>
                <w:sz w:val="24"/>
                <w:szCs w:val="24"/>
              </w:rPr>
            </w:pPr>
            <w:r w:rsidRPr="00166154">
              <w:rPr>
                <w:rFonts w:ascii="Arial" w:hAnsi="Arial" w:cs="Arial"/>
                <w:sz w:val="24"/>
                <w:szCs w:val="24"/>
              </w:rPr>
              <w:t>48</w:t>
            </w:r>
          </w:p>
        </w:tc>
        <w:tc>
          <w:tcPr>
            <w:tcW w:w="2182" w:type="pct"/>
            <w:tcBorders>
              <w:top w:val="single" w:sz="4" w:space="0" w:color="auto"/>
              <w:left w:val="single" w:sz="4" w:space="0" w:color="auto"/>
              <w:bottom w:val="single" w:sz="4" w:space="0" w:color="auto"/>
              <w:right w:val="single" w:sz="4" w:space="0" w:color="auto"/>
            </w:tcBorders>
            <w:noWrap/>
            <w:hideMark/>
          </w:tcPr>
          <w:p w14:paraId="3C114A40" w14:textId="77777777" w:rsidR="00166154" w:rsidRPr="00166154" w:rsidRDefault="00166154" w:rsidP="00166154">
            <w:pPr>
              <w:rPr>
                <w:rFonts w:ascii="Arial" w:hAnsi="Arial" w:cs="Arial"/>
                <w:sz w:val="24"/>
                <w:szCs w:val="24"/>
              </w:rPr>
            </w:pPr>
            <w:r w:rsidRPr="00166154">
              <w:rPr>
                <w:rFonts w:ascii="Arial" w:hAnsi="Arial" w:cs="Arial"/>
                <w:sz w:val="24"/>
                <w:szCs w:val="24"/>
              </w:rPr>
              <w:t>Ермаковский районный Совет депутатов с. Ермаковское, пл.Ленина,5</w:t>
            </w:r>
          </w:p>
        </w:tc>
        <w:tc>
          <w:tcPr>
            <w:tcW w:w="2577" w:type="pct"/>
            <w:tcBorders>
              <w:top w:val="single" w:sz="4" w:space="0" w:color="auto"/>
              <w:left w:val="single" w:sz="4" w:space="0" w:color="auto"/>
              <w:bottom w:val="single" w:sz="4" w:space="0" w:color="auto"/>
              <w:right w:val="single" w:sz="4" w:space="0" w:color="auto"/>
            </w:tcBorders>
            <w:noWrap/>
            <w:hideMark/>
          </w:tcPr>
          <w:p w14:paraId="7E5A4C31"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7E7A5A4F" w14:textId="77777777" w:rsidTr="008D3524">
        <w:trPr>
          <w:trHeight w:val="750"/>
        </w:trPr>
        <w:tc>
          <w:tcPr>
            <w:tcW w:w="241" w:type="pct"/>
            <w:tcBorders>
              <w:top w:val="single" w:sz="4" w:space="0" w:color="auto"/>
              <w:left w:val="single" w:sz="4" w:space="0" w:color="auto"/>
              <w:bottom w:val="single" w:sz="4" w:space="0" w:color="auto"/>
              <w:right w:val="single" w:sz="4" w:space="0" w:color="auto"/>
            </w:tcBorders>
            <w:noWrap/>
            <w:hideMark/>
          </w:tcPr>
          <w:p w14:paraId="09F2B725" w14:textId="77777777" w:rsidR="00166154" w:rsidRPr="00166154" w:rsidRDefault="00166154" w:rsidP="00166154">
            <w:pPr>
              <w:rPr>
                <w:rFonts w:ascii="Arial" w:hAnsi="Arial" w:cs="Arial"/>
                <w:sz w:val="24"/>
                <w:szCs w:val="24"/>
              </w:rPr>
            </w:pPr>
            <w:r w:rsidRPr="00166154">
              <w:rPr>
                <w:rFonts w:ascii="Arial" w:hAnsi="Arial" w:cs="Arial"/>
                <w:sz w:val="24"/>
                <w:szCs w:val="24"/>
              </w:rPr>
              <w:t>49</w:t>
            </w:r>
          </w:p>
        </w:tc>
        <w:tc>
          <w:tcPr>
            <w:tcW w:w="2182" w:type="pct"/>
            <w:tcBorders>
              <w:top w:val="single" w:sz="4" w:space="0" w:color="auto"/>
              <w:left w:val="single" w:sz="4" w:space="0" w:color="auto"/>
              <w:bottom w:val="single" w:sz="4" w:space="0" w:color="auto"/>
              <w:right w:val="single" w:sz="4" w:space="0" w:color="auto"/>
            </w:tcBorders>
            <w:hideMark/>
          </w:tcPr>
          <w:p w14:paraId="3F68C023" w14:textId="77777777" w:rsidR="00166154" w:rsidRPr="00166154" w:rsidRDefault="00166154" w:rsidP="00166154">
            <w:pPr>
              <w:rPr>
                <w:rFonts w:ascii="Arial" w:hAnsi="Arial" w:cs="Arial"/>
                <w:sz w:val="24"/>
                <w:szCs w:val="24"/>
              </w:rPr>
            </w:pPr>
            <w:r w:rsidRPr="00166154">
              <w:rPr>
                <w:rFonts w:ascii="Arial" w:hAnsi="Arial" w:cs="Arial"/>
                <w:sz w:val="24"/>
                <w:szCs w:val="24"/>
              </w:rPr>
              <w:t>Финансовое управление администрации Ермаковского района, с. Ермаковское пл.Ленина,5</w:t>
            </w:r>
          </w:p>
        </w:tc>
        <w:tc>
          <w:tcPr>
            <w:tcW w:w="2577" w:type="pct"/>
            <w:tcBorders>
              <w:top w:val="single" w:sz="4" w:space="0" w:color="auto"/>
              <w:left w:val="single" w:sz="4" w:space="0" w:color="auto"/>
              <w:bottom w:val="single" w:sz="4" w:space="0" w:color="auto"/>
              <w:right w:val="single" w:sz="4" w:space="0" w:color="auto"/>
            </w:tcBorders>
            <w:noWrap/>
            <w:hideMark/>
          </w:tcPr>
          <w:p w14:paraId="309FD34F"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2533D6E8" w14:textId="77777777" w:rsidTr="008D3524">
        <w:trPr>
          <w:trHeight w:val="510"/>
        </w:trPr>
        <w:tc>
          <w:tcPr>
            <w:tcW w:w="241" w:type="pct"/>
            <w:tcBorders>
              <w:top w:val="single" w:sz="4" w:space="0" w:color="auto"/>
              <w:left w:val="single" w:sz="4" w:space="0" w:color="auto"/>
              <w:bottom w:val="single" w:sz="4" w:space="0" w:color="auto"/>
              <w:right w:val="single" w:sz="4" w:space="0" w:color="auto"/>
            </w:tcBorders>
            <w:noWrap/>
            <w:hideMark/>
          </w:tcPr>
          <w:p w14:paraId="36E77605" w14:textId="77777777" w:rsidR="00166154" w:rsidRPr="00166154" w:rsidRDefault="00166154" w:rsidP="00166154">
            <w:pPr>
              <w:rPr>
                <w:rFonts w:ascii="Arial" w:hAnsi="Arial" w:cs="Arial"/>
                <w:sz w:val="24"/>
                <w:szCs w:val="24"/>
              </w:rPr>
            </w:pPr>
            <w:r w:rsidRPr="00166154">
              <w:rPr>
                <w:rFonts w:ascii="Arial" w:hAnsi="Arial" w:cs="Arial"/>
                <w:sz w:val="24"/>
                <w:szCs w:val="24"/>
              </w:rPr>
              <w:t>50</w:t>
            </w:r>
          </w:p>
        </w:tc>
        <w:tc>
          <w:tcPr>
            <w:tcW w:w="2182" w:type="pct"/>
            <w:tcBorders>
              <w:top w:val="single" w:sz="4" w:space="0" w:color="auto"/>
              <w:left w:val="single" w:sz="4" w:space="0" w:color="auto"/>
              <w:bottom w:val="single" w:sz="4" w:space="0" w:color="auto"/>
              <w:right w:val="single" w:sz="4" w:space="0" w:color="auto"/>
            </w:tcBorders>
            <w:noWrap/>
            <w:hideMark/>
          </w:tcPr>
          <w:p w14:paraId="68A77841" w14:textId="77777777" w:rsidR="00166154" w:rsidRPr="00166154" w:rsidRDefault="00166154" w:rsidP="00166154">
            <w:pPr>
              <w:rPr>
                <w:rFonts w:ascii="Arial" w:hAnsi="Arial" w:cs="Arial"/>
                <w:sz w:val="24"/>
                <w:szCs w:val="24"/>
              </w:rPr>
            </w:pPr>
            <w:r w:rsidRPr="00166154">
              <w:rPr>
                <w:rFonts w:ascii="Arial" w:hAnsi="Arial" w:cs="Arial"/>
                <w:sz w:val="24"/>
                <w:szCs w:val="24"/>
              </w:rPr>
              <w:t>Салбинская школа, с. Салба</w:t>
            </w:r>
          </w:p>
        </w:tc>
        <w:tc>
          <w:tcPr>
            <w:tcW w:w="2577" w:type="pct"/>
            <w:tcBorders>
              <w:top w:val="single" w:sz="4" w:space="0" w:color="auto"/>
              <w:left w:val="single" w:sz="4" w:space="0" w:color="auto"/>
              <w:bottom w:val="single" w:sz="4" w:space="0" w:color="auto"/>
              <w:right w:val="single" w:sz="4" w:space="0" w:color="auto"/>
            </w:tcBorders>
            <w:noWrap/>
            <w:hideMark/>
          </w:tcPr>
          <w:p w14:paraId="7BBD38AA" w14:textId="77777777" w:rsidR="00166154" w:rsidRPr="00166154" w:rsidRDefault="00166154" w:rsidP="00166154">
            <w:pPr>
              <w:rPr>
                <w:rFonts w:ascii="Arial" w:hAnsi="Arial" w:cs="Arial"/>
                <w:sz w:val="24"/>
                <w:szCs w:val="24"/>
              </w:rPr>
            </w:pPr>
            <w:r w:rsidRPr="00166154">
              <w:rPr>
                <w:rFonts w:ascii="Arial" w:hAnsi="Arial" w:cs="Arial"/>
                <w:sz w:val="24"/>
                <w:szCs w:val="24"/>
              </w:rPr>
              <w:t> котельная с. Салба, ООО "Тепловик</w:t>
            </w:r>
          </w:p>
        </w:tc>
      </w:tr>
      <w:tr w:rsidR="00166154" w:rsidRPr="00166154" w14:paraId="5BA08917" w14:textId="77777777" w:rsidTr="008D3524">
        <w:trPr>
          <w:trHeight w:val="705"/>
        </w:trPr>
        <w:tc>
          <w:tcPr>
            <w:tcW w:w="241" w:type="pct"/>
            <w:tcBorders>
              <w:top w:val="single" w:sz="4" w:space="0" w:color="auto"/>
              <w:left w:val="single" w:sz="4" w:space="0" w:color="auto"/>
              <w:bottom w:val="single" w:sz="4" w:space="0" w:color="auto"/>
              <w:right w:val="single" w:sz="4" w:space="0" w:color="auto"/>
            </w:tcBorders>
            <w:noWrap/>
            <w:hideMark/>
          </w:tcPr>
          <w:p w14:paraId="50C85394" w14:textId="77777777" w:rsidR="00166154" w:rsidRPr="00166154" w:rsidRDefault="00166154" w:rsidP="00166154">
            <w:pPr>
              <w:rPr>
                <w:rFonts w:ascii="Arial" w:hAnsi="Arial" w:cs="Arial"/>
                <w:sz w:val="24"/>
                <w:szCs w:val="24"/>
              </w:rPr>
            </w:pPr>
            <w:r w:rsidRPr="00166154">
              <w:rPr>
                <w:rFonts w:ascii="Arial" w:hAnsi="Arial" w:cs="Arial"/>
                <w:sz w:val="24"/>
                <w:szCs w:val="24"/>
              </w:rPr>
              <w:t>51</w:t>
            </w:r>
          </w:p>
        </w:tc>
        <w:tc>
          <w:tcPr>
            <w:tcW w:w="2182" w:type="pct"/>
            <w:tcBorders>
              <w:top w:val="single" w:sz="4" w:space="0" w:color="auto"/>
              <w:left w:val="single" w:sz="4" w:space="0" w:color="auto"/>
              <w:bottom w:val="single" w:sz="4" w:space="0" w:color="auto"/>
              <w:right w:val="single" w:sz="4" w:space="0" w:color="auto"/>
            </w:tcBorders>
            <w:hideMark/>
          </w:tcPr>
          <w:p w14:paraId="303B31AE" w14:textId="77777777" w:rsidR="00166154" w:rsidRPr="00166154" w:rsidRDefault="00166154" w:rsidP="00166154">
            <w:pPr>
              <w:rPr>
                <w:rFonts w:ascii="Arial" w:hAnsi="Arial" w:cs="Arial"/>
                <w:sz w:val="24"/>
                <w:szCs w:val="24"/>
              </w:rPr>
            </w:pPr>
            <w:r w:rsidRPr="00166154">
              <w:rPr>
                <w:rFonts w:ascii="Arial" w:hAnsi="Arial" w:cs="Arial"/>
                <w:sz w:val="24"/>
                <w:szCs w:val="24"/>
              </w:rPr>
              <w:t>МБУДО "Ермаковский центр дополнительного образования" с. Ермаковское, ул. Щетинкина,11</w:t>
            </w:r>
          </w:p>
        </w:tc>
        <w:tc>
          <w:tcPr>
            <w:tcW w:w="2577" w:type="pct"/>
            <w:tcBorders>
              <w:top w:val="single" w:sz="4" w:space="0" w:color="auto"/>
              <w:left w:val="single" w:sz="4" w:space="0" w:color="auto"/>
              <w:bottom w:val="single" w:sz="4" w:space="0" w:color="auto"/>
              <w:right w:val="single" w:sz="4" w:space="0" w:color="auto"/>
            </w:tcBorders>
            <w:noWrap/>
            <w:hideMark/>
          </w:tcPr>
          <w:p w14:paraId="69ED9CAD"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68524BB6"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8B814F1" w14:textId="77777777" w:rsidR="00166154" w:rsidRPr="00166154" w:rsidRDefault="00166154" w:rsidP="00166154">
            <w:pPr>
              <w:rPr>
                <w:rFonts w:ascii="Arial" w:hAnsi="Arial" w:cs="Arial"/>
                <w:sz w:val="24"/>
                <w:szCs w:val="24"/>
              </w:rPr>
            </w:pPr>
            <w:r w:rsidRPr="00166154">
              <w:rPr>
                <w:rFonts w:ascii="Arial" w:hAnsi="Arial" w:cs="Arial"/>
                <w:sz w:val="24"/>
                <w:szCs w:val="24"/>
              </w:rPr>
              <w:t>52</w:t>
            </w:r>
          </w:p>
        </w:tc>
        <w:tc>
          <w:tcPr>
            <w:tcW w:w="2182" w:type="pct"/>
            <w:tcBorders>
              <w:top w:val="single" w:sz="4" w:space="0" w:color="auto"/>
              <w:left w:val="single" w:sz="4" w:space="0" w:color="auto"/>
              <w:bottom w:val="single" w:sz="4" w:space="0" w:color="auto"/>
              <w:right w:val="single" w:sz="4" w:space="0" w:color="auto"/>
            </w:tcBorders>
            <w:noWrap/>
            <w:hideMark/>
          </w:tcPr>
          <w:p w14:paraId="09083660"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 дополнительного образования ( гаражи) с.Ермаковское,ул.Щетинкина,11</w:t>
            </w:r>
          </w:p>
        </w:tc>
        <w:tc>
          <w:tcPr>
            <w:tcW w:w="2577" w:type="pct"/>
            <w:tcBorders>
              <w:top w:val="single" w:sz="4" w:space="0" w:color="auto"/>
              <w:left w:val="single" w:sz="4" w:space="0" w:color="auto"/>
              <w:bottom w:val="single" w:sz="4" w:space="0" w:color="auto"/>
              <w:right w:val="single" w:sz="4" w:space="0" w:color="auto"/>
            </w:tcBorders>
            <w:noWrap/>
            <w:hideMark/>
          </w:tcPr>
          <w:p w14:paraId="1B1AA5AB" w14:textId="77777777" w:rsidR="00166154" w:rsidRPr="00166154" w:rsidRDefault="00166154" w:rsidP="00166154">
            <w:pPr>
              <w:rPr>
                <w:rFonts w:ascii="Arial" w:hAnsi="Arial" w:cs="Arial"/>
                <w:sz w:val="24"/>
                <w:szCs w:val="24"/>
              </w:rPr>
            </w:pPr>
            <w:r w:rsidRPr="00166154">
              <w:rPr>
                <w:rFonts w:ascii="Arial" w:hAnsi="Arial" w:cs="Arial"/>
                <w:sz w:val="24"/>
                <w:szCs w:val="24"/>
              </w:rPr>
              <w:t> Центральная котельная, ООО "Тепловик-2"</w:t>
            </w:r>
          </w:p>
        </w:tc>
      </w:tr>
      <w:tr w:rsidR="00166154" w:rsidRPr="00166154" w14:paraId="1267CAAA" w14:textId="77777777" w:rsidTr="008D3524">
        <w:trPr>
          <w:trHeight w:val="765"/>
        </w:trPr>
        <w:tc>
          <w:tcPr>
            <w:tcW w:w="241" w:type="pct"/>
            <w:tcBorders>
              <w:top w:val="single" w:sz="4" w:space="0" w:color="auto"/>
              <w:left w:val="single" w:sz="4" w:space="0" w:color="auto"/>
              <w:bottom w:val="single" w:sz="4" w:space="0" w:color="auto"/>
              <w:right w:val="single" w:sz="4" w:space="0" w:color="auto"/>
            </w:tcBorders>
            <w:noWrap/>
            <w:hideMark/>
          </w:tcPr>
          <w:p w14:paraId="382F86F8" w14:textId="77777777" w:rsidR="00166154" w:rsidRPr="00166154" w:rsidRDefault="00166154" w:rsidP="00166154">
            <w:pPr>
              <w:rPr>
                <w:rFonts w:ascii="Arial" w:hAnsi="Arial" w:cs="Arial"/>
                <w:sz w:val="24"/>
                <w:szCs w:val="24"/>
              </w:rPr>
            </w:pPr>
            <w:r w:rsidRPr="00166154">
              <w:rPr>
                <w:rFonts w:ascii="Arial" w:hAnsi="Arial" w:cs="Arial"/>
                <w:sz w:val="24"/>
                <w:szCs w:val="24"/>
              </w:rPr>
              <w:t>53</w:t>
            </w:r>
          </w:p>
        </w:tc>
        <w:tc>
          <w:tcPr>
            <w:tcW w:w="2182" w:type="pct"/>
            <w:tcBorders>
              <w:top w:val="single" w:sz="4" w:space="0" w:color="auto"/>
              <w:left w:val="single" w:sz="4" w:space="0" w:color="auto"/>
              <w:bottom w:val="single" w:sz="4" w:space="0" w:color="auto"/>
              <w:right w:val="single" w:sz="4" w:space="0" w:color="auto"/>
            </w:tcBorders>
            <w:hideMark/>
          </w:tcPr>
          <w:p w14:paraId="1259A99E" w14:textId="77777777" w:rsidR="00166154" w:rsidRPr="00166154" w:rsidRDefault="00166154" w:rsidP="00166154">
            <w:pPr>
              <w:rPr>
                <w:rFonts w:ascii="Arial" w:hAnsi="Arial" w:cs="Arial"/>
                <w:sz w:val="24"/>
                <w:szCs w:val="24"/>
              </w:rPr>
            </w:pPr>
            <w:r w:rsidRPr="00166154">
              <w:rPr>
                <w:rFonts w:ascii="Arial" w:hAnsi="Arial" w:cs="Arial"/>
                <w:sz w:val="24"/>
                <w:szCs w:val="24"/>
              </w:rPr>
              <w:t>МКУ "Централизованная бухгалтерия по ведению учета в сфере образования" с. Ермаковское, пл.Карпова,6</w:t>
            </w:r>
          </w:p>
        </w:tc>
        <w:tc>
          <w:tcPr>
            <w:tcW w:w="2577" w:type="pct"/>
            <w:tcBorders>
              <w:top w:val="single" w:sz="4" w:space="0" w:color="auto"/>
              <w:left w:val="single" w:sz="4" w:space="0" w:color="auto"/>
              <w:bottom w:val="single" w:sz="4" w:space="0" w:color="auto"/>
              <w:right w:val="single" w:sz="4" w:space="0" w:color="auto"/>
            </w:tcBorders>
            <w:noWrap/>
            <w:hideMark/>
          </w:tcPr>
          <w:p w14:paraId="14CCDDDB"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5E534784"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2D6A6C3" w14:textId="77777777" w:rsidR="00166154" w:rsidRPr="00166154" w:rsidRDefault="00166154" w:rsidP="00166154">
            <w:pPr>
              <w:rPr>
                <w:rFonts w:ascii="Arial" w:hAnsi="Arial" w:cs="Arial"/>
                <w:sz w:val="24"/>
                <w:szCs w:val="24"/>
              </w:rPr>
            </w:pPr>
            <w:r w:rsidRPr="00166154">
              <w:rPr>
                <w:rFonts w:ascii="Arial" w:hAnsi="Arial" w:cs="Arial"/>
                <w:sz w:val="24"/>
                <w:szCs w:val="24"/>
              </w:rPr>
              <w:t>54</w:t>
            </w:r>
          </w:p>
        </w:tc>
        <w:tc>
          <w:tcPr>
            <w:tcW w:w="2182" w:type="pct"/>
            <w:tcBorders>
              <w:top w:val="single" w:sz="4" w:space="0" w:color="auto"/>
              <w:left w:val="single" w:sz="4" w:space="0" w:color="auto"/>
              <w:bottom w:val="single" w:sz="4" w:space="0" w:color="auto"/>
              <w:right w:val="single" w:sz="4" w:space="0" w:color="auto"/>
            </w:tcBorders>
            <w:noWrap/>
            <w:hideMark/>
          </w:tcPr>
          <w:p w14:paraId="6FC859DC" w14:textId="77777777" w:rsidR="00166154" w:rsidRPr="00166154" w:rsidRDefault="00166154" w:rsidP="00166154">
            <w:pPr>
              <w:rPr>
                <w:rFonts w:ascii="Arial" w:hAnsi="Arial" w:cs="Arial"/>
                <w:sz w:val="24"/>
                <w:szCs w:val="24"/>
              </w:rPr>
            </w:pPr>
            <w:r w:rsidRPr="00166154">
              <w:rPr>
                <w:rFonts w:ascii="Arial" w:hAnsi="Arial" w:cs="Arial"/>
                <w:sz w:val="24"/>
                <w:szCs w:val="24"/>
              </w:rPr>
              <w:t>МБОУ "Ермаковская средняя школа №1" с. Ермаковское пл.Победы,7</w:t>
            </w:r>
          </w:p>
        </w:tc>
        <w:tc>
          <w:tcPr>
            <w:tcW w:w="2577" w:type="pct"/>
            <w:tcBorders>
              <w:top w:val="single" w:sz="4" w:space="0" w:color="auto"/>
              <w:left w:val="single" w:sz="4" w:space="0" w:color="auto"/>
              <w:bottom w:val="single" w:sz="4" w:space="0" w:color="auto"/>
              <w:right w:val="single" w:sz="4" w:space="0" w:color="auto"/>
            </w:tcBorders>
            <w:noWrap/>
            <w:hideMark/>
          </w:tcPr>
          <w:p w14:paraId="742C30A6"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Детский сад № 2, ООО "Тепловик-2"</w:t>
            </w:r>
          </w:p>
        </w:tc>
      </w:tr>
      <w:tr w:rsidR="00166154" w:rsidRPr="00166154" w14:paraId="10E4B2C2" w14:textId="77777777" w:rsidTr="008D3524">
        <w:trPr>
          <w:trHeight w:val="570"/>
        </w:trPr>
        <w:tc>
          <w:tcPr>
            <w:tcW w:w="241" w:type="pct"/>
            <w:tcBorders>
              <w:top w:val="single" w:sz="4" w:space="0" w:color="auto"/>
              <w:left w:val="single" w:sz="4" w:space="0" w:color="auto"/>
              <w:bottom w:val="single" w:sz="4" w:space="0" w:color="auto"/>
              <w:right w:val="single" w:sz="4" w:space="0" w:color="auto"/>
            </w:tcBorders>
            <w:noWrap/>
            <w:hideMark/>
          </w:tcPr>
          <w:p w14:paraId="3BEB6C7E" w14:textId="77777777" w:rsidR="00166154" w:rsidRPr="00166154" w:rsidRDefault="00166154" w:rsidP="00166154">
            <w:pPr>
              <w:rPr>
                <w:rFonts w:ascii="Arial" w:hAnsi="Arial" w:cs="Arial"/>
                <w:sz w:val="24"/>
                <w:szCs w:val="24"/>
              </w:rPr>
            </w:pPr>
            <w:r w:rsidRPr="00166154">
              <w:rPr>
                <w:rFonts w:ascii="Arial" w:hAnsi="Arial" w:cs="Arial"/>
                <w:sz w:val="24"/>
                <w:szCs w:val="24"/>
              </w:rPr>
              <w:t>55</w:t>
            </w:r>
          </w:p>
        </w:tc>
        <w:tc>
          <w:tcPr>
            <w:tcW w:w="2182" w:type="pct"/>
            <w:tcBorders>
              <w:top w:val="single" w:sz="4" w:space="0" w:color="auto"/>
              <w:left w:val="single" w:sz="4" w:space="0" w:color="auto"/>
              <w:bottom w:val="single" w:sz="4" w:space="0" w:color="auto"/>
              <w:right w:val="single" w:sz="4" w:space="0" w:color="auto"/>
            </w:tcBorders>
            <w:hideMark/>
          </w:tcPr>
          <w:p w14:paraId="51ADF9EF" w14:textId="77777777" w:rsidR="00166154" w:rsidRPr="00166154" w:rsidRDefault="00166154" w:rsidP="00166154">
            <w:pPr>
              <w:rPr>
                <w:rFonts w:ascii="Arial" w:hAnsi="Arial" w:cs="Arial"/>
                <w:sz w:val="24"/>
                <w:szCs w:val="24"/>
              </w:rPr>
            </w:pPr>
            <w:r w:rsidRPr="00166154">
              <w:rPr>
                <w:rFonts w:ascii="Arial" w:hAnsi="Arial" w:cs="Arial"/>
                <w:sz w:val="24"/>
                <w:szCs w:val="24"/>
              </w:rPr>
              <w:t>Управление образования администрации Ермаковского района с. Ермаковское пл.Карпова,6</w:t>
            </w:r>
          </w:p>
        </w:tc>
        <w:tc>
          <w:tcPr>
            <w:tcW w:w="2577" w:type="pct"/>
            <w:tcBorders>
              <w:top w:val="single" w:sz="4" w:space="0" w:color="auto"/>
              <w:left w:val="single" w:sz="4" w:space="0" w:color="auto"/>
              <w:bottom w:val="single" w:sz="4" w:space="0" w:color="auto"/>
              <w:right w:val="single" w:sz="4" w:space="0" w:color="auto"/>
            </w:tcBorders>
            <w:noWrap/>
            <w:hideMark/>
          </w:tcPr>
          <w:p w14:paraId="1A5A2FB3"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27140B5E"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30AA6FF4" w14:textId="77777777" w:rsidR="00166154" w:rsidRPr="00166154" w:rsidRDefault="00166154" w:rsidP="00166154">
            <w:pPr>
              <w:rPr>
                <w:rFonts w:ascii="Arial" w:hAnsi="Arial" w:cs="Arial"/>
                <w:sz w:val="24"/>
                <w:szCs w:val="24"/>
              </w:rPr>
            </w:pPr>
            <w:r w:rsidRPr="00166154">
              <w:rPr>
                <w:rFonts w:ascii="Arial" w:hAnsi="Arial" w:cs="Arial"/>
                <w:sz w:val="24"/>
                <w:szCs w:val="24"/>
              </w:rPr>
              <w:t>56</w:t>
            </w:r>
          </w:p>
        </w:tc>
        <w:tc>
          <w:tcPr>
            <w:tcW w:w="2182" w:type="pct"/>
            <w:tcBorders>
              <w:top w:val="single" w:sz="4" w:space="0" w:color="auto"/>
              <w:left w:val="single" w:sz="4" w:space="0" w:color="auto"/>
              <w:bottom w:val="single" w:sz="4" w:space="0" w:color="auto"/>
              <w:right w:val="single" w:sz="4" w:space="0" w:color="auto"/>
            </w:tcBorders>
            <w:noWrap/>
            <w:hideMark/>
          </w:tcPr>
          <w:p w14:paraId="1595B551" w14:textId="77777777" w:rsidR="00166154" w:rsidRPr="00166154" w:rsidRDefault="00166154" w:rsidP="00166154">
            <w:pPr>
              <w:rPr>
                <w:rFonts w:ascii="Arial" w:hAnsi="Arial" w:cs="Arial"/>
                <w:sz w:val="24"/>
                <w:szCs w:val="24"/>
              </w:rPr>
            </w:pPr>
            <w:r w:rsidRPr="00166154">
              <w:rPr>
                <w:rFonts w:ascii="Arial" w:hAnsi="Arial" w:cs="Arial"/>
                <w:sz w:val="24"/>
                <w:szCs w:val="24"/>
              </w:rPr>
              <w:t>ПАО "Сбербанк России" с. Ермаковское ул.Ленина,87</w:t>
            </w:r>
          </w:p>
        </w:tc>
        <w:tc>
          <w:tcPr>
            <w:tcW w:w="2577" w:type="pct"/>
            <w:tcBorders>
              <w:top w:val="single" w:sz="4" w:space="0" w:color="auto"/>
              <w:left w:val="single" w:sz="4" w:space="0" w:color="auto"/>
              <w:bottom w:val="single" w:sz="4" w:space="0" w:color="auto"/>
              <w:right w:val="single" w:sz="4" w:space="0" w:color="auto"/>
            </w:tcBorders>
            <w:noWrap/>
            <w:hideMark/>
          </w:tcPr>
          <w:p w14:paraId="2B599774"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7E77A86B"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4704E0E7" w14:textId="77777777" w:rsidR="00166154" w:rsidRPr="00166154" w:rsidRDefault="00166154" w:rsidP="00166154">
            <w:pPr>
              <w:rPr>
                <w:rFonts w:ascii="Arial" w:hAnsi="Arial" w:cs="Arial"/>
                <w:sz w:val="24"/>
                <w:szCs w:val="24"/>
              </w:rPr>
            </w:pPr>
            <w:r w:rsidRPr="00166154">
              <w:rPr>
                <w:rFonts w:ascii="Arial" w:hAnsi="Arial" w:cs="Arial"/>
                <w:sz w:val="24"/>
                <w:szCs w:val="24"/>
              </w:rPr>
              <w:t>57</w:t>
            </w:r>
          </w:p>
        </w:tc>
        <w:tc>
          <w:tcPr>
            <w:tcW w:w="2182" w:type="pct"/>
            <w:tcBorders>
              <w:top w:val="single" w:sz="4" w:space="0" w:color="auto"/>
              <w:left w:val="single" w:sz="4" w:space="0" w:color="auto"/>
              <w:bottom w:val="single" w:sz="4" w:space="0" w:color="auto"/>
              <w:right w:val="single" w:sz="4" w:space="0" w:color="auto"/>
            </w:tcBorders>
            <w:noWrap/>
            <w:hideMark/>
          </w:tcPr>
          <w:p w14:paraId="2134C9E6" w14:textId="77777777" w:rsidR="00166154" w:rsidRPr="00166154" w:rsidRDefault="00166154" w:rsidP="00166154">
            <w:pPr>
              <w:rPr>
                <w:rFonts w:ascii="Arial" w:hAnsi="Arial" w:cs="Arial"/>
                <w:sz w:val="24"/>
                <w:szCs w:val="24"/>
              </w:rPr>
            </w:pPr>
            <w:r w:rsidRPr="00166154">
              <w:rPr>
                <w:rFonts w:ascii="Arial" w:hAnsi="Arial" w:cs="Arial"/>
                <w:sz w:val="24"/>
                <w:szCs w:val="24"/>
              </w:rPr>
              <w:t>Почта России с. Ермаковское ул.Ленина,87А</w:t>
            </w:r>
          </w:p>
        </w:tc>
        <w:tc>
          <w:tcPr>
            <w:tcW w:w="2577" w:type="pct"/>
            <w:tcBorders>
              <w:top w:val="single" w:sz="4" w:space="0" w:color="auto"/>
              <w:left w:val="single" w:sz="4" w:space="0" w:color="auto"/>
              <w:bottom w:val="single" w:sz="4" w:space="0" w:color="auto"/>
              <w:right w:val="single" w:sz="4" w:space="0" w:color="auto"/>
            </w:tcBorders>
            <w:noWrap/>
            <w:hideMark/>
          </w:tcPr>
          <w:p w14:paraId="01323714" w14:textId="77777777" w:rsidR="00166154" w:rsidRPr="00166154" w:rsidRDefault="00166154" w:rsidP="00166154">
            <w:pPr>
              <w:rPr>
                <w:rFonts w:ascii="Arial" w:hAnsi="Arial" w:cs="Arial"/>
                <w:sz w:val="24"/>
                <w:szCs w:val="24"/>
              </w:rPr>
            </w:pPr>
            <w:r w:rsidRPr="00166154">
              <w:rPr>
                <w:rFonts w:ascii="Arial" w:hAnsi="Arial" w:cs="Arial"/>
                <w:sz w:val="24"/>
                <w:szCs w:val="24"/>
              </w:rPr>
              <w:t>Центральная котельная, ООО "Тепловик-2"</w:t>
            </w:r>
          </w:p>
        </w:tc>
      </w:tr>
      <w:tr w:rsidR="00166154" w:rsidRPr="00166154" w14:paraId="5BB6FAAB" w14:textId="77777777" w:rsidTr="008D3524">
        <w:trPr>
          <w:trHeight w:val="330"/>
        </w:trPr>
        <w:tc>
          <w:tcPr>
            <w:tcW w:w="241" w:type="pct"/>
            <w:tcBorders>
              <w:top w:val="single" w:sz="4" w:space="0" w:color="auto"/>
              <w:left w:val="single" w:sz="4" w:space="0" w:color="auto"/>
              <w:bottom w:val="single" w:sz="4" w:space="0" w:color="auto"/>
              <w:right w:val="single" w:sz="4" w:space="0" w:color="auto"/>
            </w:tcBorders>
            <w:noWrap/>
            <w:hideMark/>
          </w:tcPr>
          <w:p w14:paraId="4F850CE1" w14:textId="77777777" w:rsidR="00166154" w:rsidRPr="00166154" w:rsidRDefault="00166154" w:rsidP="00166154">
            <w:pPr>
              <w:rPr>
                <w:rFonts w:ascii="Arial" w:hAnsi="Arial" w:cs="Arial"/>
                <w:sz w:val="24"/>
                <w:szCs w:val="24"/>
              </w:rPr>
            </w:pPr>
            <w:r w:rsidRPr="00166154">
              <w:rPr>
                <w:rFonts w:ascii="Arial" w:hAnsi="Arial" w:cs="Arial"/>
                <w:sz w:val="24"/>
                <w:szCs w:val="24"/>
              </w:rPr>
              <w:t>58</w:t>
            </w:r>
          </w:p>
        </w:tc>
        <w:tc>
          <w:tcPr>
            <w:tcW w:w="2182" w:type="pct"/>
            <w:tcBorders>
              <w:top w:val="single" w:sz="4" w:space="0" w:color="auto"/>
              <w:left w:val="single" w:sz="4" w:space="0" w:color="auto"/>
              <w:bottom w:val="single" w:sz="4" w:space="0" w:color="auto"/>
              <w:right w:val="single" w:sz="4" w:space="0" w:color="auto"/>
            </w:tcBorders>
            <w:noWrap/>
            <w:hideMark/>
          </w:tcPr>
          <w:p w14:paraId="3E4BEA6E" w14:textId="77777777" w:rsidR="00166154" w:rsidRPr="00166154" w:rsidRDefault="00166154" w:rsidP="00166154">
            <w:pPr>
              <w:rPr>
                <w:rFonts w:ascii="Arial" w:hAnsi="Arial" w:cs="Arial"/>
                <w:sz w:val="24"/>
                <w:szCs w:val="24"/>
              </w:rPr>
            </w:pPr>
            <w:r w:rsidRPr="00166154">
              <w:rPr>
                <w:rFonts w:ascii="Arial" w:hAnsi="Arial" w:cs="Arial"/>
                <w:sz w:val="24"/>
                <w:szCs w:val="24"/>
              </w:rPr>
              <w:t>Почта России с. Нижний Суэтук ул. Советская,3,зд3,пом2</w:t>
            </w:r>
          </w:p>
        </w:tc>
        <w:tc>
          <w:tcPr>
            <w:tcW w:w="2577" w:type="pct"/>
            <w:tcBorders>
              <w:top w:val="single" w:sz="4" w:space="0" w:color="auto"/>
              <w:left w:val="single" w:sz="4" w:space="0" w:color="auto"/>
              <w:bottom w:val="single" w:sz="4" w:space="0" w:color="auto"/>
              <w:right w:val="single" w:sz="4" w:space="0" w:color="auto"/>
            </w:tcBorders>
            <w:noWrap/>
            <w:hideMark/>
          </w:tcPr>
          <w:p w14:paraId="016D5DE0"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с. Нижний Суэтук, ООО "Тепловик-2"</w:t>
            </w:r>
          </w:p>
        </w:tc>
      </w:tr>
      <w:tr w:rsidR="00166154" w:rsidRPr="00166154" w14:paraId="06D73E7D"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hideMark/>
          </w:tcPr>
          <w:p w14:paraId="15BB56FB" w14:textId="77777777" w:rsidR="00166154" w:rsidRPr="00166154" w:rsidRDefault="00166154" w:rsidP="00166154">
            <w:pPr>
              <w:rPr>
                <w:rFonts w:ascii="Arial" w:hAnsi="Arial" w:cs="Arial"/>
                <w:sz w:val="24"/>
                <w:szCs w:val="24"/>
              </w:rPr>
            </w:pPr>
            <w:r w:rsidRPr="00166154">
              <w:rPr>
                <w:rFonts w:ascii="Arial" w:hAnsi="Arial" w:cs="Arial"/>
                <w:sz w:val="24"/>
                <w:szCs w:val="24"/>
              </w:rPr>
              <w:t>59</w:t>
            </w:r>
          </w:p>
        </w:tc>
        <w:tc>
          <w:tcPr>
            <w:tcW w:w="2182" w:type="pct"/>
            <w:tcBorders>
              <w:top w:val="single" w:sz="4" w:space="0" w:color="auto"/>
              <w:left w:val="single" w:sz="4" w:space="0" w:color="auto"/>
              <w:bottom w:val="single" w:sz="4" w:space="0" w:color="auto"/>
              <w:right w:val="single" w:sz="4" w:space="0" w:color="auto"/>
            </w:tcBorders>
            <w:hideMark/>
          </w:tcPr>
          <w:p w14:paraId="4F04867E" w14:textId="77777777" w:rsidR="00166154" w:rsidRPr="00166154" w:rsidRDefault="00166154" w:rsidP="00166154">
            <w:pPr>
              <w:rPr>
                <w:rFonts w:ascii="Arial" w:hAnsi="Arial" w:cs="Arial"/>
                <w:sz w:val="24"/>
                <w:szCs w:val="24"/>
              </w:rPr>
            </w:pPr>
            <w:r w:rsidRPr="00166154">
              <w:rPr>
                <w:rFonts w:ascii="Arial" w:hAnsi="Arial" w:cs="Arial"/>
                <w:sz w:val="24"/>
                <w:szCs w:val="24"/>
              </w:rPr>
              <w:t>Местная религиозная Организация Приход Храма Трех Святителей Великих с. Ермаковское пл.Победы,1а, ул. Карла Маркса,64А</w:t>
            </w:r>
          </w:p>
        </w:tc>
        <w:tc>
          <w:tcPr>
            <w:tcW w:w="2577" w:type="pct"/>
            <w:tcBorders>
              <w:top w:val="single" w:sz="4" w:space="0" w:color="auto"/>
              <w:left w:val="single" w:sz="4" w:space="0" w:color="auto"/>
              <w:bottom w:val="single" w:sz="4" w:space="0" w:color="auto"/>
              <w:right w:val="single" w:sz="4" w:space="0" w:color="auto"/>
            </w:tcBorders>
            <w:noWrap/>
            <w:hideMark/>
          </w:tcPr>
          <w:p w14:paraId="7BA86929" w14:textId="77777777" w:rsidR="00166154" w:rsidRPr="00166154" w:rsidRDefault="00166154" w:rsidP="00166154">
            <w:pPr>
              <w:rPr>
                <w:rFonts w:ascii="Arial" w:hAnsi="Arial" w:cs="Arial"/>
                <w:sz w:val="24"/>
                <w:szCs w:val="24"/>
              </w:rPr>
            </w:pPr>
            <w:r w:rsidRPr="00166154">
              <w:rPr>
                <w:rFonts w:ascii="Arial" w:hAnsi="Arial" w:cs="Arial"/>
                <w:sz w:val="24"/>
                <w:szCs w:val="24"/>
              </w:rPr>
              <w:t>котельная д/сад №2, ООО "Тепловик-2"</w:t>
            </w:r>
          </w:p>
        </w:tc>
      </w:tr>
      <w:tr w:rsidR="00166154" w:rsidRPr="00166154" w14:paraId="792575E9"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tcPr>
          <w:p w14:paraId="0A84E6CE" w14:textId="77777777" w:rsidR="00166154" w:rsidRPr="00166154" w:rsidRDefault="00166154" w:rsidP="00166154">
            <w:pPr>
              <w:rPr>
                <w:rFonts w:ascii="Arial" w:hAnsi="Arial" w:cs="Arial"/>
                <w:sz w:val="24"/>
                <w:szCs w:val="24"/>
              </w:rPr>
            </w:pPr>
            <w:r w:rsidRPr="00166154">
              <w:rPr>
                <w:rFonts w:ascii="Arial" w:hAnsi="Arial" w:cs="Arial"/>
                <w:sz w:val="24"/>
                <w:szCs w:val="24"/>
              </w:rPr>
              <w:t>60</w:t>
            </w:r>
          </w:p>
        </w:tc>
        <w:tc>
          <w:tcPr>
            <w:tcW w:w="2182" w:type="pct"/>
            <w:tcBorders>
              <w:top w:val="single" w:sz="4" w:space="0" w:color="auto"/>
              <w:left w:val="single" w:sz="4" w:space="0" w:color="auto"/>
              <w:bottom w:val="single" w:sz="4" w:space="0" w:color="auto"/>
              <w:right w:val="single" w:sz="4" w:space="0" w:color="auto"/>
            </w:tcBorders>
          </w:tcPr>
          <w:p w14:paraId="27971274" w14:textId="77777777" w:rsidR="00166154" w:rsidRPr="00166154" w:rsidRDefault="00000000" w:rsidP="00166154">
            <w:pPr>
              <w:rPr>
                <w:rFonts w:ascii="Arial" w:hAnsi="Arial" w:cs="Arial"/>
                <w:sz w:val="24"/>
                <w:szCs w:val="24"/>
              </w:rPr>
            </w:pPr>
            <w:r w:rsidRPr="00166154">
              <w:rPr>
                <w:rFonts w:ascii="Arial" w:hAnsi="Arial" w:cs="Arial"/>
                <w:sz w:val="24"/>
                <w:szCs w:val="24"/>
              </w:rPr>
              <w:t>МБОУ "</w:t>
            </w:r>
            <w:r w:rsidRPr="00166154">
              <w:rPr>
                <w:rFonts w:ascii="Arial" w:hAnsi="Arial" w:cs="Arial"/>
                <w:sz w:val="24"/>
                <w:szCs w:val="24"/>
              </w:rPr>
              <w:t>Верхнеусинская</w:t>
            </w:r>
            <w:r w:rsidRPr="00166154">
              <w:rPr>
                <w:rFonts w:ascii="Arial" w:hAnsi="Arial" w:cs="Arial"/>
                <w:sz w:val="24"/>
                <w:szCs w:val="24"/>
              </w:rPr>
              <w:t xml:space="preserve"> средняя</w:t>
            </w:r>
            <w:r w:rsidRPr="00166154">
              <w:rPr>
                <w:rFonts w:ascii="Arial" w:hAnsi="Arial" w:cs="Arial"/>
                <w:sz w:val="24"/>
                <w:szCs w:val="24"/>
              </w:rPr>
              <w:t xml:space="preserve"> общеобразовательная школа</w:t>
            </w:r>
            <w:r w:rsidRPr="00166154">
              <w:rPr>
                <w:rFonts w:ascii="Arial" w:hAnsi="Arial" w:cs="Arial"/>
                <w:sz w:val="24"/>
                <w:szCs w:val="24"/>
              </w:rPr>
              <w:t>"</w:t>
            </w:r>
            <w:r w:rsidR="00166154" w:rsidRPr="00166154">
              <w:rPr>
                <w:rFonts w:ascii="Arial" w:hAnsi="Arial" w:cs="Arial"/>
                <w:sz w:val="24"/>
                <w:szCs w:val="24"/>
              </w:rPr>
              <w:t xml:space="preserve"> </w:t>
            </w:r>
            <w:r w:rsidRPr="00166154">
              <w:rPr>
                <w:rFonts w:ascii="Arial" w:hAnsi="Arial" w:cs="Arial"/>
                <w:sz w:val="24"/>
                <w:szCs w:val="24"/>
              </w:rPr>
              <w:t>с. Верхнеусинское</w:t>
            </w:r>
            <w:r w:rsidRPr="00166154">
              <w:rPr>
                <w:rFonts w:ascii="Arial" w:hAnsi="Arial" w:cs="Arial"/>
                <w:sz w:val="24"/>
                <w:szCs w:val="24"/>
              </w:rPr>
              <w:t>, ул. Щетинкина, д. 2</w:t>
            </w:r>
          </w:p>
        </w:tc>
        <w:tc>
          <w:tcPr>
            <w:tcW w:w="2577" w:type="pct"/>
            <w:tcBorders>
              <w:top w:val="single" w:sz="4" w:space="0" w:color="auto"/>
              <w:left w:val="single" w:sz="4" w:space="0" w:color="auto"/>
              <w:bottom w:val="single" w:sz="4" w:space="0" w:color="auto"/>
              <w:right w:val="single" w:sz="4" w:space="0" w:color="auto"/>
            </w:tcBorders>
            <w:noWrap/>
          </w:tcPr>
          <w:p w14:paraId="69ABA6A8" w14:textId="77777777" w:rsidR="00166154" w:rsidRPr="00166154" w:rsidRDefault="00000000" w:rsidP="00166154">
            <w:pPr>
              <w:rPr>
                <w:rFonts w:ascii="Arial" w:hAnsi="Arial" w:cs="Arial"/>
                <w:sz w:val="24"/>
                <w:szCs w:val="24"/>
              </w:rPr>
            </w:pPr>
            <w:r w:rsidRPr="00166154">
              <w:rPr>
                <w:rFonts w:ascii="Arial" w:hAnsi="Arial" w:cs="Arial"/>
                <w:sz w:val="24"/>
                <w:szCs w:val="24"/>
              </w:rPr>
              <w:t>Котельная с. Верхнеусинское, ООО «Квант-2»</w:t>
            </w:r>
          </w:p>
        </w:tc>
      </w:tr>
      <w:tr w:rsidR="00166154" w:rsidRPr="00166154" w14:paraId="59ADBD5F"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tcPr>
          <w:p w14:paraId="2D2967A7" w14:textId="77777777" w:rsidR="00166154" w:rsidRPr="00166154" w:rsidRDefault="00166154" w:rsidP="00166154">
            <w:pPr>
              <w:rPr>
                <w:rFonts w:ascii="Arial" w:hAnsi="Arial" w:cs="Arial"/>
                <w:sz w:val="24"/>
                <w:szCs w:val="24"/>
              </w:rPr>
            </w:pPr>
            <w:r w:rsidRPr="00166154">
              <w:rPr>
                <w:rFonts w:ascii="Arial" w:hAnsi="Arial" w:cs="Arial"/>
                <w:sz w:val="24"/>
                <w:szCs w:val="24"/>
              </w:rPr>
              <w:t>61</w:t>
            </w:r>
          </w:p>
        </w:tc>
        <w:tc>
          <w:tcPr>
            <w:tcW w:w="2182" w:type="pct"/>
            <w:tcBorders>
              <w:top w:val="single" w:sz="4" w:space="0" w:color="auto"/>
              <w:left w:val="single" w:sz="4" w:space="0" w:color="auto"/>
              <w:bottom w:val="single" w:sz="4" w:space="0" w:color="auto"/>
              <w:right w:val="single" w:sz="4" w:space="0" w:color="auto"/>
            </w:tcBorders>
          </w:tcPr>
          <w:p w14:paraId="287A3CD3" w14:textId="77777777" w:rsidR="00166154" w:rsidRPr="00166154" w:rsidRDefault="00000000" w:rsidP="00166154">
            <w:pPr>
              <w:rPr>
                <w:rFonts w:ascii="Arial" w:hAnsi="Arial" w:cs="Arial"/>
                <w:sz w:val="24"/>
                <w:szCs w:val="24"/>
              </w:rPr>
            </w:pPr>
            <w:r w:rsidRPr="00166154">
              <w:rPr>
                <w:rFonts w:ascii="Arial" w:hAnsi="Arial" w:cs="Arial"/>
                <w:sz w:val="24"/>
                <w:szCs w:val="24"/>
              </w:rPr>
              <w:t>МБОУ "</w:t>
            </w:r>
            <w:r w:rsidRPr="00166154">
              <w:rPr>
                <w:rFonts w:ascii="Arial" w:hAnsi="Arial" w:cs="Arial"/>
                <w:sz w:val="24"/>
                <w:szCs w:val="24"/>
              </w:rPr>
              <w:t>Араданская</w:t>
            </w:r>
            <w:r w:rsidRPr="00166154">
              <w:rPr>
                <w:rFonts w:ascii="Arial" w:hAnsi="Arial" w:cs="Arial"/>
                <w:sz w:val="24"/>
                <w:szCs w:val="24"/>
              </w:rPr>
              <w:t xml:space="preserve"> </w:t>
            </w:r>
            <w:r w:rsidRPr="00166154">
              <w:rPr>
                <w:rFonts w:ascii="Arial" w:hAnsi="Arial" w:cs="Arial"/>
                <w:sz w:val="24"/>
                <w:szCs w:val="24"/>
              </w:rPr>
              <w:t>основная общеобразовательная</w:t>
            </w:r>
            <w:r w:rsidRPr="00166154">
              <w:rPr>
                <w:rFonts w:ascii="Arial" w:hAnsi="Arial" w:cs="Arial"/>
                <w:sz w:val="24"/>
                <w:szCs w:val="24"/>
              </w:rPr>
              <w:t xml:space="preserve"> школа"</w:t>
            </w:r>
            <w:r w:rsidRPr="00166154">
              <w:rPr>
                <w:rFonts w:ascii="Arial" w:hAnsi="Arial" w:cs="Arial"/>
                <w:sz w:val="24"/>
                <w:szCs w:val="24"/>
              </w:rPr>
              <w:t>, п. Арадан, ул. Шоссейная, д. 40</w:t>
            </w:r>
          </w:p>
        </w:tc>
        <w:tc>
          <w:tcPr>
            <w:tcW w:w="2577" w:type="pct"/>
            <w:tcBorders>
              <w:top w:val="single" w:sz="4" w:space="0" w:color="auto"/>
              <w:left w:val="single" w:sz="4" w:space="0" w:color="auto"/>
              <w:bottom w:val="single" w:sz="4" w:space="0" w:color="auto"/>
              <w:right w:val="single" w:sz="4" w:space="0" w:color="auto"/>
            </w:tcBorders>
            <w:noWrap/>
          </w:tcPr>
          <w:p w14:paraId="747C253E" w14:textId="77777777" w:rsidR="00166154" w:rsidRPr="00166154" w:rsidRDefault="00000000" w:rsidP="00166154">
            <w:pPr>
              <w:rPr>
                <w:rFonts w:ascii="Arial" w:hAnsi="Arial" w:cs="Arial"/>
                <w:sz w:val="24"/>
                <w:szCs w:val="24"/>
              </w:rPr>
            </w:pPr>
            <w:r w:rsidRPr="00166154">
              <w:rPr>
                <w:rFonts w:ascii="Arial" w:hAnsi="Arial" w:cs="Arial"/>
                <w:sz w:val="24"/>
                <w:szCs w:val="24"/>
              </w:rPr>
              <w:t xml:space="preserve">Котельная </w:t>
            </w:r>
            <w:r w:rsidRPr="00166154">
              <w:rPr>
                <w:rFonts w:ascii="Arial" w:hAnsi="Arial" w:cs="Arial"/>
                <w:sz w:val="24"/>
                <w:szCs w:val="24"/>
              </w:rPr>
              <w:t>п</w:t>
            </w:r>
            <w:r w:rsidRPr="00166154">
              <w:rPr>
                <w:rFonts w:ascii="Arial" w:hAnsi="Arial" w:cs="Arial"/>
                <w:sz w:val="24"/>
                <w:szCs w:val="24"/>
              </w:rPr>
              <w:t xml:space="preserve">. </w:t>
            </w:r>
            <w:r w:rsidRPr="00166154">
              <w:rPr>
                <w:rFonts w:ascii="Arial" w:hAnsi="Arial" w:cs="Arial"/>
                <w:sz w:val="24"/>
                <w:szCs w:val="24"/>
              </w:rPr>
              <w:t>Арадан</w:t>
            </w:r>
            <w:r w:rsidRPr="00166154">
              <w:rPr>
                <w:rFonts w:ascii="Arial" w:hAnsi="Arial" w:cs="Arial"/>
                <w:sz w:val="24"/>
                <w:szCs w:val="24"/>
              </w:rPr>
              <w:t>, ООО «Квант-2»</w:t>
            </w:r>
          </w:p>
        </w:tc>
      </w:tr>
      <w:tr w:rsidR="00166154" w:rsidRPr="00166154" w14:paraId="171139DF" w14:textId="77777777" w:rsidTr="008D3524">
        <w:trPr>
          <w:trHeight w:val="675"/>
        </w:trPr>
        <w:tc>
          <w:tcPr>
            <w:tcW w:w="241" w:type="pct"/>
            <w:tcBorders>
              <w:top w:val="single" w:sz="4" w:space="0" w:color="auto"/>
              <w:left w:val="single" w:sz="4" w:space="0" w:color="auto"/>
              <w:bottom w:val="single" w:sz="4" w:space="0" w:color="auto"/>
              <w:right w:val="single" w:sz="4" w:space="0" w:color="auto"/>
            </w:tcBorders>
            <w:noWrap/>
          </w:tcPr>
          <w:p w14:paraId="7946DD78" w14:textId="77777777" w:rsidR="00166154" w:rsidRPr="00166154" w:rsidRDefault="00166154" w:rsidP="00166154">
            <w:pPr>
              <w:rPr>
                <w:rFonts w:ascii="Arial" w:hAnsi="Arial" w:cs="Arial"/>
                <w:sz w:val="24"/>
                <w:szCs w:val="24"/>
              </w:rPr>
            </w:pPr>
            <w:r w:rsidRPr="00166154">
              <w:rPr>
                <w:rFonts w:ascii="Arial" w:hAnsi="Arial" w:cs="Arial"/>
                <w:sz w:val="24"/>
                <w:szCs w:val="24"/>
              </w:rPr>
              <w:t>62</w:t>
            </w:r>
          </w:p>
        </w:tc>
        <w:tc>
          <w:tcPr>
            <w:tcW w:w="2182" w:type="pct"/>
            <w:tcBorders>
              <w:top w:val="single" w:sz="4" w:space="0" w:color="auto"/>
              <w:left w:val="single" w:sz="4" w:space="0" w:color="auto"/>
              <w:bottom w:val="single" w:sz="4" w:space="0" w:color="auto"/>
              <w:right w:val="single" w:sz="4" w:space="0" w:color="auto"/>
            </w:tcBorders>
          </w:tcPr>
          <w:p w14:paraId="2EAB3D61" w14:textId="77777777" w:rsidR="00166154" w:rsidRPr="00166154" w:rsidRDefault="00000000" w:rsidP="00166154">
            <w:pPr>
              <w:rPr>
                <w:rFonts w:ascii="Arial" w:hAnsi="Arial" w:cs="Arial"/>
                <w:sz w:val="24"/>
                <w:szCs w:val="24"/>
              </w:rPr>
            </w:pPr>
            <w:r w:rsidRPr="00166154">
              <w:rPr>
                <w:rFonts w:ascii="Arial" w:hAnsi="Arial" w:cs="Arial"/>
                <w:sz w:val="24"/>
                <w:szCs w:val="24"/>
              </w:rPr>
              <w:t>МБОУ "</w:t>
            </w:r>
            <w:r w:rsidRPr="00166154">
              <w:rPr>
                <w:rFonts w:ascii="Arial" w:hAnsi="Arial" w:cs="Arial"/>
                <w:sz w:val="24"/>
                <w:szCs w:val="24"/>
              </w:rPr>
              <w:t>Танзыбейская</w:t>
            </w:r>
            <w:r w:rsidRPr="00166154">
              <w:rPr>
                <w:rFonts w:ascii="Arial" w:hAnsi="Arial" w:cs="Arial"/>
                <w:sz w:val="24"/>
                <w:szCs w:val="24"/>
              </w:rPr>
              <w:t xml:space="preserve"> средняя школа</w:t>
            </w:r>
            <w:r w:rsidRPr="00166154">
              <w:rPr>
                <w:rFonts w:ascii="Arial" w:hAnsi="Arial" w:cs="Arial"/>
                <w:sz w:val="24"/>
                <w:szCs w:val="24"/>
              </w:rPr>
              <w:t xml:space="preserve"> общеобразовательная</w:t>
            </w:r>
            <w:r w:rsidRPr="00166154">
              <w:rPr>
                <w:rFonts w:ascii="Arial" w:hAnsi="Arial" w:cs="Arial"/>
                <w:sz w:val="24"/>
                <w:szCs w:val="24"/>
              </w:rPr>
              <w:t xml:space="preserve"> средняя школа</w:t>
            </w:r>
            <w:r w:rsidRPr="00166154">
              <w:rPr>
                <w:rFonts w:ascii="Arial" w:hAnsi="Arial" w:cs="Arial"/>
                <w:sz w:val="24"/>
                <w:szCs w:val="24"/>
              </w:rPr>
              <w:t>"</w:t>
            </w:r>
            <w:r w:rsidRPr="00166154">
              <w:rPr>
                <w:rFonts w:ascii="Arial" w:hAnsi="Arial" w:cs="Arial"/>
                <w:sz w:val="24"/>
                <w:szCs w:val="24"/>
              </w:rPr>
              <w:t xml:space="preserve"> п. Танзыбей</w:t>
            </w:r>
            <w:r w:rsidRPr="00166154">
              <w:rPr>
                <w:rFonts w:ascii="Arial" w:hAnsi="Arial" w:cs="Arial"/>
                <w:sz w:val="24"/>
                <w:szCs w:val="24"/>
              </w:rPr>
              <w:t>, ул. Набережная, д. 27а</w:t>
            </w:r>
          </w:p>
        </w:tc>
        <w:tc>
          <w:tcPr>
            <w:tcW w:w="2577" w:type="pct"/>
            <w:tcBorders>
              <w:top w:val="single" w:sz="4" w:space="0" w:color="auto"/>
              <w:left w:val="single" w:sz="4" w:space="0" w:color="auto"/>
              <w:bottom w:val="single" w:sz="4" w:space="0" w:color="auto"/>
              <w:right w:val="single" w:sz="4" w:space="0" w:color="auto"/>
            </w:tcBorders>
            <w:noWrap/>
          </w:tcPr>
          <w:p w14:paraId="7A5E8495" w14:textId="77777777" w:rsidR="00166154" w:rsidRPr="00166154" w:rsidRDefault="00000000" w:rsidP="00166154">
            <w:pPr>
              <w:rPr>
                <w:rFonts w:ascii="Arial" w:hAnsi="Arial" w:cs="Arial"/>
                <w:sz w:val="24"/>
                <w:szCs w:val="24"/>
              </w:rPr>
            </w:pPr>
            <w:r w:rsidRPr="00166154">
              <w:rPr>
                <w:rFonts w:ascii="Arial" w:hAnsi="Arial" w:cs="Arial"/>
                <w:sz w:val="24"/>
                <w:szCs w:val="24"/>
              </w:rPr>
              <w:t xml:space="preserve">Котельная </w:t>
            </w:r>
            <w:r w:rsidRPr="00166154">
              <w:rPr>
                <w:rFonts w:ascii="Arial" w:hAnsi="Arial" w:cs="Arial"/>
                <w:sz w:val="24"/>
                <w:szCs w:val="24"/>
              </w:rPr>
              <w:t>п.</w:t>
            </w:r>
            <w:r w:rsidRPr="00166154">
              <w:rPr>
                <w:rFonts w:ascii="Arial" w:hAnsi="Arial" w:cs="Arial"/>
                <w:sz w:val="24"/>
                <w:szCs w:val="24"/>
              </w:rPr>
              <w:t xml:space="preserve"> </w:t>
            </w:r>
            <w:r w:rsidRPr="00166154">
              <w:rPr>
                <w:rFonts w:ascii="Arial" w:hAnsi="Arial" w:cs="Arial"/>
                <w:sz w:val="24"/>
                <w:szCs w:val="24"/>
              </w:rPr>
              <w:t>Танзыбей</w:t>
            </w:r>
            <w:r w:rsidRPr="00166154">
              <w:rPr>
                <w:rFonts w:ascii="Arial" w:hAnsi="Arial" w:cs="Arial"/>
                <w:sz w:val="24"/>
                <w:szCs w:val="24"/>
              </w:rPr>
              <w:t>, ООО «Квант-2»</w:t>
            </w:r>
          </w:p>
        </w:tc>
      </w:tr>
    </w:tbl>
    <w:p w14:paraId="0AE5EFAA" w14:textId="77777777" w:rsidR="00166154" w:rsidRPr="00166154" w:rsidRDefault="00166154" w:rsidP="00166154">
      <w:pPr>
        <w:spacing w:after="0" w:line="240" w:lineRule="auto"/>
        <w:ind w:firstLine="709"/>
        <w:jc w:val="both"/>
        <w:rPr>
          <w:rFonts w:ascii="Arial" w:eastAsia="Calibri" w:hAnsi="Arial" w:cs="Arial"/>
          <w:sz w:val="24"/>
          <w:szCs w:val="24"/>
          <w:lang w:eastAsia="ru-RU"/>
        </w:rPr>
      </w:pPr>
    </w:p>
    <w:p w14:paraId="3228037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Сведения о потребителях первой категории надежности в системах теплоснабжения на территории муниципального образования</w:t>
      </w:r>
      <w:bookmarkEnd w:id="45"/>
      <w:r w:rsidRPr="00166154">
        <w:rPr>
          <w:rFonts w:ascii="Arial" w:eastAsia="Times New Roman" w:hAnsi="Arial" w:cs="Arial"/>
          <w:sz w:val="24"/>
          <w:szCs w:val="24"/>
          <w:lang w:eastAsia="ru-RU"/>
        </w:rPr>
        <w:t>.</w:t>
      </w:r>
    </w:p>
    <w:p w14:paraId="441969E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Согласно пп. 4.2 Свода правил СП 124.13330.2012 «Тепловые сети. Актуализированная редакция СНиП 41-02-2003», потребители теплоты по надежности теплоснабжения подразделяются на три категории:</w:t>
      </w:r>
    </w:p>
    <w:p w14:paraId="1E00D14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«Здания жилые и общественные». </w:t>
      </w:r>
    </w:p>
    <w:p w14:paraId="2069957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0D98D08D" w14:textId="77777777" w:rsidR="00166154" w:rsidRPr="00166154" w:rsidRDefault="00166154" w:rsidP="00166154">
      <w:pPr>
        <w:spacing w:after="0" w:line="240" w:lineRule="auto"/>
        <w:ind w:firstLine="709"/>
        <w:jc w:val="both"/>
        <w:rPr>
          <w:rFonts w:ascii="Arial" w:eastAsia="Times New Roman" w:hAnsi="Arial" w:cs="Arial"/>
          <w:sz w:val="24"/>
          <w:szCs w:val="24"/>
        </w:rPr>
      </w:pPr>
      <w:r w:rsidRPr="00166154">
        <w:rPr>
          <w:rFonts w:ascii="Arial" w:eastAsia="Times New Roman" w:hAnsi="Arial" w:cs="Arial"/>
          <w:sz w:val="24"/>
          <w:szCs w:val="24"/>
          <w:lang w:eastAsia="ru-RU"/>
        </w:rPr>
        <w:t xml:space="preserve">- вторая категория </w:t>
      </w:r>
      <w:r w:rsidRPr="00166154">
        <w:rPr>
          <w:rFonts w:ascii="Arial" w:eastAsia="Times New Roman" w:hAnsi="Arial" w:cs="Arial"/>
          <w:sz w:val="24"/>
          <w:szCs w:val="24"/>
        </w:rPr>
        <w:t>потребители, допускающие снижение температуры в отапливаемых помещениях на период ликвидации аварии, но не более 54 ч: жилые и общественные здания до +12 °С; промышленные здания до + 8 °С;</w:t>
      </w:r>
    </w:p>
    <w:p w14:paraId="3A85798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третья категория - остальные потребители.</w:t>
      </w:r>
    </w:p>
    <w:p w14:paraId="2D9414B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Категория надежности теплоснабжения зависит от типа здания и его назначения. 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14:paraId="24ECC20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возникновении аварийных ситуаций на источнике тепловой энергии или в тепловых сетях в течение всего ремонтно-восстановительного периода должны обеспечиваться (если иное не установлено договором теплоснабжения)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w:t>
      </w:r>
    </w:p>
    <w:p w14:paraId="29DC237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Перечень потребителей первой категории надежности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с распределением их по источникам тепловой энергии представлен в таблице </w:t>
      </w:r>
      <w:r w:rsidRPr="00166154">
        <w:rPr>
          <w:rFonts w:ascii="Arial" w:eastAsia="Times New Roman" w:hAnsi="Arial" w:cs="Arial"/>
          <w:bCs/>
          <w:noProof/>
          <w:sz w:val="24"/>
          <w:szCs w:val="24"/>
          <w:lang w:eastAsia="ru-RU"/>
        </w:rPr>
        <w:t>Таблица 1</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5</w:t>
      </w:r>
      <w:r w:rsidRPr="00166154">
        <w:rPr>
          <w:rFonts w:ascii="Arial" w:eastAsia="Times New Roman" w:hAnsi="Arial" w:cs="Arial"/>
          <w:b/>
          <w:bCs/>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p>
    <w:p w14:paraId="7D496A6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46" w:name="_Ref190963330"/>
      <w:bookmarkStart w:id="47" w:name="_Toc191049791"/>
    </w:p>
    <w:p w14:paraId="04844AB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1.5</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46"/>
      <w:r w:rsidRPr="00166154">
        <w:rPr>
          <w:rFonts w:ascii="Arial" w:eastAsia="Times New Roman" w:hAnsi="Arial" w:cs="Arial"/>
          <w:sz w:val="24"/>
          <w:szCs w:val="24"/>
          <w:lang w:eastAsia="ru-RU"/>
        </w:rPr>
        <w:t xml:space="preserve"> - Перечень потребителей первой категории надежности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w:t>
      </w:r>
      <w:bookmarkEnd w:id="47"/>
    </w:p>
    <w:p w14:paraId="6232F8A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556"/>
        <w:gridCol w:w="3568"/>
        <w:gridCol w:w="5448"/>
      </w:tblGrid>
      <w:tr w:rsidR="00166154" w:rsidRPr="00166154" w14:paraId="4CFA28F6" w14:textId="77777777" w:rsidTr="008D3524">
        <w:trPr>
          <w:tblHeader/>
        </w:trPr>
        <w:tc>
          <w:tcPr>
            <w:tcW w:w="290" w:type="pct"/>
            <w:vAlign w:val="center"/>
          </w:tcPr>
          <w:p w14:paraId="587A75B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1864" w:type="pct"/>
            <w:vAlign w:val="center"/>
          </w:tcPr>
          <w:p w14:paraId="6D02ACC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адрес потребителя (населенный пункт, улица, номер)</w:t>
            </w:r>
          </w:p>
        </w:tc>
        <w:tc>
          <w:tcPr>
            <w:tcW w:w="2845" w:type="pct"/>
            <w:vAlign w:val="center"/>
          </w:tcPr>
          <w:p w14:paraId="1AABD43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источника тепловой энергии (ЦТП, НС) к которому подключен потребитель, эксплуатирующая организация</w:t>
            </w:r>
          </w:p>
        </w:tc>
      </w:tr>
      <w:tr w:rsidR="00166154" w:rsidRPr="00166154" w14:paraId="45F36893" w14:textId="77777777" w:rsidTr="008D3524">
        <w:tc>
          <w:tcPr>
            <w:tcW w:w="290" w:type="pct"/>
            <w:vAlign w:val="center"/>
          </w:tcPr>
          <w:p w14:paraId="3402486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Calibri" w:hAnsi="Arial" w:cs="Arial"/>
                <w:sz w:val="24"/>
                <w:szCs w:val="24"/>
                <w:lang w:eastAsia="ru-RU"/>
              </w:rPr>
              <w:t>1</w:t>
            </w:r>
          </w:p>
        </w:tc>
        <w:tc>
          <w:tcPr>
            <w:tcW w:w="1864" w:type="pct"/>
          </w:tcPr>
          <w:p w14:paraId="56A1360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КГБУЗ «Ермаковская РБ» </w:t>
            </w:r>
            <w:r w:rsidRPr="00166154">
              <w:rPr>
                <w:rFonts w:ascii="Arial" w:eastAsia="Times New Roman" w:hAnsi="Arial" w:cs="Arial"/>
                <w:sz w:val="24"/>
                <w:szCs w:val="24"/>
                <w:lang w:eastAsia="ru-RU"/>
              </w:rPr>
              <w:t>с. Ермаковское, ул. Курнатовского, д. №101А</w:t>
            </w:r>
          </w:p>
        </w:tc>
        <w:tc>
          <w:tcPr>
            <w:tcW w:w="2845" w:type="pct"/>
            <w:vAlign w:val="center"/>
          </w:tcPr>
          <w:p w14:paraId="01A22F0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Котельная «Дом детства» ООО» Тепловик-2»</w:t>
            </w:r>
          </w:p>
        </w:tc>
      </w:tr>
    </w:tbl>
    <w:p w14:paraId="25FFB65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5E03960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48" w:name="_Toc191054536"/>
      <w:r w:rsidRPr="00166154">
        <w:rPr>
          <w:rFonts w:ascii="Arial" w:eastAsia="Times New Roman" w:hAnsi="Arial" w:cs="Arial"/>
          <w:sz w:val="24"/>
          <w:szCs w:val="24"/>
          <w:lang w:eastAsia="ru-RU"/>
        </w:rPr>
        <w:t>Раздел 2. Сценарии наиболее вероятных и наиболее опасных по последствиям аварий, а также источники (места) их возникновения</w:t>
      </w:r>
      <w:bookmarkEnd w:id="48"/>
    </w:p>
    <w:p w14:paraId="4A9F63A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49" w:name="_Toc191054537"/>
    </w:p>
    <w:p w14:paraId="5FBE169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Определение, наиболее вероятные и наиболее опасные по последствиям аварии, источники (места) их возникновения</w:t>
      </w:r>
      <w:bookmarkEnd w:id="49"/>
      <w:r w:rsidRPr="00166154">
        <w:rPr>
          <w:rFonts w:ascii="Arial" w:eastAsia="Times New Roman" w:hAnsi="Arial" w:cs="Arial"/>
          <w:sz w:val="24"/>
          <w:szCs w:val="24"/>
          <w:lang w:eastAsia="ru-RU"/>
        </w:rPr>
        <w:t xml:space="preserve"> </w:t>
      </w:r>
    </w:p>
    <w:p w14:paraId="1A7494E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Аварийная ситуация – технологическое нарушение, приведшее к разрушению или повреждению сооружений, или оборудования, полному или частичному ограничению режима потребления тепловой энергии.</w:t>
      </w:r>
    </w:p>
    <w:p w14:paraId="05819F7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2.1.2. Аварийные ситуации подразделяются на четыре группы в зависимости от последствий:</w:t>
      </w:r>
    </w:p>
    <w:p w14:paraId="58D0470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на приводящие к прекращению теплоснабжения потребителей в отопительный период на срок более 24 часов;</w:t>
      </w:r>
    </w:p>
    <w:p w14:paraId="49413EA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на приводящие к разрушению или повреждению оборудования объектов, которое привело к выходу из строя источников тепловой энергии или тепловых сетей на срок 3 суток и более;</w:t>
      </w:r>
    </w:p>
    <w:p w14:paraId="670DF44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на приводящие к разрушению или повреждению сооружений, в которых находятся объекты, которое привело к прекращению теплоснабжения потребителей;</w:t>
      </w:r>
    </w:p>
    <w:p w14:paraId="1D60E63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на не повлекшие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14:paraId="296C9C1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2.1.3. Наиболее вероятными причинами возникновения аварийных ситуаций в работе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могут послужить:</w:t>
      </w:r>
    </w:p>
    <w:p w14:paraId="46AC8BC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14:paraId="647B02F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человеческий фактор (неправильные действия персонала);</w:t>
      </w:r>
    </w:p>
    <w:p w14:paraId="5E2DCE5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прекращение подачи электрической энергии, холодной воды, топлива на источник тепловой энергии;</w:t>
      </w:r>
    </w:p>
    <w:p w14:paraId="1E51CF2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внеплановый (аварийный) останов (выход из строя) оборудования и участков тепловых сетей на объектах систем теплоснабжения.</w:t>
      </w:r>
    </w:p>
    <w:p w14:paraId="4385B69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2.1.4. Наиболее вероятными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являются следующие сценарии аварийных ситуаций:</w:t>
      </w:r>
    </w:p>
    <w:p w14:paraId="7BBA45A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 нарушение гидравлического режима тепловой сети по причине аварийного прекращения подачи электрической энергии на сетевые и подпиточные насосы источника тепловой энергии, подкачивающих насосов на ЦТП и насосных станций, по одному из питающих вводов; </w:t>
      </w:r>
    </w:p>
    <w:p w14:paraId="340FC5A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полное прекращение подачи холодной воды на источник тепловой энергии от системы водоснабжения на срок менее 4 часов, при отсутствии на нем аккумулирующих резервуаров.</w:t>
      </w:r>
    </w:p>
    <w:p w14:paraId="5C1D8BE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первой категории надежности, требующего восстановления более 6 часов в отопительный период, при этом 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 режимом температуры воздуха наиболее холодной пятидневки с обеспеченностью 0,92 на отопление;</w:t>
      </w:r>
    </w:p>
    <w:p w14:paraId="748DE62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независимо от категории надежности котельной, тре</w:t>
      </w:r>
      <w:r w:rsidRPr="00166154">
        <w:rPr>
          <w:rFonts w:ascii="Arial" w:eastAsia="Times New Roman" w:hAnsi="Arial" w:cs="Arial"/>
          <w:sz w:val="24"/>
          <w:szCs w:val="24"/>
          <w:lang w:eastAsia="ru-RU"/>
        </w:rPr>
        <w:lastRenderedPageBreak/>
        <w:t xml:space="preserve">бующего восстановления более 6 часов в отопительный период, при этом 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 </w:t>
      </w:r>
      <w:r w:rsidRPr="00166154">
        <w:rPr>
          <w:rFonts w:ascii="Arial" w:eastAsia="Times New Roman" w:hAnsi="Arial" w:cs="Arial"/>
          <w:bCs/>
          <w:sz w:val="24"/>
          <w:szCs w:val="24"/>
          <w:lang w:eastAsia="ru-RU"/>
        </w:rPr>
        <w:t>Таблица</w:t>
      </w:r>
      <w:r w:rsidRPr="00166154">
        <w:rPr>
          <w:rFonts w:ascii="Arial" w:eastAsia="Times New Roman" w:hAnsi="Arial" w:cs="Arial"/>
          <w:bCs/>
          <w:noProof/>
          <w:sz w:val="24"/>
          <w:szCs w:val="24"/>
          <w:lang w:eastAsia="ru-RU"/>
        </w:rPr>
        <w:t xml:space="preserve"> 2.</w:t>
      </w:r>
      <w:r w:rsidRPr="00166154">
        <w:rPr>
          <w:rFonts w:ascii="Arial" w:eastAsia="Times New Roman" w:hAnsi="Arial" w:cs="Arial"/>
          <w:bCs/>
          <w:sz w:val="24"/>
          <w:szCs w:val="24"/>
          <w:lang w:eastAsia="ru-RU"/>
        </w:rPr>
        <w:t>1</w:t>
      </w:r>
      <w:r w:rsidRPr="00166154">
        <w:rPr>
          <w:rFonts w:ascii="Arial" w:eastAsia="Times New Roman" w:hAnsi="Arial" w:cs="Arial"/>
          <w:bCs/>
          <w:noProof/>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p>
    <w:p w14:paraId="02C344F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50" w:name="_Ref190963498"/>
      <w:bookmarkStart w:id="51" w:name="_Toc191049793"/>
    </w:p>
    <w:p w14:paraId="183915F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2.1</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50"/>
      <w:r w:rsidRPr="00166154">
        <w:rPr>
          <w:rFonts w:ascii="Arial" w:eastAsia="Times New Roman" w:hAnsi="Arial" w:cs="Arial"/>
          <w:sz w:val="24"/>
          <w:szCs w:val="24"/>
          <w:lang w:eastAsia="ru-RU"/>
        </w:rPr>
        <w:t xml:space="preserve"> – Размер подача теплоты на отопление и вентиляцию жилищно-коммунальным и промышленным потребителям второй и третьей категорий</w:t>
      </w:r>
      <w:bookmarkEnd w:id="51"/>
    </w:p>
    <w:p w14:paraId="610B751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W w:w="9631" w:type="dxa"/>
        <w:shd w:val="clear" w:color="auto" w:fill="FFFFFF"/>
        <w:tblCellMar>
          <w:left w:w="0" w:type="dxa"/>
          <w:right w:w="0" w:type="dxa"/>
        </w:tblCellMar>
        <w:tblLook w:val="04A0" w:firstRow="1" w:lastRow="0" w:firstColumn="1" w:lastColumn="0" w:noHBand="0" w:noVBand="1"/>
      </w:tblPr>
      <w:tblGrid>
        <w:gridCol w:w="4103"/>
        <w:gridCol w:w="992"/>
        <w:gridCol w:w="1134"/>
        <w:gridCol w:w="1134"/>
        <w:gridCol w:w="1134"/>
        <w:gridCol w:w="1134"/>
      </w:tblGrid>
      <w:tr w:rsidR="00166154" w:rsidRPr="00166154" w14:paraId="41EAC27C" w14:textId="77777777" w:rsidTr="008D3524">
        <w:tc>
          <w:tcPr>
            <w:tcW w:w="4103"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14:paraId="0F9839E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DF2AD2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xml:space="preserve">Расчетная температура наружного воздуха на отопление, </w:t>
            </w:r>
            <w:r w:rsidRPr="00166154">
              <w:rPr>
                <w:rFonts w:ascii="Arial" w:eastAsia="Calibri" w:hAnsi="Arial" w:cs="Arial"/>
                <w:sz w:val="24"/>
                <w:szCs w:val="24"/>
                <w:vertAlign w:val="superscript"/>
              </w:rPr>
              <w:t>0</w:t>
            </w:r>
            <w:r w:rsidRPr="00166154">
              <w:rPr>
                <w:rFonts w:ascii="Arial" w:eastAsia="Calibri" w:hAnsi="Arial" w:cs="Arial"/>
                <w:sz w:val="24"/>
                <w:szCs w:val="24"/>
              </w:rPr>
              <w:t>С</w:t>
            </w:r>
          </w:p>
        </w:tc>
      </w:tr>
      <w:tr w:rsidR="00166154" w:rsidRPr="00166154" w14:paraId="07D57C1E" w14:textId="77777777" w:rsidTr="008D3524">
        <w:trPr>
          <w:trHeight w:val="149"/>
        </w:trPr>
        <w:tc>
          <w:tcPr>
            <w:tcW w:w="4103" w:type="dxa"/>
            <w:vMerge/>
            <w:tcBorders>
              <w:left w:val="single" w:sz="6" w:space="0" w:color="000000"/>
              <w:bottom w:val="single" w:sz="6" w:space="0" w:color="000000"/>
              <w:right w:val="single" w:sz="6" w:space="0" w:color="000000"/>
            </w:tcBorders>
            <w:tcMar>
              <w:top w:w="0" w:type="dxa"/>
              <w:left w:w="74" w:type="dxa"/>
              <w:bottom w:w="0" w:type="dxa"/>
              <w:right w:w="74" w:type="dxa"/>
            </w:tcMar>
          </w:tcPr>
          <w:p w14:paraId="6633E3CA" w14:textId="77777777" w:rsidR="00166154" w:rsidRPr="00166154" w:rsidRDefault="00166154" w:rsidP="00166154">
            <w:pPr>
              <w:spacing w:after="0" w:line="240" w:lineRule="auto"/>
              <w:rPr>
                <w:rFonts w:ascii="Arial" w:eastAsia="Calibri" w:hAnsi="Arial" w:cs="Arial"/>
                <w:sz w:val="24"/>
                <w:szCs w:val="24"/>
              </w:rPr>
            </w:pPr>
          </w:p>
        </w:tc>
        <w:tc>
          <w:tcPr>
            <w:tcW w:w="992"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tcPr>
          <w:p w14:paraId="6FB6A6E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минус 10</w:t>
            </w:r>
          </w:p>
        </w:tc>
        <w:tc>
          <w:tcPr>
            <w:tcW w:w="1134" w:type="dxa"/>
            <w:tcBorders>
              <w:top w:val="single" w:sz="6" w:space="0" w:color="000000"/>
              <w:left w:val="single" w:sz="4" w:space="0" w:color="auto"/>
              <w:bottom w:val="single" w:sz="6" w:space="0" w:color="000000"/>
              <w:right w:val="single" w:sz="4" w:space="0" w:color="auto"/>
            </w:tcBorders>
          </w:tcPr>
          <w:p w14:paraId="4D2EDD8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минус 20</w:t>
            </w:r>
          </w:p>
        </w:tc>
        <w:tc>
          <w:tcPr>
            <w:tcW w:w="1134" w:type="dxa"/>
            <w:tcBorders>
              <w:top w:val="single" w:sz="6" w:space="0" w:color="000000"/>
              <w:left w:val="single" w:sz="4" w:space="0" w:color="auto"/>
              <w:bottom w:val="single" w:sz="6" w:space="0" w:color="000000"/>
              <w:right w:val="single" w:sz="4" w:space="0" w:color="auto"/>
            </w:tcBorders>
          </w:tcPr>
          <w:p w14:paraId="19F5D25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минус 30</w:t>
            </w:r>
          </w:p>
        </w:tc>
        <w:tc>
          <w:tcPr>
            <w:tcW w:w="1134" w:type="dxa"/>
            <w:tcBorders>
              <w:top w:val="single" w:sz="6" w:space="0" w:color="000000"/>
              <w:left w:val="single" w:sz="4" w:space="0" w:color="auto"/>
              <w:bottom w:val="single" w:sz="6" w:space="0" w:color="000000"/>
              <w:right w:val="single" w:sz="4" w:space="0" w:color="auto"/>
            </w:tcBorders>
          </w:tcPr>
          <w:p w14:paraId="06926FC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минус 40</w:t>
            </w:r>
          </w:p>
        </w:tc>
        <w:tc>
          <w:tcPr>
            <w:tcW w:w="1134" w:type="dxa"/>
            <w:tcBorders>
              <w:top w:val="single" w:sz="6" w:space="0" w:color="000000"/>
              <w:left w:val="single" w:sz="4" w:space="0" w:color="auto"/>
              <w:bottom w:val="single" w:sz="6" w:space="0" w:color="000000"/>
              <w:right w:val="single" w:sz="6" w:space="0" w:color="000000"/>
            </w:tcBorders>
          </w:tcPr>
          <w:p w14:paraId="3AD7E76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минус 50</w:t>
            </w:r>
          </w:p>
        </w:tc>
      </w:tr>
      <w:tr w:rsidR="00166154" w:rsidRPr="00166154" w14:paraId="2C497DF3" w14:textId="77777777" w:rsidTr="008D3524">
        <w:trPr>
          <w:trHeight w:val="65"/>
        </w:trPr>
        <w:tc>
          <w:tcPr>
            <w:tcW w:w="41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073DA0"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Допустимое снижение подачи теплоты, %, до</w:t>
            </w:r>
          </w:p>
        </w:tc>
        <w:tc>
          <w:tcPr>
            <w:tcW w:w="992"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hideMark/>
          </w:tcPr>
          <w:p w14:paraId="44D3FBD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58,3</w:t>
            </w:r>
          </w:p>
        </w:tc>
        <w:tc>
          <w:tcPr>
            <w:tcW w:w="1134" w:type="dxa"/>
            <w:tcBorders>
              <w:top w:val="single" w:sz="6" w:space="0" w:color="000000"/>
              <w:left w:val="single" w:sz="4" w:space="0" w:color="auto"/>
              <w:bottom w:val="single" w:sz="6" w:space="0" w:color="000000"/>
              <w:right w:val="single" w:sz="4" w:space="0" w:color="auto"/>
            </w:tcBorders>
            <w:tcMar>
              <w:top w:w="0" w:type="dxa"/>
              <w:left w:w="74" w:type="dxa"/>
              <w:bottom w:w="0" w:type="dxa"/>
              <w:right w:w="74" w:type="dxa"/>
            </w:tcMar>
            <w:hideMark/>
          </w:tcPr>
          <w:p w14:paraId="1371435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62,7</w:t>
            </w:r>
          </w:p>
        </w:tc>
        <w:tc>
          <w:tcPr>
            <w:tcW w:w="1134" w:type="dxa"/>
            <w:tcBorders>
              <w:top w:val="single" w:sz="6" w:space="0" w:color="000000"/>
              <w:left w:val="single" w:sz="4" w:space="0" w:color="auto"/>
              <w:bottom w:val="single" w:sz="6" w:space="0" w:color="000000"/>
              <w:right w:val="single" w:sz="4" w:space="0" w:color="auto"/>
            </w:tcBorders>
            <w:tcMar>
              <w:top w:w="0" w:type="dxa"/>
              <w:left w:w="74" w:type="dxa"/>
              <w:bottom w:w="0" w:type="dxa"/>
              <w:right w:w="74" w:type="dxa"/>
            </w:tcMar>
            <w:hideMark/>
          </w:tcPr>
          <w:p w14:paraId="7B31517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71,6</w:t>
            </w:r>
          </w:p>
        </w:tc>
        <w:tc>
          <w:tcPr>
            <w:tcW w:w="1134" w:type="dxa"/>
            <w:tcBorders>
              <w:top w:val="single" w:sz="6" w:space="0" w:color="000000"/>
              <w:left w:val="single" w:sz="4" w:space="0" w:color="auto"/>
              <w:bottom w:val="single" w:sz="6" w:space="0" w:color="000000"/>
              <w:right w:val="single" w:sz="4" w:space="0" w:color="auto"/>
            </w:tcBorders>
            <w:tcMar>
              <w:top w:w="0" w:type="dxa"/>
              <w:left w:w="74" w:type="dxa"/>
              <w:bottom w:w="0" w:type="dxa"/>
              <w:right w:w="74" w:type="dxa"/>
            </w:tcMar>
            <w:hideMark/>
          </w:tcPr>
          <w:p w14:paraId="2E0E716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77,7</w:t>
            </w:r>
          </w:p>
        </w:tc>
        <w:tc>
          <w:tcPr>
            <w:tcW w:w="1134" w:type="dxa"/>
            <w:tcBorders>
              <w:top w:val="single" w:sz="6" w:space="0" w:color="000000"/>
              <w:left w:val="single" w:sz="4" w:space="0" w:color="auto"/>
              <w:bottom w:val="single" w:sz="6" w:space="0" w:color="000000"/>
              <w:right w:val="single" w:sz="6" w:space="0" w:color="000000"/>
            </w:tcBorders>
            <w:tcMar>
              <w:top w:w="0" w:type="dxa"/>
              <w:left w:w="74" w:type="dxa"/>
              <w:bottom w:w="0" w:type="dxa"/>
              <w:right w:w="74" w:type="dxa"/>
            </w:tcMar>
            <w:hideMark/>
          </w:tcPr>
          <w:p w14:paraId="7B2096E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77,7</w:t>
            </w:r>
          </w:p>
        </w:tc>
      </w:tr>
    </w:tbl>
    <w:p w14:paraId="1A7193F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1245550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14:paraId="08DBA4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е)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14:paraId="6D35C90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ж) порыв (инцидент) на магистральных участках тепловых сетей требующий полного или частичного отключения трубопроводов, по которым имеется возможность резервирования от других источников или других участков тепловых сетей </w:t>
      </w:r>
    </w:p>
    <w:p w14:paraId="436F0A3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и) порыв (инцидент) на распределительных участках тепловых сетей требующий полного или частичного отключения трубопроводов, по которым имеется возможность резервирования от других источников или других участков тепловых сетей. </w:t>
      </w:r>
    </w:p>
    <w:p w14:paraId="15E7714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2.1.5. Наиболее опасными,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по последствиям являются следующие сценарии аварийных ситуаций: </w:t>
      </w:r>
    </w:p>
    <w:p w14:paraId="6AF1FC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 нарушение гидравлического режима тепловой сети по причине аварийного полного прекращения подачи электрической энергии на сетевые и подпиточные насосы источника тепловой энергии, подкачивающих насосов ЦТП и насосных станций; </w:t>
      </w:r>
    </w:p>
    <w:p w14:paraId="6063169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возникновение недостатка электрической энергии (прекращения подачи) на источник тепловой энергии, ЦТП, насосную станцию по одному из вводов;</w:t>
      </w:r>
    </w:p>
    <w:p w14:paraId="5466A87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полное прекращение подачи холодной воды на источник тепловой энергии от системы водоснабжения более 4 часов при отсутствии аккумулирующих резервуаров;</w:t>
      </w:r>
    </w:p>
    <w:p w14:paraId="015B03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одновременный выход из строя всех котлов источника тепловой энергии;</w:t>
      </w:r>
    </w:p>
    <w:p w14:paraId="1BAEA0E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14:paraId="155E887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е) одновременный выход из строя всех сетевых насосов на источнике тепловой энергии, ЦТП, насосной станции;</w:t>
      </w:r>
    </w:p>
    <w:p w14:paraId="66A53EF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ж) порыв (инцидент) на магистральных, распределительных участках тепловых сетей требующий полного или частичного отключения трубопроводов, по которым отсутствует резервирование других участков тепловых сетей;</w:t>
      </w:r>
    </w:p>
    <w:p w14:paraId="6C6C644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2.1.6. Источниками (местами) возникновения аварийных ситуаций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могут быть:</w:t>
      </w:r>
    </w:p>
    <w:p w14:paraId="154ED25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системы, по которым осуществляется поставка энергетических ресурсов и холодной воды на источники тепловой энергии и сооружения на тепловых сетях (ЦТП, подкачивающие насосные станции);</w:t>
      </w:r>
    </w:p>
    <w:p w14:paraId="0BE89E2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источники тепловой энергии;</w:t>
      </w:r>
    </w:p>
    <w:p w14:paraId="76077D9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тепловые сети и сооружения на них.</w:t>
      </w:r>
    </w:p>
    <w:p w14:paraId="186980F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w:t>
      </w:r>
      <w:bookmarkStart w:id="52" w:name="_Hlk203666608"/>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w:t>
      </w:r>
      <w:bookmarkEnd w:id="52"/>
      <w:r w:rsidRPr="00166154">
        <w:rPr>
          <w:rFonts w:ascii="Arial" w:eastAsia="Times New Roman" w:hAnsi="Arial" w:cs="Arial"/>
          <w:sz w:val="24"/>
          <w:szCs w:val="24"/>
          <w:lang w:eastAsia="ru-RU"/>
        </w:rPr>
        <w:t xml:space="preserve">а представлены в таблице </w:t>
      </w:r>
      <w:r w:rsidRPr="00166154">
        <w:rPr>
          <w:rFonts w:ascii="Arial" w:eastAsia="Times New Roman" w:hAnsi="Arial" w:cs="Arial"/>
          <w:bCs/>
          <w:sz w:val="24"/>
          <w:szCs w:val="24"/>
          <w:lang w:eastAsia="ru-RU"/>
        </w:rPr>
        <w:t>Таблица</w:t>
      </w:r>
      <w:r w:rsidRPr="00166154">
        <w:rPr>
          <w:rFonts w:ascii="Arial" w:eastAsia="Times New Roman" w:hAnsi="Arial" w:cs="Arial"/>
          <w:bCs/>
          <w:noProof/>
          <w:sz w:val="24"/>
          <w:szCs w:val="24"/>
          <w:lang w:eastAsia="ru-RU"/>
        </w:rPr>
        <w:t xml:space="preserve"> 2.</w:t>
      </w:r>
      <w:r w:rsidRPr="00166154">
        <w:rPr>
          <w:rFonts w:ascii="Arial" w:eastAsia="Times New Roman" w:hAnsi="Arial" w:cs="Arial"/>
          <w:bCs/>
          <w:sz w:val="24"/>
          <w:szCs w:val="24"/>
          <w:lang w:eastAsia="ru-RU"/>
        </w:rPr>
        <w:t>1</w:t>
      </w:r>
      <w:r w:rsidRPr="00166154">
        <w:rPr>
          <w:rFonts w:ascii="Arial" w:eastAsia="Times New Roman" w:hAnsi="Arial" w:cs="Arial"/>
          <w:bCs/>
          <w:noProof/>
          <w:sz w:val="24"/>
          <w:szCs w:val="24"/>
          <w:lang w:eastAsia="ru-RU"/>
        </w:rPr>
        <w:t>.</w:t>
      </w:r>
      <w:r w:rsidRPr="00166154">
        <w:rPr>
          <w:rFonts w:ascii="Arial" w:eastAsia="Times New Roman" w:hAnsi="Arial" w:cs="Arial"/>
          <w:noProof/>
          <w:sz w:val="24"/>
          <w:szCs w:val="24"/>
          <w:lang w:eastAsia="ru-RU"/>
        </w:rPr>
        <w:t>2</w:t>
      </w:r>
      <w:r w:rsidRPr="00166154">
        <w:rPr>
          <w:rFonts w:ascii="Arial" w:eastAsia="Times New Roman" w:hAnsi="Arial" w:cs="Arial"/>
          <w:sz w:val="24"/>
          <w:szCs w:val="24"/>
          <w:lang w:eastAsia="ru-RU"/>
        </w:rPr>
        <w:t>.</w:t>
      </w:r>
    </w:p>
    <w:p w14:paraId="22845FD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53" w:name="_Toc426063755"/>
    </w:p>
    <w:p w14:paraId="4B5E719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54" w:name="_Ref190963536"/>
      <w:bookmarkStart w:id="55" w:name="_Toc136270218"/>
      <w:bookmarkStart w:id="56" w:name="_Toc426063897"/>
      <w:bookmarkStart w:id="57" w:name="_Toc191049794"/>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2.1</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bookmarkEnd w:id="54"/>
      <w:r w:rsidRPr="00166154">
        <w:rPr>
          <w:rFonts w:ascii="Arial" w:eastAsia="Times New Roman" w:hAnsi="Arial" w:cs="Arial"/>
          <w:sz w:val="24"/>
          <w:szCs w:val="24"/>
          <w:lang w:eastAsia="ru-RU"/>
        </w:rPr>
        <w:t xml:space="preserve"> - Перечень возможных аварийных ситуаций, их описание, масштабы и уровень реагирования, типовые действия персонала</w:t>
      </w:r>
      <w:bookmarkEnd w:id="55"/>
      <w:r w:rsidRPr="00166154">
        <w:rPr>
          <w:rFonts w:ascii="Arial" w:eastAsia="Times New Roman" w:hAnsi="Arial" w:cs="Arial"/>
          <w:sz w:val="24"/>
          <w:szCs w:val="24"/>
          <w:lang w:eastAsia="ru-RU"/>
        </w:rPr>
        <w:t xml:space="preserve"> </w:t>
      </w:r>
      <w:bookmarkEnd w:id="56"/>
      <w:r w:rsidRPr="00166154">
        <w:rPr>
          <w:rFonts w:ascii="Arial" w:eastAsia="Times New Roman" w:hAnsi="Arial" w:cs="Arial"/>
          <w:sz w:val="24"/>
          <w:szCs w:val="24"/>
          <w:lang w:eastAsia="ru-RU"/>
        </w:rPr>
        <w:t xml:space="preserve">в работе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w:t>
      </w:r>
      <w:bookmarkEnd w:id="57"/>
      <w:r w:rsidRPr="00166154">
        <w:rPr>
          <w:rFonts w:ascii="Arial" w:eastAsia="Times New Roman" w:hAnsi="Arial" w:cs="Arial"/>
          <w:sz w:val="24"/>
          <w:szCs w:val="24"/>
          <w:lang w:eastAsia="ru-RU"/>
        </w:rPr>
        <w:t>района</w:t>
      </w:r>
    </w:p>
    <w:p w14:paraId="01393CB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2070"/>
        <w:gridCol w:w="1552"/>
        <w:gridCol w:w="1827"/>
        <w:gridCol w:w="1846"/>
        <w:gridCol w:w="2277"/>
      </w:tblGrid>
      <w:tr w:rsidR="00166154" w:rsidRPr="00166154" w14:paraId="154DAA05" w14:textId="77777777" w:rsidTr="008D3524">
        <w:trPr>
          <w:trHeight w:val="578"/>
        </w:trPr>
        <w:tc>
          <w:tcPr>
            <w:tcW w:w="692" w:type="pct"/>
            <w:hideMark/>
          </w:tcPr>
          <w:p w14:paraId="0BDB50E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Причина возникновения аварийной ситуации</w:t>
            </w:r>
          </w:p>
        </w:tc>
        <w:tc>
          <w:tcPr>
            <w:tcW w:w="670" w:type="pct"/>
            <w:hideMark/>
          </w:tcPr>
          <w:p w14:paraId="77BAD97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Описание аварийной ситуации</w:t>
            </w:r>
          </w:p>
        </w:tc>
        <w:tc>
          <w:tcPr>
            <w:tcW w:w="1005" w:type="pct"/>
            <w:hideMark/>
          </w:tcPr>
          <w:p w14:paraId="5635E77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Возможные масштабы аварийной ситуации и последствия</w:t>
            </w:r>
          </w:p>
        </w:tc>
        <w:tc>
          <w:tcPr>
            <w:tcW w:w="629" w:type="pct"/>
            <w:hideMark/>
          </w:tcPr>
          <w:p w14:paraId="6CFD7CB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Уровень реагирования (местный</w:t>
            </w:r>
            <w:r w:rsidRPr="00166154">
              <w:rPr>
                <w:rFonts w:ascii="Times New Roman" w:eastAsia="Times New Roman" w:hAnsi="Times New Roman" w:cs="Times New Roman"/>
                <w:sz w:val="24"/>
                <w:vertAlign w:val="superscript"/>
                <w:lang w:eastAsia="ru-RU"/>
              </w:rPr>
              <w:t>1</w:t>
            </w:r>
            <w:r w:rsidRPr="00166154">
              <w:rPr>
                <w:rFonts w:ascii="Arial" w:eastAsia="Times New Roman" w:hAnsi="Arial" w:cs="Arial"/>
                <w:sz w:val="24"/>
                <w:szCs w:val="24"/>
                <w:lang w:eastAsia="ru-RU"/>
              </w:rPr>
              <w:t>, объектовый</w:t>
            </w:r>
            <w:r w:rsidRPr="00166154">
              <w:rPr>
                <w:rFonts w:ascii="Times New Roman" w:eastAsia="Times New Roman" w:hAnsi="Times New Roman" w:cs="Times New Roman"/>
                <w:sz w:val="24"/>
                <w:vertAlign w:val="superscript"/>
                <w:lang w:eastAsia="ru-RU"/>
              </w:rPr>
              <w:t>2</w:t>
            </w:r>
            <w:r w:rsidRPr="00166154">
              <w:rPr>
                <w:rFonts w:ascii="Arial" w:eastAsia="Times New Roman" w:hAnsi="Arial" w:cs="Arial"/>
                <w:sz w:val="24"/>
                <w:szCs w:val="24"/>
                <w:lang w:eastAsia="ru-RU"/>
              </w:rPr>
              <w:t>)</w:t>
            </w:r>
          </w:p>
        </w:tc>
        <w:tc>
          <w:tcPr>
            <w:tcW w:w="2004" w:type="pct"/>
            <w:hideMark/>
          </w:tcPr>
          <w:p w14:paraId="53A5A8E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Действия персонала организации, функционирующей в системах теплоснабжения</w:t>
            </w:r>
          </w:p>
        </w:tc>
      </w:tr>
      <w:tr w:rsidR="00166154" w:rsidRPr="00166154" w14:paraId="59B6592D" w14:textId="77777777" w:rsidTr="008D3524">
        <w:trPr>
          <w:trHeight w:val="227"/>
        </w:trPr>
        <w:tc>
          <w:tcPr>
            <w:tcW w:w="692" w:type="pct"/>
            <w:vMerge w:val="restart"/>
          </w:tcPr>
          <w:p w14:paraId="5F803E3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Прекращение подачи электроэнергии на источник тепловой энергии, ЦТП, насосную станцию</w:t>
            </w:r>
          </w:p>
        </w:tc>
        <w:tc>
          <w:tcPr>
            <w:tcW w:w="670" w:type="pct"/>
            <w:vMerge w:val="restart"/>
          </w:tcPr>
          <w:p w14:paraId="55DF608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Остановка работы источника тепловой энергии, ЦТП, насосной станции</w:t>
            </w:r>
          </w:p>
        </w:tc>
        <w:tc>
          <w:tcPr>
            <w:tcW w:w="1005" w:type="pct"/>
            <w:vMerge w:val="restart"/>
          </w:tcPr>
          <w:p w14:paraId="7586FCB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629" w:type="pct"/>
            <w:vMerge w:val="restart"/>
          </w:tcPr>
          <w:p w14:paraId="569B263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Местный (муниципальный)</w:t>
            </w:r>
          </w:p>
        </w:tc>
        <w:tc>
          <w:tcPr>
            <w:tcW w:w="2004" w:type="pct"/>
          </w:tcPr>
          <w:p w14:paraId="19151AEB" w14:textId="77777777" w:rsidR="00166154" w:rsidRPr="00166154" w:rsidRDefault="00166154" w:rsidP="00166154">
            <w:pPr>
              <w:widowControl w:val="0"/>
              <w:spacing w:line="276" w:lineRule="auto"/>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 Сообщить об ограничении (отсутствии) поставки электрической энергии в аварийно-диспетчерскую службу своей организации.</w:t>
            </w:r>
          </w:p>
        </w:tc>
      </w:tr>
      <w:tr w:rsidR="00166154" w:rsidRPr="00166154" w14:paraId="33D6A1DF" w14:textId="77777777" w:rsidTr="008D3524">
        <w:trPr>
          <w:trHeight w:val="227"/>
        </w:trPr>
        <w:tc>
          <w:tcPr>
            <w:tcW w:w="692" w:type="pct"/>
            <w:vMerge/>
            <w:hideMark/>
          </w:tcPr>
          <w:p w14:paraId="4387E8D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4FFC639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208639E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586831C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304A777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 Сообщить об отсутствии электрической энергии в аварийно-диспетчерскую службу электросетевой организации.</w:t>
            </w:r>
          </w:p>
        </w:tc>
      </w:tr>
      <w:tr w:rsidR="00166154" w:rsidRPr="00166154" w14:paraId="5B14BEE3" w14:textId="77777777" w:rsidTr="008D3524">
        <w:trPr>
          <w:trHeight w:val="227"/>
        </w:trPr>
        <w:tc>
          <w:tcPr>
            <w:tcW w:w="692" w:type="pct"/>
            <w:vMerge/>
            <w:hideMark/>
          </w:tcPr>
          <w:p w14:paraId="4C0CA8F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1CBB44C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574B5F5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0195518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5865F92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 Перейти на резервную схему питания (второй ввод) или автономный источник электроснабжения (дизель-генератор)</w:t>
            </w:r>
          </w:p>
        </w:tc>
      </w:tr>
      <w:tr w:rsidR="00166154" w:rsidRPr="00166154" w14:paraId="1EF1ED37" w14:textId="77777777" w:rsidTr="008D3524">
        <w:trPr>
          <w:trHeight w:val="227"/>
        </w:trPr>
        <w:tc>
          <w:tcPr>
            <w:tcW w:w="692" w:type="pct"/>
            <w:vMerge/>
            <w:hideMark/>
          </w:tcPr>
          <w:p w14:paraId="45EBEEB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0731E40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2005E2E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1CDF2D5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38DA04A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 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166154" w:rsidRPr="00166154" w14:paraId="1CCC8399" w14:textId="77777777" w:rsidTr="008D3524">
        <w:trPr>
          <w:trHeight w:val="227"/>
        </w:trPr>
        <w:tc>
          <w:tcPr>
            <w:tcW w:w="692" w:type="pct"/>
            <w:vMerge w:val="restart"/>
          </w:tcPr>
          <w:p w14:paraId="4226095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Прекращение подачи холодной воды на источник тепловой энергии, ЦТП</w:t>
            </w:r>
          </w:p>
        </w:tc>
        <w:tc>
          <w:tcPr>
            <w:tcW w:w="670" w:type="pct"/>
            <w:vMerge w:val="restart"/>
          </w:tcPr>
          <w:p w14:paraId="4840DE1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Ограничение работы источника тепловой энергии</w:t>
            </w:r>
          </w:p>
        </w:tc>
        <w:tc>
          <w:tcPr>
            <w:tcW w:w="1005" w:type="pct"/>
            <w:vMerge w:val="restart"/>
          </w:tcPr>
          <w:p w14:paraId="7B95EF6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629" w:type="pct"/>
            <w:vMerge w:val="restart"/>
          </w:tcPr>
          <w:p w14:paraId="420D24D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Местный (муниципальный)</w:t>
            </w:r>
          </w:p>
        </w:tc>
        <w:tc>
          <w:tcPr>
            <w:tcW w:w="2004" w:type="pct"/>
          </w:tcPr>
          <w:p w14:paraId="0D4B4CC3" w14:textId="77777777" w:rsidR="00166154" w:rsidRPr="00166154" w:rsidRDefault="00166154" w:rsidP="00166154">
            <w:pPr>
              <w:widowControl w:val="0"/>
              <w:spacing w:line="276" w:lineRule="auto"/>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 Сообщить об ограничении (отсутствии) поставки воды в аварийно-диспетчерскую службу своей организации.</w:t>
            </w:r>
          </w:p>
        </w:tc>
      </w:tr>
      <w:tr w:rsidR="00166154" w:rsidRPr="00166154" w14:paraId="45207ED5" w14:textId="77777777" w:rsidTr="008D3524">
        <w:trPr>
          <w:trHeight w:val="227"/>
        </w:trPr>
        <w:tc>
          <w:tcPr>
            <w:tcW w:w="692" w:type="pct"/>
            <w:vMerge/>
            <w:hideMark/>
          </w:tcPr>
          <w:p w14:paraId="6CE1453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192A525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07A6709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1738EF5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7E4200A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 Сообщить об отсутствии холодной воды в аварийно-диспетчерскую службу водоснабжающей организации.</w:t>
            </w:r>
          </w:p>
        </w:tc>
      </w:tr>
      <w:tr w:rsidR="00166154" w:rsidRPr="00166154" w14:paraId="74299B4E" w14:textId="77777777" w:rsidTr="008D3524">
        <w:trPr>
          <w:trHeight w:val="227"/>
        </w:trPr>
        <w:tc>
          <w:tcPr>
            <w:tcW w:w="692" w:type="pct"/>
            <w:vMerge/>
            <w:hideMark/>
          </w:tcPr>
          <w:p w14:paraId="0AAE7BA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62C9CFE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733A2A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1980898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732882A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 При длительном отсутствии подачи воды и открытой системе ГВС, отключить ГВС и организовать ра</w:t>
            </w:r>
            <w:r w:rsidRPr="00166154">
              <w:rPr>
                <w:rFonts w:ascii="Arial" w:eastAsia="Times New Roman" w:hAnsi="Arial" w:cs="Arial"/>
                <w:sz w:val="24"/>
                <w:szCs w:val="24"/>
                <w:lang w:eastAsia="ru-RU"/>
              </w:rPr>
              <w:lastRenderedPageBreak/>
              <w:t>боты по предотвращению размораживания силами персонала своей организации и организаций, управляющих многоквартирными домами</w:t>
            </w:r>
          </w:p>
        </w:tc>
      </w:tr>
      <w:tr w:rsidR="00166154" w:rsidRPr="00166154" w14:paraId="15CD2521" w14:textId="77777777" w:rsidTr="008D3524">
        <w:trPr>
          <w:trHeight w:val="3521"/>
        </w:trPr>
        <w:tc>
          <w:tcPr>
            <w:tcW w:w="692" w:type="pct"/>
          </w:tcPr>
          <w:p w14:paraId="7B3800B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Прекращение подачи топлива на источник тепловой энергии</w:t>
            </w:r>
          </w:p>
        </w:tc>
        <w:tc>
          <w:tcPr>
            <w:tcW w:w="670" w:type="pct"/>
          </w:tcPr>
          <w:p w14:paraId="2E8120D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Остановка нагрева воды на источнике тепловой энергии</w:t>
            </w:r>
          </w:p>
        </w:tc>
        <w:tc>
          <w:tcPr>
            <w:tcW w:w="1005" w:type="pct"/>
          </w:tcPr>
          <w:p w14:paraId="2AD4906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629" w:type="pct"/>
          </w:tcPr>
          <w:p w14:paraId="37B5564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Объектовый (локальный) (топливо уголь)</w:t>
            </w:r>
          </w:p>
        </w:tc>
        <w:tc>
          <w:tcPr>
            <w:tcW w:w="2004" w:type="pct"/>
          </w:tcPr>
          <w:p w14:paraId="42BCA45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1.Сообщить об ограничении (отсутствии) поставки топлива в аварийно-диспетчерскую службу своей организации.</w:t>
            </w:r>
          </w:p>
          <w:p w14:paraId="59FA35D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 Сообщить об отсутствии подачи топлива руководителю организации</w:t>
            </w:r>
          </w:p>
          <w:p w14:paraId="6EF0397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 Организовать переход на резервное топливо при его наличии</w:t>
            </w:r>
          </w:p>
          <w:p w14:paraId="10D98B8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 Организовать работы по восстановлению подачи топлива персоналом своей организации</w:t>
            </w:r>
          </w:p>
          <w:p w14:paraId="04CBB43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 При длительном отсутствии подачи топлива организовать работы по предотвращению размораживания силами персонала своей организации и организаций, управляю</w:t>
            </w:r>
            <w:r w:rsidRPr="00166154">
              <w:rPr>
                <w:rFonts w:ascii="Arial" w:eastAsia="Times New Roman" w:hAnsi="Arial" w:cs="Arial"/>
                <w:sz w:val="24"/>
                <w:szCs w:val="24"/>
                <w:lang w:eastAsia="ru-RU"/>
              </w:rPr>
              <w:lastRenderedPageBreak/>
              <w:t>щих многоквартирными домами</w:t>
            </w:r>
          </w:p>
        </w:tc>
      </w:tr>
      <w:tr w:rsidR="00166154" w:rsidRPr="00166154" w14:paraId="5A289B9A" w14:textId="77777777" w:rsidTr="008D3524">
        <w:trPr>
          <w:trHeight w:val="227"/>
        </w:trPr>
        <w:tc>
          <w:tcPr>
            <w:tcW w:w="692" w:type="pct"/>
            <w:hideMark/>
          </w:tcPr>
          <w:p w14:paraId="7A162E9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Выход из строя котла (котлов)</w:t>
            </w:r>
          </w:p>
        </w:tc>
        <w:tc>
          <w:tcPr>
            <w:tcW w:w="670" w:type="pct"/>
            <w:hideMark/>
          </w:tcPr>
          <w:p w14:paraId="40063B4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Ограничение (остановка) работы источника тепловой энергии</w:t>
            </w:r>
          </w:p>
        </w:tc>
        <w:tc>
          <w:tcPr>
            <w:tcW w:w="1005" w:type="pct"/>
            <w:hideMark/>
          </w:tcPr>
          <w:p w14:paraId="4A1C3C1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629" w:type="pct"/>
            <w:hideMark/>
          </w:tcPr>
          <w:p w14:paraId="383A853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Объектовый (локальный)</w:t>
            </w:r>
          </w:p>
        </w:tc>
        <w:tc>
          <w:tcPr>
            <w:tcW w:w="2004" w:type="pct"/>
            <w:hideMark/>
          </w:tcPr>
          <w:p w14:paraId="38156BA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14:paraId="28D04D0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При длительном отсутствии работы котла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166154" w:rsidRPr="00166154" w14:paraId="40BEFCD0" w14:textId="77777777" w:rsidTr="008D3524">
        <w:trPr>
          <w:trHeight w:val="227"/>
        </w:trPr>
        <w:tc>
          <w:tcPr>
            <w:tcW w:w="692" w:type="pct"/>
            <w:vMerge w:val="restart"/>
            <w:hideMark/>
          </w:tcPr>
          <w:p w14:paraId="62E63F6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Выход из строя сетевого (сетевых) насоса</w:t>
            </w:r>
          </w:p>
        </w:tc>
        <w:tc>
          <w:tcPr>
            <w:tcW w:w="670" w:type="pct"/>
            <w:vMerge w:val="restart"/>
            <w:hideMark/>
          </w:tcPr>
          <w:p w14:paraId="361B582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Ограничение (остановка) работы источника тепловой энергии</w:t>
            </w:r>
          </w:p>
        </w:tc>
        <w:tc>
          <w:tcPr>
            <w:tcW w:w="1005" w:type="pct"/>
            <w:vMerge w:val="restart"/>
            <w:hideMark/>
          </w:tcPr>
          <w:p w14:paraId="521225D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Прекращение циркуляции в системе теплоснабжения потребителей, понижение температуры воздуха </w:t>
            </w:r>
            <w:r w:rsidRPr="00166154">
              <w:rPr>
                <w:rFonts w:ascii="Arial" w:eastAsia="Times New Roman" w:hAnsi="Arial" w:cs="Arial"/>
                <w:sz w:val="24"/>
                <w:szCs w:val="24"/>
                <w:lang w:eastAsia="ru-RU"/>
              </w:rPr>
              <w:lastRenderedPageBreak/>
              <w:t>в зданиях, возможное размораживание наружных тепловых сетей и внутренних отопительных систем</w:t>
            </w:r>
          </w:p>
        </w:tc>
        <w:tc>
          <w:tcPr>
            <w:tcW w:w="629" w:type="pct"/>
            <w:vMerge w:val="restart"/>
            <w:hideMark/>
          </w:tcPr>
          <w:p w14:paraId="1D436AA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Местный</w:t>
            </w:r>
          </w:p>
        </w:tc>
        <w:tc>
          <w:tcPr>
            <w:tcW w:w="2004" w:type="pct"/>
            <w:hideMark/>
          </w:tcPr>
          <w:p w14:paraId="3E5E3FB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 Выполнить переключение на резервный насос. При невозможности переключения организовать работы силами персонала своей органи</w:t>
            </w:r>
            <w:r w:rsidRPr="00166154">
              <w:rPr>
                <w:rFonts w:ascii="Arial" w:eastAsia="Times New Roman" w:hAnsi="Arial" w:cs="Arial"/>
                <w:sz w:val="24"/>
                <w:szCs w:val="24"/>
                <w:lang w:eastAsia="ru-RU"/>
              </w:rPr>
              <w:lastRenderedPageBreak/>
              <w:t>зации</w:t>
            </w:r>
          </w:p>
        </w:tc>
      </w:tr>
      <w:tr w:rsidR="00166154" w:rsidRPr="00166154" w14:paraId="0CD125B6" w14:textId="77777777" w:rsidTr="008D3524">
        <w:trPr>
          <w:trHeight w:val="227"/>
        </w:trPr>
        <w:tc>
          <w:tcPr>
            <w:tcW w:w="692" w:type="pct"/>
            <w:vMerge/>
            <w:hideMark/>
          </w:tcPr>
          <w:p w14:paraId="79F58D4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C39D53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31B501D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08142F5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0968996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166154" w:rsidRPr="00166154" w14:paraId="3539616C" w14:textId="77777777" w:rsidTr="008D3524">
        <w:trPr>
          <w:trHeight w:val="227"/>
        </w:trPr>
        <w:tc>
          <w:tcPr>
            <w:tcW w:w="692" w:type="pct"/>
            <w:vMerge w:val="restart"/>
          </w:tcPr>
          <w:p w14:paraId="4EA07A2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Пожар в ЦТП или в непосредственной близости от объекта</w:t>
            </w:r>
          </w:p>
        </w:tc>
        <w:tc>
          <w:tcPr>
            <w:tcW w:w="670" w:type="pct"/>
            <w:vMerge w:val="restart"/>
          </w:tcPr>
          <w:p w14:paraId="7D7BFFF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Блокирование работы объекта</w:t>
            </w:r>
          </w:p>
        </w:tc>
        <w:tc>
          <w:tcPr>
            <w:tcW w:w="1005" w:type="pct"/>
            <w:vMerge w:val="restart"/>
          </w:tcPr>
          <w:p w14:paraId="19187F7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629" w:type="pct"/>
            <w:vMerge w:val="restart"/>
          </w:tcPr>
          <w:p w14:paraId="5BDF3AD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Объектовый</w:t>
            </w:r>
          </w:p>
          <w:p w14:paraId="1DE0596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Местный</w:t>
            </w:r>
          </w:p>
        </w:tc>
        <w:tc>
          <w:tcPr>
            <w:tcW w:w="2004" w:type="pct"/>
          </w:tcPr>
          <w:p w14:paraId="42D30A2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 Сообщить о происшествии в пожарную службу</w:t>
            </w:r>
          </w:p>
        </w:tc>
      </w:tr>
      <w:tr w:rsidR="00166154" w:rsidRPr="00166154" w14:paraId="3F3A382A" w14:textId="77777777" w:rsidTr="008D3524">
        <w:trPr>
          <w:trHeight w:val="227"/>
        </w:trPr>
        <w:tc>
          <w:tcPr>
            <w:tcW w:w="692" w:type="pct"/>
            <w:vMerge/>
          </w:tcPr>
          <w:p w14:paraId="755B2B3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tcPr>
          <w:p w14:paraId="459706D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tcPr>
          <w:p w14:paraId="4DEF83E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tcPr>
          <w:p w14:paraId="78A5496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tcPr>
          <w:p w14:paraId="77FCFB1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 Сообщить о происшествии в аварийно-диспетчерскую службу своей организации.</w:t>
            </w:r>
          </w:p>
        </w:tc>
      </w:tr>
      <w:tr w:rsidR="00166154" w:rsidRPr="00166154" w14:paraId="3855F894" w14:textId="77777777" w:rsidTr="008D3524">
        <w:trPr>
          <w:trHeight w:val="227"/>
        </w:trPr>
        <w:tc>
          <w:tcPr>
            <w:tcW w:w="692" w:type="pct"/>
            <w:vMerge/>
            <w:hideMark/>
          </w:tcPr>
          <w:p w14:paraId="378978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2FEA414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48D63CD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5DE9095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5017B3B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3. Принять меры по предотвращению пожара помещения </w:t>
            </w:r>
          </w:p>
        </w:tc>
      </w:tr>
      <w:tr w:rsidR="00166154" w:rsidRPr="00166154" w14:paraId="0A004691" w14:textId="77777777" w:rsidTr="008D3524">
        <w:trPr>
          <w:trHeight w:val="227"/>
        </w:trPr>
        <w:tc>
          <w:tcPr>
            <w:tcW w:w="692" w:type="pct"/>
            <w:vMerge/>
            <w:hideMark/>
          </w:tcPr>
          <w:p w14:paraId="552E06B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61C4F9E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5CB478D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128DEE5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69FC2AB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4. Оказать помощь пострадавшим </w:t>
            </w:r>
          </w:p>
        </w:tc>
      </w:tr>
      <w:tr w:rsidR="00166154" w:rsidRPr="00166154" w14:paraId="25F1C06C" w14:textId="77777777" w:rsidTr="008D3524">
        <w:trPr>
          <w:trHeight w:val="227"/>
        </w:trPr>
        <w:tc>
          <w:tcPr>
            <w:tcW w:w="692" w:type="pct"/>
            <w:vMerge/>
            <w:hideMark/>
          </w:tcPr>
          <w:p w14:paraId="479FDB1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AA557A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1420680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3A439D8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4EFEF45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 Организовать тушение пожара имеющимися средствами пожаротушения</w:t>
            </w:r>
          </w:p>
        </w:tc>
      </w:tr>
      <w:tr w:rsidR="00166154" w:rsidRPr="00166154" w14:paraId="422A278C" w14:textId="77777777" w:rsidTr="008D3524">
        <w:trPr>
          <w:trHeight w:val="227"/>
        </w:trPr>
        <w:tc>
          <w:tcPr>
            <w:tcW w:w="692" w:type="pct"/>
            <w:vMerge/>
            <w:hideMark/>
          </w:tcPr>
          <w:p w14:paraId="466FB5E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46A1D0A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48CF8FC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5DCBCD1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6E86BDB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6. Произвести отключение </w:t>
            </w:r>
            <w:r w:rsidRPr="00166154">
              <w:rPr>
                <w:rFonts w:ascii="Arial" w:eastAsia="Times New Roman" w:hAnsi="Arial" w:cs="Arial"/>
                <w:sz w:val="24"/>
                <w:szCs w:val="24"/>
                <w:lang w:eastAsia="ru-RU"/>
              </w:rPr>
              <w:lastRenderedPageBreak/>
              <w:t>электрооборудования с установкой запрещающих и предупреждающих плакатов</w:t>
            </w:r>
          </w:p>
        </w:tc>
      </w:tr>
      <w:tr w:rsidR="00166154" w:rsidRPr="00166154" w14:paraId="116F50B1" w14:textId="77777777" w:rsidTr="008D3524">
        <w:trPr>
          <w:trHeight w:val="227"/>
        </w:trPr>
        <w:tc>
          <w:tcPr>
            <w:tcW w:w="692" w:type="pct"/>
            <w:vMerge/>
            <w:hideMark/>
          </w:tcPr>
          <w:p w14:paraId="663BF3B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25015C6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404248E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49F3F1A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2E8A79C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7. Вызвать пожарную команду</w:t>
            </w:r>
          </w:p>
        </w:tc>
      </w:tr>
      <w:tr w:rsidR="00166154" w:rsidRPr="00166154" w14:paraId="0C210E8A" w14:textId="77777777" w:rsidTr="008D3524">
        <w:trPr>
          <w:trHeight w:val="227"/>
        </w:trPr>
        <w:tc>
          <w:tcPr>
            <w:tcW w:w="692" w:type="pct"/>
            <w:vMerge/>
            <w:hideMark/>
          </w:tcPr>
          <w:p w14:paraId="7677580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B78506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31B0FC5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6DCDAB0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0626734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8. Сообщить о пожаре в аварийно-диспетчерскую службу своей организации </w:t>
            </w:r>
          </w:p>
        </w:tc>
      </w:tr>
      <w:tr w:rsidR="00166154" w:rsidRPr="00166154" w14:paraId="05CC7C7F" w14:textId="77777777" w:rsidTr="008D3524">
        <w:trPr>
          <w:trHeight w:val="227"/>
        </w:trPr>
        <w:tc>
          <w:tcPr>
            <w:tcW w:w="692" w:type="pct"/>
            <w:vMerge/>
            <w:hideMark/>
          </w:tcPr>
          <w:p w14:paraId="6B3769E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47E6650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6CBDF07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4DBDFC6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0C892E9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166154" w:rsidRPr="00166154" w14:paraId="4EF63629" w14:textId="77777777" w:rsidTr="008D3524">
        <w:trPr>
          <w:trHeight w:val="227"/>
        </w:trPr>
        <w:tc>
          <w:tcPr>
            <w:tcW w:w="692" w:type="pct"/>
            <w:vMerge w:val="restart"/>
          </w:tcPr>
          <w:p w14:paraId="10D0C55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Предельный износ элементов сетей, гидродинамические удары</w:t>
            </w:r>
          </w:p>
        </w:tc>
        <w:tc>
          <w:tcPr>
            <w:tcW w:w="670" w:type="pct"/>
            <w:vMerge w:val="restart"/>
          </w:tcPr>
          <w:p w14:paraId="3430679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Порыв (инциденты) на тепловых сетях</w:t>
            </w:r>
          </w:p>
        </w:tc>
        <w:tc>
          <w:tcPr>
            <w:tcW w:w="1005" w:type="pct"/>
            <w:vMerge w:val="restart"/>
          </w:tcPr>
          <w:p w14:paraId="4002C76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Прекращение циркуляции в </w:t>
            </w:r>
            <w:r w:rsidRPr="00166154">
              <w:rPr>
                <w:rFonts w:ascii="Arial" w:eastAsia="Times New Roman" w:hAnsi="Arial" w:cs="Arial"/>
                <w:i/>
                <w:iCs/>
                <w:sz w:val="24"/>
                <w:szCs w:val="24"/>
                <w:lang w:eastAsia="ru-RU"/>
              </w:rPr>
              <w:t>части системы</w:t>
            </w:r>
            <w:r w:rsidRPr="00166154">
              <w:rPr>
                <w:rFonts w:ascii="Arial" w:eastAsia="Times New Roman" w:hAnsi="Arial" w:cs="Arial"/>
                <w:sz w:val="24"/>
                <w:szCs w:val="24"/>
                <w:lang w:eastAsia="ru-RU"/>
              </w:rPr>
              <w:t>, системе теплоснабжения, понижение температуры в зданиях, возможное разморажи</w:t>
            </w:r>
            <w:r w:rsidRPr="00166154">
              <w:rPr>
                <w:rFonts w:ascii="Arial" w:eastAsia="Times New Roman" w:hAnsi="Arial" w:cs="Arial"/>
                <w:sz w:val="24"/>
                <w:szCs w:val="24"/>
                <w:lang w:eastAsia="ru-RU"/>
              </w:rPr>
              <w:lastRenderedPageBreak/>
              <w:t>вание наружных тепловых сетей и внутренних отопительных систем</w:t>
            </w:r>
          </w:p>
        </w:tc>
        <w:tc>
          <w:tcPr>
            <w:tcW w:w="629" w:type="pct"/>
            <w:vMerge w:val="restart"/>
          </w:tcPr>
          <w:p w14:paraId="45A963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Объектовый (локальный)</w:t>
            </w:r>
          </w:p>
        </w:tc>
        <w:tc>
          <w:tcPr>
            <w:tcW w:w="2004" w:type="pct"/>
          </w:tcPr>
          <w:p w14:paraId="0E5E33C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 Сообщить о происшествии в аварийно-диспетчерскую службу своей организации.</w:t>
            </w:r>
          </w:p>
        </w:tc>
      </w:tr>
      <w:tr w:rsidR="00166154" w:rsidRPr="00166154" w14:paraId="57317C86" w14:textId="77777777" w:rsidTr="008D3524">
        <w:trPr>
          <w:trHeight w:val="227"/>
        </w:trPr>
        <w:tc>
          <w:tcPr>
            <w:tcW w:w="692" w:type="pct"/>
            <w:vMerge/>
            <w:hideMark/>
          </w:tcPr>
          <w:p w14:paraId="568891F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053BC9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3776D83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65520E1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17F2C30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 Организовать переключение теплоснабжения поврежденного участка от другого участка </w:t>
            </w:r>
            <w:r w:rsidRPr="00166154">
              <w:rPr>
                <w:rFonts w:ascii="Arial" w:eastAsia="Times New Roman" w:hAnsi="Arial" w:cs="Arial"/>
                <w:sz w:val="24"/>
                <w:szCs w:val="24"/>
                <w:lang w:eastAsia="ru-RU"/>
              </w:rPr>
              <w:lastRenderedPageBreak/>
              <w:t>тепловых сетей (через секционирующую арматуру)</w:t>
            </w:r>
          </w:p>
        </w:tc>
      </w:tr>
      <w:tr w:rsidR="00166154" w:rsidRPr="00166154" w14:paraId="4125F0D6" w14:textId="77777777" w:rsidTr="008D3524">
        <w:trPr>
          <w:trHeight w:val="227"/>
        </w:trPr>
        <w:tc>
          <w:tcPr>
            <w:tcW w:w="692" w:type="pct"/>
            <w:vMerge/>
            <w:hideMark/>
          </w:tcPr>
          <w:p w14:paraId="2083005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CB1C7E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2B4EB3C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0553780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6E2FF70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 Оптимальную схему теплоснабжения населенного пункта (части населенного пункта) определить с применением электронного моделирования</w:t>
            </w:r>
          </w:p>
        </w:tc>
      </w:tr>
      <w:tr w:rsidR="00166154" w:rsidRPr="00166154" w14:paraId="3554DE52" w14:textId="77777777" w:rsidTr="008D3524">
        <w:trPr>
          <w:trHeight w:val="227"/>
        </w:trPr>
        <w:tc>
          <w:tcPr>
            <w:tcW w:w="692" w:type="pct"/>
            <w:vMerge/>
            <w:hideMark/>
          </w:tcPr>
          <w:p w14:paraId="67951B4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E44755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03558E4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0440ECB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49C568D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 При необходимости организовать устранение последствий аварийной ситуации силами персонала своей организации</w:t>
            </w:r>
          </w:p>
        </w:tc>
      </w:tr>
      <w:tr w:rsidR="00166154" w:rsidRPr="00166154" w14:paraId="4F7E499E" w14:textId="77777777" w:rsidTr="008D3524">
        <w:trPr>
          <w:trHeight w:val="227"/>
        </w:trPr>
        <w:tc>
          <w:tcPr>
            <w:tcW w:w="692" w:type="pct"/>
            <w:vMerge/>
            <w:hideMark/>
          </w:tcPr>
          <w:p w14:paraId="13E1C92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57EFB7E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22703DF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4705128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28A4A5E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w:t>
            </w:r>
            <w:r w:rsidRPr="00166154">
              <w:rPr>
                <w:rFonts w:ascii="Arial" w:eastAsia="Times New Roman" w:hAnsi="Arial" w:cs="Arial"/>
                <w:sz w:val="24"/>
                <w:szCs w:val="24"/>
                <w:lang w:eastAsia="ru-RU"/>
              </w:rPr>
              <w:lastRenderedPageBreak/>
              <w:t>квартирными домами</w:t>
            </w:r>
          </w:p>
        </w:tc>
      </w:tr>
      <w:tr w:rsidR="00166154" w:rsidRPr="00166154" w14:paraId="1D83BC7B" w14:textId="77777777" w:rsidTr="008D3524">
        <w:trPr>
          <w:trHeight w:val="227"/>
        </w:trPr>
        <w:tc>
          <w:tcPr>
            <w:tcW w:w="692" w:type="pct"/>
            <w:vMerge/>
            <w:hideMark/>
          </w:tcPr>
          <w:p w14:paraId="3ADB080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7FD0591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val="restart"/>
            <w:hideMark/>
          </w:tcPr>
          <w:p w14:paraId="76F607E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629" w:type="pct"/>
            <w:vMerge w:val="restart"/>
            <w:hideMark/>
          </w:tcPr>
          <w:p w14:paraId="5799958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Местный</w:t>
            </w:r>
          </w:p>
        </w:tc>
        <w:tc>
          <w:tcPr>
            <w:tcW w:w="2004" w:type="pct"/>
            <w:hideMark/>
          </w:tcPr>
          <w:p w14:paraId="3A099AC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 Организовать устранение аварии (инцидента) силами ремонтного персонала своей организации</w:t>
            </w:r>
          </w:p>
        </w:tc>
      </w:tr>
      <w:tr w:rsidR="00166154" w:rsidRPr="00166154" w14:paraId="75A7181E" w14:textId="77777777" w:rsidTr="008D3524">
        <w:trPr>
          <w:trHeight w:val="227"/>
        </w:trPr>
        <w:tc>
          <w:tcPr>
            <w:tcW w:w="692" w:type="pct"/>
            <w:vMerge/>
            <w:hideMark/>
          </w:tcPr>
          <w:p w14:paraId="61E27BA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48AE554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630AC46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2F1CCEE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7F3A2B9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166154" w:rsidRPr="00166154" w14:paraId="1E38C492" w14:textId="77777777" w:rsidTr="008D3524">
        <w:trPr>
          <w:trHeight w:val="227"/>
        </w:trPr>
        <w:tc>
          <w:tcPr>
            <w:tcW w:w="692" w:type="pct"/>
            <w:vMerge/>
            <w:hideMark/>
          </w:tcPr>
          <w:p w14:paraId="2655363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70" w:type="pct"/>
            <w:vMerge/>
            <w:hideMark/>
          </w:tcPr>
          <w:p w14:paraId="2E0D33B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05" w:type="pct"/>
            <w:vMerge/>
            <w:hideMark/>
          </w:tcPr>
          <w:p w14:paraId="4B86EB7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629" w:type="pct"/>
            <w:vMerge/>
            <w:hideMark/>
          </w:tcPr>
          <w:p w14:paraId="1204469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004" w:type="pct"/>
            <w:hideMark/>
          </w:tcPr>
          <w:p w14:paraId="4913F8B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 При длительном отсутствии циркуляции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bl>
    <w:p w14:paraId="02D9CAD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8475D9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vertAlign w:val="superscript"/>
          <w:lang w:eastAsia="ru-RU"/>
        </w:rPr>
        <w:t>1</w:t>
      </w:r>
      <w:r w:rsidRPr="00166154">
        <w:rPr>
          <w:rFonts w:ascii="Arial" w:eastAsia="Times New Roman" w:hAnsi="Arial" w:cs="Arial"/>
          <w:sz w:val="24"/>
          <w:szCs w:val="24"/>
          <w:lang w:eastAsia="ru-RU"/>
        </w:rPr>
        <w:t>. Местный уровень – при котором аварии, инциденты и ограничения поставки энергетического ресурса происходят на объектах (оборудовании) не подконтрольных ресурсоснабжающей организации.</w:t>
      </w:r>
    </w:p>
    <w:p w14:paraId="64DF432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vertAlign w:val="superscript"/>
          <w:lang w:eastAsia="ru-RU"/>
        </w:rPr>
        <w:t>2</w:t>
      </w:r>
      <w:r w:rsidRPr="00166154">
        <w:rPr>
          <w:rFonts w:ascii="Arial" w:eastAsia="Times New Roman" w:hAnsi="Arial" w:cs="Arial"/>
          <w:sz w:val="24"/>
          <w:szCs w:val="24"/>
          <w:lang w:eastAsia="ru-RU"/>
        </w:rPr>
        <w:t>. Объектовый уровень – при котором аварии, инциденты и ограничения поставки энергетического ресурса происходят на объектах (оборудовании) ресурсоснабжающей организации.</w:t>
      </w:r>
    </w:p>
    <w:p w14:paraId="641F138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173D8B1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58" w:name="_Toc191054538"/>
      <w:bookmarkEnd w:id="53"/>
      <w:r w:rsidRPr="00166154">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76DA9211" wp14:editId="3A229375">
                <wp:simplePos x="0" y="0"/>
                <wp:positionH relativeFrom="page">
                  <wp:posOffset>7705724</wp:posOffset>
                </wp:positionH>
                <wp:positionV relativeFrom="paragraph">
                  <wp:posOffset>156845</wp:posOffset>
                </wp:positionV>
                <wp:extent cx="171450" cy="323850"/>
                <wp:effectExtent l="38100" t="0" r="1905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7145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152A0D" id="_x0000_t32" coordsize="21600,21600" o:spt="32" o:oned="t" path="m,l21600,21600e" filled="f">
                <v:path arrowok="t" fillok="f" o:connecttype="none"/>
                <o:lock v:ext="edit" shapetype="t"/>
              </v:shapetype>
              <v:shape id="Прямая со стрелкой 3" o:spid="_x0000_s1026" type="#_x0000_t32" style="position:absolute;margin-left:606.75pt;margin-top:12.35pt;width:13.5pt;height:25.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" strokecolor="#5b9bd5" strokeweight=".5pt">
                <v:stroke endarrow="block" joinstyle="miter"/>
                <w10:wrap anchorx="page"/>
              </v:shape>
            </w:pict>
          </mc:Fallback>
        </mc:AlternateContent>
      </w:r>
      <w:r w:rsidRPr="00166154">
        <w:rPr>
          <w:rFonts w:ascii="Arial" w:eastAsia="Times New Roman" w:hAnsi="Arial" w:cs="Arial"/>
          <w:sz w:val="24"/>
          <w:szCs w:val="24"/>
          <w:lang w:eastAsia="ru-RU"/>
        </w:rPr>
        <w:t>Значение времени готовности к проведению работ по устранению аварийных ситуаций</w:t>
      </w:r>
      <w:bookmarkEnd w:id="58"/>
      <w:r w:rsidRPr="00166154">
        <w:rPr>
          <w:rFonts w:ascii="Arial" w:eastAsia="Times New Roman" w:hAnsi="Arial" w:cs="Arial"/>
          <w:sz w:val="24"/>
          <w:szCs w:val="24"/>
          <w:lang w:eastAsia="ru-RU"/>
        </w:rPr>
        <w:t>.</w:t>
      </w:r>
    </w:p>
    <w:p w14:paraId="2F0D07A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2.2.1. Готовность теплоснабжающих организаций к проведению работ по устранению аварийных ситуаций в системах теплоснабжения базируется на пока</w:t>
      </w:r>
      <w:r w:rsidRPr="00166154">
        <w:rPr>
          <w:rFonts w:ascii="Arial" w:eastAsia="Times New Roman" w:hAnsi="Arial" w:cs="Arial"/>
          <w:sz w:val="24"/>
          <w:szCs w:val="24"/>
          <w:lang w:eastAsia="ru-RU"/>
        </w:rPr>
        <w:lastRenderedPageBreak/>
        <w:t>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14:paraId="21EAA06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2.2.2. Время сбора сил и средств аварийно-ремонтной бригады на месте возникновения аварийной ситуации не должно превышать 30 минут с момента получения оповещения о происшествии от диспетчера или граждан (в последнем случае – с обязательным уведомлением диспетчера о приеме заявки).</w:t>
      </w:r>
    </w:p>
    <w:p w14:paraId="41176A8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2.2.3. В зависимости от вида и масштаба аварийной ситуации организацией функционирующей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принимаются неотложные меры по проведению локализации аварийной ситуации, ремонтно-восстановительных и других работ, исключающих повторение происшествия, направленных на недопущение размораживания систем теплоснабжения и скорейшую подачу тепла в жилые дома и СЗО. </w:t>
      </w:r>
    </w:p>
    <w:p w14:paraId="3A5D925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2.2.4. Нормативное время готовности к работам по ликвидации последствий аварийной ситуации непосредственно на месте происшествия не должно превышать 60 минут.</w:t>
      </w:r>
    </w:p>
    <w:p w14:paraId="32C48F7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59" w:name="_Toc191054539"/>
      <w:r w:rsidRPr="00166154">
        <w:rPr>
          <w:rFonts w:ascii="Arial" w:eastAsia="Times New Roman" w:hAnsi="Arial" w:cs="Arial"/>
          <w:sz w:val="24"/>
          <w:szCs w:val="24"/>
          <w:lang w:eastAsia="ru-RU"/>
        </w:rPr>
        <w:t>Значение времени для выполнения работ по устранению аварийных ситуаций</w:t>
      </w:r>
      <w:bookmarkEnd w:id="59"/>
    </w:p>
    <w:p w14:paraId="39BFA87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2.3.1. Планирование ремонтно-восстановительных работ на объектах системы централизованного теплоснабжения в случае возникновения аварийной ситуации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осуществляется лицом, ответственным за локализацию и ликвидацию происшествия, совместно администрацией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 xml:space="preserve">и задействованными оперативными службами. </w:t>
      </w:r>
    </w:p>
    <w:p w14:paraId="08AF6D0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2.3.2. 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функционирующих в системах теплоснабжения, в соответствии с установленным внутри организации порядком. Оповещение других участников теплоснабжения (администрации, оперативных экстренных служб, других взаимосвязанных организаций, поставщиков энергоресурсов и потребителей тепла) о происшествии осуществляется в соответствии с регламентами (инструкциями) по взаимодействию аварийно-диспетчерских служб организаций или иными согласованными распорядительными документами.</w:t>
      </w:r>
    </w:p>
    <w:p w14:paraId="4CF5453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2.3.3. В случае, если возникновение аварийных ситуаций на объектах централизованного теплоснабжения может повлиять на работоспособность иных смежных инженерных сетей и объектов, организации, функционирующие в системах теплоснабжения, оповещают владельцев коммуникаций, смежных с поврежденной о происшествии через свои аварийно-диспетчерские службы.</w:t>
      </w:r>
    </w:p>
    <w:p w14:paraId="786CE28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2.3.4. Приложением №1 к «Правилам предоставления коммунальных услуг 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установлены следующие допустимые продолжительности перерывов предоставления коммунальной услуги:</w:t>
      </w:r>
    </w:p>
    <w:p w14:paraId="043B8B4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14:paraId="7B5AA65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горячее водоснабжение - 4 часа единовременно, при аварии на тупиковой магистрали - 24 часа подряд.</w:t>
      </w:r>
    </w:p>
    <w:p w14:paraId="5FAB398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2.3.5.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14:paraId="46CA002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 </w:t>
      </w:r>
      <w:r w:rsidRPr="00166154">
        <w:rPr>
          <w:rFonts w:ascii="Arial" w:eastAsia="Times New Roman" w:hAnsi="Arial" w:cs="Arial"/>
          <w:bCs/>
          <w:sz w:val="24"/>
          <w:szCs w:val="24"/>
          <w:lang w:eastAsia="ru-RU"/>
        </w:rPr>
        <w:t>Таблица</w:t>
      </w:r>
      <w:r w:rsidRPr="00166154">
        <w:rPr>
          <w:rFonts w:ascii="Arial" w:eastAsia="Times New Roman" w:hAnsi="Arial" w:cs="Arial"/>
          <w:bCs/>
          <w:noProof/>
          <w:sz w:val="24"/>
          <w:szCs w:val="24"/>
          <w:lang w:eastAsia="ru-RU"/>
        </w:rPr>
        <w:t xml:space="preserve"> 2.</w:t>
      </w:r>
      <w:r w:rsidRPr="00166154">
        <w:rPr>
          <w:rFonts w:ascii="Arial" w:eastAsia="Times New Roman" w:hAnsi="Arial" w:cs="Arial"/>
          <w:bCs/>
          <w:sz w:val="24"/>
          <w:szCs w:val="24"/>
          <w:lang w:eastAsia="ru-RU"/>
        </w:rPr>
        <w:t>3</w:t>
      </w:r>
      <w:r w:rsidRPr="00166154">
        <w:rPr>
          <w:rFonts w:ascii="Arial" w:eastAsia="Times New Roman" w:hAnsi="Arial" w:cs="Arial"/>
          <w:bCs/>
          <w:noProof/>
          <w:sz w:val="24"/>
          <w:szCs w:val="24"/>
          <w:lang w:eastAsia="ru-RU"/>
        </w:rPr>
        <w:t>.</w:t>
      </w:r>
      <w:r w:rsidRPr="00166154">
        <w:rPr>
          <w:rFonts w:ascii="Arial" w:eastAsia="Times New Roman" w:hAnsi="Arial" w:cs="Arial"/>
          <w:b/>
          <w:bCs/>
          <w:noProof/>
          <w:sz w:val="24"/>
          <w:szCs w:val="24"/>
          <w:lang w:eastAsia="ru-RU"/>
        </w:rPr>
        <w:t>1</w:t>
      </w:r>
      <w:r w:rsidRPr="00166154">
        <w:rPr>
          <w:rFonts w:ascii="Arial" w:eastAsia="Times New Roman" w:hAnsi="Arial" w:cs="Arial"/>
          <w:sz w:val="24"/>
          <w:szCs w:val="24"/>
          <w:lang w:eastAsia="ru-RU"/>
        </w:rPr>
        <w:t xml:space="preserve">. </w:t>
      </w:r>
    </w:p>
    <w:p w14:paraId="4E7590E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60" w:name="_Ref190963581"/>
      <w:bookmarkStart w:id="61" w:name="_Toc191049795"/>
    </w:p>
    <w:p w14:paraId="0F4567A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2.3</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60"/>
      <w:r w:rsidRPr="00166154">
        <w:rPr>
          <w:rFonts w:ascii="Arial" w:eastAsia="Times New Roman" w:hAnsi="Arial" w:cs="Arial"/>
          <w:sz w:val="24"/>
          <w:szCs w:val="24"/>
          <w:lang w:eastAsia="ru-RU"/>
        </w:rPr>
        <w:t xml:space="preserve"> - 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61"/>
      <w:r w:rsidRPr="00166154">
        <w:rPr>
          <w:rFonts w:ascii="Arial" w:eastAsia="Times New Roman" w:hAnsi="Arial" w:cs="Arial"/>
          <w:sz w:val="24"/>
          <w:szCs w:val="24"/>
          <w:lang w:eastAsia="ru-RU"/>
        </w:rPr>
        <w:t>.</w:t>
      </w:r>
    </w:p>
    <w:p w14:paraId="74A65B2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4605"/>
        <w:gridCol w:w="2857"/>
      </w:tblGrid>
      <w:tr w:rsidR="00166154" w:rsidRPr="00166154" w14:paraId="7D4F7FD7" w14:textId="77777777" w:rsidTr="008D3524">
        <w:trPr>
          <w:trHeight w:val="183"/>
        </w:trPr>
        <w:tc>
          <w:tcPr>
            <w:tcW w:w="1016" w:type="pct"/>
            <w:vAlign w:val="center"/>
          </w:tcPr>
          <w:p w14:paraId="2D0450DF"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Диаметр труб d, м</w:t>
            </w:r>
          </w:p>
        </w:tc>
        <w:tc>
          <w:tcPr>
            <w:tcW w:w="2458" w:type="pct"/>
            <w:vAlign w:val="center"/>
          </w:tcPr>
          <w:p w14:paraId="199F432C" w14:textId="77777777" w:rsidR="00166154" w:rsidRPr="00166154" w:rsidRDefault="00166154" w:rsidP="00166154">
            <w:pPr>
              <w:rPr>
                <w:rFonts w:ascii="Arial" w:eastAsia="Calibri" w:hAnsi="Arial" w:cs="Arial"/>
                <w:sz w:val="24"/>
                <w:szCs w:val="24"/>
                <w:lang w:val="ru-RU"/>
              </w:rPr>
            </w:pPr>
            <w:r w:rsidRPr="00166154">
              <w:rPr>
                <w:rFonts w:ascii="Arial" w:eastAsia="Calibri" w:hAnsi="Arial" w:cs="Arial"/>
                <w:sz w:val="24"/>
                <w:szCs w:val="24"/>
                <w:lang w:val="ru-RU"/>
              </w:rPr>
              <w:t xml:space="preserve">Расстояние между секционирующими задвижками </w:t>
            </w:r>
            <w:r w:rsidRPr="00166154">
              <w:rPr>
                <w:rFonts w:ascii="Arial" w:eastAsia="Calibri" w:hAnsi="Arial" w:cs="Arial"/>
                <w:sz w:val="24"/>
                <w:szCs w:val="24"/>
              </w:rPr>
              <w:t>l</w:t>
            </w:r>
            <w:r w:rsidRPr="00166154">
              <w:rPr>
                <w:rFonts w:ascii="Arial" w:eastAsia="Calibri" w:hAnsi="Arial" w:cs="Arial"/>
                <w:sz w:val="24"/>
                <w:szCs w:val="24"/>
                <w:lang w:val="ru-RU"/>
              </w:rPr>
              <w:t>, км</w:t>
            </w:r>
          </w:p>
        </w:tc>
        <w:tc>
          <w:tcPr>
            <w:tcW w:w="1525" w:type="pct"/>
            <w:vAlign w:val="center"/>
          </w:tcPr>
          <w:p w14:paraId="0DE09F64"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Среднее время восстановления, ч</w:t>
            </w:r>
          </w:p>
        </w:tc>
      </w:tr>
      <w:tr w:rsidR="00166154" w:rsidRPr="00166154" w14:paraId="77772CF4" w14:textId="77777777" w:rsidTr="008D3524">
        <w:trPr>
          <w:trHeight w:val="70"/>
        </w:trPr>
        <w:tc>
          <w:tcPr>
            <w:tcW w:w="1016" w:type="pct"/>
          </w:tcPr>
          <w:p w14:paraId="6DE84401"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0,1-0,2</w:t>
            </w:r>
          </w:p>
        </w:tc>
        <w:tc>
          <w:tcPr>
            <w:tcW w:w="2458" w:type="pct"/>
          </w:tcPr>
          <w:p w14:paraId="0285BF98"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w:t>
            </w:r>
          </w:p>
        </w:tc>
        <w:tc>
          <w:tcPr>
            <w:tcW w:w="1525" w:type="pct"/>
          </w:tcPr>
          <w:p w14:paraId="6013ECFA"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5</w:t>
            </w:r>
          </w:p>
        </w:tc>
      </w:tr>
      <w:tr w:rsidR="00166154" w:rsidRPr="00166154" w14:paraId="6D8C6A1B" w14:textId="77777777" w:rsidTr="008D3524">
        <w:trPr>
          <w:trHeight w:val="70"/>
        </w:trPr>
        <w:tc>
          <w:tcPr>
            <w:tcW w:w="1016" w:type="pct"/>
          </w:tcPr>
          <w:p w14:paraId="32048055"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0,4-0,5</w:t>
            </w:r>
          </w:p>
        </w:tc>
        <w:tc>
          <w:tcPr>
            <w:tcW w:w="2458" w:type="pct"/>
          </w:tcPr>
          <w:p w14:paraId="71BC01BC"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1,5</w:t>
            </w:r>
          </w:p>
        </w:tc>
        <w:tc>
          <w:tcPr>
            <w:tcW w:w="1525" w:type="pct"/>
          </w:tcPr>
          <w:p w14:paraId="549B86BA" w14:textId="77777777" w:rsidR="00166154" w:rsidRPr="00166154" w:rsidRDefault="00166154" w:rsidP="00166154">
            <w:pPr>
              <w:rPr>
                <w:rFonts w:ascii="Arial" w:eastAsia="Calibri" w:hAnsi="Arial" w:cs="Arial"/>
                <w:sz w:val="24"/>
                <w:szCs w:val="24"/>
              </w:rPr>
            </w:pPr>
            <w:r w:rsidRPr="00166154">
              <w:rPr>
                <w:rFonts w:ascii="Arial" w:eastAsia="Calibri" w:hAnsi="Arial" w:cs="Arial"/>
                <w:sz w:val="24"/>
                <w:szCs w:val="24"/>
              </w:rPr>
              <w:t>10-12</w:t>
            </w:r>
          </w:p>
        </w:tc>
      </w:tr>
    </w:tbl>
    <w:p w14:paraId="3ECF742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37A8278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2.3.6. </w:t>
      </w:r>
      <w:bookmarkStart w:id="62" w:name="_Hlk117868676"/>
      <w:r w:rsidRPr="00166154">
        <w:rPr>
          <w:rFonts w:ascii="Arial" w:eastAsia="Times New Roman" w:hAnsi="Arial" w:cs="Arial"/>
          <w:sz w:val="24"/>
          <w:szCs w:val="24"/>
          <w:lang w:eastAsia="ru-RU"/>
        </w:rPr>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p>
    <w:p w14:paraId="49014FB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представлено в таблице</w:t>
      </w:r>
      <w:bookmarkEnd w:id="62"/>
      <w:r w:rsidRPr="00166154">
        <w:rPr>
          <w:rFonts w:ascii="Arial" w:eastAsia="Times New Roman" w:hAnsi="Arial" w:cs="Arial"/>
          <w:bCs/>
          <w:noProof/>
          <w:sz w:val="24"/>
          <w:szCs w:val="24"/>
          <w:lang w:eastAsia="ru-RU"/>
        </w:rPr>
        <w:t xml:space="preserve"> 2.</w:t>
      </w:r>
      <w:r w:rsidRPr="00166154">
        <w:rPr>
          <w:rFonts w:ascii="Arial" w:eastAsia="Times New Roman" w:hAnsi="Arial" w:cs="Arial"/>
          <w:bCs/>
          <w:sz w:val="24"/>
          <w:szCs w:val="24"/>
          <w:lang w:eastAsia="ru-RU"/>
        </w:rPr>
        <w:t>3</w:t>
      </w:r>
      <w:r w:rsidRPr="00166154">
        <w:rPr>
          <w:rFonts w:ascii="Arial" w:eastAsia="Times New Roman" w:hAnsi="Arial" w:cs="Arial"/>
          <w:bCs/>
          <w:noProof/>
          <w:sz w:val="24"/>
          <w:szCs w:val="24"/>
          <w:lang w:eastAsia="ru-RU"/>
        </w:rPr>
        <w:t>.</w:t>
      </w:r>
      <w:r w:rsidRPr="00166154">
        <w:rPr>
          <w:rFonts w:ascii="Arial" w:eastAsia="Times New Roman" w:hAnsi="Arial" w:cs="Arial"/>
          <w:noProof/>
          <w:sz w:val="24"/>
          <w:szCs w:val="24"/>
          <w:lang w:eastAsia="ru-RU"/>
        </w:rPr>
        <w:t>2</w:t>
      </w:r>
      <w:r w:rsidRPr="00166154">
        <w:rPr>
          <w:rFonts w:ascii="Arial" w:eastAsia="Times New Roman" w:hAnsi="Arial" w:cs="Arial"/>
          <w:sz w:val="24"/>
          <w:szCs w:val="24"/>
          <w:lang w:eastAsia="ru-RU"/>
        </w:rPr>
        <w:t>.</w:t>
      </w:r>
    </w:p>
    <w:p w14:paraId="525B177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63" w:name="_Ref190963612"/>
      <w:bookmarkStart w:id="64" w:name="_Toc119080739"/>
      <w:bookmarkStart w:id="65" w:name="_Toc136270220"/>
      <w:bookmarkStart w:id="66" w:name="_Toc191049796"/>
    </w:p>
    <w:p w14:paraId="0BA0D64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2.3</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bookmarkEnd w:id="63"/>
      <w:r w:rsidRPr="00166154">
        <w:rPr>
          <w:rFonts w:ascii="Arial" w:eastAsia="Times New Roman" w:hAnsi="Arial" w:cs="Arial"/>
          <w:sz w:val="24"/>
          <w:szCs w:val="24"/>
          <w:lang w:eastAsia="ru-RU"/>
        </w:rPr>
        <w:t xml:space="preserve"> - </w:t>
      </w:r>
      <w:bookmarkEnd w:id="64"/>
      <w:bookmarkEnd w:id="65"/>
      <w:r w:rsidRPr="00166154">
        <w:rPr>
          <w:rFonts w:ascii="Arial" w:eastAsia="Times New Roman" w:hAnsi="Arial" w:cs="Arial"/>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66"/>
    </w:p>
    <w:p w14:paraId="344825C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2478"/>
        <w:gridCol w:w="1566"/>
        <w:gridCol w:w="1296"/>
        <w:gridCol w:w="1227"/>
        <w:gridCol w:w="1227"/>
        <w:gridCol w:w="1235"/>
      </w:tblGrid>
      <w:tr w:rsidR="00166154" w:rsidRPr="00166154" w14:paraId="0DDE08E7" w14:textId="77777777" w:rsidTr="008D3524">
        <w:trPr>
          <w:cantSplit/>
          <w:trHeight w:val="278"/>
        </w:trPr>
        <w:tc>
          <w:tcPr>
            <w:tcW w:w="290" w:type="pct"/>
            <w:vMerge w:val="restart"/>
            <w:tcMar>
              <w:top w:w="0" w:type="dxa"/>
              <w:left w:w="108" w:type="dxa"/>
              <w:bottom w:w="0" w:type="dxa"/>
              <w:right w:w="108" w:type="dxa"/>
            </w:tcMar>
            <w:hideMark/>
          </w:tcPr>
          <w:p w14:paraId="4EDEE710"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п/п</w:t>
            </w:r>
          </w:p>
        </w:tc>
        <w:tc>
          <w:tcPr>
            <w:tcW w:w="1304" w:type="pct"/>
            <w:vMerge w:val="restart"/>
            <w:tcMar>
              <w:top w:w="0" w:type="dxa"/>
              <w:left w:w="108" w:type="dxa"/>
              <w:bottom w:w="0" w:type="dxa"/>
              <w:right w:w="108" w:type="dxa"/>
            </w:tcMar>
            <w:hideMark/>
          </w:tcPr>
          <w:p w14:paraId="5853367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Вид аварийной ситуации</w:t>
            </w:r>
          </w:p>
        </w:tc>
        <w:tc>
          <w:tcPr>
            <w:tcW w:w="769" w:type="pct"/>
            <w:vMerge w:val="restart"/>
            <w:tcMar>
              <w:top w:w="0" w:type="dxa"/>
              <w:left w:w="108" w:type="dxa"/>
              <w:bottom w:w="0" w:type="dxa"/>
              <w:right w:w="108" w:type="dxa"/>
            </w:tcMar>
            <w:hideMark/>
          </w:tcPr>
          <w:p w14:paraId="0B5E45E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Время на устранение, час.</w:t>
            </w:r>
          </w:p>
        </w:tc>
        <w:tc>
          <w:tcPr>
            <w:tcW w:w="2636" w:type="pct"/>
            <w:gridSpan w:val="4"/>
            <w:tcMar>
              <w:top w:w="0" w:type="dxa"/>
              <w:left w:w="108" w:type="dxa"/>
              <w:bottom w:w="0" w:type="dxa"/>
              <w:right w:w="108" w:type="dxa"/>
            </w:tcMar>
            <w:hideMark/>
          </w:tcPr>
          <w:p w14:paraId="3AACAFB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xml:space="preserve">Ожидаемая температура в жилых помещениях при температуре наружного воздуха, </w:t>
            </w:r>
            <w:r w:rsidRPr="00166154">
              <w:rPr>
                <w:rFonts w:ascii="Arial" w:eastAsia="Calibri" w:hAnsi="Arial" w:cs="Arial"/>
                <w:sz w:val="24"/>
                <w:szCs w:val="24"/>
                <w:vertAlign w:val="superscript"/>
              </w:rPr>
              <w:t>0</w:t>
            </w:r>
            <w:r w:rsidRPr="00166154">
              <w:rPr>
                <w:rFonts w:ascii="Arial" w:eastAsia="Calibri" w:hAnsi="Arial" w:cs="Arial"/>
                <w:sz w:val="24"/>
                <w:szCs w:val="24"/>
              </w:rPr>
              <w:t>С</w:t>
            </w:r>
          </w:p>
        </w:tc>
      </w:tr>
      <w:tr w:rsidR="00166154" w:rsidRPr="00166154" w14:paraId="3FDDA29E" w14:textId="77777777" w:rsidTr="008D3524">
        <w:trPr>
          <w:cantSplit/>
          <w:trHeight w:val="70"/>
        </w:trPr>
        <w:tc>
          <w:tcPr>
            <w:tcW w:w="290" w:type="pct"/>
            <w:vMerge/>
            <w:hideMark/>
          </w:tcPr>
          <w:p w14:paraId="1A083E57" w14:textId="77777777" w:rsidR="00166154" w:rsidRPr="00166154" w:rsidRDefault="00166154" w:rsidP="00166154">
            <w:pPr>
              <w:spacing w:after="0" w:line="240" w:lineRule="auto"/>
              <w:rPr>
                <w:rFonts w:ascii="Arial" w:eastAsia="Calibri" w:hAnsi="Arial" w:cs="Arial"/>
                <w:sz w:val="24"/>
                <w:szCs w:val="24"/>
              </w:rPr>
            </w:pPr>
          </w:p>
        </w:tc>
        <w:tc>
          <w:tcPr>
            <w:tcW w:w="1304" w:type="pct"/>
            <w:vMerge/>
            <w:hideMark/>
          </w:tcPr>
          <w:p w14:paraId="494C60D4" w14:textId="77777777" w:rsidR="00166154" w:rsidRPr="00166154" w:rsidRDefault="00166154" w:rsidP="00166154">
            <w:pPr>
              <w:spacing w:after="0" w:line="240" w:lineRule="auto"/>
              <w:rPr>
                <w:rFonts w:ascii="Arial" w:eastAsia="Calibri" w:hAnsi="Arial" w:cs="Arial"/>
                <w:sz w:val="24"/>
                <w:szCs w:val="24"/>
              </w:rPr>
            </w:pPr>
          </w:p>
        </w:tc>
        <w:tc>
          <w:tcPr>
            <w:tcW w:w="769" w:type="pct"/>
            <w:vMerge/>
            <w:hideMark/>
          </w:tcPr>
          <w:p w14:paraId="122B7AF6" w14:textId="77777777" w:rsidR="00166154" w:rsidRPr="00166154" w:rsidRDefault="00166154" w:rsidP="00166154">
            <w:pPr>
              <w:spacing w:after="0" w:line="240" w:lineRule="auto"/>
              <w:rPr>
                <w:rFonts w:ascii="Arial" w:eastAsia="Calibri" w:hAnsi="Arial" w:cs="Arial"/>
                <w:sz w:val="24"/>
                <w:szCs w:val="24"/>
              </w:rPr>
            </w:pPr>
          </w:p>
        </w:tc>
        <w:tc>
          <w:tcPr>
            <w:tcW w:w="685" w:type="pct"/>
            <w:hideMark/>
          </w:tcPr>
          <w:p w14:paraId="2918EFF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0</w:t>
            </w:r>
          </w:p>
        </w:tc>
        <w:tc>
          <w:tcPr>
            <w:tcW w:w="649" w:type="pct"/>
            <w:hideMark/>
          </w:tcPr>
          <w:p w14:paraId="3CBA538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-10</w:t>
            </w:r>
          </w:p>
        </w:tc>
        <w:tc>
          <w:tcPr>
            <w:tcW w:w="649" w:type="pct"/>
            <w:hideMark/>
          </w:tcPr>
          <w:p w14:paraId="5322835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-20</w:t>
            </w:r>
          </w:p>
        </w:tc>
        <w:tc>
          <w:tcPr>
            <w:tcW w:w="652" w:type="pct"/>
            <w:hideMark/>
          </w:tcPr>
          <w:p w14:paraId="6E153D4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более -20</w:t>
            </w:r>
          </w:p>
        </w:tc>
      </w:tr>
      <w:tr w:rsidR="00166154" w:rsidRPr="00166154" w14:paraId="617ECE24" w14:textId="77777777" w:rsidTr="008D3524">
        <w:trPr>
          <w:trHeight w:val="163"/>
        </w:trPr>
        <w:tc>
          <w:tcPr>
            <w:tcW w:w="290" w:type="pct"/>
            <w:tcMar>
              <w:top w:w="0" w:type="dxa"/>
              <w:left w:w="108" w:type="dxa"/>
              <w:bottom w:w="0" w:type="dxa"/>
              <w:right w:w="108" w:type="dxa"/>
            </w:tcMar>
            <w:hideMark/>
          </w:tcPr>
          <w:p w14:paraId="34B453C0"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w:t>
            </w:r>
          </w:p>
        </w:tc>
        <w:tc>
          <w:tcPr>
            <w:tcW w:w="1304" w:type="pct"/>
            <w:hideMark/>
          </w:tcPr>
          <w:p w14:paraId="04FDCA1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Отключение отопления</w:t>
            </w:r>
          </w:p>
        </w:tc>
        <w:tc>
          <w:tcPr>
            <w:tcW w:w="769" w:type="pct"/>
            <w:hideMark/>
          </w:tcPr>
          <w:p w14:paraId="173F7A7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w:t>
            </w:r>
          </w:p>
        </w:tc>
        <w:tc>
          <w:tcPr>
            <w:tcW w:w="685" w:type="pct"/>
            <w:hideMark/>
          </w:tcPr>
          <w:p w14:paraId="7949654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18</w:t>
            </w:r>
          </w:p>
        </w:tc>
        <w:tc>
          <w:tcPr>
            <w:tcW w:w="649" w:type="pct"/>
            <w:hideMark/>
          </w:tcPr>
          <w:p w14:paraId="0FBFCE1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18</w:t>
            </w:r>
          </w:p>
        </w:tc>
        <w:tc>
          <w:tcPr>
            <w:tcW w:w="649" w:type="pct"/>
            <w:hideMark/>
          </w:tcPr>
          <w:p w14:paraId="4C51BB6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52" w:type="pct"/>
            <w:hideMark/>
          </w:tcPr>
          <w:p w14:paraId="768EDB4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r>
      <w:tr w:rsidR="00166154" w:rsidRPr="00166154" w14:paraId="60576FD7" w14:textId="77777777" w:rsidTr="008D3524">
        <w:tc>
          <w:tcPr>
            <w:tcW w:w="290" w:type="pct"/>
            <w:tcMar>
              <w:top w:w="0" w:type="dxa"/>
              <w:left w:w="108" w:type="dxa"/>
              <w:bottom w:w="0" w:type="dxa"/>
              <w:right w:w="108" w:type="dxa"/>
            </w:tcMar>
            <w:hideMark/>
          </w:tcPr>
          <w:p w14:paraId="58B7207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w:t>
            </w:r>
          </w:p>
        </w:tc>
        <w:tc>
          <w:tcPr>
            <w:tcW w:w="1304" w:type="pct"/>
            <w:hideMark/>
          </w:tcPr>
          <w:p w14:paraId="0464F92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Отключение отопления</w:t>
            </w:r>
          </w:p>
        </w:tc>
        <w:tc>
          <w:tcPr>
            <w:tcW w:w="769" w:type="pct"/>
            <w:hideMark/>
          </w:tcPr>
          <w:p w14:paraId="30B62B8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4</w:t>
            </w:r>
          </w:p>
        </w:tc>
        <w:tc>
          <w:tcPr>
            <w:tcW w:w="685" w:type="pct"/>
            <w:hideMark/>
          </w:tcPr>
          <w:p w14:paraId="57B17B6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18</w:t>
            </w:r>
          </w:p>
        </w:tc>
        <w:tc>
          <w:tcPr>
            <w:tcW w:w="649" w:type="pct"/>
            <w:hideMark/>
          </w:tcPr>
          <w:p w14:paraId="4ED87E6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49" w:type="pct"/>
            <w:hideMark/>
          </w:tcPr>
          <w:p w14:paraId="6275262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52" w:type="pct"/>
            <w:hideMark/>
          </w:tcPr>
          <w:p w14:paraId="43459AF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r>
      <w:tr w:rsidR="00166154" w:rsidRPr="00166154" w14:paraId="2F2F0919" w14:textId="77777777" w:rsidTr="008D3524">
        <w:tc>
          <w:tcPr>
            <w:tcW w:w="290" w:type="pct"/>
            <w:tcMar>
              <w:top w:w="0" w:type="dxa"/>
              <w:left w:w="108" w:type="dxa"/>
              <w:bottom w:w="0" w:type="dxa"/>
              <w:right w:w="108" w:type="dxa"/>
            </w:tcMar>
            <w:hideMark/>
          </w:tcPr>
          <w:p w14:paraId="156A711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w:t>
            </w:r>
          </w:p>
        </w:tc>
        <w:tc>
          <w:tcPr>
            <w:tcW w:w="1304" w:type="pct"/>
            <w:hideMark/>
          </w:tcPr>
          <w:p w14:paraId="2F8114A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Отключение отопления</w:t>
            </w:r>
          </w:p>
        </w:tc>
        <w:tc>
          <w:tcPr>
            <w:tcW w:w="769" w:type="pct"/>
            <w:hideMark/>
          </w:tcPr>
          <w:p w14:paraId="06017B2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6</w:t>
            </w:r>
          </w:p>
        </w:tc>
        <w:tc>
          <w:tcPr>
            <w:tcW w:w="685" w:type="pct"/>
            <w:hideMark/>
          </w:tcPr>
          <w:p w14:paraId="01DF052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49" w:type="pct"/>
            <w:hideMark/>
          </w:tcPr>
          <w:p w14:paraId="63D6600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49" w:type="pct"/>
            <w:hideMark/>
          </w:tcPr>
          <w:p w14:paraId="322F77E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52" w:type="pct"/>
            <w:hideMark/>
          </w:tcPr>
          <w:p w14:paraId="621733E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10</w:t>
            </w:r>
          </w:p>
        </w:tc>
      </w:tr>
      <w:tr w:rsidR="00166154" w:rsidRPr="00166154" w14:paraId="73156C66" w14:textId="77777777" w:rsidTr="008D3524">
        <w:tc>
          <w:tcPr>
            <w:tcW w:w="290" w:type="pct"/>
            <w:tcMar>
              <w:top w:w="0" w:type="dxa"/>
              <w:left w:w="108" w:type="dxa"/>
              <w:bottom w:w="0" w:type="dxa"/>
              <w:right w:w="108" w:type="dxa"/>
            </w:tcMar>
            <w:hideMark/>
          </w:tcPr>
          <w:p w14:paraId="3A7CD84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4</w:t>
            </w:r>
          </w:p>
        </w:tc>
        <w:tc>
          <w:tcPr>
            <w:tcW w:w="1304" w:type="pct"/>
            <w:hideMark/>
          </w:tcPr>
          <w:p w14:paraId="6282E21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Отключение отопления</w:t>
            </w:r>
          </w:p>
        </w:tc>
        <w:tc>
          <w:tcPr>
            <w:tcW w:w="769" w:type="pct"/>
            <w:hideMark/>
          </w:tcPr>
          <w:p w14:paraId="5229015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8</w:t>
            </w:r>
          </w:p>
        </w:tc>
        <w:tc>
          <w:tcPr>
            <w:tcW w:w="685" w:type="pct"/>
            <w:hideMark/>
          </w:tcPr>
          <w:p w14:paraId="0A26720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49" w:type="pct"/>
            <w:hideMark/>
          </w:tcPr>
          <w:p w14:paraId="7FF057B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649" w:type="pct"/>
            <w:hideMark/>
          </w:tcPr>
          <w:p w14:paraId="42611E8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10</w:t>
            </w:r>
          </w:p>
        </w:tc>
        <w:tc>
          <w:tcPr>
            <w:tcW w:w="652" w:type="pct"/>
            <w:hideMark/>
          </w:tcPr>
          <w:p w14:paraId="22DC28C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10</w:t>
            </w:r>
          </w:p>
        </w:tc>
      </w:tr>
    </w:tbl>
    <w:p w14:paraId="17EC8CE7" w14:textId="77777777" w:rsidR="00166154" w:rsidRPr="00166154" w:rsidRDefault="00166154" w:rsidP="00166154">
      <w:pPr>
        <w:spacing w:after="0" w:line="240" w:lineRule="auto"/>
        <w:jc w:val="both"/>
        <w:rPr>
          <w:rFonts w:ascii="Arial" w:eastAsia="Times New Roman" w:hAnsi="Arial" w:cs="Arial"/>
          <w:sz w:val="24"/>
          <w:szCs w:val="24"/>
          <w:lang w:eastAsia="ru-RU"/>
        </w:rPr>
      </w:pPr>
    </w:p>
    <w:p w14:paraId="68E6398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2.3.7. Действия персонала при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14:paraId="6339F86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67" w:name="_Toc191054540"/>
    </w:p>
    <w:p w14:paraId="41FBC47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Раздел 3. Количество сил и средств, используемых для локализации и ликвидации последствий аварий на объекте теплоснабжения</w:t>
      </w:r>
      <w:bookmarkEnd w:id="67"/>
    </w:p>
    <w:p w14:paraId="72ACC76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68" w:name="_Toc191054541"/>
    </w:p>
    <w:p w14:paraId="696B4AE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bookmarkEnd w:id="68"/>
    </w:p>
    <w:p w14:paraId="54267E6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локализации и ликвидации последствий аварийных ситуаций на объектах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требуется привлечение сил и средств, достаточных для решения поставленных задач в нормативные сроки.</w:t>
      </w:r>
    </w:p>
    <w:p w14:paraId="63CD000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3.1.2. Для решения задач по локализации и ликвидации последствий аварийных ситуаций на объектах теплоснабжения привлекаются оперативные подразделения организаций (учреждений) связанных с функционированием систем теплоснабжения</w:t>
      </w:r>
      <w:r w:rsidRPr="00166154">
        <w:rPr>
          <w:rFonts w:ascii="Arial" w:eastAsia="Calibri" w:hAnsi="Arial" w:cs="Arial"/>
          <w:sz w:val="24"/>
          <w:szCs w:val="24"/>
          <w:lang w:eastAsia="ru-RU"/>
        </w:rPr>
        <w:t xml:space="preserve">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4A85E92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w:t>
      </w:r>
      <w:r w:rsidRPr="00166154">
        <w:rPr>
          <w:rFonts w:ascii="Arial" w:eastAsia="Calibri" w:hAnsi="Arial" w:cs="Arial"/>
          <w:sz w:val="24"/>
          <w:szCs w:val="24"/>
          <w:lang w:eastAsia="ru-RU"/>
        </w:rPr>
        <w:t xml:space="preserve">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представлены в таблице</w:t>
      </w:r>
      <w:r w:rsidRPr="00166154">
        <w:rPr>
          <w:rFonts w:ascii="Arial" w:eastAsia="Times New Roman" w:hAnsi="Arial" w:cs="Arial"/>
          <w:bCs/>
          <w:noProof/>
          <w:sz w:val="24"/>
          <w:szCs w:val="24"/>
          <w:lang w:eastAsia="ru-RU"/>
        </w:rPr>
        <w:t xml:space="preserve"> 3.</w:t>
      </w:r>
      <w:r w:rsidRPr="00166154">
        <w:rPr>
          <w:rFonts w:ascii="Arial" w:eastAsia="Times New Roman" w:hAnsi="Arial" w:cs="Arial"/>
          <w:bCs/>
          <w:sz w:val="24"/>
          <w:szCs w:val="24"/>
          <w:lang w:eastAsia="ru-RU"/>
        </w:rPr>
        <w:t>1</w:t>
      </w:r>
      <w:r w:rsidRPr="00166154">
        <w:rPr>
          <w:rFonts w:ascii="Arial" w:eastAsia="Times New Roman" w:hAnsi="Arial" w:cs="Arial"/>
          <w:bCs/>
          <w:noProof/>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p>
    <w:p w14:paraId="0E4D446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69" w:name="_Ref190963645"/>
      <w:bookmarkStart w:id="70" w:name="_Toc191049797"/>
    </w:p>
    <w:p w14:paraId="4545B36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3.1</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69"/>
      <w:r w:rsidRPr="00166154">
        <w:rPr>
          <w:rFonts w:ascii="Arial" w:eastAsia="Times New Roman" w:hAnsi="Arial" w:cs="Arial"/>
          <w:sz w:val="24"/>
          <w:szCs w:val="24"/>
          <w:lang w:eastAsia="ru-RU"/>
        </w:rPr>
        <w:t xml:space="preserve"> - 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w:t>
      </w:r>
      <w:r w:rsidRPr="00166154">
        <w:rPr>
          <w:rFonts w:ascii="Arial" w:eastAsia="Calibri" w:hAnsi="Arial" w:cs="Arial"/>
          <w:sz w:val="24"/>
          <w:szCs w:val="24"/>
          <w:lang w:eastAsia="ru-RU"/>
        </w:rPr>
        <w:t xml:space="preserve">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70"/>
    </w:p>
    <w:p w14:paraId="1DFF5E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2680"/>
        <w:gridCol w:w="2257"/>
        <w:gridCol w:w="2012"/>
        <w:gridCol w:w="2623"/>
      </w:tblGrid>
      <w:tr w:rsidR="00166154" w:rsidRPr="00166154" w14:paraId="7022316E" w14:textId="77777777" w:rsidTr="008D3524">
        <w:tc>
          <w:tcPr>
            <w:tcW w:w="1672" w:type="pct"/>
            <w:vMerge w:val="restart"/>
          </w:tcPr>
          <w:p w14:paraId="68CC478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Наименование организации </w:t>
            </w:r>
            <w:r w:rsidRPr="00166154">
              <w:rPr>
                <w:rFonts w:ascii="Arial" w:eastAsia="Calibri" w:hAnsi="Arial" w:cs="Arial"/>
                <w:sz w:val="24"/>
                <w:szCs w:val="24"/>
                <w:lang w:eastAsia="ru-RU"/>
              </w:rPr>
              <w:t>(</w:t>
            </w:r>
            <w:r w:rsidRPr="00166154">
              <w:rPr>
                <w:rFonts w:ascii="Arial" w:eastAsia="Times New Roman" w:hAnsi="Arial" w:cs="Arial"/>
                <w:sz w:val="24"/>
                <w:szCs w:val="24"/>
                <w:lang w:eastAsia="ru-RU"/>
              </w:rPr>
              <w:t>учреждения), адрес места расположения</w:t>
            </w:r>
          </w:p>
        </w:tc>
        <w:tc>
          <w:tcPr>
            <w:tcW w:w="1106" w:type="pct"/>
            <w:vMerge w:val="restart"/>
          </w:tcPr>
          <w:p w14:paraId="7FDFD5F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Функциональная группа</w:t>
            </w:r>
          </w:p>
        </w:tc>
        <w:tc>
          <w:tcPr>
            <w:tcW w:w="2222" w:type="pct"/>
            <w:gridSpan w:val="2"/>
          </w:tcPr>
          <w:p w14:paraId="49201D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Выделяемые</w:t>
            </w:r>
          </w:p>
        </w:tc>
      </w:tr>
      <w:tr w:rsidR="00166154" w:rsidRPr="00166154" w14:paraId="7DD5ADA5" w14:textId="77777777" w:rsidTr="008D3524">
        <w:tc>
          <w:tcPr>
            <w:tcW w:w="1672" w:type="pct"/>
            <w:vMerge/>
          </w:tcPr>
          <w:p w14:paraId="6ACF2B4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106" w:type="pct"/>
            <w:vMerge/>
          </w:tcPr>
          <w:p w14:paraId="28BBB58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977" w:type="pct"/>
          </w:tcPr>
          <w:p w14:paraId="442FF68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силы</w:t>
            </w:r>
          </w:p>
        </w:tc>
        <w:tc>
          <w:tcPr>
            <w:tcW w:w="1244" w:type="pct"/>
          </w:tcPr>
          <w:p w14:paraId="7F12586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средства</w:t>
            </w:r>
          </w:p>
        </w:tc>
      </w:tr>
      <w:tr w:rsidR="00166154" w:rsidRPr="00166154" w14:paraId="387D20FE" w14:textId="77777777" w:rsidTr="008D3524">
        <w:tc>
          <w:tcPr>
            <w:tcW w:w="1672" w:type="pct"/>
          </w:tcPr>
          <w:p w14:paraId="09739180"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 xml:space="preserve">Единая дежурная диспетчерская служба </w:t>
            </w:r>
            <w:r w:rsidRPr="00166154">
              <w:rPr>
                <w:rFonts w:ascii="Arial" w:eastAsia="Times New Roman" w:hAnsi="Arial" w:cs="Arial"/>
                <w:bCs/>
                <w:sz w:val="24"/>
                <w:szCs w:val="24"/>
                <w:lang w:eastAsia="ru-RU"/>
              </w:rPr>
              <w:t>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(ЕДДС) Красноярский край, Ермаковский район, с. Ермаковское, пл. Ленина, д. №5</w:t>
            </w:r>
            <w:r w:rsidRPr="00166154">
              <w:rPr>
                <w:rFonts w:ascii="Arial" w:eastAsia="Times New Roman" w:hAnsi="Arial" w:cs="Arial"/>
                <w:iCs/>
                <w:sz w:val="24"/>
                <w:szCs w:val="24"/>
                <w:lang w:eastAsia="ru-RU"/>
              </w:rPr>
              <w:t xml:space="preserve"> </w:t>
            </w:r>
          </w:p>
        </w:tc>
        <w:tc>
          <w:tcPr>
            <w:tcW w:w="1106" w:type="pct"/>
          </w:tcPr>
          <w:p w14:paraId="31A1870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диспетчерская служба (круглосуточно)</w:t>
            </w:r>
          </w:p>
        </w:tc>
        <w:tc>
          <w:tcPr>
            <w:tcW w:w="977" w:type="pct"/>
          </w:tcPr>
          <w:p w14:paraId="1CC62C3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операторы</w:t>
            </w:r>
          </w:p>
        </w:tc>
        <w:tc>
          <w:tcPr>
            <w:tcW w:w="1244" w:type="pct"/>
          </w:tcPr>
          <w:p w14:paraId="799A88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 программным обеспечением, средства связи на рабочем месте</w:t>
            </w:r>
          </w:p>
        </w:tc>
      </w:tr>
      <w:tr w:rsidR="00166154" w:rsidRPr="00166154" w14:paraId="66FD27D1" w14:textId="77777777" w:rsidTr="008D3524">
        <w:tc>
          <w:tcPr>
            <w:tcW w:w="1672" w:type="pct"/>
            <w:vMerge w:val="restart"/>
          </w:tcPr>
          <w:p w14:paraId="336771D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ПСЧ-43 ПОС ФПС ГПС ГУ МЧС России на территории Ермаковского района, </w:t>
            </w:r>
            <w:r w:rsidRPr="00166154">
              <w:rPr>
                <w:rFonts w:ascii="Arial" w:eastAsia="Times New Roman" w:hAnsi="Arial" w:cs="Arial"/>
                <w:sz w:val="24"/>
                <w:szCs w:val="24"/>
                <w:lang w:eastAsia="ru-RU"/>
              </w:rPr>
              <w:t>Краснояр</w:t>
            </w:r>
            <w:r w:rsidRPr="00166154">
              <w:rPr>
                <w:rFonts w:ascii="Arial" w:eastAsia="Times New Roman" w:hAnsi="Arial" w:cs="Arial"/>
                <w:sz w:val="24"/>
                <w:szCs w:val="24"/>
                <w:lang w:eastAsia="ru-RU"/>
              </w:rPr>
              <w:lastRenderedPageBreak/>
              <w:t>ский край, Ермаковский район, с. Ермаковское, ул. Красных Партизан, д. №104,</w:t>
            </w:r>
          </w:p>
        </w:tc>
        <w:tc>
          <w:tcPr>
            <w:tcW w:w="1106" w:type="pct"/>
            <w:vMerge w:val="restart"/>
          </w:tcPr>
          <w:p w14:paraId="2286F61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дежурный караул (круглосуточно)</w:t>
            </w:r>
          </w:p>
        </w:tc>
        <w:tc>
          <w:tcPr>
            <w:tcW w:w="977" w:type="pct"/>
          </w:tcPr>
          <w:p w14:paraId="2E9C621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244" w:type="pct"/>
          </w:tcPr>
          <w:p w14:paraId="406B147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597E32CD" w14:textId="77777777" w:rsidTr="008D3524">
        <w:tc>
          <w:tcPr>
            <w:tcW w:w="1672" w:type="pct"/>
            <w:vMerge/>
          </w:tcPr>
          <w:p w14:paraId="18ED702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106" w:type="pct"/>
            <w:vMerge/>
          </w:tcPr>
          <w:p w14:paraId="67F4E30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977" w:type="pct"/>
          </w:tcPr>
          <w:p w14:paraId="38B699B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состав в соответствии с </w:t>
            </w:r>
            <w:r w:rsidRPr="00166154">
              <w:rPr>
                <w:rFonts w:ascii="Arial" w:eastAsia="Times New Roman" w:hAnsi="Arial" w:cs="Arial"/>
                <w:sz w:val="24"/>
                <w:szCs w:val="24"/>
                <w:lang w:eastAsia="ru-RU"/>
              </w:rPr>
              <w:lastRenderedPageBreak/>
              <w:t>табелем боевого расчета отделения караула на пожарном автомобиле</w:t>
            </w:r>
          </w:p>
        </w:tc>
        <w:tc>
          <w:tcPr>
            <w:tcW w:w="1244" w:type="pct"/>
          </w:tcPr>
          <w:p w14:paraId="5033422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противопожарная техника</w:t>
            </w:r>
          </w:p>
        </w:tc>
      </w:tr>
      <w:tr w:rsidR="00166154" w:rsidRPr="00166154" w14:paraId="3301D78B" w14:textId="77777777" w:rsidTr="008D3524">
        <w:tc>
          <w:tcPr>
            <w:tcW w:w="1672" w:type="pct"/>
            <w:vMerge w:val="restart"/>
          </w:tcPr>
          <w:p w14:paraId="596FD1B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shd w:val="clear" w:color="auto" w:fill="FFFFFF"/>
                <w:lang w:eastAsia="ru-RU"/>
              </w:rPr>
              <w:t>Отдел полиции МО МВД России «Шушенский»-Ермаковское</w:t>
            </w:r>
            <w:r w:rsidRPr="00166154">
              <w:rPr>
                <w:rFonts w:ascii="Arial" w:eastAsia="Times New Roman" w:hAnsi="Arial" w:cs="Arial"/>
                <w:bCs/>
                <w:sz w:val="24"/>
                <w:szCs w:val="24"/>
                <w:lang w:eastAsia="ru-RU"/>
              </w:rPr>
              <w:t>,</w:t>
            </w:r>
            <w:r w:rsidRPr="00166154">
              <w:rPr>
                <w:rFonts w:ascii="Arial" w:eastAsia="Times New Roman" w:hAnsi="Arial" w:cs="Arial"/>
                <w:sz w:val="24"/>
                <w:szCs w:val="24"/>
                <w:lang w:eastAsia="ru-RU"/>
              </w:rPr>
              <w:t xml:space="preserve"> Красноярский край, Ермаковский район, с. Ермаковское, ул. Ленина, д. №71</w:t>
            </w:r>
          </w:p>
        </w:tc>
        <w:tc>
          <w:tcPr>
            <w:tcW w:w="1106" w:type="pct"/>
            <w:vMerge w:val="restart"/>
          </w:tcPr>
          <w:p w14:paraId="31CE35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дежурная часть (круглосуточно)</w:t>
            </w:r>
          </w:p>
        </w:tc>
        <w:tc>
          <w:tcPr>
            <w:tcW w:w="977" w:type="pct"/>
          </w:tcPr>
          <w:p w14:paraId="4EF0C46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 по УМВД</w:t>
            </w:r>
          </w:p>
        </w:tc>
        <w:tc>
          <w:tcPr>
            <w:tcW w:w="1244" w:type="pct"/>
          </w:tcPr>
          <w:p w14:paraId="05AC032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647B37C7" w14:textId="77777777" w:rsidTr="008D3524">
        <w:tc>
          <w:tcPr>
            <w:tcW w:w="1672" w:type="pct"/>
            <w:vMerge/>
          </w:tcPr>
          <w:p w14:paraId="68B6CA4F" w14:textId="77777777" w:rsidR="00166154" w:rsidRPr="00166154" w:rsidRDefault="00166154" w:rsidP="00166154">
            <w:pPr>
              <w:widowControl w:val="0"/>
              <w:spacing w:line="276" w:lineRule="auto"/>
              <w:ind w:firstLine="709"/>
              <w:rPr>
                <w:rFonts w:ascii="Arial" w:eastAsia="Times New Roman" w:hAnsi="Arial" w:cs="Arial"/>
                <w:sz w:val="24"/>
                <w:szCs w:val="24"/>
                <w:shd w:val="clear" w:color="auto" w:fill="FFFFFF"/>
                <w:lang w:eastAsia="ru-RU"/>
              </w:rPr>
            </w:pPr>
          </w:p>
        </w:tc>
        <w:tc>
          <w:tcPr>
            <w:tcW w:w="1106" w:type="pct"/>
            <w:vMerge/>
          </w:tcPr>
          <w:p w14:paraId="477C183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977" w:type="pct"/>
          </w:tcPr>
          <w:p w14:paraId="7EBA7FF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в соответствии с утверждёнными в установленном порядке типовыми штатными расписаниями дежурных частей</w:t>
            </w:r>
          </w:p>
        </w:tc>
        <w:tc>
          <w:tcPr>
            <w:tcW w:w="1244" w:type="pct"/>
          </w:tcPr>
          <w:p w14:paraId="53CC6CE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автомобиль</w:t>
            </w:r>
          </w:p>
        </w:tc>
      </w:tr>
      <w:tr w:rsidR="00166154" w:rsidRPr="00166154" w14:paraId="3EAB58C1" w14:textId="77777777" w:rsidTr="008D3524">
        <w:tc>
          <w:tcPr>
            <w:tcW w:w="1672" w:type="pct"/>
            <w:vMerge w:val="restart"/>
          </w:tcPr>
          <w:p w14:paraId="6617C74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bookmarkStart w:id="71" w:name="_Hlk204002897"/>
            <w:r w:rsidRPr="00166154">
              <w:rPr>
                <w:rFonts w:ascii="Arial" w:eastAsia="Times New Roman" w:hAnsi="Arial" w:cs="Arial"/>
                <w:bCs/>
                <w:sz w:val="24"/>
                <w:szCs w:val="24"/>
                <w:lang w:eastAsia="ru-RU"/>
              </w:rPr>
              <w:t>Служба Скорой медицинской помощи на Ермаковского района</w:t>
            </w:r>
            <w:r w:rsidRPr="00166154">
              <w:rPr>
                <w:rFonts w:ascii="Arial" w:eastAsia="Times New Roman" w:hAnsi="Arial" w:cs="Arial"/>
                <w:sz w:val="24"/>
                <w:szCs w:val="24"/>
                <w:lang w:eastAsia="ru-RU"/>
              </w:rPr>
              <w:t xml:space="preserve"> Красноярский край, Ермаковский район, с. Ермаковское, ул. Курнатовского, д. №101А</w:t>
            </w:r>
            <w:bookmarkEnd w:id="71"/>
          </w:p>
        </w:tc>
        <w:tc>
          <w:tcPr>
            <w:tcW w:w="1106" w:type="pct"/>
            <w:vMerge w:val="restart"/>
          </w:tcPr>
          <w:p w14:paraId="3944BD8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территориальная дежурная служба</w:t>
            </w:r>
          </w:p>
        </w:tc>
        <w:tc>
          <w:tcPr>
            <w:tcW w:w="977" w:type="pct"/>
          </w:tcPr>
          <w:p w14:paraId="1D2853A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фельдшер по приему вызовов скорой медицинской помощи</w:t>
            </w:r>
          </w:p>
        </w:tc>
        <w:tc>
          <w:tcPr>
            <w:tcW w:w="1244" w:type="pct"/>
          </w:tcPr>
          <w:p w14:paraId="2F1E764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4432C83B" w14:textId="77777777" w:rsidTr="008D3524">
        <w:tc>
          <w:tcPr>
            <w:tcW w:w="1672" w:type="pct"/>
            <w:vMerge/>
          </w:tcPr>
          <w:p w14:paraId="4E78C658"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1106" w:type="pct"/>
            <w:vMerge/>
          </w:tcPr>
          <w:p w14:paraId="0A5DFCD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977" w:type="pct"/>
          </w:tcPr>
          <w:p w14:paraId="52B9293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выездная бригада скорой медицинской помощи</w:t>
            </w:r>
          </w:p>
        </w:tc>
        <w:tc>
          <w:tcPr>
            <w:tcW w:w="1244" w:type="pct"/>
          </w:tcPr>
          <w:p w14:paraId="246EA81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специализированная машина скорой помощи</w:t>
            </w:r>
          </w:p>
        </w:tc>
      </w:tr>
      <w:tr w:rsidR="00166154" w:rsidRPr="00166154" w14:paraId="42C7D3F4" w14:textId="77777777" w:rsidTr="008D3524">
        <w:tc>
          <w:tcPr>
            <w:tcW w:w="1672" w:type="pct"/>
            <w:vMerge w:val="restart"/>
          </w:tcPr>
          <w:p w14:paraId="6B38456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Аварийная служба электросетевой компании, филиал ПАО «Россети Сибирь» «Красноярскэнерго» ПО МЭС Ермаковский РЭС на территории Ермаковского района, Красноярский край, Ермаковский район, с. Ермаковское, ул. Курнатовского, д. №121а</w:t>
            </w:r>
          </w:p>
        </w:tc>
        <w:tc>
          <w:tcPr>
            <w:tcW w:w="1106" w:type="pct"/>
            <w:vMerge w:val="restart"/>
          </w:tcPr>
          <w:p w14:paraId="68CBE65F"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sz w:val="24"/>
                <w:szCs w:val="24"/>
                <w:lang w:eastAsia="ru-RU"/>
              </w:rPr>
              <w:t>дежурная служба РЭС территориального филиала (круглосуточно)</w:t>
            </w:r>
          </w:p>
        </w:tc>
        <w:tc>
          <w:tcPr>
            <w:tcW w:w="977" w:type="pct"/>
          </w:tcPr>
          <w:p w14:paraId="7151B5E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244" w:type="pct"/>
          </w:tcPr>
          <w:p w14:paraId="66BB841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0AAE7EE0" w14:textId="77777777" w:rsidTr="008D3524">
        <w:tc>
          <w:tcPr>
            <w:tcW w:w="1672" w:type="pct"/>
            <w:vMerge/>
          </w:tcPr>
          <w:p w14:paraId="071B10CF"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1106" w:type="pct"/>
            <w:vMerge/>
          </w:tcPr>
          <w:p w14:paraId="34608E85"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977" w:type="pct"/>
          </w:tcPr>
          <w:p w14:paraId="77485C6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выездная аварийно-ремонтная бригада</w:t>
            </w:r>
          </w:p>
        </w:tc>
        <w:tc>
          <w:tcPr>
            <w:tcW w:w="1244" w:type="pct"/>
          </w:tcPr>
          <w:p w14:paraId="2E0ED92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специализированный автомобиль</w:t>
            </w:r>
          </w:p>
        </w:tc>
      </w:tr>
      <w:tr w:rsidR="00166154" w:rsidRPr="00166154" w14:paraId="7DEBF85C" w14:textId="77777777" w:rsidTr="008D3524">
        <w:tc>
          <w:tcPr>
            <w:tcW w:w="1672" w:type="pct"/>
            <w:vMerge w:val="restart"/>
          </w:tcPr>
          <w:p w14:paraId="6345FD9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Аварийная служба организации водопроводного хозяйства ООО «Квант-2» на территории Ермаковский район, </w:t>
            </w:r>
            <w:r w:rsidRPr="00166154">
              <w:rPr>
                <w:rFonts w:ascii="Arial" w:eastAsia="Times New Roman" w:hAnsi="Arial" w:cs="Arial"/>
                <w:sz w:val="24"/>
                <w:szCs w:val="24"/>
                <w:lang w:eastAsia="ru-RU"/>
              </w:rPr>
              <w:lastRenderedPageBreak/>
              <w:t>Красноярский край, Ермаковский район, с. Ермаковское, ул. Карла Маркса, д. №108</w:t>
            </w:r>
            <w:r w:rsidRPr="00166154">
              <w:rPr>
                <w:rFonts w:ascii="Arial" w:eastAsia="Times New Roman" w:hAnsi="Arial" w:cs="Arial"/>
                <w:iCs/>
                <w:sz w:val="24"/>
                <w:szCs w:val="24"/>
                <w:lang w:eastAsia="ru-RU"/>
              </w:rPr>
              <w:t xml:space="preserve"> </w:t>
            </w:r>
          </w:p>
        </w:tc>
        <w:tc>
          <w:tcPr>
            <w:tcW w:w="1106" w:type="pct"/>
            <w:vMerge w:val="restart"/>
          </w:tcPr>
          <w:p w14:paraId="0F1E55C3"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sz w:val="24"/>
                <w:szCs w:val="24"/>
                <w:lang w:eastAsia="ru-RU"/>
              </w:rPr>
              <w:lastRenderedPageBreak/>
              <w:t>дежурная служба организации (круглосуточно)</w:t>
            </w:r>
          </w:p>
        </w:tc>
        <w:tc>
          <w:tcPr>
            <w:tcW w:w="977" w:type="pct"/>
          </w:tcPr>
          <w:p w14:paraId="19CCCD6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244" w:type="pct"/>
          </w:tcPr>
          <w:p w14:paraId="60F04DF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1AF5012E" w14:textId="77777777" w:rsidTr="008D3524">
        <w:tc>
          <w:tcPr>
            <w:tcW w:w="1672" w:type="pct"/>
            <w:vMerge/>
          </w:tcPr>
          <w:p w14:paraId="60A3D662"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1106" w:type="pct"/>
            <w:vMerge/>
          </w:tcPr>
          <w:p w14:paraId="08645C46"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977" w:type="pct"/>
          </w:tcPr>
          <w:p w14:paraId="0D34A7C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выездная аварийно-ремонтная бри</w:t>
            </w:r>
            <w:r w:rsidRPr="00166154">
              <w:rPr>
                <w:rFonts w:ascii="Arial" w:eastAsia="Times New Roman" w:hAnsi="Arial" w:cs="Arial"/>
                <w:sz w:val="24"/>
                <w:szCs w:val="24"/>
                <w:lang w:eastAsia="ru-RU"/>
              </w:rPr>
              <w:lastRenderedPageBreak/>
              <w:t>гада</w:t>
            </w:r>
          </w:p>
        </w:tc>
        <w:tc>
          <w:tcPr>
            <w:tcW w:w="1244" w:type="pct"/>
          </w:tcPr>
          <w:p w14:paraId="38150F3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специализированный автомобиль</w:t>
            </w:r>
          </w:p>
        </w:tc>
      </w:tr>
      <w:tr w:rsidR="00166154" w:rsidRPr="00166154" w14:paraId="4B8D9649" w14:textId="77777777" w:rsidTr="008D3524">
        <w:tc>
          <w:tcPr>
            <w:tcW w:w="1672" w:type="pct"/>
            <w:vMerge w:val="restart"/>
          </w:tcPr>
          <w:p w14:paraId="443AF988"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bCs/>
                <w:sz w:val="24"/>
                <w:szCs w:val="24"/>
                <w:lang w:eastAsia="ru-RU"/>
              </w:rPr>
              <w:t xml:space="preserve">Орган Росгвардии на территории Ермаковского района, </w:t>
            </w:r>
            <w:r w:rsidRPr="00166154">
              <w:rPr>
                <w:rFonts w:ascii="Arial" w:eastAsia="Times New Roman" w:hAnsi="Arial" w:cs="Arial"/>
                <w:sz w:val="24"/>
                <w:szCs w:val="24"/>
                <w:lang w:eastAsia="ru-RU"/>
              </w:rPr>
              <w:t>Красноярский край, Ермаковский район, с. Ермаковское, ул. Ленина, д. № 73</w:t>
            </w:r>
          </w:p>
        </w:tc>
        <w:tc>
          <w:tcPr>
            <w:tcW w:w="1106" w:type="pct"/>
            <w:vMerge w:val="restart"/>
          </w:tcPr>
          <w:p w14:paraId="2583BC9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bCs/>
                <w:sz w:val="24"/>
                <w:szCs w:val="24"/>
                <w:lang w:eastAsia="ru-RU"/>
              </w:rPr>
              <w:t>территориальная дежурная часть (круглосуточно)</w:t>
            </w:r>
          </w:p>
        </w:tc>
        <w:tc>
          <w:tcPr>
            <w:tcW w:w="977" w:type="pct"/>
          </w:tcPr>
          <w:p w14:paraId="49E77D3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244" w:type="pct"/>
          </w:tcPr>
          <w:p w14:paraId="50BBB14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3D58E0C3" w14:textId="77777777" w:rsidTr="008D3524">
        <w:tc>
          <w:tcPr>
            <w:tcW w:w="1672" w:type="pct"/>
            <w:vMerge/>
          </w:tcPr>
          <w:p w14:paraId="11CB5B05"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1106" w:type="pct"/>
            <w:vMerge/>
          </w:tcPr>
          <w:p w14:paraId="416F82E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977" w:type="pct"/>
          </w:tcPr>
          <w:p w14:paraId="6DFD47E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в соответствии с утверждёнными в установленном порядке типовыми штатными расписаниями дежурных частей</w:t>
            </w:r>
          </w:p>
        </w:tc>
        <w:tc>
          <w:tcPr>
            <w:tcW w:w="1244" w:type="pct"/>
          </w:tcPr>
          <w:p w14:paraId="28BB87E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автомобиль</w:t>
            </w:r>
          </w:p>
        </w:tc>
      </w:tr>
      <w:tr w:rsidR="00166154" w:rsidRPr="00166154" w14:paraId="177B6EF6" w14:textId="77777777" w:rsidTr="008D3524">
        <w:tc>
          <w:tcPr>
            <w:tcW w:w="1672" w:type="pct"/>
            <w:vMerge w:val="restart"/>
          </w:tcPr>
          <w:p w14:paraId="15B375C1"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bCs/>
                <w:sz w:val="24"/>
                <w:szCs w:val="24"/>
                <w:lang w:eastAsia="ru-RU"/>
              </w:rPr>
              <w:t>Организация, управляющая многоквартирными домами ООО «Жилкомхоз» на территории</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Ермаковского района</w:t>
            </w:r>
            <w:r w:rsidRPr="00166154">
              <w:rPr>
                <w:rFonts w:ascii="Arial" w:eastAsia="Times New Roman" w:hAnsi="Arial" w:cs="Arial"/>
                <w:i/>
                <w:sz w:val="24"/>
                <w:szCs w:val="24"/>
                <w:lang w:eastAsia="ru-RU"/>
              </w:rPr>
              <w:t>,</w:t>
            </w:r>
            <w:r w:rsidRPr="00166154">
              <w:rPr>
                <w:rFonts w:ascii="Arial" w:eastAsia="Times New Roman" w:hAnsi="Arial" w:cs="Arial"/>
                <w:bCs/>
                <w:sz w:val="24"/>
                <w:szCs w:val="24"/>
                <w:lang w:eastAsia="ru-RU"/>
              </w:rPr>
              <w:t xml:space="preserve"> </w:t>
            </w:r>
            <w:r w:rsidRPr="00166154">
              <w:rPr>
                <w:rFonts w:ascii="Arial" w:eastAsia="Times New Roman" w:hAnsi="Arial" w:cs="Arial"/>
                <w:sz w:val="24"/>
                <w:szCs w:val="24"/>
                <w:lang w:eastAsia="ru-RU"/>
              </w:rPr>
              <w:t>Красноярский край, Ермаковский район, с. Ермаковское, ул. Боровая, д.8а расположения</w:t>
            </w:r>
            <w:r w:rsidRPr="00166154">
              <w:rPr>
                <w:rFonts w:ascii="Arial" w:eastAsia="Times New Roman" w:hAnsi="Arial" w:cs="Arial"/>
                <w:iCs/>
                <w:sz w:val="24"/>
                <w:szCs w:val="24"/>
                <w:lang w:eastAsia="ru-RU"/>
              </w:rPr>
              <w:t xml:space="preserve"> </w:t>
            </w:r>
          </w:p>
        </w:tc>
        <w:tc>
          <w:tcPr>
            <w:tcW w:w="1106" w:type="pct"/>
            <w:vMerge w:val="restart"/>
          </w:tcPr>
          <w:p w14:paraId="20B929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 (круглосуточно)</w:t>
            </w:r>
          </w:p>
        </w:tc>
        <w:tc>
          <w:tcPr>
            <w:tcW w:w="977" w:type="pct"/>
          </w:tcPr>
          <w:p w14:paraId="7A7D030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операторы</w:t>
            </w:r>
          </w:p>
        </w:tc>
        <w:tc>
          <w:tcPr>
            <w:tcW w:w="1244" w:type="pct"/>
          </w:tcPr>
          <w:p w14:paraId="28E9415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средства связи на рабочем месте</w:t>
            </w:r>
          </w:p>
        </w:tc>
      </w:tr>
      <w:tr w:rsidR="00166154" w:rsidRPr="00166154" w14:paraId="75B1EFCB" w14:textId="77777777" w:rsidTr="008D3524">
        <w:tc>
          <w:tcPr>
            <w:tcW w:w="1672" w:type="pct"/>
            <w:vMerge/>
          </w:tcPr>
          <w:p w14:paraId="755C7F1F"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p>
        </w:tc>
        <w:tc>
          <w:tcPr>
            <w:tcW w:w="1106" w:type="pct"/>
            <w:vMerge/>
          </w:tcPr>
          <w:p w14:paraId="7885CB7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977" w:type="pct"/>
          </w:tcPr>
          <w:p w14:paraId="3FDB49C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аварийно-ремонтная бригада</w:t>
            </w:r>
          </w:p>
        </w:tc>
        <w:tc>
          <w:tcPr>
            <w:tcW w:w="1244" w:type="pct"/>
          </w:tcPr>
          <w:p w14:paraId="5AAB38E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автомобиль</w:t>
            </w:r>
          </w:p>
        </w:tc>
      </w:tr>
    </w:tbl>
    <w:p w14:paraId="464939B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02378B1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72" w:name="_Toc191054542"/>
      <w:r w:rsidRPr="00166154">
        <w:rPr>
          <w:rFonts w:ascii="Arial" w:eastAsia="Times New Roman" w:hAnsi="Arial" w:cs="Arial"/>
          <w:sz w:val="24"/>
          <w:szCs w:val="24"/>
          <w:lang w:eastAsia="ru-RU"/>
        </w:rPr>
        <w:t>Сведения о количестве сил и средств, используемых для локализации и ликвидации последствий аварий на объекте теплоснабжения организаций, функционирующих в системах теплоснабжения</w:t>
      </w:r>
      <w:bookmarkEnd w:id="72"/>
    </w:p>
    <w:p w14:paraId="27DF4C3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3.2.1. К ремонтным работам посменно, а при необходимости в круглосуточном режиме, привлекаются аварийно–ремонтные бригады, специальная техника и оборудование, используются материалы организаций, функционирующих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в ведении которых находится система централизованного теплоснабжения и специальная техника и оборудование привлеченных организаций.</w:t>
      </w:r>
    </w:p>
    <w:p w14:paraId="3C7ACA0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73" w:name="_Hlk98433078"/>
      <w:r w:rsidRPr="00166154">
        <w:rPr>
          <w:rFonts w:ascii="Arial" w:eastAsia="Times New Roman" w:hAnsi="Arial" w:cs="Arial"/>
          <w:sz w:val="24"/>
          <w:szCs w:val="24"/>
          <w:lang w:eastAsia="ru-RU"/>
        </w:rPr>
        <w:t>3.2.2. Количество сил и средств, необходимых для ликвидации аварийной ситуации должно определяться ежегодно и утверждаться нормативным документом организаций, которые могут быть привлечены к указанным работам.</w:t>
      </w:r>
    </w:p>
    <w:p w14:paraId="4DA5FB7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3.2.3. Количество сил и средств, необходимых для выполнения работ по ликвидации последствий аварийных ситуаций в системе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для организаций, функциони</w:t>
      </w:r>
      <w:r w:rsidRPr="00166154">
        <w:rPr>
          <w:rFonts w:ascii="Arial" w:eastAsia="Times New Roman" w:hAnsi="Arial" w:cs="Arial"/>
          <w:sz w:val="24"/>
          <w:szCs w:val="24"/>
          <w:lang w:eastAsia="ru-RU"/>
        </w:rPr>
        <w:lastRenderedPageBreak/>
        <w:t>рующих в системах теплоснабжения, утверждаются ежегодно главным инженером организации.</w:t>
      </w:r>
    </w:p>
    <w:p w14:paraId="73ACB42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3.2.3.1. Количество сил и средств в ООО «Тепловик-2» для выполнения работ по ликвидации последствий аварийных ситуаций</w:t>
      </w:r>
      <w:bookmarkEnd w:id="73"/>
      <w:r w:rsidRPr="00166154">
        <w:rPr>
          <w:rFonts w:ascii="Arial" w:eastAsia="Times New Roman" w:hAnsi="Arial" w:cs="Arial"/>
          <w:sz w:val="24"/>
          <w:szCs w:val="24"/>
          <w:lang w:eastAsia="ru-RU"/>
        </w:rPr>
        <w:t xml:space="preserve"> в системе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представлено в таблице</w:t>
      </w:r>
      <w:r w:rsidRPr="00166154">
        <w:rPr>
          <w:rFonts w:ascii="Arial" w:eastAsia="Times New Roman" w:hAnsi="Arial" w:cs="Arial"/>
          <w:bCs/>
          <w:noProof/>
          <w:sz w:val="24"/>
          <w:szCs w:val="24"/>
          <w:lang w:eastAsia="ru-RU"/>
        </w:rPr>
        <w:t xml:space="preserve"> 3.</w:t>
      </w:r>
      <w:r w:rsidRPr="00166154">
        <w:rPr>
          <w:rFonts w:ascii="Arial" w:eastAsia="Times New Roman" w:hAnsi="Arial" w:cs="Arial"/>
          <w:bCs/>
          <w:sz w:val="24"/>
          <w:szCs w:val="24"/>
          <w:lang w:eastAsia="ru-RU"/>
        </w:rPr>
        <w:t>2</w:t>
      </w:r>
      <w:r w:rsidRPr="00166154">
        <w:rPr>
          <w:rFonts w:ascii="Arial" w:eastAsia="Times New Roman" w:hAnsi="Arial" w:cs="Arial"/>
          <w:bCs/>
          <w:noProof/>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p>
    <w:p w14:paraId="4389528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74" w:name="_Ref190963685"/>
      <w:bookmarkStart w:id="75" w:name="_Toc191049798"/>
    </w:p>
    <w:p w14:paraId="062EFA3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3.2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74"/>
      <w:r w:rsidRPr="00166154">
        <w:rPr>
          <w:rFonts w:ascii="Arial" w:eastAsia="Times New Roman" w:hAnsi="Arial" w:cs="Arial"/>
          <w:sz w:val="24"/>
          <w:szCs w:val="24"/>
          <w:lang w:eastAsia="ru-RU"/>
        </w:rPr>
        <w:t xml:space="preserve"> - Количество сил и средств в ООО «Тепловик-2» для выполнения работ по ликвидации последствий аварийных ситуаций в</w:t>
      </w:r>
      <w:bookmarkEnd w:id="75"/>
      <w:r w:rsidRPr="00166154">
        <w:rPr>
          <w:rFonts w:ascii="Arial" w:eastAsia="Times New Roman" w:hAnsi="Arial" w:cs="Arial"/>
          <w:sz w:val="24"/>
          <w:szCs w:val="24"/>
          <w:lang w:eastAsia="ru-RU"/>
        </w:rPr>
        <w:t xml:space="preserve"> системе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5341607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3876"/>
        <w:gridCol w:w="2089"/>
        <w:gridCol w:w="1902"/>
        <w:gridCol w:w="1705"/>
      </w:tblGrid>
      <w:tr w:rsidR="00166154" w:rsidRPr="00166154" w14:paraId="7BD19DC5" w14:textId="77777777" w:rsidTr="008D3524">
        <w:tc>
          <w:tcPr>
            <w:tcW w:w="2221" w:type="pct"/>
            <w:vMerge w:val="restart"/>
          </w:tcPr>
          <w:p w14:paraId="0E1EFC0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Наименование организации </w:t>
            </w:r>
            <w:r w:rsidRPr="00166154">
              <w:rPr>
                <w:rFonts w:ascii="Arial" w:eastAsia="Calibri" w:hAnsi="Arial" w:cs="Arial"/>
                <w:sz w:val="24"/>
                <w:szCs w:val="24"/>
                <w:lang w:eastAsia="ru-RU"/>
              </w:rPr>
              <w:t>(</w:t>
            </w:r>
            <w:r w:rsidRPr="00166154">
              <w:rPr>
                <w:rFonts w:ascii="Arial" w:eastAsia="Times New Roman" w:hAnsi="Arial" w:cs="Arial"/>
                <w:sz w:val="24"/>
                <w:szCs w:val="24"/>
                <w:lang w:eastAsia="ru-RU"/>
              </w:rPr>
              <w:t>учреждения), адрес места расположения</w:t>
            </w:r>
          </w:p>
        </w:tc>
        <w:tc>
          <w:tcPr>
            <w:tcW w:w="1010" w:type="pct"/>
            <w:vMerge w:val="restart"/>
          </w:tcPr>
          <w:p w14:paraId="55B6FB2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Функциональная группа</w:t>
            </w:r>
          </w:p>
        </w:tc>
        <w:tc>
          <w:tcPr>
            <w:tcW w:w="1769" w:type="pct"/>
            <w:gridSpan w:val="2"/>
          </w:tcPr>
          <w:p w14:paraId="67CE990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Выделяемые</w:t>
            </w:r>
          </w:p>
        </w:tc>
      </w:tr>
      <w:tr w:rsidR="00166154" w:rsidRPr="00166154" w14:paraId="66296CFD" w14:textId="77777777" w:rsidTr="008D3524">
        <w:tc>
          <w:tcPr>
            <w:tcW w:w="2221" w:type="pct"/>
            <w:vMerge/>
          </w:tcPr>
          <w:p w14:paraId="339E94E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010" w:type="pct"/>
            <w:vMerge/>
          </w:tcPr>
          <w:p w14:paraId="65C3A2B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880" w:type="pct"/>
          </w:tcPr>
          <w:p w14:paraId="1D45E17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силы</w:t>
            </w:r>
          </w:p>
        </w:tc>
        <w:tc>
          <w:tcPr>
            <w:tcW w:w="889" w:type="pct"/>
          </w:tcPr>
          <w:p w14:paraId="1CE707F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средства</w:t>
            </w:r>
          </w:p>
        </w:tc>
      </w:tr>
      <w:tr w:rsidR="00166154" w:rsidRPr="00166154" w14:paraId="2F4A67CD" w14:textId="77777777" w:rsidTr="008D3524">
        <w:tc>
          <w:tcPr>
            <w:tcW w:w="2221" w:type="pct"/>
            <w:vMerge w:val="restart"/>
          </w:tcPr>
          <w:p w14:paraId="5E471314"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ООО «Тепловик-2» Красноярский край, Ермаковский район, с. Ермаковское, ул. Карла Маркса, д.36 б</w:t>
            </w:r>
          </w:p>
        </w:tc>
        <w:tc>
          <w:tcPr>
            <w:tcW w:w="1010" w:type="pct"/>
          </w:tcPr>
          <w:p w14:paraId="67B3D90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диспетчерская служба (круглосуточно)</w:t>
            </w:r>
          </w:p>
        </w:tc>
        <w:tc>
          <w:tcPr>
            <w:tcW w:w="880" w:type="pct"/>
          </w:tcPr>
          <w:p w14:paraId="799AD26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диспетчер - 1 чел.</w:t>
            </w:r>
          </w:p>
        </w:tc>
        <w:tc>
          <w:tcPr>
            <w:tcW w:w="889" w:type="pct"/>
          </w:tcPr>
          <w:p w14:paraId="43870EA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средства связи на рабочем месте</w:t>
            </w:r>
          </w:p>
        </w:tc>
      </w:tr>
      <w:tr w:rsidR="00166154" w:rsidRPr="00166154" w14:paraId="2033CDE6" w14:textId="77777777" w:rsidTr="008D3524">
        <w:tc>
          <w:tcPr>
            <w:tcW w:w="2221" w:type="pct"/>
            <w:vMerge/>
          </w:tcPr>
          <w:p w14:paraId="547CE75B"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p>
        </w:tc>
        <w:tc>
          <w:tcPr>
            <w:tcW w:w="1010" w:type="pct"/>
          </w:tcPr>
          <w:p w14:paraId="56C47DA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аварийно-ремонтная бригада (круглосуточно)</w:t>
            </w:r>
          </w:p>
        </w:tc>
        <w:tc>
          <w:tcPr>
            <w:tcW w:w="880" w:type="pct"/>
          </w:tcPr>
          <w:p w14:paraId="4B144EB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аварийная бригада в составе: мастер – 2 чел.; водитель - 2 чел.</w:t>
            </w:r>
            <w:r w:rsidRPr="00166154">
              <w:rPr>
                <w:rFonts w:ascii="Arial" w:eastAsia="Times New Roman" w:hAnsi="Arial" w:cs="Arial"/>
                <w:sz w:val="24"/>
                <w:szCs w:val="24"/>
                <w:lang w:eastAsia="ru-RU"/>
              </w:rPr>
              <w:br/>
              <w:t>слесарь сантехник - 5 чел.; сварщик - 1 чел. электромонтёр – 1 чел.</w:t>
            </w:r>
          </w:p>
        </w:tc>
        <w:tc>
          <w:tcPr>
            <w:tcW w:w="889" w:type="pct"/>
          </w:tcPr>
          <w:p w14:paraId="651CE2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передвижная ремонтная мастерская - 1 ед.; бензиновый генератор – 1 ед.; сварочный генератор – 1 ед.; газовые баллоны – 1 комплект</w:t>
            </w:r>
          </w:p>
        </w:tc>
      </w:tr>
      <w:tr w:rsidR="00166154" w:rsidRPr="00166154" w14:paraId="496F5D50" w14:textId="77777777" w:rsidTr="008D3524">
        <w:tc>
          <w:tcPr>
            <w:tcW w:w="2221" w:type="pct"/>
            <w:vMerge/>
          </w:tcPr>
          <w:p w14:paraId="7E6EA47A"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p>
        </w:tc>
        <w:tc>
          <w:tcPr>
            <w:tcW w:w="1010" w:type="pct"/>
          </w:tcPr>
          <w:p w14:paraId="75A8D7C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персонал на котельных (круглосуточно)</w:t>
            </w:r>
          </w:p>
        </w:tc>
        <w:tc>
          <w:tcPr>
            <w:tcW w:w="880" w:type="pct"/>
          </w:tcPr>
          <w:p w14:paraId="696BBA7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оператор котельной - 1 ед.</w:t>
            </w:r>
          </w:p>
        </w:tc>
        <w:tc>
          <w:tcPr>
            <w:tcW w:w="889" w:type="pct"/>
          </w:tcPr>
          <w:p w14:paraId="64DE910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средства связи на рабочем месте</w:t>
            </w:r>
          </w:p>
        </w:tc>
      </w:tr>
    </w:tbl>
    <w:p w14:paraId="505BABB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67D85E2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3.2.3.2. Количество сил и средств в ООО «Квант-2» для выполнения работ по ликвидации последствий аварийных ситуаций в системе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представлено в таблице </w:t>
      </w:r>
      <w:r w:rsidRPr="00166154">
        <w:rPr>
          <w:rFonts w:ascii="Arial" w:eastAsia="Times New Roman" w:hAnsi="Arial" w:cs="Arial"/>
          <w:bCs/>
          <w:noProof/>
          <w:sz w:val="24"/>
          <w:szCs w:val="24"/>
          <w:lang w:eastAsia="ru-RU"/>
        </w:rPr>
        <w:t>Таблица 3</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2</w:t>
      </w:r>
      <w:r w:rsidRPr="00166154">
        <w:rPr>
          <w:rFonts w:ascii="Arial" w:eastAsia="Times New Roman" w:hAnsi="Arial" w:cs="Arial"/>
          <w:b/>
          <w:bCs/>
          <w:sz w:val="24"/>
          <w:szCs w:val="24"/>
          <w:lang w:eastAsia="ru-RU"/>
        </w:rPr>
        <w:t>.</w:t>
      </w:r>
      <w:r w:rsidRPr="00166154">
        <w:rPr>
          <w:rFonts w:ascii="Arial" w:eastAsia="Times New Roman" w:hAnsi="Arial" w:cs="Arial"/>
          <w:noProof/>
          <w:sz w:val="24"/>
          <w:szCs w:val="24"/>
          <w:lang w:eastAsia="ru-RU"/>
        </w:rPr>
        <w:t>2</w:t>
      </w:r>
      <w:r w:rsidRPr="00166154">
        <w:rPr>
          <w:rFonts w:ascii="Arial" w:eastAsia="Times New Roman" w:hAnsi="Arial" w:cs="Arial"/>
          <w:sz w:val="24"/>
          <w:szCs w:val="24"/>
          <w:lang w:eastAsia="ru-RU"/>
        </w:rPr>
        <w:t xml:space="preserve">. </w:t>
      </w:r>
    </w:p>
    <w:p w14:paraId="72A0FEF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76" w:name="_Ref190963720"/>
      <w:bookmarkStart w:id="77" w:name="_Toc191049799"/>
    </w:p>
    <w:p w14:paraId="2562532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Таблица </w:t>
      </w:r>
      <w:r w:rsidRPr="00166154">
        <w:rPr>
          <w:rFonts w:ascii="Arial" w:eastAsia="Times New Roman" w:hAnsi="Arial" w:cs="Arial"/>
          <w:noProof/>
          <w:sz w:val="24"/>
          <w:szCs w:val="24"/>
          <w:lang w:eastAsia="ru-RU"/>
        </w:rPr>
        <w:t>3.2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bookmarkEnd w:id="76"/>
      <w:r w:rsidRPr="00166154">
        <w:rPr>
          <w:rFonts w:ascii="Arial" w:eastAsia="Times New Roman" w:hAnsi="Arial" w:cs="Arial"/>
          <w:sz w:val="24"/>
          <w:szCs w:val="24"/>
          <w:lang w:eastAsia="ru-RU"/>
        </w:rPr>
        <w:t xml:space="preserve"> - Количество сил и средств в ООО «Квант-2» для выполнения работ по ликвидации последствий аварийных ситуаций в системе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77"/>
    </w:p>
    <w:p w14:paraId="481CB7B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3686"/>
        <w:gridCol w:w="2089"/>
        <w:gridCol w:w="1902"/>
        <w:gridCol w:w="1895"/>
      </w:tblGrid>
      <w:tr w:rsidR="00166154" w:rsidRPr="00166154" w14:paraId="6D7BBF7E" w14:textId="77777777" w:rsidTr="008D3524">
        <w:tc>
          <w:tcPr>
            <w:tcW w:w="2125" w:type="pct"/>
            <w:vMerge w:val="restart"/>
          </w:tcPr>
          <w:p w14:paraId="10C1ACD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Наименование организации </w:t>
            </w:r>
            <w:r w:rsidRPr="00166154">
              <w:rPr>
                <w:rFonts w:ascii="Arial" w:eastAsia="Calibri" w:hAnsi="Arial" w:cs="Arial"/>
                <w:sz w:val="24"/>
                <w:szCs w:val="24"/>
                <w:lang w:eastAsia="ru-RU"/>
              </w:rPr>
              <w:t>(</w:t>
            </w:r>
            <w:r w:rsidRPr="00166154">
              <w:rPr>
                <w:rFonts w:ascii="Arial" w:eastAsia="Times New Roman" w:hAnsi="Arial" w:cs="Arial"/>
                <w:sz w:val="24"/>
                <w:szCs w:val="24"/>
                <w:lang w:eastAsia="ru-RU"/>
              </w:rPr>
              <w:t>учреждения), адрес места расположения</w:t>
            </w:r>
          </w:p>
        </w:tc>
        <w:tc>
          <w:tcPr>
            <w:tcW w:w="1106" w:type="pct"/>
            <w:vMerge w:val="restart"/>
          </w:tcPr>
          <w:p w14:paraId="710FC1F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Функциональная группа</w:t>
            </w:r>
          </w:p>
        </w:tc>
        <w:tc>
          <w:tcPr>
            <w:tcW w:w="1769" w:type="pct"/>
            <w:gridSpan w:val="2"/>
          </w:tcPr>
          <w:p w14:paraId="0491EE9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Выделяемые</w:t>
            </w:r>
          </w:p>
        </w:tc>
      </w:tr>
      <w:tr w:rsidR="00166154" w:rsidRPr="00166154" w14:paraId="610577F9" w14:textId="77777777" w:rsidTr="008D3524">
        <w:tc>
          <w:tcPr>
            <w:tcW w:w="2125" w:type="pct"/>
            <w:vMerge/>
          </w:tcPr>
          <w:p w14:paraId="3F6E496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106" w:type="pct"/>
            <w:vMerge/>
          </w:tcPr>
          <w:p w14:paraId="0502950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875" w:type="pct"/>
          </w:tcPr>
          <w:p w14:paraId="4F1B6E7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силы</w:t>
            </w:r>
          </w:p>
        </w:tc>
        <w:tc>
          <w:tcPr>
            <w:tcW w:w="894" w:type="pct"/>
          </w:tcPr>
          <w:p w14:paraId="6A69343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средства</w:t>
            </w:r>
          </w:p>
        </w:tc>
      </w:tr>
      <w:tr w:rsidR="00166154" w:rsidRPr="00166154" w14:paraId="708D3E42" w14:textId="77777777" w:rsidTr="008D3524">
        <w:tc>
          <w:tcPr>
            <w:tcW w:w="2125" w:type="pct"/>
            <w:vMerge w:val="restart"/>
          </w:tcPr>
          <w:p w14:paraId="29D882AB"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 xml:space="preserve">ООО «Квант-2» Красноярский край, Ермаковский район, с. Ермаковское, ул. Карла Маркса, д.108 </w:t>
            </w:r>
          </w:p>
        </w:tc>
        <w:tc>
          <w:tcPr>
            <w:tcW w:w="1106" w:type="pct"/>
          </w:tcPr>
          <w:p w14:paraId="7219B3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диспетчерская служба (круглосуточно)</w:t>
            </w:r>
          </w:p>
        </w:tc>
        <w:tc>
          <w:tcPr>
            <w:tcW w:w="875" w:type="pct"/>
          </w:tcPr>
          <w:p w14:paraId="5F0B56A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диспетчер - 1 чел.</w:t>
            </w:r>
          </w:p>
        </w:tc>
        <w:tc>
          <w:tcPr>
            <w:tcW w:w="894" w:type="pct"/>
          </w:tcPr>
          <w:p w14:paraId="510965A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оргтехника с программным обеспечением, средства связи на рабочем месте</w:t>
            </w:r>
          </w:p>
        </w:tc>
      </w:tr>
      <w:tr w:rsidR="00166154" w:rsidRPr="00166154" w14:paraId="434919E9" w14:textId="77777777" w:rsidTr="008D3524">
        <w:tc>
          <w:tcPr>
            <w:tcW w:w="2125" w:type="pct"/>
            <w:vMerge/>
          </w:tcPr>
          <w:p w14:paraId="759A6994"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p>
        </w:tc>
        <w:tc>
          <w:tcPr>
            <w:tcW w:w="1106" w:type="pct"/>
          </w:tcPr>
          <w:p w14:paraId="3FD1397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аварийно-ремонтная бригада (круглосуточно)</w:t>
            </w:r>
          </w:p>
        </w:tc>
        <w:tc>
          <w:tcPr>
            <w:tcW w:w="875" w:type="pct"/>
          </w:tcPr>
          <w:p w14:paraId="589771C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мастер – 2 чел.; водитель - 3 чел.; слесарь АВР - 5 чел.; сварщик - 1 чел.; электромонтер - 1 чел.</w:t>
            </w:r>
          </w:p>
        </w:tc>
        <w:tc>
          <w:tcPr>
            <w:tcW w:w="894" w:type="pct"/>
          </w:tcPr>
          <w:p w14:paraId="44F606A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автомобиль самосвал - 1 ед.; передвижная ремонтная мастерская - 1 ед.; экскаватор - 1 ед.; бензиновый генератор – 1 ед.; </w:t>
            </w:r>
          </w:p>
          <w:p w14:paraId="2D697F6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газовые баллоны – 1 комплект</w:t>
            </w:r>
          </w:p>
        </w:tc>
      </w:tr>
      <w:tr w:rsidR="00166154" w:rsidRPr="00166154" w14:paraId="1BB06BEE" w14:textId="77777777" w:rsidTr="008D3524">
        <w:tc>
          <w:tcPr>
            <w:tcW w:w="2125" w:type="pct"/>
            <w:vMerge/>
          </w:tcPr>
          <w:p w14:paraId="6673DFC7"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p>
        </w:tc>
        <w:tc>
          <w:tcPr>
            <w:tcW w:w="1106" w:type="pct"/>
          </w:tcPr>
          <w:p w14:paraId="065CB0D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персонал на котельных (круглосуточно)</w:t>
            </w:r>
          </w:p>
        </w:tc>
        <w:tc>
          <w:tcPr>
            <w:tcW w:w="875" w:type="pct"/>
          </w:tcPr>
          <w:p w14:paraId="2CF99A0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состав: оператор котельной - 1 ед.; </w:t>
            </w:r>
          </w:p>
        </w:tc>
        <w:tc>
          <w:tcPr>
            <w:tcW w:w="894" w:type="pct"/>
          </w:tcPr>
          <w:p w14:paraId="7E97AC0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средства связи на рабочем месте</w:t>
            </w:r>
          </w:p>
        </w:tc>
      </w:tr>
    </w:tbl>
    <w:p w14:paraId="5A29510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E15F23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3.2.4.</w:t>
      </w:r>
      <w:r w:rsidRPr="00166154">
        <w:rPr>
          <w:rFonts w:ascii="Arial" w:eastAsia="Times New Roman" w:hAnsi="Arial" w:cs="Arial"/>
          <w:sz w:val="24"/>
          <w:szCs w:val="24"/>
          <w:lang w:eastAsia="ru-RU"/>
        </w:rPr>
        <w:tab/>
        <w:t xml:space="preserve"> Для локализации и ликвидации аварийных ситуаций каждые организация и учреждения, связанные с функционированием систем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должна располагать необходимыми инструментами и материалами. Объем аварийного запаса устанавливается в соответствии с действующими нормативами, место хранения определяется главным инженером организации. </w:t>
      </w:r>
    </w:p>
    <w:p w14:paraId="2AF9700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3.2.5.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связанным с функционированием систем на территории существующего на момент вступления в силу Зако</w:t>
      </w:r>
      <w:r w:rsidRPr="00166154">
        <w:rPr>
          <w:rFonts w:ascii="Arial" w:eastAsia="Times New Roman" w:hAnsi="Arial" w:cs="Arial"/>
          <w:sz w:val="24"/>
          <w:szCs w:val="24"/>
          <w:lang w:eastAsia="ru-RU"/>
        </w:rPr>
        <w:lastRenderedPageBreak/>
        <w:t xml:space="preserve">на Красноярского края от 15.05.2025 г. № 9-3914 «О территориальной организации местного самоуправления в Красноярском крае» Ермаковского район представлен в таблице </w:t>
      </w:r>
      <w:r w:rsidRPr="00166154">
        <w:rPr>
          <w:rFonts w:ascii="Arial" w:eastAsia="Times New Roman" w:hAnsi="Arial" w:cs="Arial"/>
          <w:bCs/>
          <w:noProof/>
          <w:sz w:val="24"/>
          <w:szCs w:val="24"/>
          <w:lang w:eastAsia="ru-RU"/>
        </w:rPr>
        <w:t>Таблица 3</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2</w:t>
      </w:r>
      <w:r w:rsidRPr="00166154">
        <w:rPr>
          <w:rFonts w:ascii="Arial" w:eastAsia="Times New Roman" w:hAnsi="Arial" w:cs="Arial"/>
          <w:b/>
          <w:bCs/>
          <w:sz w:val="24"/>
          <w:szCs w:val="24"/>
          <w:lang w:eastAsia="ru-RU"/>
        </w:rPr>
        <w:t>.</w:t>
      </w:r>
      <w:r w:rsidRPr="00166154">
        <w:rPr>
          <w:rFonts w:ascii="Arial" w:eastAsia="Times New Roman" w:hAnsi="Arial" w:cs="Arial"/>
          <w:noProof/>
          <w:sz w:val="24"/>
          <w:szCs w:val="24"/>
          <w:lang w:eastAsia="ru-RU"/>
        </w:rPr>
        <w:t>3</w:t>
      </w:r>
      <w:r w:rsidRPr="00166154">
        <w:rPr>
          <w:rFonts w:ascii="Arial" w:eastAsia="Times New Roman" w:hAnsi="Arial" w:cs="Arial"/>
          <w:sz w:val="24"/>
          <w:szCs w:val="24"/>
          <w:lang w:eastAsia="ru-RU"/>
        </w:rPr>
        <w:t>.</w:t>
      </w:r>
    </w:p>
    <w:p w14:paraId="3E4AE2B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78" w:name="_Ref190963777"/>
      <w:bookmarkStart w:id="79" w:name="_Toc136270236"/>
      <w:bookmarkStart w:id="80" w:name="_Toc191049801"/>
    </w:p>
    <w:p w14:paraId="59E7F56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3.2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3</w:t>
      </w:r>
      <w:bookmarkEnd w:id="78"/>
      <w:r w:rsidRPr="00166154">
        <w:rPr>
          <w:rFonts w:ascii="Arial" w:eastAsia="Times New Roman" w:hAnsi="Arial" w:cs="Arial"/>
          <w:sz w:val="24"/>
          <w:szCs w:val="24"/>
          <w:lang w:eastAsia="ru-RU"/>
        </w:rPr>
        <w:t xml:space="preserve"> - </w:t>
      </w:r>
      <w:bookmarkEnd w:id="79"/>
      <w:r w:rsidRPr="00166154">
        <w:rPr>
          <w:rFonts w:ascii="Arial" w:eastAsia="Times New Roman" w:hAnsi="Arial" w:cs="Arial"/>
          <w:sz w:val="24"/>
          <w:szCs w:val="24"/>
          <w:lang w:eastAsia="ru-RU"/>
        </w:rPr>
        <w:t>Примерный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связанным с функционированием систем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80"/>
    </w:p>
    <w:p w14:paraId="32BE140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647"/>
        <w:gridCol w:w="5816"/>
        <w:gridCol w:w="1596"/>
        <w:gridCol w:w="1513"/>
      </w:tblGrid>
      <w:tr w:rsidR="00166154" w:rsidRPr="00166154" w14:paraId="525B58CF" w14:textId="77777777" w:rsidTr="008D3524">
        <w:tc>
          <w:tcPr>
            <w:tcW w:w="342" w:type="pct"/>
          </w:tcPr>
          <w:p w14:paraId="41127548"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w:t>
            </w:r>
          </w:p>
          <w:p w14:paraId="7C2A1BDA"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п/п</w:t>
            </w:r>
          </w:p>
        </w:tc>
        <w:tc>
          <w:tcPr>
            <w:tcW w:w="3042" w:type="pct"/>
          </w:tcPr>
          <w:p w14:paraId="767B6C15"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bCs/>
                <w:sz w:val="24"/>
                <w:szCs w:val="24"/>
                <w:lang w:eastAsia="ru-RU"/>
              </w:rPr>
              <w:t>Наименование материального ресурса</w:t>
            </w:r>
          </w:p>
        </w:tc>
        <w:tc>
          <w:tcPr>
            <w:tcW w:w="838" w:type="pct"/>
          </w:tcPr>
          <w:p w14:paraId="77EE656D"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Ед. изм.</w:t>
            </w:r>
          </w:p>
        </w:tc>
        <w:tc>
          <w:tcPr>
            <w:tcW w:w="778" w:type="pct"/>
          </w:tcPr>
          <w:p w14:paraId="0FB5F3EC"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Количество</w:t>
            </w:r>
          </w:p>
        </w:tc>
      </w:tr>
      <w:tr w:rsidR="00166154" w:rsidRPr="00166154" w14:paraId="4029FC66" w14:textId="77777777" w:rsidTr="008D3524">
        <w:trPr>
          <w:trHeight w:val="70"/>
        </w:trPr>
        <w:tc>
          <w:tcPr>
            <w:tcW w:w="5000" w:type="pct"/>
            <w:gridSpan w:val="4"/>
          </w:tcPr>
          <w:p w14:paraId="156AE04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Инструмент</w:t>
            </w:r>
          </w:p>
        </w:tc>
      </w:tr>
      <w:tr w:rsidR="00166154" w:rsidRPr="00166154" w14:paraId="65247B38" w14:textId="77777777" w:rsidTr="008D3524">
        <w:tc>
          <w:tcPr>
            <w:tcW w:w="342" w:type="pct"/>
          </w:tcPr>
          <w:p w14:paraId="25C4A647"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1.</w:t>
            </w:r>
          </w:p>
        </w:tc>
        <w:tc>
          <w:tcPr>
            <w:tcW w:w="3042" w:type="pct"/>
          </w:tcPr>
          <w:p w14:paraId="042BC7B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Сварочный аппарат РЕСАНТА САИ 220 </w:t>
            </w:r>
          </w:p>
        </w:tc>
        <w:tc>
          <w:tcPr>
            <w:tcW w:w="838" w:type="pct"/>
          </w:tcPr>
          <w:p w14:paraId="1E9A5E4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комплект</w:t>
            </w:r>
          </w:p>
        </w:tc>
        <w:tc>
          <w:tcPr>
            <w:tcW w:w="778" w:type="pct"/>
          </w:tcPr>
          <w:p w14:paraId="231E86C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2</w:t>
            </w:r>
          </w:p>
        </w:tc>
      </w:tr>
      <w:tr w:rsidR="00166154" w:rsidRPr="00166154" w14:paraId="77D9D7D1" w14:textId="77777777" w:rsidTr="008D3524">
        <w:tc>
          <w:tcPr>
            <w:tcW w:w="342" w:type="pct"/>
          </w:tcPr>
          <w:p w14:paraId="4397FCC5"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2.</w:t>
            </w:r>
          </w:p>
        </w:tc>
        <w:tc>
          <w:tcPr>
            <w:tcW w:w="3042" w:type="pct"/>
          </w:tcPr>
          <w:p w14:paraId="38C8DAD9" w14:textId="77777777" w:rsidR="00166154" w:rsidRPr="00166154" w:rsidRDefault="00166154" w:rsidP="00166154">
            <w:pPr>
              <w:widowControl w:val="0"/>
              <w:spacing w:line="276" w:lineRule="auto"/>
              <w:ind w:firstLine="709"/>
              <w:rPr>
                <w:rFonts w:ascii="Arial" w:eastAsia="Times New Roman" w:hAnsi="Arial" w:cs="Arial"/>
                <w:sz w:val="24"/>
                <w:szCs w:val="24"/>
                <w:lang w:val="en-US" w:eastAsia="ru-RU"/>
              </w:rPr>
            </w:pPr>
            <w:r w:rsidRPr="00166154">
              <w:rPr>
                <w:rFonts w:ascii="Arial" w:eastAsia="Times New Roman" w:hAnsi="Arial" w:cs="Arial"/>
                <w:sz w:val="24"/>
                <w:szCs w:val="24"/>
                <w:lang w:eastAsia="ru-RU"/>
              </w:rPr>
              <w:t xml:space="preserve">УШМ </w:t>
            </w:r>
            <w:r w:rsidRPr="00166154">
              <w:rPr>
                <w:rFonts w:ascii="Arial" w:eastAsia="Times New Roman" w:hAnsi="Arial" w:cs="Arial"/>
                <w:sz w:val="24"/>
                <w:szCs w:val="24"/>
                <w:lang w:val="en-US" w:eastAsia="ru-RU"/>
              </w:rPr>
              <w:t>Makita</w:t>
            </w:r>
          </w:p>
        </w:tc>
        <w:tc>
          <w:tcPr>
            <w:tcW w:w="838" w:type="pct"/>
          </w:tcPr>
          <w:p w14:paraId="0C80830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комплект</w:t>
            </w:r>
          </w:p>
        </w:tc>
        <w:tc>
          <w:tcPr>
            <w:tcW w:w="778" w:type="pct"/>
          </w:tcPr>
          <w:p w14:paraId="392FBFB2"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val="en-US" w:eastAsia="ru-RU"/>
              </w:rPr>
              <w:t>2</w:t>
            </w:r>
            <w:r w:rsidRPr="00166154">
              <w:rPr>
                <w:rFonts w:ascii="Arial" w:eastAsia="Calibri" w:hAnsi="Arial" w:cs="Arial"/>
                <w:sz w:val="24"/>
                <w:szCs w:val="24"/>
                <w:lang w:eastAsia="ru-RU"/>
              </w:rPr>
              <w:t xml:space="preserve"> </w:t>
            </w:r>
          </w:p>
        </w:tc>
      </w:tr>
      <w:tr w:rsidR="00166154" w:rsidRPr="00166154" w14:paraId="64A6821C" w14:textId="77777777" w:rsidTr="008D3524">
        <w:tc>
          <w:tcPr>
            <w:tcW w:w="5000" w:type="pct"/>
            <w:gridSpan w:val="4"/>
          </w:tcPr>
          <w:p w14:paraId="7B396A0E"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Средства пожаротушения</w:t>
            </w:r>
          </w:p>
        </w:tc>
      </w:tr>
      <w:tr w:rsidR="00166154" w:rsidRPr="00166154" w14:paraId="3C5BF730" w14:textId="77777777" w:rsidTr="008D3524">
        <w:tc>
          <w:tcPr>
            <w:tcW w:w="342" w:type="pct"/>
          </w:tcPr>
          <w:p w14:paraId="62DA6315"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1.</w:t>
            </w:r>
          </w:p>
        </w:tc>
        <w:tc>
          <w:tcPr>
            <w:tcW w:w="3042" w:type="pct"/>
          </w:tcPr>
          <w:p w14:paraId="6F1800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РЛО 30</w:t>
            </w:r>
          </w:p>
        </w:tc>
        <w:tc>
          <w:tcPr>
            <w:tcW w:w="838" w:type="pct"/>
          </w:tcPr>
          <w:p w14:paraId="06DB39C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2345806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2</w:t>
            </w:r>
          </w:p>
        </w:tc>
      </w:tr>
      <w:tr w:rsidR="00166154" w:rsidRPr="00166154" w14:paraId="0FDED4A1" w14:textId="77777777" w:rsidTr="008D3524">
        <w:tc>
          <w:tcPr>
            <w:tcW w:w="342" w:type="pct"/>
          </w:tcPr>
          <w:p w14:paraId="2F26CB5F"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2.</w:t>
            </w:r>
          </w:p>
        </w:tc>
        <w:tc>
          <w:tcPr>
            <w:tcW w:w="3042" w:type="pct"/>
          </w:tcPr>
          <w:p w14:paraId="7E54DAA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ОП-3</w:t>
            </w:r>
          </w:p>
        </w:tc>
        <w:tc>
          <w:tcPr>
            <w:tcW w:w="838" w:type="pct"/>
          </w:tcPr>
          <w:p w14:paraId="1855C63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2DA0E0D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4</w:t>
            </w:r>
          </w:p>
        </w:tc>
      </w:tr>
      <w:tr w:rsidR="00166154" w:rsidRPr="00166154" w14:paraId="13686FE3" w14:textId="77777777" w:rsidTr="008D3524">
        <w:tc>
          <w:tcPr>
            <w:tcW w:w="5000" w:type="pct"/>
            <w:gridSpan w:val="4"/>
          </w:tcPr>
          <w:p w14:paraId="728FD843"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Средства индивидуальной защиты</w:t>
            </w:r>
          </w:p>
        </w:tc>
      </w:tr>
      <w:tr w:rsidR="00166154" w:rsidRPr="00166154" w14:paraId="3C3F7EB9" w14:textId="77777777" w:rsidTr="008D3524">
        <w:tc>
          <w:tcPr>
            <w:tcW w:w="342" w:type="pct"/>
          </w:tcPr>
          <w:p w14:paraId="28992086"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1.</w:t>
            </w:r>
          </w:p>
        </w:tc>
        <w:tc>
          <w:tcPr>
            <w:tcW w:w="3042" w:type="pct"/>
          </w:tcPr>
          <w:p w14:paraId="15816BF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Маска сварочная</w:t>
            </w:r>
          </w:p>
        </w:tc>
        <w:tc>
          <w:tcPr>
            <w:tcW w:w="838" w:type="pct"/>
          </w:tcPr>
          <w:p w14:paraId="2118319C"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3833F4B4"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7AFF3728" w14:textId="77777777" w:rsidTr="008D3524">
        <w:tc>
          <w:tcPr>
            <w:tcW w:w="342" w:type="pct"/>
          </w:tcPr>
          <w:p w14:paraId="6AED572C"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2.</w:t>
            </w:r>
          </w:p>
        </w:tc>
        <w:tc>
          <w:tcPr>
            <w:tcW w:w="3042" w:type="pct"/>
          </w:tcPr>
          <w:p w14:paraId="2E36164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Краги</w:t>
            </w:r>
          </w:p>
        </w:tc>
        <w:tc>
          <w:tcPr>
            <w:tcW w:w="838" w:type="pct"/>
          </w:tcPr>
          <w:p w14:paraId="6C00FC1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пар</w:t>
            </w:r>
          </w:p>
        </w:tc>
        <w:tc>
          <w:tcPr>
            <w:tcW w:w="778" w:type="pct"/>
          </w:tcPr>
          <w:p w14:paraId="7CD463A2"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6DEBCC24" w14:textId="77777777" w:rsidTr="008D3524">
        <w:tc>
          <w:tcPr>
            <w:tcW w:w="342" w:type="pct"/>
          </w:tcPr>
          <w:p w14:paraId="2BF3FCBB"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3.</w:t>
            </w:r>
          </w:p>
        </w:tc>
        <w:tc>
          <w:tcPr>
            <w:tcW w:w="3042" w:type="pct"/>
          </w:tcPr>
          <w:p w14:paraId="4A336DDF"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Очки защитные</w:t>
            </w:r>
          </w:p>
        </w:tc>
        <w:tc>
          <w:tcPr>
            <w:tcW w:w="838" w:type="pct"/>
          </w:tcPr>
          <w:p w14:paraId="320AD8FB"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шт.</w:t>
            </w:r>
          </w:p>
        </w:tc>
        <w:tc>
          <w:tcPr>
            <w:tcW w:w="778" w:type="pct"/>
          </w:tcPr>
          <w:p w14:paraId="6532EE45"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2</w:t>
            </w:r>
          </w:p>
        </w:tc>
      </w:tr>
      <w:tr w:rsidR="00166154" w:rsidRPr="00166154" w14:paraId="1A9C0E91" w14:textId="77777777" w:rsidTr="008D3524">
        <w:tc>
          <w:tcPr>
            <w:tcW w:w="342" w:type="pct"/>
          </w:tcPr>
          <w:p w14:paraId="0A0383AF"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4.</w:t>
            </w:r>
          </w:p>
        </w:tc>
        <w:tc>
          <w:tcPr>
            <w:tcW w:w="3042" w:type="pct"/>
          </w:tcPr>
          <w:p w14:paraId="43DF74C4"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Перчатки рабочие</w:t>
            </w:r>
          </w:p>
        </w:tc>
        <w:tc>
          <w:tcPr>
            <w:tcW w:w="838" w:type="pct"/>
          </w:tcPr>
          <w:p w14:paraId="6E8F52C6"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пар</w:t>
            </w:r>
          </w:p>
        </w:tc>
        <w:tc>
          <w:tcPr>
            <w:tcW w:w="778" w:type="pct"/>
          </w:tcPr>
          <w:p w14:paraId="0B677264"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 xml:space="preserve"> 10</w:t>
            </w:r>
          </w:p>
        </w:tc>
      </w:tr>
      <w:tr w:rsidR="00166154" w:rsidRPr="00166154" w14:paraId="7D3256A3" w14:textId="77777777" w:rsidTr="008D3524">
        <w:tc>
          <w:tcPr>
            <w:tcW w:w="342" w:type="pct"/>
          </w:tcPr>
          <w:p w14:paraId="6FE798E7"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5.</w:t>
            </w:r>
          </w:p>
        </w:tc>
        <w:tc>
          <w:tcPr>
            <w:tcW w:w="3042" w:type="pct"/>
          </w:tcPr>
          <w:p w14:paraId="22E1DA05"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Респиратор</w:t>
            </w:r>
          </w:p>
        </w:tc>
        <w:tc>
          <w:tcPr>
            <w:tcW w:w="838" w:type="pct"/>
          </w:tcPr>
          <w:p w14:paraId="4D75AE48"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Calibri" w:hAnsi="Arial" w:cs="Arial"/>
                <w:sz w:val="24"/>
                <w:szCs w:val="24"/>
                <w:lang w:eastAsia="ru-RU"/>
              </w:rPr>
              <w:t>шт.</w:t>
            </w:r>
          </w:p>
        </w:tc>
        <w:tc>
          <w:tcPr>
            <w:tcW w:w="778" w:type="pct"/>
          </w:tcPr>
          <w:p w14:paraId="36ABF066"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sz w:val="24"/>
                <w:szCs w:val="24"/>
                <w:lang w:eastAsia="ru-RU"/>
              </w:rPr>
              <w:t>10</w:t>
            </w:r>
          </w:p>
        </w:tc>
      </w:tr>
      <w:tr w:rsidR="00166154" w:rsidRPr="00166154" w14:paraId="25266236" w14:textId="77777777" w:rsidTr="008D3524">
        <w:tc>
          <w:tcPr>
            <w:tcW w:w="5000" w:type="pct"/>
            <w:gridSpan w:val="4"/>
          </w:tcPr>
          <w:p w14:paraId="0F32A66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Материалы</w:t>
            </w:r>
          </w:p>
        </w:tc>
      </w:tr>
      <w:tr w:rsidR="00166154" w:rsidRPr="00166154" w14:paraId="6F356B58" w14:textId="77777777" w:rsidTr="008D3524">
        <w:tc>
          <w:tcPr>
            <w:tcW w:w="342" w:type="pct"/>
          </w:tcPr>
          <w:p w14:paraId="4C926C3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284E2F1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Арматура осветительная</w:t>
            </w:r>
          </w:p>
        </w:tc>
        <w:tc>
          <w:tcPr>
            <w:tcW w:w="838" w:type="pct"/>
          </w:tcPr>
          <w:p w14:paraId="5A71F05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601DB85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r>
      <w:tr w:rsidR="00166154" w:rsidRPr="00166154" w14:paraId="3FCB8CA7" w14:textId="77777777" w:rsidTr="008D3524">
        <w:tc>
          <w:tcPr>
            <w:tcW w:w="342" w:type="pct"/>
          </w:tcPr>
          <w:p w14:paraId="6F64005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A6DB65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Дымосос</w:t>
            </w:r>
          </w:p>
        </w:tc>
        <w:tc>
          <w:tcPr>
            <w:tcW w:w="838" w:type="pct"/>
          </w:tcPr>
          <w:p w14:paraId="0DF8EC0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2183291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r>
      <w:tr w:rsidR="00166154" w:rsidRPr="00166154" w14:paraId="6492B3A3" w14:textId="77777777" w:rsidTr="008D3524">
        <w:tc>
          <w:tcPr>
            <w:tcW w:w="342" w:type="pct"/>
          </w:tcPr>
          <w:p w14:paraId="7EDFB8D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7C2BF3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Задвижки и затворы стальные</w:t>
            </w:r>
          </w:p>
        </w:tc>
        <w:tc>
          <w:tcPr>
            <w:tcW w:w="838" w:type="pct"/>
          </w:tcPr>
          <w:p w14:paraId="352F446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715F001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r>
      <w:tr w:rsidR="00166154" w:rsidRPr="00166154" w14:paraId="378BC4EE" w14:textId="77777777" w:rsidTr="008D3524">
        <w:tc>
          <w:tcPr>
            <w:tcW w:w="342" w:type="pct"/>
          </w:tcPr>
          <w:p w14:paraId="6B02733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80B009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Задвижки и затворы из серого чугуна</w:t>
            </w:r>
          </w:p>
        </w:tc>
        <w:tc>
          <w:tcPr>
            <w:tcW w:w="838" w:type="pct"/>
          </w:tcPr>
          <w:p w14:paraId="392355C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1B9ED63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r>
      <w:tr w:rsidR="00166154" w:rsidRPr="00166154" w14:paraId="5FAC4729" w14:textId="77777777" w:rsidTr="008D3524">
        <w:tc>
          <w:tcPr>
            <w:tcW w:w="342" w:type="pct"/>
          </w:tcPr>
          <w:p w14:paraId="080EC1F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93402F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Кирпич </w:t>
            </w:r>
          </w:p>
        </w:tc>
        <w:tc>
          <w:tcPr>
            <w:tcW w:w="838" w:type="pct"/>
          </w:tcPr>
          <w:p w14:paraId="1B62763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тыс. шт.</w:t>
            </w:r>
          </w:p>
        </w:tc>
        <w:tc>
          <w:tcPr>
            <w:tcW w:w="778" w:type="pct"/>
          </w:tcPr>
          <w:p w14:paraId="2B5E674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r>
      <w:tr w:rsidR="00166154" w:rsidRPr="00166154" w14:paraId="1319E763" w14:textId="77777777" w:rsidTr="008D3524">
        <w:tc>
          <w:tcPr>
            <w:tcW w:w="342" w:type="pct"/>
          </w:tcPr>
          <w:p w14:paraId="6F32D73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0C776BB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Кирпич огнеупорный</w:t>
            </w:r>
          </w:p>
        </w:tc>
        <w:tc>
          <w:tcPr>
            <w:tcW w:w="838" w:type="pct"/>
          </w:tcPr>
          <w:p w14:paraId="5C6B31F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тыс. шт.</w:t>
            </w:r>
          </w:p>
        </w:tc>
        <w:tc>
          <w:tcPr>
            <w:tcW w:w="778" w:type="pct"/>
          </w:tcPr>
          <w:p w14:paraId="1768308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0,2</w:t>
            </w:r>
          </w:p>
        </w:tc>
      </w:tr>
      <w:tr w:rsidR="00166154" w:rsidRPr="00166154" w14:paraId="4271ABE5" w14:textId="77777777" w:rsidTr="008D3524">
        <w:tc>
          <w:tcPr>
            <w:tcW w:w="342" w:type="pct"/>
          </w:tcPr>
          <w:p w14:paraId="63CE739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0236462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Лён</w:t>
            </w:r>
          </w:p>
        </w:tc>
        <w:tc>
          <w:tcPr>
            <w:tcW w:w="838" w:type="pct"/>
          </w:tcPr>
          <w:p w14:paraId="772DD9C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3509579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0,5</w:t>
            </w:r>
          </w:p>
        </w:tc>
      </w:tr>
      <w:tr w:rsidR="00166154" w:rsidRPr="00166154" w14:paraId="45DBBAE6" w14:textId="77777777" w:rsidTr="008D3524">
        <w:tc>
          <w:tcPr>
            <w:tcW w:w="342" w:type="pct"/>
          </w:tcPr>
          <w:p w14:paraId="1DDC55F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28D9F20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Электродвигатель</w:t>
            </w:r>
          </w:p>
        </w:tc>
        <w:tc>
          <w:tcPr>
            <w:tcW w:w="838" w:type="pct"/>
          </w:tcPr>
          <w:p w14:paraId="4C2659C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764EBDF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5DC0E8E9" w14:textId="77777777" w:rsidTr="008D3524">
        <w:tc>
          <w:tcPr>
            <w:tcW w:w="342" w:type="pct"/>
          </w:tcPr>
          <w:p w14:paraId="199DECB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A8DDB5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Электроды сварочные</w:t>
            </w:r>
          </w:p>
        </w:tc>
        <w:tc>
          <w:tcPr>
            <w:tcW w:w="838" w:type="pct"/>
          </w:tcPr>
          <w:p w14:paraId="0F23F29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711F6DB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10</w:t>
            </w:r>
          </w:p>
        </w:tc>
      </w:tr>
      <w:tr w:rsidR="00166154" w:rsidRPr="00166154" w14:paraId="22693750" w14:textId="77777777" w:rsidTr="008D3524">
        <w:tc>
          <w:tcPr>
            <w:tcW w:w="342" w:type="pct"/>
          </w:tcPr>
          <w:p w14:paraId="4CB40DF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289402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Утеплитель</w:t>
            </w:r>
          </w:p>
        </w:tc>
        <w:tc>
          <w:tcPr>
            <w:tcW w:w="838" w:type="pct"/>
          </w:tcPr>
          <w:p w14:paraId="566E2C0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кбм.</w:t>
            </w:r>
          </w:p>
        </w:tc>
        <w:tc>
          <w:tcPr>
            <w:tcW w:w="778" w:type="pct"/>
          </w:tcPr>
          <w:p w14:paraId="5B9C9E1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58F206BB" w14:textId="77777777" w:rsidTr="008D3524">
        <w:tc>
          <w:tcPr>
            <w:tcW w:w="342" w:type="pct"/>
          </w:tcPr>
          <w:p w14:paraId="397BCDE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D98037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Автомат ВА 47-100 63А 3Р хар-ка С</w:t>
            </w:r>
          </w:p>
        </w:tc>
        <w:tc>
          <w:tcPr>
            <w:tcW w:w="838" w:type="pct"/>
          </w:tcPr>
          <w:p w14:paraId="2BC8FA0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582D325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r>
      <w:tr w:rsidR="00166154" w:rsidRPr="00166154" w14:paraId="38E0A546" w14:textId="77777777" w:rsidTr="008D3524">
        <w:tc>
          <w:tcPr>
            <w:tcW w:w="342" w:type="pct"/>
          </w:tcPr>
          <w:p w14:paraId="57F911D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092D6F9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Автомат ВА 47-100 80А 3Р хар-ка С</w:t>
            </w:r>
          </w:p>
        </w:tc>
        <w:tc>
          <w:tcPr>
            <w:tcW w:w="838" w:type="pct"/>
          </w:tcPr>
          <w:p w14:paraId="2F1FE16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75181B6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r>
      <w:tr w:rsidR="00166154" w:rsidRPr="00166154" w14:paraId="1BE79766" w14:textId="77777777" w:rsidTr="008D3524">
        <w:tc>
          <w:tcPr>
            <w:tcW w:w="342" w:type="pct"/>
          </w:tcPr>
          <w:p w14:paraId="1D313A5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0497A8C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Азбест шнуровой Ф 10</w:t>
            </w:r>
          </w:p>
        </w:tc>
        <w:tc>
          <w:tcPr>
            <w:tcW w:w="838" w:type="pct"/>
          </w:tcPr>
          <w:p w14:paraId="49334C6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5006473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501C05F1" w14:textId="77777777" w:rsidTr="008D3524">
        <w:tc>
          <w:tcPr>
            <w:tcW w:w="342" w:type="pct"/>
          </w:tcPr>
          <w:p w14:paraId="1EA7EC4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2B208A4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Асбокартон 5,0 мм.</w:t>
            </w:r>
          </w:p>
        </w:tc>
        <w:tc>
          <w:tcPr>
            <w:tcW w:w="838" w:type="pct"/>
          </w:tcPr>
          <w:p w14:paraId="1A64C25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2681796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10</w:t>
            </w:r>
          </w:p>
        </w:tc>
      </w:tr>
      <w:tr w:rsidR="00166154" w:rsidRPr="00166154" w14:paraId="4BB791C5" w14:textId="77777777" w:rsidTr="008D3524">
        <w:tc>
          <w:tcPr>
            <w:tcW w:w="342" w:type="pct"/>
          </w:tcPr>
          <w:p w14:paraId="5E1CC2F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10717F5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Болт М10*70 ГОСТ 7798-70</w:t>
            </w:r>
          </w:p>
        </w:tc>
        <w:tc>
          <w:tcPr>
            <w:tcW w:w="838" w:type="pct"/>
          </w:tcPr>
          <w:p w14:paraId="6D2DEF4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1640B6F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r>
      <w:tr w:rsidR="00166154" w:rsidRPr="00166154" w14:paraId="4EA20B46" w14:textId="77777777" w:rsidTr="008D3524">
        <w:tc>
          <w:tcPr>
            <w:tcW w:w="342" w:type="pct"/>
          </w:tcPr>
          <w:p w14:paraId="5C60185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D91CEE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Болт М16*70 ГОСТ 7798-70</w:t>
            </w:r>
          </w:p>
        </w:tc>
        <w:tc>
          <w:tcPr>
            <w:tcW w:w="838" w:type="pct"/>
          </w:tcPr>
          <w:p w14:paraId="0DBAD72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53DC89D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r>
      <w:tr w:rsidR="00166154" w:rsidRPr="00166154" w14:paraId="146102EC" w14:textId="77777777" w:rsidTr="008D3524">
        <w:tc>
          <w:tcPr>
            <w:tcW w:w="342" w:type="pct"/>
          </w:tcPr>
          <w:p w14:paraId="39975F6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7F3416F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Гайка М10 ГОСТ 5915-70</w:t>
            </w:r>
          </w:p>
        </w:tc>
        <w:tc>
          <w:tcPr>
            <w:tcW w:w="838" w:type="pct"/>
          </w:tcPr>
          <w:p w14:paraId="0C61B0B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1AC50BC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7FC79E85" w14:textId="77777777" w:rsidTr="008D3524">
        <w:tc>
          <w:tcPr>
            <w:tcW w:w="342" w:type="pct"/>
          </w:tcPr>
          <w:p w14:paraId="68B9CB5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ABB680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Гайка М16 ГОСТ 5927-70</w:t>
            </w:r>
          </w:p>
        </w:tc>
        <w:tc>
          <w:tcPr>
            <w:tcW w:w="838" w:type="pct"/>
          </w:tcPr>
          <w:p w14:paraId="4292CC0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кг.</w:t>
            </w:r>
          </w:p>
        </w:tc>
        <w:tc>
          <w:tcPr>
            <w:tcW w:w="778" w:type="pct"/>
          </w:tcPr>
          <w:p w14:paraId="14AB041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130DF6BD" w14:textId="77777777" w:rsidTr="008D3524">
        <w:tc>
          <w:tcPr>
            <w:tcW w:w="342" w:type="pct"/>
          </w:tcPr>
          <w:p w14:paraId="281943D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C4B40D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Датчик давления ПД 100-ДВ 0,004-811-1,0</w:t>
            </w:r>
          </w:p>
        </w:tc>
        <w:tc>
          <w:tcPr>
            <w:tcW w:w="838" w:type="pct"/>
          </w:tcPr>
          <w:p w14:paraId="1E02DCA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6ED8ED2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3616A2A6" w14:textId="77777777" w:rsidTr="008D3524">
        <w:tc>
          <w:tcPr>
            <w:tcW w:w="342" w:type="pct"/>
          </w:tcPr>
          <w:p w14:paraId="19BF6BE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F9C56E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Датчик давления ПД 100-ДИ 0,004-811-1,0</w:t>
            </w:r>
          </w:p>
        </w:tc>
        <w:tc>
          <w:tcPr>
            <w:tcW w:w="838" w:type="pct"/>
          </w:tcPr>
          <w:p w14:paraId="0BC007F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60FF1D5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28131336" w14:textId="77777777" w:rsidTr="008D3524">
        <w:tc>
          <w:tcPr>
            <w:tcW w:w="342" w:type="pct"/>
          </w:tcPr>
          <w:p w14:paraId="1D6A8BA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1B7D4FB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Датчик давления ПД 100-ДИ 1,6-311-1,0</w:t>
            </w:r>
          </w:p>
        </w:tc>
        <w:tc>
          <w:tcPr>
            <w:tcW w:w="838" w:type="pct"/>
          </w:tcPr>
          <w:p w14:paraId="3168714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0ECEA16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35706106" w14:textId="77777777" w:rsidTr="008D3524">
        <w:tc>
          <w:tcPr>
            <w:tcW w:w="342" w:type="pct"/>
          </w:tcPr>
          <w:p w14:paraId="7ED4BED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42A9BE6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Датчик ТМ 108</w:t>
            </w:r>
          </w:p>
        </w:tc>
        <w:tc>
          <w:tcPr>
            <w:tcW w:w="838" w:type="pct"/>
          </w:tcPr>
          <w:p w14:paraId="04FA6B2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15ECB88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46B55337" w14:textId="77777777" w:rsidTr="008D3524">
        <w:tc>
          <w:tcPr>
            <w:tcW w:w="342" w:type="pct"/>
          </w:tcPr>
          <w:p w14:paraId="3346E35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418B86D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Кабель КГ 4*16</w:t>
            </w:r>
          </w:p>
        </w:tc>
        <w:tc>
          <w:tcPr>
            <w:tcW w:w="838" w:type="pct"/>
          </w:tcPr>
          <w:p w14:paraId="20C1064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w:t>
            </w:r>
          </w:p>
        </w:tc>
        <w:tc>
          <w:tcPr>
            <w:tcW w:w="778" w:type="pct"/>
          </w:tcPr>
          <w:p w14:paraId="281B9F2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30</w:t>
            </w:r>
          </w:p>
        </w:tc>
      </w:tr>
      <w:tr w:rsidR="00166154" w:rsidRPr="00166154" w14:paraId="127AE10E" w14:textId="77777777" w:rsidTr="008D3524">
        <w:tc>
          <w:tcPr>
            <w:tcW w:w="342" w:type="pct"/>
          </w:tcPr>
          <w:p w14:paraId="354639B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22158C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Кабель КГ 4*2,5</w:t>
            </w:r>
          </w:p>
        </w:tc>
        <w:tc>
          <w:tcPr>
            <w:tcW w:w="838" w:type="pct"/>
          </w:tcPr>
          <w:p w14:paraId="3456C93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w:t>
            </w:r>
          </w:p>
        </w:tc>
        <w:tc>
          <w:tcPr>
            <w:tcW w:w="778" w:type="pct"/>
          </w:tcPr>
          <w:p w14:paraId="007137E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20</w:t>
            </w:r>
          </w:p>
        </w:tc>
      </w:tr>
      <w:tr w:rsidR="00166154" w:rsidRPr="00166154" w14:paraId="2D1C0815" w14:textId="77777777" w:rsidTr="008D3524">
        <w:tc>
          <w:tcPr>
            <w:tcW w:w="342" w:type="pct"/>
          </w:tcPr>
          <w:p w14:paraId="0F188FC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C50CBC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муфтовый, ДУ 20</w:t>
            </w:r>
          </w:p>
        </w:tc>
        <w:tc>
          <w:tcPr>
            <w:tcW w:w="838" w:type="pct"/>
          </w:tcPr>
          <w:p w14:paraId="02A5700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1FC6EA6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r>
      <w:tr w:rsidR="00166154" w:rsidRPr="00166154" w14:paraId="3545FB9F" w14:textId="77777777" w:rsidTr="008D3524">
        <w:tc>
          <w:tcPr>
            <w:tcW w:w="342" w:type="pct"/>
          </w:tcPr>
          <w:p w14:paraId="276EC5C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FA5327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муфтовый, ДУ 25</w:t>
            </w:r>
          </w:p>
        </w:tc>
        <w:tc>
          <w:tcPr>
            <w:tcW w:w="838" w:type="pct"/>
          </w:tcPr>
          <w:p w14:paraId="5F8DBF4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5BF085B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047F2C57" w14:textId="77777777" w:rsidTr="008D3524">
        <w:tc>
          <w:tcPr>
            <w:tcW w:w="342" w:type="pct"/>
          </w:tcPr>
          <w:p w14:paraId="58D2C33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28975D7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муфтовый, ДУ 32</w:t>
            </w:r>
          </w:p>
        </w:tc>
        <w:tc>
          <w:tcPr>
            <w:tcW w:w="838" w:type="pct"/>
          </w:tcPr>
          <w:p w14:paraId="51E93AD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7B83A5D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r>
      <w:tr w:rsidR="00166154" w:rsidRPr="00166154" w14:paraId="7C1DCDB5" w14:textId="77777777" w:rsidTr="008D3524">
        <w:tc>
          <w:tcPr>
            <w:tcW w:w="342" w:type="pct"/>
          </w:tcPr>
          <w:p w14:paraId="1DD4AE4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032F3EE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муфтовый, ДУ 40</w:t>
            </w:r>
          </w:p>
        </w:tc>
        <w:tc>
          <w:tcPr>
            <w:tcW w:w="838" w:type="pct"/>
          </w:tcPr>
          <w:p w14:paraId="468DCF1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494F23D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r>
      <w:tr w:rsidR="00166154" w:rsidRPr="00166154" w14:paraId="27D3B3F4" w14:textId="77777777" w:rsidTr="008D3524">
        <w:tc>
          <w:tcPr>
            <w:tcW w:w="342" w:type="pct"/>
          </w:tcPr>
          <w:p w14:paraId="1E698F3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2A8119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муфтовый, ДУ 50</w:t>
            </w:r>
          </w:p>
        </w:tc>
        <w:tc>
          <w:tcPr>
            <w:tcW w:w="838" w:type="pct"/>
          </w:tcPr>
          <w:p w14:paraId="14B6A05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3D314FE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6</w:t>
            </w:r>
          </w:p>
        </w:tc>
      </w:tr>
      <w:tr w:rsidR="00166154" w:rsidRPr="00166154" w14:paraId="74886C2B" w14:textId="77777777" w:rsidTr="008D3524">
        <w:tc>
          <w:tcPr>
            <w:tcW w:w="342" w:type="pct"/>
          </w:tcPr>
          <w:p w14:paraId="7FAB595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B8FB6F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фланцевый ст. ду-100, ру-16</w:t>
            </w:r>
          </w:p>
        </w:tc>
        <w:tc>
          <w:tcPr>
            <w:tcW w:w="838" w:type="pct"/>
          </w:tcPr>
          <w:p w14:paraId="036C44A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6B92A9C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r>
      <w:tr w:rsidR="00166154" w:rsidRPr="00166154" w14:paraId="20EA53C0" w14:textId="77777777" w:rsidTr="008D3524">
        <w:tc>
          <w:tcPr>
            <w:tcW w:w="342" w:type="pct"/>
          </w:tcPr>
          <w:p w14:paraId="30AA9A0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1BE46B8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Кран шаровый муфтовый ст. ду-80, ру-16</w:t>
            </w:r>
          </w:p>
        </w:tc>
        <w:tc>
          <w:tcPr>
            <w:tcW w:w="838" w:type="pct"/>
          </w:tcPr>
          <w:p w14:paraId="24FE7B4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51CC2D1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r>
      <w:tr w:rsidR="00166154" w:rsidRPr="00166154" w14:paraId="37AD84FE" w14:textId="77777777" w:rsidTr="008D3524">
        <w:tc>
          <w:tcPr>
            <w:tcW w:w="342" w:type="pct"/>
          </w:tcPr>
          <w:p w14:paraId="589BAD6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67588BF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Отвод стальной короткий гнутый 40</w:t>
            </w:r>
          </w:p>
        </w:tc>
        <w:tc>
          <w:tcPr>
            <w:tcW w:w="838" w:type="pct"/>
          </w:tcPr>
          <w:p w14:paraId="4AFEF92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32A9D06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r>
      <w:tr w:rsidR="00166154" w:rsidRPr="00166154" w14:paraId="785894AA" w14:textId="77777777" w:rsidTr="008D3524">
        <w:tc>
          <w:tcPr>
            <w:tcW w:w="342" w:type="pct"/>
          </w:tcPr>
          <w:p w14:paraId="16D3E23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599AE91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Сгон ДУ 25</w:t>
            </w:r>
          </w:p>
        </w:tc>
        <w:tc>
          <w:tcPr>
            <w:tcW w:w="838" w:type="pct"/>
          </w:tcPr>
          <w:p w14:paraId="26ED1AA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7123755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r w:rsidR="00166154" w:rsidRPr="00166154" w14:paraId="688237AF" w14:textId="77777777" w:rsidTr="008D3524">
        <w:tc>
          <w:tcPr>
            <w:tcW w:w="342" w:type="pct"/>
          </w:tcPr>
          <w:p w14:paraId="794C41D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7D87516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Сгон ДУ 32</w:t>
            </w:r>
          </w:p>
        </w:tc>
        <w:tc>
          <w:tcPr>
            <w:tcW w:w="838" w:type="pct"/>
          </w:tcPr>
          <w:p w14:paraId="4B4A334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789E35C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r>
      <w:tr w:rsidR="00166154" w:rsidRPr="00166154" w14:paraId="499D4721" w14:textId="77777777" w:rsidTr="008D3524">
        <w:tc>
          <w:tcPr>
            <w:tcW w:w="342" w:type="pct"/>
          </w:tcPr>
          <w:p w14:paraId="669F227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01FB278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Сгон ДУ 50</w:t>
            </w:r>
          </w:p>
        </w:tc>
        <w:tc>
          <w:tcPr>
            <w:tcW w:w="838" w:type="pct"/>
          </w:tcPr>
          <w:p w14:paraId="1B27FAC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67CD4A0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5</w:t>
            </w:r>
          </w:p>
        </w:tc>
      </w:tr>
      <w:tr w:rsidR="00166154" w:rsidRPr="00166154" w14:paraId="1F2479FE" w14:textId="77777777" w:rsidTr="008D3524">
        <w:tc>
          <w:tcPr>
            <w:tcW w:w="342" w:type="pct"/>
          </w:tcPr>
          <w:p w14:paraId="31BEA85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7A4DB66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Труба стальная бесшовная ГОСТ 8732 108*4,0</w:t>
            </w:r>
          </w:p>
        </w:tc>
        <w:tc>
          <w:tcPr>
            <w:tcW w:w="838" w:type="pct"/>
          </w:tcPr>
          <w:p w14:paraId="125C47B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w:t>
            </w:r>
          </w:p>
        </w:tc>
        <w:tc>
          <w:tcPr>
            <w:tcW w:w="778" w:type="pct"/>
          </w:tcPr>
          <w:p w14:paraId="79391D4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10</w:t>
            </w:r>
          </w:p>
        </w:tc>
      </w:tr>
      <w:tr w:rsidR="00166154" w:rsidRPr="00166154" w14:paraId="3F173055" w14:textId="77777777" w:rsidTr="008D3524">
        <w:tc>
          <w:tcPr>
            <w:tcW w:w="342" w:type="pct"/>
          </w:tcPr>
          <w:p w14:paraId="5568D96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269B70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Труба стальная бесшовная ГОСТ 8732 57*3,5</w:t>
            </w:r>
          </w:p>
        </w:tc>
        <w:tc>
          <w:tcPr>
            <w:tcW w:w="838" w:type="pct"/>
          </w:tcPr>
          <w:p w14:paraId="1C9FB3F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w:t>
            </w:r>
          </w:p>
        </w:tc>
        <w:tc>
          <w:tcPr>
            <w:tcW w:w="778" w:type="pct"/>
          </w:tcPr>
          <w:p w14:paraId="35C76FC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30</w:t>
            </w:r>
          </w:p>
        </w:tc>
      </w:tr>
      <w:tr w:rsidR="00166154" w:rsidRPr="00166154" w14:paraId="50D13398" w14:textId="77777777" w:rsidTr="008D3524">
        <w:tc>
          <w:tcPr>
            <w:tcW w:w="342" w:type="pct"/>
          </w:tcPr>
          <w:p w14:paraId="77A5F1F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440565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Труба стальная бесшовная ГОСТ 8732 76*3,5</w:t>
            </w:r>
          </w:p>
        </w:tc>
        <w:tc>
          <w:tcPr>
            <w:tcW w:w="838" w:type="pct"/>
          </w:tcPr>
          <w:p w14:paraId="233D17B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w:t>
            </w:r>
          </w:p>
        </w:tc>
        <w:tc>
          <w:tcPr>
            <w:tcW w:w="778" w:type="pct"/>
          </w:tcPr>
          <w:p w14:paraId="79C334E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20</w:t>
            </w:r>
          </w:p>
        </w:tc>
      </w:tr>
      <w:tr w:rsidR="00166154" w:rsidRPr="00166154" w14:paraId="7EF1211F" w14:textId="77777777" w:rsidTr="008D3524">
        <w:tc>
          <w:tcPr>
            <w:tcW w:w="342" w:type="pct"/>
          </w:tcPr>
          <w:p w14:paraId="04B5388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3042" w:type="pct"/>
          </w:tcPr>
          <w:p w14:paraId="3746FCA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Флянец трубопроводный плоский стальной Ду 80 Ру 16</w:t>
            </w:r>
          </w:p>
        </w:tc>
        <w:tc>
          <w:tcPr>
            <w:tcW w:w="838" w:type="pct"/>
          </w:tcPr>
          <w:p w14:paraId="3958139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шт.</w:t>
            </w:r>
          </w:p>
        </w:tc>
        <w:tc>
          <w:tcPr>
            <w:tcW w:w="778" w:type="pct"/>
          </w:tcPr>
          <w:p w14:paraId="02F4A88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r>
    </w:tbl>
    <w:p w14:paraId="03908E5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1" w:name="_Toc191054543"/>
    </w:p>
    <w:p w14:paraId="5BB05AC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о теплоснабжении</w:t>
      </w:r>
      <w:bookmarkEnd w:id="81"/>
    </w:p>
    <w:p w14:paraId="17970AE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2" w:name="_Toc191054544"/>
    </w:p>
    <w:p w14:paraId="18897FB5" w14:textId="77777777" w:rsidR="00166154" w:rsidRPr="00166154" w:rsidRDefault="00166154" w:rsidP="00166154">
      <w:pPr>
        <w:spacing w:after="0" w:line="240" w:lineRule="auto"/>
        <w:ind w:firstLine="709"/>
        <w:jc w:val="both"/>
        <w:rPr>
          <w:rFonts w:ascii="Arial" w:eastAsia="Times New Roman" w:hAnsi="Arial" w:cs="Arial"/>
          <w:b/>
          <w:sz w:val="24"/>
          <w:szCs w:val="24"/>
          <w:lang w:eastAsia="ru-RU"/>
        </w:rPr>
      </w:pPr>
      <w:r w:rsidRPr="00166154">
        <w:rPr>
          <w:rFonts w:ascii="Arial" w:eastAsia="Times New Roman" w:hAnsi="Arial" w:cs="Arial"/>
          <w:sz w:val="24"/>
          <w:szCs w:val="24"/>
          <w:lang w:eastAsia="ru-RU"/>
        </w:rPr>
        <w:t xml:space="preserve">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деятельность в </w:t>
      </w:r>
      <w:r w:rsidRPr="00166154">
        <w:rPr>
          <w:rFonts w:ascii="Arial" w:eastAsia="Times New Roman" w:hAnsi="Arial" w:cs="Arial"/>
          <w:sz w:val="24"/>
          <w:szCs w:val="24"/>
          <w:lang w:eastAsia="ru-RU"/>
        </w:rPr>
        <w:lastRenderedPageBreak/>
        <w:t>сфере теплоснабжения осуществляют две ресурсоснабжающие организации ООО «Тепловик-2», которая определена как единая теплоснабжающая организация и ООО «Квант-2». Ресурсоснабжающие организации в сфере теплоснабжения являются сетевыми организациями</w:t>
      </w:r>
      <w:bookmarkEnd w:id="82"/>
      <w:r w:rsidRPr="00166154">
        <w:rPr>
          <w:rFonts w:ascii="Arial" w:eastAsia="Times New Roman" w:hAnsi="Arial" w:cs="Arial"/>
          <w:sz w:val="24"/>
          <w:szCs w:val="24"/>
          <w:lang w:eastAsia="ru-RU"/>
        </w:rPr>
        <w:t>.</w:t>
      </w:r>
    </w:p>
    <w:p w14:paraId="6DF5030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3" w:name="_Toc191054546"/>
    </w:p>
    <w:p w14:paraId="6B8290F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Раздел 5. Состав и дислокация сил и средств</w:t>
      </w:r>
      <w:bookmarkEnd w:id="83"/>
    </w:p>
    <w:p w14:paraId="0B012B9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4" w:name="_Toc191054547"/>
    </w:p>
    <w:p w14:paraId="46F1955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сил и средств для локализации и ликвидации аварийных ситуаций</w:t>
      </w:r>
      <w:bookmarkEnd w:id="84"/>
    </w:p>
    <w:p w14:paraId="3CFC37B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Состав сил в учреждениях и организациях связанных с функционированием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привлекаемых в рамках своих полномочий для локализации и ликвидации аварийных ситуаций в системах централизованного теплоснабжения: </w:t>
      </w:r>
    </w:p>
    <w:p w14:paraId="32F2A8B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в администрации Ермаковского района:</w:t>
      </w:r>
    </w:p>
    <w:p w14:paraId="223F85F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заместитель Главы по оперативному управлению, ответственный за организацию эксплуатации объектов жилищно-коммунального хозяйства;</w:t>
      </w:r>
    </w:p>
    <w:p w14:paraId="7A04315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начальник и специалисты отдел администрации Ермаковского района, курирующие жилищно-коммунальное хозяйство;</w:t>
      </w:r>
    </w:p>
    <w:p w14:paraId="0DE6EA0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операторы Единой дежурной диспетчерской службы </w:t>
      </w:r>
      <w:r w:rsidRPr="00166154">
        <w:rPr>
          <w:rFonts w:ascii="Arial" w:eastAsia="Times New Roman" w:hAnsi="Arial" w:cs="Arial"/>
          <w:bCs/>
          <w:sz w:val="24"/>
          <w:szCs w:val="24"/>
          <w:lang w:eastAsia="ru-RU"/>
        </w:rPr>
        <w:t>Ермаковского района</w:t>
      </w:r>
      <w:r w:rsidRPr="00166154">
        <w:rPr>
          <w:rFonts w:ascii="Arial" w:eastAsia="Times New Roman" w:hAnsi="Arial" w:cs="Arial"/>
          <w:sz w:val="24"/>
          <w:szCs w:val="24"/>
          <w:lang w:eastAsia="ru-RU"/>
        </w:rPr>
        <w:t xml:space="preserve"> (далее – ЕДДС), находящиеся на смене.</w:t>
      </w:r>
    </w:p>
    <w:p w14:paraId="6EAC99DB"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б) в организациях, функционирующих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6E9750C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директор; </w:t>
      </w:r>
    </w:p>
    <w:p w14:paraId="3E03DE8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диспетчер аварийно-диспетчерской службы;</w:t>
      </w:r>
      <w:r w:rsidRPr="00166154">
        <w:rPr>
          <w:rFonts w:ascii="Arial" w:eastAsia="Times New Roman" w:hAnsi="Arial" w:cs="Arial"/>
          <w:i/>
          <w:sz w:val="24"/>
          <w:szCs w:val="24"/>
          <w:lang w:eastAsia="ru-RU"/>
        </w:rPr>
        <w:t xml:space="preserve"> </w:t>
      </w:r>
    </w:p>
    <w:p w14:paraId="357DC0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персонал производственно-технической службы; </w:t>
      </w:r>
    </w:p>
    <w:p w14:paraId="345B7DA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инженерно-технические работники и операторы (машинисты) дежурной смены котельных;</w:t>
      </w:r>
    </w:p>
    <w:p w14:paraId="34F0341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члены аварийно-ремонтных бригад.</w:t>
      </w:r>
    </w:p>
    <w:p w14:paraId="7E0AB6E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в оперативных службах обеспечивающих функционирование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только при локализации и ликвидации аварийных ситуаций:</w:t>
      </w:r>
    </w:p>
    <w:p w14:paraId="7C16F13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оперативный дежурный персонал; </w:t>
      </w:r>
    </w:p>
    <w:p w14:paraId="1730A13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выездные бригады, выездная аварийно-ремонтные бригады в соответствии с утверждёнными в установленном порядке типовыми штатными расписаниями.</w:t>
      </w:r>
    </w:p>
    <w:p w14:paraId="3FA5E43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в экстренных оперативных службах обеспечивающих функционирование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только при локализации и ликвидации аварийных ситуаций:</w:t>
      </w:r>
    </w:p>
    <w:p w14:paraId="5A3204E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оперативный дежурный персонал; </w:t>
      </w:r>
    </w:p>
    <w:p w14:paraId="4BF1E3D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выездная аварийно-ремонтные бригады в соответствии с утверждёнными в установленном порядке штатными расписаниями.</w:t>
      </w:r>
    </w:p>
    <w:p w14:paraId="19BF4AA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в организациях, управляющих многоквартирными домами:</w:t>
      </w:r>
    </w:p>
    <w:p w14:paraId="5A9F0F4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персонал аварийно-диспетчерской службы.</w:t>
      </w:r>
    </w:p>
    <w:p w14:paraId="2319FC3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5.1.2. Состав средств в учреждениях и организациях связанных с функционированием систем теплоснабжения на территории существующего на момент </w:t>
      </w:r>
      <w:r w:rsidRPr="00166154">
        <w:rPr>
          <w:rFonts w:ascii="Arial" w:eastAsia="Times New Roman" w:hAnsi="Arial" w:cs="Arial"/>
          <w:sz w:val="24"/>
          <w:szCs w:val="24"/>
          <w:lang w:eastAsia="ru-RU"/>
        </w:rPr>
        <w:lastRenderedPageBreak/>
        <w:t>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требуемых при выполнении ими своих функций для локализации и ликвидации аварийной ситуации в системах централизованного теплоснабжения:</w:t>
      </w:r>
    </w:p>
    <w:p w14:paraId="36EED47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оргтехника и средства связи;</w:t>
      </w:r>
    </w:p>
    <w:p w14:paraId="035A332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программное обеспечение;</w:t>
      </w:r>
    </w:p>
    <w:p w14:paraId="36680E3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легковой, в том числе дежурный и грузовой автомобильный транспорт; </w:t>
      </w:r>
    </w:p>
    <w:p w14:paraId="50F5572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специализированные автомобили – ремонтные, медицинские, противопожарные;</w:t>
      </w:r>
    </w:p>
    <w:p w14:paraId="6F1D357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грузоподъемная и землеройная техника;</w:t>
      </w:r>
    </w:p>
    <w:p w14:paraId="4E99800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сварочное оборудование;</w:t>
      </w:r>
    </w:p>
    <w:p w14:paraId="71D09BC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Состав средств ежегодно определяется и утверждается нормативным документом организаций (учреждений), которые могут быть привлечены для локализации и ликвидации аварийных ситуаций в системах централизованного теплоснабжения.</w:t>
      </w:r>
    </w:p>
    <w:p w14:paraId="6AF4ECF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Количественный состав сил для локализации и ликвидации аварийных ситуаций в системах теплоснабжения 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 определенный организациями (учреждениями) на 2026 г. представлен в разделе 5 настоящего ПЛАС.</w:t>
      </w:r>
    </w:p>
    <w:p w14:paraId="5133D19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5" w:name="_Toc191054548"/>
      <w:r w:rsidRPr="00166154">
        <w:rPr>
          <w:rFonts w:ascii="Arial" w:eastAsia="Times New Roman" w:hAnsi="Arial" w:cs="Arial"/>
          <w:sz w:val="24"/>
          <w:szCs w:val="24"/>
          <w:lang w:eastAsia="ru-RU"/>
        </w:rPr>
        <w:t>Дислокация сил и средств при локализации и ликвидации аварийных ситуаций</w:t>
      </w:r>
      <w:bookmarkEnd w:id="85"/>
      <w:r w:rsidRPr="00166154">
        <w:rPr>
          <w:rFonts w:ascii="Arial" w:eastAsia="Times New Roman" w:hAnsi="Arial" w:cs="Arial"/>
          <w:sz w:val="24"/>
          <w:szCs w:val="24"/>
          <w:lang w:eastAsia="ru-RU"/>
        </w:rPr>
        <w:t>.</w:t>
      </w:r>
    </w:p>
    <w:p w14:paraId="4BFD670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Дислокация (размещение) сил в режиме повседневной эксплуатации систем централизованного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осуществляется на стационарных пунктах (местах), по месту нахождения ответственных лиц и персонала. Пункты (рабочие места) оснащены средствами связи, необходимыми техническими средствами и документацией.</w:t>
      </w:r>
    </w:p>
    <w:p w14:paraId="53673098" w14:textId="77777777" w:rsidR="00166154" w:rsidRPr="00166154" w:rsidRDefault="00166154" w:rsidP="00166154">
      <w:pPr>
        <w:spacing w:after="0" w:line="240" w:lineRule="auto"/>
        <w:ind w:firstLine="709"/>
        <w:jc w:val="both"/>
        <w:rPr>
          <w:rFonts w:ascii="Arial" w:eastAsia="Calibri" w:hAnsi="Arial" w:cs="Arial"/>
          <w:sz w:val="24"/>
          <w:szCs w:val="24"/>
          <w:lang w:eastAsia="ru-RU"/>
        </w:rPr>
      </w:pPr>
      <w:r w:rsidRPr="00166154">
        <w:rPr>
          <w:rFonts w:ascii="Arial" w:eastAsia="Times New Roman" w:hAnsi="Arial" w:cs="Arial"/>
          <w:sz w:val="24"/>
          <w:szCs w:val="24"/>
          <w:lang w:eastAsia="ru-RU"/>
        </w:rPr>
        <w:t>При возникновении аварийных ситуаций дислокация средств может измениться в зависимости от функционального назначения сил, к которым они приписаны:</w:t>
      </w:r>
    </w:p>
    <w:p w14:paraId="38C00D0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 остаются на пунктах управления: средства оперативного персонала (ЕДДС), дежурного персонала экстренных оперативных служб); </w:t>
      </w:r>
    </w:p>
    <w:p w14:paraId="3AC0051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б) перемещаются в центр событий для использования при локализации и ликвидации происшествия: средства аварийно-ремонтных бригад (организаций, функционирующих в системах теплоснабжения, </w:t>
      </w:r>
      <w:r w:rsidRPr="00166154">
        <w:rPr>
          <w:rFonts w:ascii="Arial" w:eastAsia="Times New Roman" w:hAnsi="Arial" w:cs="Arial"/>
          <w:bCs/>
          <w:sz w:val="24"/>
          <w:szCs w:val="24"/>
          <w:lang w:eastAsia="ru-RU"/>
        </w:rPr>
        <w:t xml:space="preserve">противопожарной и спасательной службы МЧС России, </w:t>
      </w:r>
      <w:r w:rsidRPr="00166154">
        <w:rPr>
          <w:rFonts w:ascii="Arial" w:eastAsia="Times New Roman" w:hAnsi="Arial" w:cs="Arial"/>
          <w:sz w:val="24"/>
          <w:szCs w:val="24"/>
          <w:shd w:val="clear" w:color="auto" w:fill="FFFFFF"/>
          <w:lang w:eastAsia="ru-RU"/>
        </w:rPr>
        <w:t>органов Министерства внутренних дел Российской Федерации,</w:t>
      </w:r>
      <w:r w:rsidRPr="00166154">
        <w:rPr>
          <w:rFonts w:ascii="Arial" w:eastAsia="Times New Roman" w:hAnsi="Arial" w:cs="Arial"/>
          <w:bCs/>
          <w:sz w:val="24"/>
          <w:szCs w:val="24"/>
          <w:lang w:eastAsia="ru-RU"/>
        </w:rPr>
        <w:t xml:space="preserve"> службы Скорой медицинской помощи, органов Росгвардии, привлекаемых организаций).</w:t>
      </w:r>
    </w:p>
    <w:p w14:paraId="7390AE8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Дислокация аварийно-спасательных формирований должна осуществляться таким образом, чтобы обеспечивалась возможность прибытия к любому объекту в своей зоне ответственности за время, не превышающее нормативное, с момента поступления дежурному персоналу сигнала о возникновения аварийной ситуации.</w:t>
      </w:r>
    </w:p>
    <w:p w14:paraId="10855DF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Нормативное время прибытия организаций, функционирующих в системах теплоснабжения и экстренных оперативных служб на место происшествия, представлено в таблице</w:t>
      </w:r>
      <w:r w:rsidRPr="00166154">
        <w:rPr>
          <w:rFonts w:ascii="Arial" w:eastAsia="Times New Roman" w:hAnsi="Arial" w:cs="Arial"/>
          <w:bCs/>
          <w:sz w:val="24"/>
          <w:szCs w:val="24"/>
          <w:lang w:eastAsia="ru-RU"/>
        </w:rPr>
        <w:t xml:space="preserve"> </w:t>
      </w:r>
      <w:r w:rsidRPr="00166154">
        <w:rPr>
          <w:rFonts w:ascii="Arial" w:eastAsia="Times New Roman" w:hAnsi="Arial" w:cs="Arial"/>
          <w:bCs/>
          <w:noProof/>
          <w:sz w:val="24"/>
          <w:szCs w:val="24"/>
          <w:lang w:eastAsia="ru-RU"/>
        </w:rPr>
        <w:t>5.2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1</w:t>
      </w:r>
      <w:r w:rsidRPr="00166154">
        <w:rPr>
          <w:rFonts w:ascii="Arial" w:eastAsia="Times New Roman" w:hAnsi="Arial" w:cs="Arial"/>
          <w:sz w:val="24"/>
          <w:szCs w:val="24"/>
          <w:lang w:eastAsia="ru-RU"/>
        </w:rPr>
        <w:t>.</w:t>
      </w:r>
    </w:p>
    <w:p w14:paraId="6771D72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86" w:name="_Ref190963866"/>
      <w:bookmarkStart w:id="87" w:name="_Toc191049803"/>
    </w:p>
    <w:p w14:paraId="155866B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Таблица </w:t>
      </w:r>
      <w:r w:rsidRPr="00166154">
        <w:rPr>
          <w:rFonts w:ascii="Arial" w:eastAsia="Times New Roman" w:hAnsi="Arial" w:cs="Arial"/>
          <w:noProof/>
          <w:sz w:val="24"/>
          <w:szCs w:val="24"/>
          <w:lang w:eastAsia="ru-RU"/>
        </w:rPr>
        <w:t>5.2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86"/>
      <w:r w:rsidRPr="00166154">
        <w:rPr>
          <w:rFonts w:ascii="Arial" w:eastAsia="Times New Roman" w:hAnsi="Arial" w:cs="Arial"/>
          <w:sz w:val="24"/>
          <w:szCs w:val="24"/>
          <w:lang w:eastAsia="ru-RU"/>
        </w:rPr>
        <w:t xml:space="preserve"> - Нормативное время прибытия организаций, функционирующих в системах теплоснабжения и экстренных оперативных служб на место происшествия</w:t>
      </w:r>
      <w:bookmarkEnd w:id="87"/>
      <w:r w:rsidRPr="00166154">
        <w:rPr>
          <w:rFonts w:ascii="Arial" w:eastAsia="Times New Roman" w:hAnsi="Arial" w:cs="Arial"/>
          <w:sz w:val="24"/>
          <w:szCs w:val="24"/>
          <w:lang w:eastAsia="ru-RU"/>
        </w:rPr>
        <w:t xml:space="preserve"> теплоснабжения </w:t>
      </w:r>
      <w:bookmarkStart w:id="88" w:name="_Hlk203714944"/>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88"/>
    </w:p>
    <w:p w14:paraId="7B682E2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4417"/>
        <w:gridCol w:w="80"/>
        <w:gridCol w:w="5075"/>
      </w:tblGrid>
      <w:tr w:rsidR="00166154" w:rsidRPr="00166154" w14:paraId="4C5BF524" w14:textId="77777777" w:rsidTr="008D3524">
        <w:trPr>
          <w:trHeight w:val="317"/>
        </w:trPr>
        <w:tc>
          <w:tcPr>
            <w:tcW w:w="2307" w:type="pct"/>
            <w:vMerge w:val="restart"/>
            <w:tcBorders>
              <w:top w:val="single" w:sz="4" w:space="0" w:color="auto"/>
              <w:left w:val="single" w:sz="4" w:space="0" w:color="auto"/>
              <w:bottom w:val="single" w:sz="4" w:space="0" w:color="auto"/>
              <w:right w:val="single" w:sz="4" w:space="0" w:color="auto"/>
            </w:tcBorders>
          </w:tcPr>
          <w:p w14:paraId="66BF5B3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Наименование организации </w:t>
            </w:r>
            <w:r w:rsidRPr="00166154">
              <w:rPr>
                <w:rFonts w:ascii="Arial" w:eastAsia="Calibri" w:hAnsi="Arial" w:cs="Arial"/>
                <w:sz w:val="24"/>
                <w:szCs w:val="24"/>
                <w:lang w:eastAsia="ru-RU"/>
              </w:rPr>
              <w:t>(</w:t>
            </w:r>
            <w:r w:rsidRPr="00166154">
              <w:rPr>
                <w:rFonts w:ascii="Arial" w:eastAsia="Times New Roman" w:hAnsi="Arial" w:cs="Arial"/>
                <w:sz w:val="24"/>
                <w:szCs w:val="24"/>
                <w:lang w:eastAsia="ru-RU"/>
              </w:rPr>
              <w:t>учреждения), адрес места расположения</w:t>
            </w:r>
          </w:p>
        </w:tc>
        <w:tc>
          <w:tcPr>
            <w:tcW w:w="2693" w:type="pct"/>
            <w:gridSpan w:val="2"/>
            <w:vMerge w:val="restart"/>
            <w:tcBorders>
              <w:top w:val="single" w:sz="4" w:space="0" w:color="auto"/>
              <w:left w:val="single" w:sz="4" w:space="0" w:color="auto"/>
              <w:bottom w:val="single" w:sz="4" w:space="0" w:color="auto"/>
              <w:right w:val="single" w:sz="4" w:space="0" w:color="auto"/>
            </w:tcBorders>
          </w:tcPr>
          <w:p w14:paraId="561A5C8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Время прибытия на место происшествия с момента поступления вызова </w:t>
            </w:r>
          </w:p>
        </w:tc>
      </w:tr>
      <w:tr w:rsidR="00166154" w:rsidRPr="00166154" w14:paraId="63FE05DA" w14:textId="77777777" w:rsidTr="008D3524">
        <w:trPr>
          <w:trHeight w:val="317"/>
        </w:trPr>
        <w:tc>
          <w:tcPr>
            <w:tcW w:w="2307" w:type="pct"/>
            <w:vMerge/>
            <w:tcBorders>
              <w:top w:val="single" w:sz="4" w:space="0" w:color="auto"/>
              <w:left w:val="single" w:sz="4" w:space="0" w:color="auto"/>
              <w:bottom w:val="single" w:sz="4" w:space="0" w:color="auto"/>
              <w:right w:val="single" w:sz="4" w:space="0" w:color="auto"/>
            </w:tcBorders>
          </w:tcPr>
          <w:p w14:paraId="7ED840F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2693" w:type="pct"/>
            <w:gridSpan w:val="2"/>
            <w:vMerge/>
            <w:tcBorders>
              <w:top w:val="single" w:sz="4" w:space="0" w:color="auto"/>
              <w:left w:val="single" w:sz="4" w:space="0" w:color="auto"/>
              <w:bottom w:val="single" w:sz="4" w:space="0" w:color="auto"/>
              <w:right w:val="single" w:sz="4" w:space="0" w:color="auto"/>
            </w:tcBorders>
          </w:tcPr>
          <w:p w14:paraId="49412A3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r>
      <w:tr w:rsidR="00166154" w:rsidRPr="00166154" w14:paraId="7719B85B" w14:textId="77777777" w:rsidTr="008D3524">
        <w:tc>
          <w:tcPr>
            <w:tcW w:w="2307" w:type="pct"/>
            <w:tcBorders>
              <w:top w:val="single" w:sz="4" w:space="0" w:color="auto"/>
            </w:tcBorders>
          </w:tcPr>
          <w:p w14:paraId="2333760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Организации, функционирующие в системах теплоснабжения на территории Ермакрвского района</w:t>
            </w:r>
          </w:p>
        </w:tc>
        <w:tc>
          <w:tcPr>
            <w:tcW w:w="2693" w:type="pct"/>
            <w:gridSpan w:val="2"/>
            <w:tcBorders>
              <w:top w:val="single" w:sz="4" w:space="0" w:color="auto"/>
            </w:tcBorders>
          </w:tcPr>
          <w:p w14:paraId="0843D1B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немедленно, Ч+0ч.30мин.</w:t>
            </w:r>
          </w:p>
          <w:p w14:paraId="2CD15E4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r>
      <w:tr w:rsidR="00166154" w:rsidRPr="00166154" w14:paraId="704A4CAD" w14:textId="77777777" w:rsidTr="008D3524">
        <w:tc>
          <w:tcPr>
            <w:tcW w:w="2307" w:type="pct"/>
            <w:tcBorders>
              <w:top w:val="single" w:sz="4" w:space="0" w:color="auto"/>
            </w:tcBorders>
          </w:tcPr>
          <w:p w14:paraId="30C2659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ПСЧ-43 ПОС ФПС ГПС ГУ МЧС России на территории Ермаковского района. </w:t>
            </w:r>
            <w:r w:rsidRPr="00166154">
              <w:rPr>
                <w:rFonts w:ascii="Arial" w:eastAsia="Times New Roman" w:hAnsi="Arial" w:cs="Arial"/>
                <w:sz w:val="24"/>
                <w:szCs w:val="24"/>
                <w:lang w:eastAsia="ru-RU"/>
              </w:rPr>
              <w:t>Красноярский край, Ермаковский район, с. Ермаковское, ул. Красных Партизан, д. № 104,</w:t>
            </w:r>
          </w:p>
        </w:tc>
        <w:tc>
          <w:tcPr>
            <w:tcW w:w="2693" w:type="pct"/>
            <w:gridSpan w:val="2"/>
            <w:tcBorders>
              <w:top w:val="single" w:sz="4" w:space="0" w:color="auto"/>
            </w:tcBorders>
          </w:tcPr>
          <w:p w14:paraId="2CC0D08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Ч+0ч.10 мин. в городской местности;</w:t>
            </w:r>
          </w:p>
          <w:p w14:paraId="7C0D00D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Ч+0ч.20 мин. в сельской местности</w:t>
            </w:r>
          </w:p>
          <w:p w14:paraId="19E5451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(п.1 ст. 76 Федерального закона от 22.07.2008 г. № 112-ФЗ «Технический регламент о требованиях пожарной безопасности»)</w:t>
            </w:r>
          </w:p>
          <w:p w14:paraId="0B98643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r>
      <w:tr w:rsidR="00166154" w:rsidRPr="00166154" w14:paraId="7F9AEA9C" w14:textId="77777777" w:rsidTr="008D3524">
        <w:tc>
          <w:tcPr>
            <w:tcW w:w="2307" w:type="pct"/>
            <w:tcBorders>
              <w:top w:val="single" w:sz="4" w:space="0" w:color="auto"/>
            </w:tcBorders>
          </w:tcPr>
          <w:p w14:paraId="6D6C84D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shd w:val="clear" w:color="auto" w:fill="FFFFFF"/>
                <w:lang w:eastAsia="ru-RU"/>
              </w:rPr>
              <w:t>Отдел полиции МО МВД России «Шушенский»-Ермаковское.</w:t>
            </w:r>
            <w:r w:rsidRPr="00166154">
              <w:rPr>
                <w:rFonts w:ascii="Arial" w:eastAsia="Times New Roman" w:hAnsi="Arial" w:cs="Arial"/>
                <w:sz w:val="24"/>
                <w:szCs w:val="24"/>
                <w:lang w:eastAsia="ru-RU"/>
              </w:rPr>
              <w:t xml:space="preserve"> </w:t>
            </w:r>
          </w:p>
          <w:p w14:paraId="773190B5"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sz w:val="24"/>
                <w:szCs w:val="24"/>
                <w:lang w:eastAsia="ru-RU"/>
              </w:rPr>
              <w:t>Красноярский край, Ермаковский район, с. Ермаковское, ул. Ленина, д.71</w:t>
            </w:r>
          </w:p>
        </w:tc>
        <w:tc>
          <w:tcPr>
            <w:tcW w:w="2693" w:type="pct"/>
            <w:gridSpan w:val="2"/>
            <w:tcBorders>
              <w:top w:val="single" w:sz="4" w:space="0" w:color="auto"/>
            </w:tcBorders>
          </w:tcPr>
          <w:p w14:paraId="4389772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превышать 6 км для патрулей на автомобиле, 4 км для патрулей на мотоцикле, 1,5 км для пеших патрулей)</w:t>
            </w:r>
          </w:p>
          <w:p w14:paraId="0BACCF5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(п.1 ст. 12 Федерального закона от 07.02.2011 г. № 3-ФЗ «О полиции»)</w:t>
            </w:r>
          </w:p>
        </w:tc>
      </w:tr>
      <w:tr w:rsidR="00166154" w:rsidRPr="00166154" w14:paraId="17CB58C2" w14:textId="77777777" w:rsidTr="008D3524">
        <w:tc>
          <w:tcPr>
            <w:tcW w:w="2307" w:type="pct"/>
            <w:tcBorders>
              <w:top w:val="single" w:sz="4" w:space="0" w:color="auto"/>
            </w:tcBorders>
          </w:tcPr>
          <w:p w14:paraId="752750BD" w14:textId="77777777" w:rsidR="00166154" w:rsidRPr="00166154" w:rsidRDefault="00166154" w:rsidP="00166154">
            <w:pPr>
              <w:widowControl w:val="0"/>
              <w:spacing w:line="276" w:lineRule="auto"/>
              <w:ind w:firstLine="709"/>
              <w:rPr>
                <w:rFonts w:ascii="Arial" w:eastAsia="Calibri" w:hAnsi="Arial" w:cs="Arial"/>
                <w:sz w:val="24"/>
                <w:szCs w:val="24"/>
                <w:lang w:eastAsia="ru-RU"/>
              </w:rPr>
            </w:pPr>
            <w:r w:rsidRPr="00166154">
              <w:rPr>
                <w:rFonts w:ascii="Arial" w:eastAsia="Times New Roman" w:hAnsi="Arial" w:cs="Arial"/>
                <w:bCs/>
                <w:sz w:val="24"/>
                <w:szCs w:val="24"/>
                <w:lang w:eastAsia="ru-RU"/>
              </w:rPr>
              <w:t xml:space="preserve">Служба Скорой медицинской помощи на территории Ермаковского района. </w:t>
            </w:r>
            <w:r w:rsidRPr="00166154">
              <w:rPr>
                <w:rFonts w:ascii="Arial" w:eastAsia="Times New Roman" w:hAnsi="Arial" w:cs="Arial"/>
                <w:sz w:val="24"/>
                <w:szCs w:val="24"/>
                <w:lang w:eastAsia="ru-RU"/>
              </w:rPr>
              <w:t>Красноярский край, Ермаковский район, с. Ермаковское, ул. Курнатовского, д.101.</w:t>
            </w:r>
          </w:p>
        </w:tc>
        <w:tc>
          <w:tcPr>
            <w:tcW w:w="2693" w:type="pct"/>
            <w:gridSpan w:val="2"/>
            <w:tcBorders>
              <w:top w:val="single" w:sz="4" w:space="0" w:color="auto"/>
            </w:tcBorders>
          </w:tcPr>
          <w:p w14:paraId="00515C6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Ч+0ч.20 мин. для оказания скорой медицинской помощи в экстренной форме;</w:t>
            </w:r>
          </w:p>
          <w:p w14:paraId="4C53552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Ч+2ч.00 мин. для оказания скорой медицинской помощи в неотложной форме</w:t>
            </w:r>
          </w:p>
          <w:p w14:paraId="33F6A2A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(п.6 прил. № 2 Приказа Министерства здравоохранения РФ от 20.06.2013 г. № 338н «Об утверждении Порядка оказания скорой, в том числе скорой специализированной, медицинской помощи»)</w:t>
            </w:r>
          </w:p>
        </w:tc>
      </w:tr>
      <w:tr w:rsidR="00166154" w:rsidRPr="00166154" w14:paraId="35941C75" w14:textId="77777777" w:rsidTr="008D3524">
        <w:tc>
          <w:tcPr>
            <w:tcW w:w="2307" w:type="pct"/>
          </w:tcPr>
          <w:p w14:paraId="6F18CDC2"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sz w:val="24"/>
                <w:szCs w:val="24"/>
                <w:lang w:eastAsia="ru-RU"/>
              </w:rPr>
              <w:t xml:space="preserve">Аварийная служба электросетевой компании филиал ПАО «Россети Сибирьна» «Красноярскэнерго» ПО МЭС Ермаковский РЭС на территории Ермаковского района Красноярский край, Ермаковский район, с. Ермаковское, ул. Курнатовского, д. </w:t>
            </w:r>
            <w:r w:rsidRPr="00166154">
              <w:rPr>
                <w:rFonts w:ascii="Arial" w:eastAsia="Times New Roman" w:hAnsi="Arial" w:cs="Arial"/>
                <w:sz w:val="24"/>
                <w:szCs w:val="24"/>
                <w:lang w:eastAsia="ru-RU"/>
              </w:rPr>
              <w:lastRenderedPageBreak/>
              <w:t>№ 121а</w:t>
            </w:r>
          </w:p>
        </w:tc>
        <w:tc>
          <w:tcPr>
            <w:tcW w:w="2693" w:type="pct"/>
            <w:gridSpan w:val="2"/>
          </w:tcPr>
          <w:p w14:paraId="259A900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немедленно, Ч+1ч.30мин. </w:t>
            </w:r>
          </w:p>
        </w:tc>
      </w:tr>
      <w:tr w:rsidR="00166154" w:rsidRPr="00166154" w14:paraId="2230755C" w14:textId="77777777" w:rsidTr="008D3524">
        <w:tc>
          <w:tcPr>
            <w:tcW w:w="2307" w:type="pct"/>
          </w:tcPr>
          <w:p w14:paraId="0E148C0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Аварийная служба теплоснабжающей организации, </w:t>
            </w:r>
            <w:r w:rsidRPr="00166154">
              <w:rPr>
                <w:rFonts w:ascii="Arial" w:eastAsia="Calibri" w:hAnsi="Arial" w:cs="Arial"/>
                <w:sz w:val="24"/>
                <w:szCs w:val="24"/>
                <w:lang w:eastAsia="ru-RU"/>
              </w:rPr>
              <w:t>ООО «Тепловик-2» Красноярский край, Ермаковский район, с. Ермаковское, ул. Карла Маркса, д.36 б</w:t>
            </w:r>
          </w:p>
        </w:tc>
        <w:tc>
          <w:tcPr>
            <w:tcW w:w="2693" w:type="pct"/>
            <w:gridSpan w:val="2"/>
          </w:tcPr>
          <w:p w14:paraId="454C7BA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немедленно, Ч+1ч.30мин</w:t>
            </w:r>
          </w:p>
        </w:tc>
      </w:tr>
      <w:tr w:rsidR="00166154" w:rsidRPr="00166154" w14:paraId="6BB12A0C" w14:textId="77777777" w:rsidTr="008D3524">
        <w:tc>
          <w:tcPr>
            <w:tcW w:w="2349" w:type="pct"/>
            <w:gridSpan w:val="2"/>
          </w:tcPr>
          <w:p w14:paraId="38130D0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Аварийная служба организации водопроводно хозяйства ООО «Квант-2» на территории Ермаковский район, Красноярский край, Ермаковский район, с. Ермаковское, ул. Карла Маркса, д. № 108.</w:t>
            </w:r>
          </w:p>
        </w:tc>
        <w:tc>
          <w:tcPr>
            <w:tcW w:w="2651" w:type="pct"/>
          </w:tcPr>
          <w:p w14:paraId="4DE7D81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p w14:paraId="525A425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немедленно, Ч+1ч.30минл</w:t>
            </w:r>
          </w:p>
        </w:tc>
      </w:tr>
    </w:tbl>
    <w:p w14:paraId="06A7120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526AB61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14:paraId="62D932C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Количественный состав средств для локализации и ликвидации аварийных ситуаций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определенный организациями (учреждениями) на 20хх г. представлен в разделе 3 настоящего ПЛАС.</w:t>
      </w:r>
      <w:bookmarkStart w:id="89" w:name="_Toc191054549"/>
    </w:p>
    <w:p w14:paraId="417DD7A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Действия ответственных лиц при ликвидации аварийных ситуаций</w:t>
      </w:r>
      <w:bookmarkEnd w:id="89"/>
      <w:r w:rsidRPr="00166154">
        <w:rPr>
          <w:rFonts w:ascii="Arial" w:eastAsia="Times New Roman" w:hAnsi="Arial" w:cs="Arial"/>
          <w:sz w:val="24"/>
          <w:szCs w:val="24"/>
          <w:lang w:eastAsia="ru-RU"/>
        </w:rPr>
        <w:t>.</w:t>
      </w:r>
    </w:p>
    <w:p w14:paraId="13C6257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Обеспечение правильности ликвидации последствий аварийных ситуаций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и минимизации ущерба от их возникновения зависит от действий ответственных лиц.</w:t>
      </w:r>
    </w:p>
    <w:p w14:paraId="33970D6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Ответственные лица должны действовать согласованно, четко, спокойно, в рамках своих полномочий, определенных должностными и иными действующими инструкциями, со знанием ситуации в системе теплоснабжения, оборудования, настоящим Планом действий и в соответствии складывающейся обстановкой - для недопущения негативного развития происшествия. </w:t>
      </w:r>
    </w:p>
    <w:p w14:paraId="44E93E5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Все ответственные лица, указанные в ПЛАС, обязаны четко знать и строго выполнять установленный порядок своих действий.</w:t>
      </w:r>
    </w:p>
    <w:p w14:paraId="4308A1D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Форма Блок-схемы действий ответственных лиц </w:t>
      </w:r>
      <w:bookmarkStart w:id="90" w:name="_Hlk203715831"/>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90"/>
      <w:r w:rsidRPr="00166154">
        <w:rPr>
          <w:rFonts w:ascii="Arial" w:eastAsia="Times New Roman" w:hAnsi="Arial" w:cs="Arial"/>
          <w:sz w:val="24"/>
          <w:szCs w:val="24"/>
          <w:lang w:eastAsia="ru-RU"/>
        </w:rPr>
        <w:t xml:space="preserve"> по локализации и ликвидации аварийной ситуации в системе теплоснабжения приведена на рисунке</w:t>
      </w:r>
      <w:r w:rsidRPr="00166154">
        <w:rPr>
          <w:rFonts w:ascii="Arial" w:eastAsia="Times New Roman" w:hAnsi="Arial" w:cs="Arial"/>
          <w:bCs/>
          <w:noProof/>
          <w:sz w:val="24"/>
          <w:szCs w:val="24"/>
          <w:lang w:eastAsia="ru-RU"/>
        </w:rPr>
        <w:t xml:space="preserve"> 5.</w:t>
      </w:r>
      <w:r w:rsidRPr="00166154">
        <w:rPr>
          <w:rFonts w:ascii="Arial" w:eastAsia="Times New Roman" w:hAnsi="Arial" w:cs="Arial"/>
          <w:bCs/>
          <w:sz w:val="24"/>
          <w:szCs w:val="24"/>
          <w:lang w:eastAsia="ru-RU"/>
        </w:rPr>
        <w:t>3</w:t>
      </w:r>
      <w:r w:rsidRPr="00166154">
        <w:rPr>
          <w:rFonts w:ascii="Arial" w:eastAsia="Times New Roman" w:hAnsi="Arial" w:cs="Arial"/>
          <w:bCs/>
          <w:noProof/>
          <w:sz w:val="24"/>
          <w:szCs w:val="24"/>
          <w:lang w:eastAsia="ru-RU"/>
        </w:rPr>
        <w:t>.</w:t>
      </w:r>
      <w:r w:rsidRPr="00166154">
        <w:rPr>
          <w:rFonts w:ascii="Arial" w:eastAsia="Times New Roman" w:hAnsi="Arial" w:cs="Arial"/>
          <w:b/>
          <w:bCs/>
          <w:noProof/>
          <w:sz w:val="24"/>
          <w:szCs w:val="24"/>
          <w:lang w:eastAsia="ru-RU"/>
        </w:rPr>
        <w:t>1</w:t>
      </w:r>
      <w:r w:rsidRPr="00166154">
        <w:rPr>
          <w:rFonts w:ascii="Arial" w:eastAsia="Times New Roman" w:hAnsi="Arial" w:cs="Arial"/>
          <w:sz w:val="24"/>
          <w:szCs w:val="24"/>
          <w:lang w:eastAsia="ru-RU"/>
        </w:rPr>
        <w:t>.</w:t>
      </w:r>
    </w:p>
    <w:p w14:paraId="3D35649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5.3.2. Обязанности оператора МКУ «Единая дежурной диспетчерская служба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(ЕДДС).</w:t>
      </w:r>
    </w:p>
    <w:p w14:paraId="446194A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Оператор ЕДДС действует в круглосуточном режиме следующим образом:</w:t>
      </w:r>
    </w:p>
    <w:p w14:paraId="6E90BEA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оповещать в течении 30 минут администрацию муниципального образования;</w:t>
      </w:r>
    </w:p>
    <w:p w14:paraId="41EF13C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приём-передача сигналов управления, оповещения населения (при необходимости;</w:t>
      </w:r>
    </w:p>
    <w:p w14:paraId="0BD60CD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уточнять порядок взаимодействия и координирует диспетчерскую.</w:t>
      </w:r>
    </w:p>
    <w:p w14:paraId="2DB838C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5.3.3. Обязанности ответственного лица, 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w:t>
      </w:r>
    </w:p>
    <w:p w14:paraId="0F66F08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руководство аварийно-ремонтными работами возлагается как правило на заместителя Главы муниципального образования района ответственного за организацию эксплуатации объектов жилищно-коммунального хозяйства (здесь – ответственный руководитель работ) который координирует свои действия с комиссией по предупреждению и ликвидации чрезвычайных ситуаций и обеспечению пожарной безопасности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в соответствии с настоящим Планом действий.</w:t>
      </w:r>
    </w:p>
    <w:p w14:paraId="7B253FE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Ответственный руководитель работ действует следующим образом:</w:t>
      </w:r>
    </w:p>
    <w:p w14:paraId="5F11863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направляет и руководит аварийно-ремонтной бригадой;</w:t>
      </w:r>
    </w:p>
    <w:p w14:paraId="3E56CB3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создаёт и собирает штаб, контролирует состав лиц, даёт распоряжения специалистам;</w:t>
      </w:r>
    </w:p>
    <w:p w14:paraId="22BED1A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в) через организацию, управляющую многоквартирными домами и местную систему оповещения и информирования, оповещает жителей. </w:t>
      </w:r>
    </w:p>
    <w:p w14:paraId="0D7DB0E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5.3.4. Обязанности руководителя организации, функционирующей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29F7B74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Руководитель организации действует следующим образом:</w:t>
      </w:r>
    </w:p>
    <w:p w14:paraId="1F3FDFB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 прибывает на место аварийной ситуации; </w:t>
      </w:r>
    </w:p>
    <w:p w14:paraId="707621A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организует спасательные работы, эвакуацию, принимает меры по сохранению имущества, меры по нераспространению аварийной ситуации;</w:t>
      </w:r>
    </w:p>
    <w:p w14:paraId="7EF704D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по результатам моделирования определяет объём последствий сценария развития аварийной ситуации;</w:t>
      </w:r>
    </w:p>
    <w:p w14:paraId="6582D8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обмен информации о переключениях и установлениях гидравлического и теплового режимов;</w:t>
      </w:r>
    </w:p>
    <w:p w14:paraId="67ABDEE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при необходимости направляет резервную ремонтную бригаду,</w:t>
      </w:r>
    </w:p>
    <w:p w14:paraId="4792683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5.3.5. Обязанности диспетчера аварийно-диспетчерской службы организации, функционирующей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w:t>
      </w:r>
      <w:r w:rsidRPr="00166154">
        <w:rPr>
          <w:rFonts w:ascii="Arial" w:eastAsia="Times New Roman" w:hAnsi="Arial" w:cs="Arial"/>
          <w:sz w:val="24"/>
          <w:szCs w:val="24"/>
          <w:lang w:eastAsia="ru-RU"/>
        </w:rPr>
        <w:t xml:space="preserve"> (далее - Диспетчер АДС)</w:t>
      </w:r>
    </w:p>
    <w:p w14:paraId="56B4868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Диспетчер АДС действует незамедлительно в круглосуточном режиме следующим образом:</w:t>
      </w:r>
    </w:p>
    <w:p w14:paraId="6698E7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 извещает об обнаружении аварийной ситуации; </w:t>
      </w:r>
    </w:p>
    <w:p w14:paraId="12E7451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анализирует информацию о масштабах аварии и возможным последствиям;</w:t>
      </w:r>
    </w:p>
    <w:p w14:paraId="4D52390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руководит работами до прибытия руководителя и аварийно-ремонтной бригады;</w:t>
      </w:r>
    </w:p>
    <w:p w14:paraId="6661B74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фиксирует показатели в оперативном режиме;</w:t>
      </w:r>
    </w:p>
    <w:p w14:paraId="4DC1D9F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моделирует сценарий развития последствий аварийной ситуации;</w:t>
      </w:r>
    </w:p>
    <w:p w14:paraId="20D2CBA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е) информирует о результатах. </w:t>
      </w:r>
    </w:p>
    <w:p w14:paraId="51DB2B4B"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 xml:space="preserve">5.3.6. Обязанности персонала аварийно-ремонтной бригады организации, функционирующей в системах теплоснабжения на территории существующего на </w:t>
      </w:r>
      <w:r w:rsidRPr="00166154">
        <w:rPr>
          <w:rFonts w:ascii="Arial" w:eastAsia="Times New Roman" w:hAnsi="Arial" w:cs="Arial"/>
          <w:sz w:val="24"/>
          <w:szCs w:val="24"/>
          <w:lang w:eastAsia="ru-RU"/>
        </w:rPr>
        <w:lastRenderedPageBreak/>
        <w:t>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w:t>
      </w:r>
    </w:p>
    <w:p w14:paraId="6018B87B"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Персонала аварийно-ремонтной бригады действует незамедлительно в круглосуточном режиме следующим образом:</w:t>
      </w:r>
    </w:p>
    <w:p w14:paraId="2F6A378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получает наряд-задание на устранение аварии;</w:t>
      </w:r>
    </w:p>
    <w:p w14:paraId="18E0FEA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прибывает на место аварии с необходимым инструментом и оборудованием (при необходимости со спец. техникой);</w:t>
      </w:r>
    </w:p>
    <w:p w14:paraId="0A96008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производит работы по устранению аварии;</w:t>
      </w:r>
    </w:p>
    <w:p w14:paraId="379EBC7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включает отремонтированное оборудование в нормальный режим работы.</w:t>
      </w:r>
    </w:p>
    <w:p w14:paraId="5FB10C6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получает целевой инструктаж на проведение работ;</w:t>
      </w:r>
    </w:p>
    <w:p w14:paraId="2634B55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5.3.7. Обязанности инженерно-технических работников, операторов (машинистов) дежурной смены котельной организации, функционирующей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(здесь – персонал котельной)</w:t>
      </w:r>
    </w:p>
    <w:p w14:paraId="4F1D84C0"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Персонал котельной действует в круглосуточном режиме следующим образом:</w:t>
      </w:r>
    </w:p>
    <w:p w14:paraId="3A7A91C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аварийно останавливает вышедшее из строя оборудование;</w:t>
      </w:r>
    </w:p>
    <w:p w14:paraId="0B37DCA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извещает об обнаружении аварийной ситуации диспетчера ОДС, руководителя;</w:t>
      </w:r>
    </w:p>
    <w:p w14:paraId="7917FC0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выполняет пуск резервного оборудования в работу;</w:t>
      </w:r>
    </w:p>
    <w:p w14:paraId="282D90A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выводит оборудование на рабочие параметры;</w:t>
      </w:r>
    </w:p>
    <w:p w14:paraId="77145D1E" w14:textId="77777777" w:rsidR="00166154" w:rsidRPr="00166154" w:rsidRDefault="00166154" w:rsidP="00166154">
      <w:pPr>
        <w:spacing w:after="0" w:line="240" w:lineRule="auto"/>
        <w:ind w:firstLine="709"/>
        <w:jc w:val="both"/>
        <w:rPr>
          <w:rFonts w:ascii="Arial" w:eastAsia="Times New Roman" w:hAnsi="Arial" w:cs="Arial"/>
          <w:sz w:val="24"/>
          <w:szCs w:val="24"/>
          <w:shd w:val="clear" w:color="auto" w:fill="FFFFFF"/>
          <w:lang w:eastAsia="ru-RU"/>
        </w:rPr>
      </w:pPr>
      <w:r w:rsidRPr="00166154">
        <w:rPr>
          <w:rFonts w:ascii="Arial" w:eastAsia="Times New Roman" w:hAnsi="Arial" w:cs="Arial"/>
          <w:sz w:val="24"/>
          <w:szCs w:val="24"/>
          <w:lang w:eastAsia="ru-RU"/>
        </w:rPr>
        <w:t>д) извещает диспетчера ОДС о выходе на рабочие параметры.</w:t>
      </w:r>
    </w:p>
    <w:p w14:paraId="6345360B" w14:textId="77777777" w:rsidR="00166154" w:rsidRPr="00166154" w:rsidRDefault="00166154" w:rsidP="00166154">
      <w:pPr>
        <w:spacing w:after="0" w:line="240" w:lineRule="auto"/>
        <w:ind w:firstLine="709"/>
        <w:jc w:val="both"/>
        <w:rPr>
          <w:rFonts w:ascii="Arial" w:eastAsia="Times New Roman" w:hAnsi="Arial" w:cs="Arial"/>
          <w:color w:val="000000"/>
          <w:sz w:val="24"/>
          <w:szCs w:val="24"/>
          <w:shd w:val="clear" w:color="auto" w:fill="FFFFFF"/>
          <w:lang w:eastAsia="ru-RU"/>
        </w:rPr>
        <w:sectPr w:rsidR="00166154" w:rsidRPr="00166154" w:rsidSect="00166154">
          <w:footerReference w:type="default" r:id="rId7"/>
          <w:footerReference w:type="first" r:id="rId8"/>
          <w:pgSz w:w="11907" w:h="16840" w:code="9"/>
          <w:pgMar w:top="1134" w:right="850" w:bottom="1134" w:left="1701" w:header="720" w:footer="720" w:gutter="0"/>
          <w:cols w:space="720"/>
        </w:sectPr>
      </w:pPr>
    </w:p>
    <w:p w14:paraId="71371E6F" w14:textId="77777777" w:rsidR="00166154" w:rsidRPr="00166154" w:rsidRDefault="00166154" w:rsidP="00166154">
      <w:pPr>
        <w:spacing w:after="0" w:line="240" w:lineRule="auto"/>
        <w:jc w:val="both"/>
        <w:rPr>
          <w:rFonts w:ascii="Arial" w:eastAsia="Times New Roman" w:hAnsi="Arial" w:cs="Arial"/>
          <w:sz w:val="24"/>
          <w:szCs w:val="24"/>
          <w:lang w:eastAsia="ru-RU"/>
        </w:rPr>
      </w:pPr>
      <w:r w:rsidRPr="00166154">
        <w:rPr>
          <w:rFonts w:ascii="Arial" w:eastAsia="Times New Roman" w:hAnsi="Arial" w:cs="Arial"/>
          <w:b/>
          <w:bCs/>
          <w:noProof/>
          <w:sz w:val="24"/>
          <w:szCs w:val="24"/>
          <w:lang w:eastAsia="ru-RU"/>
        </w:rPr>
        <w:lastRenderedPageBreak/>
        <w:drawing>
          <wp:anchor distT="0" distB="0" distL="114300" distR="114300" simplePos="0" relativeHeight="251660288" behindDoc="0" locked="0" layoutInCell="1" allowOverlap="1" wp14:anchorId="5B7FBDF4" wp14:editId="4EA71A4C">
            <wp:simplePos x="1076325" y="723900"/>
            <wp:positionH relativeFrom="margin">
              <wp:align>left</wp:align>
            </wp:positionH>
            <wp:positionV relativeFrom="margin">
              <wp:align>top</wp:align>
            </wp:positionV>
            <wp:extent cx="9073515" cy="4915535"/>
            <wp:effectExtent l="0" t="0" r="0" b="0"/>
            <wp:wrapSquare wrapText="bothSides"/>
            <wp:docPr id="981061337"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61337" name="Рисунок 981061337"/>
                    <pic:cNvPicPr/>
                  </pic:nvPicPr>
                  <pic:blipFill>
                    <a:blip r:embed="rId9">
                      <a:extLst>
                        <a:ext uri="{28A0092B-C50C-407E-A947-70E740481C1C}">
                          <a14:useLocalDpi xmlns:a14="http://schemas.microsoft.com/office/drawing/2010/main" val="0"/>
                        </a:ext>
                      </a:extLst>
                    </a:blip>
                    <a:stretch>
                      <a:fillRect/>
                    </a:stretch>
                  </pic:blipFill>
                  <pic:spPr>
                    <a:xfrm>
                      <a:off x="0" y="0"/>
                      <a:ext cx="9073515" cy="4915535"/>
                    </a:xfrm>
                    <a:prstGeom prst="rect">
                      <a:avLst/>
                    </a:prstGeom>
                  </pic:spPr>
                </pic:pic>
              </a:graphicData>
            </a:graphic>
          </wp:anchor>
        </w:drawing>
      </w:r>
    </w:p>
    <w:p w14:paraId="6A976B61" w14:textId="77777777" w:rsidR="00166154" w:rsidRPr="00166154" w:rsidRDefault="00000000"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Рисунок </w:t>
      </w:r>
      <w:r w:rsidRPr="00166154">
        <w:rPr>
          <w:rFonts w:ascii="Arial" w:eastAsia="Times New Roman" w:hAnsi="Arial" w:cs="Arial"/>
          <w:sz w:val="24"/>
          <w:szCs w:val="24"/>
          <w:lang w:eastAsia="ru-RU"/>
        </w:rPr>
        <w:t>5.3</w:t>
      </w:r>
      <w:r w:rsidRPr="00166154">
        <w:rPr>
          <w:rFonts w:ascii="Arial" w:eastAsia="Times New Roman" w:hAnsi="Arial" w:cs="Arial"/>
          <w:sz w:val="24"/>
          <w:szCs w:val="24"/>
          <w:lang w:eastAsia="ru-RU"/>
        </w:rPr>
        <w:t>.</w:t>
      </w:r>
      <w:r w:rsidRPr="00166154">
        <w:rPr>
          <w:rFonts w:ascii="Arial" w:eastAsia="Times New Roman" w:hAnsi="Arial" w:cs="Arial"/>
          <w:sz w:val="24"/>
          <w:szCs w:val="24"/>
          <w:lang w:eastAsia="ru-RU"/>
        </w:rPr>
        <w:t>1</w:t>
      </w:r>
      <w:r w:rsidRPr="00166154">
        <w:rPr>
          <w:rFonts w:ascii="Arial" w:eastAsia="Times New Roman" w:hAnsi="Arial" w:cs="Arial"/>
          <w:sz w:val="24"/>
          <w:szCs w:val="24"/>
          <w:lang w:eastAsia="ru-RU"/>
        </w:rPr>
        <w:t xml:space="preserve"> – </w:t>
      </w:r>
      <w:r w:rsidRPr="00166154">
        <w:rPr>
          <w:rFonts w:ascii="Arial" w:eastAsia="Times New Roman" w:hAnsi="Arial" w:cs="Arial"/>
          <w:sz w:val="24"/>
          <w:szCs w:val="24"/>
          <w:lang w:eastAsia="ru-RU"/>
        </w:rPr>
        <w:t xml:space="preserve">Форма </w:t>
      </w:r>
      <w:r w:rsidRPr="00166154">
        <w:rPr>
          <w:rFonts w:ascii="Arial" w:eastAsia="Times New Roman" w:hAnsi="Arial" w:cs="Arial"/>
          <w:sz w:val="24"/>
          <w:szCs w:val="24"/>
          <w:lang w:eastAsia="ru-RU"/>
        </w:rPr>
        <w:t>Блок-схем</w:t>
      </w:r>
      <w:r w:rsidRPr="00166154">
        <w:rPr>
          <w:rFonts w:ascii="Arial" w:eastAsia="Times New Roman" w:hAnsi="Arial" w:cs="Arial"/>
          <w:sz w:val="24"/>
          <w:szCs w:val="24"/>
          <w:lang w:eastAsia="ru-RU"/>
        </w:rPr>
        <w:t>ы</w:t>
      </w:r>
      <w:r w:rsidRPr="00166154">
        <w:rPr>
          <w:rFonts w:ascii="Arial" w:eastAsia="Times New Roman" w:hAnsi="Arial" w:cs="Arial"/>
          <w:sz w:val="24"/>
          <w:szCs w:val="24"/>
          <w:lang w:eastAsia="ru-RU"/>
        </w:rPr>
        <w:t xml:space="preserve"> действий ответственных лиц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w:t>
      </w:r>
      <w:r w:rsidR="00166154" w:rsidRPr="00166154">
        <w:rPr>
          <w:rFonts w:ascii="Arial" w:eastAsia="Times New Roman" w:hAnsi="Arial" w:cs="Arial"/>
          <w:sz w:val="24"/>
          <w:szCs w:val="24"/>
          <w:lang w:eastAsia="ru-RU"/>
        </w:rPr>
        <w:t xml:space="preserve"> г.</w:t>
      </w:r>
      <w:r w:rsidRPr="00166154">
        <w:rPr>
          <w:rFonts w:ascii="Arial" w:eastAsia="Times New Roman" w:hAnsi="Arial" w:cs="Arial"/>
          <w:sz w:val="24"/>
          <w:szCs w:val="24"/>
          <w:lang w:eastAsia="ru-RU"/>
        </w:rPr>
        <w:t xml:space="preserve"> №</w:t>
      </w:r>
      <w:r w:rsidR="00166154" w:rsidRPr="00166154">
        <w:rPr>
          <w:rFonts w:ascii="Arial" w:eastAsia="Times New Roman" w:hAnsi="Arial" w:cs="Arial"/>
          <w:sz w:val="24"/>
          <w:szCs w:val="24"/>
          <w:lang w:eastAsia="ru-RU"/>
        </w:rPr>
        <w:t xml:space="preserve"> </w:t>
      </w:r>
      <w:r w:rsidRPr="00166154">
        <w:rPr>
          <w:rFonts w:ascii="Arial" w:eastAsia="Times New Roman" w:hAnsi="Arial" w:cs="Arial"/>
          <w:sz w:val="24"/>
          <w:szCs w:val="24"/>
          <w:lang w:eastAsia="ru-RU"/>
        </w:rPr>
        <w:t>9-3914 «О территориальной организации местного самоуправления в Красноярском крае» Ермак</w:t>
      </w:r>
      <w:r w:rsidRPr="00166154">
        <w:rPr>
          <w:rFonts w:ascii="Arial" w:eastAsia="Times New Roman" w:hAnsi="Arial" w:cs="Arial"/>
          <w:sz w:val="24"/>
          <w:szCs w:val="24"/>
          <w:lang w:eastAsia="ru-RU"/>
        </w:rPr>
        <w:t>о</w:t>
      </w:r>
      <w:r w:rsidRPr="00166154">
        <w:rPr>
          <w:rFonts w:ascii="Arial" w:eastAsia="Times New Roman" w:hAnsi="Arial" w:cs="Arial"/>
          <w:sz w:val="24"/>
          <w:szCs w:val="24"/>
          <w:lang w:eastAsia="ru-RU"/>
        </w:rPr>
        <w:t>вского района</w:t>
      </w:r>
      <w:r w:rsidRPr="00166154">
        <w:rPr>
          <w:rFonts w:ascii="Arial" w:eastAsia="Times New Roman" w:hAnsi="Arial" w:cs="Arial"/>
          <w:sz w:val="24"/>
          <w:szCs w:val="24"/>
          <w:lang w:eastAsia="ru-RU"/>
        </w:rPr>
        <w:t>,</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по локализации и ликвидации аварийной ситуации в системе теплоснабжения</w:t>
      </w:r>
      <w:r w:rsidRPr="00166154">
        <w:rPr>
          <w:rFonts w:ascii="Arial" w:eastAsia="Times New Roman" w:hAnsi="Arial" w:cs="Arial"/>
          <w:sz w:val="24"/>
          <w:szCs w:val="24"/>
          <w:lang w:eastAsia="ru-RU"/>
        </w:rPr>
        <w:t xml:space="preserve"> (пример</w:t>
      </w:r>
      <w:r w:rsidR="00166154" w:rsidRPr="00166154">
        <w:rPr>
          <w:rFonts w:ascii="Arial" w:eastAsia="Times New Roman" w:hAnsi="Arial" w:cs="Arial"/>
          <w:sz w:val="24"/>
          <w:szCs w:val="24"/>
          <w:lang w:eastAsia="ru-RU"/>
        </w:rPr>
        <w:t>)</w:t>
      </w:r>
    </w:p>
    <w:p w14:paraId="4DFF472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91" w:name="_Ref190964476"/>
      <w:bookmarkStart w:id="92" w:name="_Toc190964992"/>
    </w:p>
    <w:p w14:paraId="555A4224" w14:textId="77777777" w:rsidR="00166154" w:rsidRPr="00166154" w:rsidRDefault="00166154" w:rsidP="00166154">
      <w:pPr>
        <w:spacing w:after="0" w:line="240" w:lineRule="auto"/>
        <w:ind w:firstLine="709"/>
        <w:jc w:val="both"/>
        <w:rPr>
          <w:rFonts w:ascii="Arial" w:eastAsia="Times New Roman" w:hAnsi="Arial" w:cs="Arial"/>
          <w:b/>
          <w:bCs/>
          <w:sz w:val="24"/>
          <w:szCs w:val="24"/>
          <w:lang w:eastAsia="ru-RU"/>
        </w:rPr>
        <w:sectPr w:rsidR="00166154" w:rsidRPr="00166154" w:rsidSect="00166154">
          <w:pgSz w:w="16840" w:h="11907" w:orient="landscape" w:code="9"/>
          <w:pgMar w:top="1134" w:right="850" w:bottom="1134" w:left="1701" w:header="720" w:footer="720" w:gutter="0"/>
          <w:cols w:space="720"/>
          <w:docGrid w:linePitch="299"/>
        </w:sectPr>
      </w:pPr>
    </w:p>
    <w:p w14:paraId="02A853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93" w:name="_Toc191054550"/>
      <w:bookmarkEnd w:id="91"/>
      <w:bookmarkEnd w:id="92"/>
      <w:r w:rsidRPr="00166154">
        <w:rPr>
          <w:rFonts w:ascii="Arial" w:eastAsia="Times New Roman" w:hAnsi="Arial" w:cs="Arial"/>
          <w:sz w:val="24"/>
          <w:szCs w:val="24"/>
          <w:lang w:eastAsia="ru-RU"/>
        </w:rPr>
        <w:lastRenderedPageBreak/>
        <w:t>Раздел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93"/>
    </w:p>
    <w:p w14:paraId="0E8A73C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08882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6.1. При повреждении (аварии) на внутридомовых системах теплопотребления (отопления) АДС эксплуатирующей организации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 с использованием мобильных теплогенераторов (тепловых пушек) в общедомовых помещениях многоквартирных домов.</w:t>
      </w:r>
    </w:p>
    <w:p w14:paraId="3FF4AE2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6.2. О причинах возникновения и сроках устранения аварийной ситуации в системе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в зимнее время года повлекшей отключение коммунальных услуг и угрозу безопасности населения, необходимо своевременно информировать жителей.</w:t>
      </w:r>
    </w:p>
    <w:p w14:paraId="28CA3F1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6.3. Заместитель Главы района по оперативному, ответственный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администрации Ермаковского района (курирующему СМИ) не позднее 1 часа после возникновения технологического нарушения. Пресс-служба администрации Ермаковского района, размещает информацию на сайте администрации Ермаковского района, в средствах массовой информации, в общедомовых чатах, социальных сетях, сайтах и социальных сетях организаций, управляющих многоквартирными домами, информационных стендах многоквартирных домов.</w:t>
      </w:r>
    </w:p>
    <w:p w14:paraId="71E290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6.4. В случае длительного, свыше 6 часов, отсутствия теплоснабжения у населения Ермаковского района, заместитель Главы района по оперативному управлению, ответственный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14:paraId="1BBFD56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6.5. В случае длительного (24 часа и более) отсутствия теплоснабжения у населения в жилых кварталах в зимнее время года</w:t>
      </w:r>
      <w:r w:rsidRPr="00166154">
        <w:rPr>
          <w:rFonts w:ascii="Arial" w:eastAsia="Calibri" w:hAnsi="Arial" w:cs="Arial"/>
          <w:sz w:val="24"/>
          <w:szCs w:val="24"/>
          <w:lang w:eastAsia="ru-RU"/>
        </w:rPr>
        <w:t xml:space="preserve">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объявляется режим «ЧС» и проводятся мероприятия по эвакуации пострадавших.</w:t>
      </w:r>
    </w:p>
    <w:p w14:paraId="296A5F5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случае возникновения аварии на объектах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при нарушении условий жизнедеятельности 50 человек и более на 1 сутки при условии, что температура воздуха в жилых комнатах более суток фиксируется ниже +18 °C в отопительный период, Глава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 Ермаковского района.</w:t>
      </w:r>
    </w:p>
    <w:p w14:paraId="70D7F8F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6.10. Мероприятиями, направленными на обеспечение безопасности населения в случае возникновения аварийной ситуации в системе теплоснабжения </w:t>
      </w:r>
      <w:r w:rsidRPr="00166154">
        <w:rPr>
          <w:rFonts w:ascii="Arial" w:eastAsia="Times New Roman" w:hAnsi="Arial" w:cs="Arial"/>
          <w:sz w:val="24"/>
          <w:szCs w:val="24"/>
          <w:lang w:eastAsia="ru-RU"/>
        </w:rPr>
        <w:lastRenderedPageBreak/>
        <w:t>(прекращении подачи тепла в жилые помещения в условиях резкого понижения температуры наружного воздуха в течение длительного времени) являются:</w:t>
      </w:r>
    </w:p>
    <w:p w14:paraId="2877520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сообщение о возникшей ситуации в организацию, управляющую многоквартирными домами и (или) в ЕДДС </w:t>
      </w:r>
      <w:r w:rsidRPr="00166154">
        <w:rPr>
          <w:rFonts w:ascii="Arial" w:eastAsia="Calibri" w:hAnsi="Arial" w:cs="Arial"/>
          <w:sz w:val="24"/>
          <w:szCs w:val="24"/>
          <w:lang w:eastAsia="ru-RU"/>
        </w:rPr>
        <w:t>м</w:t>
      </w:r>
      <w:r w:rsidRPr="00166154">
        <w:rPr>
          <w:rFonts w:ascii="Arial" w:eastAsia="Calibri" w:hAnsi="Arial" w:cs="Arial"/>
          <w:bCs/>
          <w:sz w:val="24"/>
          <w:szCs w:val="24"/>
          <w:lang w:eastAsia="ru-RU"/>
        </w:rPr>
        <w:t xml:space="preserve">униципального образования </w:t>
      </w:r>
      <w:r w:rsidRPr="00166154">
        <w:rPr>
          <w:rFonts w:ascii="Arial" w:eastAsia="Times New Roman" w:hAnsi="Arial" w:cs="Arial"/>
          <w:sz w:val="24"/>
          <w:szCs w:val="24"/>
          <w:lang w:eastAsia="ru-RU"/>
        </w:rPr>
        <w:t>Ермаковский район по средствам городской телефонной и мобильной связи лицами, являющимися свидетелями возникновения происшествия;</w:t>
      </w:r>
    </w:p>
    <w:p w14:paraId="0492D43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соблюдение требований норм и правил безопасности и охраны труда;</w:t>
      </w:r>
    </w:p>
    <w:p w14:paraId="0FE3737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эвакуация из опасной зоны населения при режиме «ЧС» во взаимодействии с экстренными оперативными службами и аварийно-спасательными формированиями;</w:t>
      </w:r>
    </w:p>
    <w:p w14:paraId="23D11B8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обозначение, оцепление опасной зоны, запрет пропуска и передвижения по опасной зоне населения, транспортных средств;</w:t>
      </w:r>
    </w:p>
    <w:p w14:paraId="281AFE7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14:paraId="2E9FDF1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оповещение населения,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о происшествии; </w:t>
      </w:r>
    </w:p>
    <w:p w14:paraId="463E250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при повреждениях в сетях централизованного теплоснабжения в зимний период, в случае отрицательных температур наружного воздуха и при превышении нормативного времени на устранения аварийной ситуации, организациям, управляющим многоквартирными домами следует предотвращению размораживания внутридомового оборудования дренировать воду из систем отопления зданий.</w:t>
      </w:r>
    </w:p>
    <w:p w14:paraId="591EABA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6.11. Жителям, проживающим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в случае возникновения аварийной ситуации в системе теплоснабжения для обеспечения безопасности необходимо:</w:t>
      </w:r>
    </w:p>
    <w:p w14:paraId="08ABC4B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для сохранения в квартире тепла дополнительно заделать щели в окнах и балконных дверях, занавесить их одеялами или коврами;</w:t>
      </w:r>
    </w:p>
    <w:p w14:paraId="40A5756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14:paraId="26966FC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14:paraId="744AD9F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проявлять выдержку и самообладание, оказывая посильную помощь работникам организации, управляющей многоквартирными домами, организаций, </w:t>
      </w:r>
      <w:r w:rsidRPr="00166154">
        <w:rPr>
          <w:rFonts w:ascii="Arial" w:eastAsia="Calibri" w:hAnsi="Arial" w:cs="Arial"/>
          <w:sz w:val="24"/>
          <w:szCs w:val="24"/>
          <w:lang w:eastAsia="ru-RU"/>
        </w:rPr>
        <w:t xml:space="preserve">функционирующих в системах теплоснабжения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прибывшим для выполнения ремонтно-восстановительных работ;</w:t>
      </w:r>
    </w:p>
    <w:p w14:paraId="7698CD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w:t>
      </w:r>
      <w:r w:rsidRPr="00166154">
        <w:rPr>
          <w:rFonts w:ascii="Arial" w:eastAsia="Times New Roman" w:hAnsi="Arial" w:cs="Arial"/>
          <w:sz w:val="24"/>
          <w:szCs w:val="24"/>
          <w:lang w:eastAsia="ru-RU"/>
        </w:rPr>
        <w:lastRenderedPageBreak/>
        <w:t>ников организации, управляющей многоквартирными домами, администрации Ермаковского района.</w:t>
      </w:r>
      <w:bookmarkStart w:id="94" w:name="_Toc191054551"/>
    </w:p>
    <w:p w14:paraId="5F03CEF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3027228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bookmarkEnd w:id="94"/>
    </w:p>
    <w:p w14:paraId="6863B41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5400882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7.1.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функционирующих в системах теплоснабжения, а при необходимости и администрации Ермаковского района. </w:t>
      </w:r>
    </w:p>
    <w:p w14:paraId="337544E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14:paraId="34E0EC8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95" w:name="100118"/>
      <w:bookmarkEnd w:id="95"/>
      <w:r w:rsidRPr="00166154">
        <w:rPr>
          <w:rFonts w:ascii="Arial" w:eastAsia="Times New Roman" w:hAnsi="Arial" w:cs="Arial"/>
          <w:sz w:val="24"/>
          <w:szCs w:val="24"/>
          <w:lang w:eastAsia="ru-RU"/>
        </w:rPr>
        <w:t>7.3. По результатам расчетов составляется соответствующий перечень, в котором учитываются с указанием количества и места хранения:</w:t>
      </w:r>
    </w:p>
    <w:p w14:paraId="33DE704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средства (инструменты, материалы и приспособления, приборы, оборудование и автомобильная и землеройная техника), необходимые для проведения ремонтно-восстановительных и спасательных работ, для эвакуации людей из зоны аварийной ситуации;</w:t>
      </w:r>
    </w:p>
    <w:p w14:paraId="7787067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аварийный запас средств индивидуальной защиты;</w:t>
      </w:r>
    </w:p>
    <w:p w14:paraId="12103B4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силы необходимые для выполнения локализации и ликвидации аварийных ситуаций; </w:t>
      </w:r>
    </w:p>
    <w:p w14:paraId="13BE0AA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средства необходимые для возмещения вреда здоровью людей, материального ущерба и прочее. </w:t>
      </w:r>
    </w:p>
    <w:p w14:paraId="7CAB5A91" w14:textId="77777777" w:rsidR="00166154" w:rsidRPr="00166154" w:rsidRDefault="00166154" w:rsidP="00166154">
      <w:pPr>
        <w:spacing w:after="0" w:line="240" w:lineRule="auto"/>
        <w:ind w:firstLine="709"/>
        <w:jc w:val="both"/>
        <w:rPr>
          <w:rFonts w:ascii="Arial" w:eastAsia="Times New Roman" w:hAnsi="Arial" w:cs="Arial"/>
          <w:i/>
          <w:sz w:val="24"/>
          <w:szCs w:val="24"/>
          <w:lang w:eastAsia="ru-RU"/>
        </w:rPr>
      </w:pPr>
      <w:r w:rsidRPr="00166154">
        <w:rPr>
          <w:rFonts w:ascii="Arial" w:eastAsia="Times New Roman" w:hAnsi="Arial" w:cs="Arial"/>
          <w:sz w:val="24"/>
          <w:szCs w:val="24"/>
          <w:lang w:eastAsia="ru-RU"/>
        </w:rPr>
        <w:t xml:space="preserve">7.4. </w:t>
      </w:r>
      <w:bookmarkStart w:id="96" w:name="100121"/>
      <w:bookmarkEnd w:id="96"/>
      <w:r w:rsidRPr="00166154">
        <w:rPr>
          <w:rFonts w:ascii="Arial" w:eastAsia="Times New Roman" w:hAnsi="Arial" w:cs="Arial"/>
          <w:sz w:val="24"/>
          <w:szCs w:val="24"/>
          <w:lang w:eastAsia="ru-RU"/>
        </w:rPr>
        <w:t>Организация материально-технического обеспечения операций по локализации 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администрацией Ермаковского района.</w:t>
      </w:r>
    </w:p>
    <w:p w14:paraId="54BE6BD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14:paraId="283B874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аварийных ситуаций.</w:t>
      </w:r>
    </w:p>
    <w:p w14:paraId="0EC23BF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Задачи инженерного обеспечения ремонтно-восстановительных и других неотложных работ выполняют специализированные группы имеющие соответствующую подготовку по ремонту и восстановлению газовых, водопроводно-канализационных сетей, линий электропередачи.</w:t>
      </w:r>
    </w:p>
    <w:p w14:paraId="4C822B0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Инженерное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совместно (в рамках своих функциональных обязанностей):</w:t>
      </w:r>
    </w:p>
    <w:p w14:paraId="38BA426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 администрацией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(координация и контроль деятельности, а в случае планируемого срока ликвидации последствий аварийной си</w:t>
      </w:r>
      <w:r w:rsidRPr="00166154">
        <w:rPr>
          <w:rFonts w:ascii="Arial" w:eastAsia="Times New Roman" w:hAnsi="Arial" w:cs="Arial"/>
          <w:sz w:val="24"/>
          <w:szCs w:val="24"/>
          <w:lang w:eastAsia="ru-RU"/>
        </w:rPr>
        <w:lastRenderedPageBreak/>
        <w:t>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заместителем Главы района по оперативному управлению, ответственного за организацию эксплуатации объектов жилищно-коммунального хозяйства);</w:t>
      </w:r>
    </w:p>
    <w:p w14:paraId="5C932BF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 региональными и муниципальными службами мониторинга технологических нарушений, координацию мер по их устранению (, ЕДДС);</w:t>
      </w:r>
    </w:p>
    <w:p w14:paraId="150B3AF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 </w:t>
      </w:r>
      <w:r w:rsidRPr="00166154">
        <w:rPr>
          <w:rFonts w:ascii="Arial" w:eastAsia="Calibri" w:hAnsi="Arial" w:cs="Arial"/>
          <w:sz w:val="24"/>
          <w:szCs w:val="24"/>
          <w:lang w:eastAsia="ru-RU"/>
        </w:rPr>
        <w:t>региональными и муниципальными</w:t>
      </w:r>
      <w:r w:rsidRPr="00166154">
        <w:rPr>
          <w:rFonts w:ascii="Arial" w:eastAsia="Times New Roman" w:hAnsi="Arial" w:cs="Arial"/>
          <w:sz w:val="24"/>
          <w:szCs w:val="24"/>
          <w:lang w:eastAsia="ru-RU"/>
        </w:rPr>
        <w:t xml:space="preserve"> экстренными оперативными службами (министерства чрезвычайных ситуаций, полиция, скорая помощь, Росгвардия);</w:t>
      </w:r>
    </w:p>
    <w:p w14:paraId="6AE1D61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 организациями, связанными с функционированием систем теплоснабжения – водопроводно-канализационного хозяйства, электросетевыми организациями;</w:t>
      </w:r>
    </w:p>
    <w:p w14:paraId="74DF31A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 организациями, управляющими многоквартирными домами.</w:t>
      </w:r>
    </w:p>
    <w:p w14:paraId="3181CD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за счет</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финансовых резервов</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и за счет резервного фонда в установленных законом случаях.</w:t>
      </w:r>
    </w:p>
    <w:p w14:paraId="5BC2345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Финансовых средств и материальных ресурсов для обеспечения операций по локализации и ликвидации аварий и их последствий на объекте теплоснабжения формируются в организациях одним из следующими способов:</w:t>
      </w:r>
    </w:p>
    <w:p w14:paraId="445E4D1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выделением на отдельном расчетном счету организации собственных денежных средств;</w:t>
      </w:r>
    </w:p>
    <w:p w14:paraId="70C0254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заключением договора страхования расходов на ликвидацию чрезвычайных ситуаций;</w:t>
      </w:r>
    </w:p>
    <w:p w14:paraId="1662D7E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заключением договора банковской гарантии;</w:t>
      </w:r>
    </w:p>
    <w:p w14:paraId="690295B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иными способами, не запрещенными законодательством Российской Федерации. </w:t>
      </w:r>
    </w:p>
    <w:p w14:paraId="23362F3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14:paraId="70BD875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7.7. Организация противопожарного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в режиме повседневной деятельности в соответствии с законодательством Российской Федерации и территориальная противопожарными и спасательными службами МЧС России в случае возгорания, по вызову.</w:t>
      </w:r>
    </w:p>
    <w:p w14:paraId="31FD662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97" w:name="100080"/>
      <w:bookmarkEnd w:id="97"/>
      <w:r w:rsidRPr="00166154">
        <w:rPr>
          <w:rFonts w:ascii="Arial" w:eastAsia="Times New Roman" w:hAnsi="Arial" w:cs="Arial"/>
          <w:sz w:val="24"/>
          <w:szCs w:val="24"/>
          <w:lang w:eastAsia="ru-RU"/>
        </w:rPr>
        <w:t>7.8.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а в случае необходимости привлечением сил и средств специализированных транспортных организаций по отдельным заявкам.</w:t>
      </w:r>
    </w:p>
    <w:p w14:paraId="6144A85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98" w:name="100081"/>
      <w:bookmarkEnd w:id="98"/>
      <w:r w:rsidRPr="00166154">
        <w:rPr>
          <w:rFonts w:ascii="Arial" w:eastAsia="Times New Roman" w:hAnsi="Arial" w:cs="Arial"/>
          <w:sz w:val="24"/>
          <w:szCs w:val="24"/>
          <w:lang w:eastAsia="ru-RU"/>
        </w:rPr>
        <w:t>7.9. Организация медицинского обеспечения. операций по локализации и ликвидации аварий и их последствий на объекте теплоснабжения осуществляют</w:t>
      </w:r>
      <w:r w:rsidRPr="00166154">
        <w:rPr>
          <w:rFonts w:ascii="Arial" w:eastAsia="Times New Roman" w:hAnsi="Arial" w:cs="Arial"/>
          <w:sz w:val="24"/>
          <w:szCs w:val="24"/>
          <w:lang w:eastAsia="ru-RU"/>
        </w:rPr>
        <w:lastRenderedPageBreak/>
        <w:t>ся территориальными службами Скорой медицинской помощи и медицинскими учреждениями, по вызову.</w:t>
      </w:r>
    </w:p>
    <w:p w14:paraId="21FA874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232412F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99" w:name="_Toc191054552"/>
      <w:r w:rsidRPr="00166154">
        <w:rPr>
          <w:rFonts w:ascii="Arial" w:eastAsia="Times New Roman" w:hAnsi="Arial" w:cs="Arial"/>
          <w:sz w:val="24"/>
          <w:szCs w:val="24"/>
          <w:lang w:eastAsia="ru-RU"/>
        </w:rPr>
        <w:t>Раздел 8. Применение электронного моделирования аварийных ситуаций</w:t>
      </w:r>
      <w:bookmarkEnd w:id="99"/>
    </w:p>
    <w:p w14:paraId="39F98B9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00" w:name="_Toc191054553"/>
    </w:p>
    <w:p w14:paraId="356C05B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Краткое руководство пользователя при применении электронного моделирования аварийных ситуаций</w:t>
      </w:r>
      <w:bookmarkEnd w:id="100"/>
      <w:r w:rsidRPr="00166154">
        <w:rPr>
          <w:rFonts w:ascii="Arial" w:eastAsia="Times New Roman" w:hAnsi="Arial" w:cs="Arial"/>
          <w:sz w:val="24"/>
          <w:szCs w:val="24"/>
          <w:lang w:eastAsia="ru-RU"/>
        </w:rPr>
        <w:t>.</w:t>
      </w:r>
    </w:p>
    <w:p w14:paraId="0C24986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8.1.1. </w:t>
      </w:r>
      <w:bookmarkStart w:id="101" w:name="_Toc20074889"/>
      <w:r w:rsidRPr="00166154">
        <w:rPr>
          <w:rFonts w:ascii="Arial" w:eastAsia="Times New Roman" w:hAnsi="Arial" w:cs="Arial"/>
          <w:sz w:val="24"/>
          <w:szCs w:val="24"/>
          <w:lang w:eastAsia="ru-RU"/>
        </w:rPr>
        <w:t>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72F837A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8.1.2.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г. № 154 «О требованиях к схемам теплоснабжения, порядку их разработки и утверждения» электронная модель системы теплоснабжения поселения, городского округа должна содержать:</w:t>
      </w:r>
    </w:p>
    <w:p w14:paraId="377B17D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14:paraId="084F8D9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б) паспортизацию объектов системы теплоснабжения;</w:t>
      </w:r>
    </w:p>
    <w:p w14:paraId="6EF6DF6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паспортизацию и описание расчетных единиц территориального деления, включая административное;</w:t>
      </w:r>
    </w:p>
    <w:p w14:paraId="0FE613B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14:paraId="088F397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799C1F8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е) расчет балансов тепловой энергии по источникам тепловой энергии и по территориальному признаку;</w:t>
      </w:r>
    </w:p>
    <w:p w14:paraId="7571AE8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ж) расчет потерь тепловой энергии через изоляцию и с утечками теплоносителя;</w:t>
      </w:r>
    </w:p>
    <w:p w14:paraId="2541EF2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з) расчет показателей надежности теплоснабжения;</w:t>
      </w:r>
    </w:p>
    <w:p w14:paraId="6D7F765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4DECC28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 сравнительные пьезометрические графики для разработки и анализа сценариев перспективного развития тепловых сетей.</w:t>
      </w:r>
    </w:p>
    <w:p w14:paraId="0EEF688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8.1.3. Задачи по ликвидации последствий аварийных ситуаций, решаемые с применением электронного моделирования, относятся к процессам эксплуатации системы теплоснабжения, диспетчерскому и технологическому управлению системой. </w:t>
      </w:r>
    </w:p>
    <w:p w14:paraId="118987F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эти задачи входят:</w:t>
      </w:r>
    </w:p>
    <w:p w14:paraId="6432CE4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моделирование изменений гидравлического режима при аварийных переключениях и отключениях; </w:t>
      </w:r>
    </w:p>
    <w:p w14:paraId="0C212E3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формирование рекомендаций по локализации аварийных ситуаций и моделирование последствий выполнения этих рекомендаций;</w:t>
      </w:r>
    </w:p>
    <w:p w14:paraId="6FF6264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формирование перечней и сводок по отключаемым абонентам.</w:t>
      </w:r>
    </w:p>
    <w:p w14:paraId="5127642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8.1.4. Для электронного моделирования ликвидации последствий аварийных ситуаций применяются:</w:t>
      </w:r>
    </w:p>
    <w:p w14:paraId="6F394D6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программное обеспечение, позволяющее создать электронную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045A8B1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20958C0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w:t>
      </w:r>
    </w:p>
    <w:p w14:paraId="2428B5C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48D1EAE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8.1.5. В качестве инструмента для решения задач с применением электронного моделирования ликвидации последствий аварийных ситуаций в системе централизованного теплоснабжения возможно</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использовать электронная модель, созданная в программе «Zulu» (изготовитель программного обеспечения - ООО «Политерм», г. Санкт-Петербург) в составе геоинформационной системы (ГИС) Zulu и программно-расчетного комплекса Zulu Thermo версия 2021, с применением расчетного модуля «Коммутационные задачи».</w:t>
      </w:r>
    </w:p>
    <w:p w14:paraId="382DA3C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8.1.6. С применением геоинформационной системы Zulu можно создавать и видеть на топографической карте территории план-схемы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49F1709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8.1.7. С применением модуля «Коммутационные задачи» программно-расчетного комплекса Zulu Thermo, возможно проводить анализ отключений, переключений, поиск ближайшей запорной арматуры, отключающей участок от источников, или полностью изолирующей участок и т.д. </w:t>
      </w:r>
    </w:p>
    <w:p w14:paraId="4E796CD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8.1.8. Модуль «Коммутационные задачи» предназначен для анализа изменений вследствие отключения задвижек или участков сети. В результате выполнения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14:paraId="2351EE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Модуль «Коммутационные задачи» обеспечивает функции:</w:t>
      </w:r>
    </w:p>
    <w:p w14:paraId="1929BA1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просмотр характеристик объектов тепловых сетей в виде таблиц;</w:t>
      </w:r>
    </w:p>
    <w:p w14:paraId="70D4C4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коммутационные вычисления (поиск колец, поиск путей от источника и пр.);</w:t>
      </w:r>
    </w:p>
    <w:p w14:paraId="2D74A2D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моделирование аварийных ситуаций и отключений по плановым работам;</w:t>
      </w:r>
    </w:p>
    <w:p w14:paraId="6E97FA5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отображение отключений на карте;</w:t>
      </w:r>
    </w:p>
    <w:p w14:paraId="576B5BC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формирование списков отключаемых объектов;</w:t>
      </w:r>
    </w:p>
    <w:p w14:paraId="4CABE30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расчет контуров отопления, отображение текущих схем контуров на карте;</w:t>
      </w:r>
    </w:p>
    <w:p w14:paraId="7931CDF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архивы отключений и контуров отопления.</w:t>
      </w:r>
      <w:bookmarkStart w:id="102" w:name="_Toc191054554"/>
      <w:bookmarkEnd w:id="101"/>
    </w:p>
    <w:p w14:paraId="06B8A7E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Применение электронного моделирования при ликвидации аварийных ситуаций</w:t>
      </w:r>
      <w:bookmarkEnd w:id="102"/>
      <w:r w:rsidRPr="00166154">
        <w:rPr>
          <w:rFonts w:ascii="Arial" w:eastAsia="Times New Roman" w:hAnsi="Arial" w:cs="Arial"/>
          <w:sz w:val="24"/>
          <w:szCs w:val="24"/>
          <w:lang w:eastAsia="ru-RU"/>
        </w:rPr>
        <w:t>.</w:t>
      </w:r>
    </w:p>
    <w:p w14:paraId="750DEA8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Применение организациями, функционирующими в системах теплоснабжения электронного моделирования при ликвидации аварийных ситуаций в системах теплоснабжения осуществляется с использованием базы данных электронной модели систем теплоснабжения и программно-расчетного комплекса Zulu.</w:t>
      </w:r>
    </w:p>
    <w:p w14:paraId="31EC5F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Последовательность электронного моделирования при ликвидации аварийных ситуаций описана ниже:</w:t>
      </w:r>
    </w:p>
    <w:p w14:paraId="540AD732"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I. Начало работы.</w:t>
      </w:r>
    </w:p>
    <w:p w14:paraId="3EEE815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Выберите в меню "Задачи" пункт "Коммутационные задачи". </w:t>
      </w:r>
    </w:p>
    <w:p w14:paraId="5EE3C655"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II. Выбор слоя сети.</w:t>
      </w:r>
    </w:p>
    <w:p w14:paraId="633C96C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выбора слоя, в котором будут решаться коммутационные задачи нажмите кнопку "Слой..." и в появившемся диалоговом окне с помощью левой кнопки мыши выберите слой сети. Нажмите кнопку «ОК».</w:t>
      </w:r>
    </w:p>
    <w:p w14:paraId="2671195A"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III. Настройки.</w:t>
      </w:r>
    </w:p>
    <w:p w14:paraId="5BE648F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Нажмите кнопку "Настройки" для вызова диалога настроек программы.</w:t>
      </w:r>
    </w:p>
    <w:p w14:paraId="2C8B1410"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IV. Моделирование всех видов переключений, осуществляемых в тепловых сетях.</w:t>
      </w:r>
    </w:p>
    <w:p w14:paraId="6E8D70D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Программное обеспечение ZuluThermo позволяет проводить моделирование всех видов переключений на тепловой сети. Суть заключается в автоматическом отслеживании программой состояния запорно- 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w:t>
      </w:r>
    </w:p>
    <w:p w14:paraId="432EEFC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Переключения могут быть как одиночными, так и групповыми, для любой выбранной (помеченной) совокупности переключаемых элементов.</w:t>
      </w:r>
    </w:p>
    <w:p w14:paraId="7AB2638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насосных агрегатов и их групп в модели доступны несколько видов переключений:</w:t>
      </w:r>
    </w:p>
    <w:p w14:paraId="28A082D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включение/выключение;</w:t>
      </w:r>
    </w:p>
    <w:p w14:paraId="30C83B7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дросселирование;</w:t>
      </w:r>
    </w:p>
    <w:p w14:paraId="0C9DF10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изменение частоты вращения привода.</w:t>
      </w:r>
    </w:p>
    <w:p w14:paraId="2234D7F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Задвижки типа «дроссель», помимо двух крайних состояний (открыта/закрыта), могут иметь промежуточное состояние «прижата», определяемое в либо в процентах открытия клапана, либо в числе оборотов штока. При этом состоянии задвижка моделируется своим гидравлическим сопротивлением, рассчитанным по паспортной характеристике клапана.</w:t>
      </w:r>
    </w:p>
    <w:p w14:paraId="604CDAB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любом переключении насосных агрегатов в насосной станции или на источнике автоматически пересчитывается суммарная расходно-напорная характеристика всей совокупности работающих насосов.</w:t>
      </w:r>
    </w:p>
    <w:p w14:paraId="7F6F981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регуляторов давления и расхода переключением является изменение установки. Для потребителей переключением является любое из следующих действий:</w:t>
      </w:r>
    </w:p>
    <w:p w14:paraId="772A7CA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включение/отключение одного или нескольких видов тепловой нагрузки;</w:t>
      </w:r>
    </w:p>
    <w:p w14:paraId="33FBF10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ограничение одного или нескольких видов тепловой нагрузки;</w:t>
      </w:r>
    </w:p>
    <w:p w14:paraId="635B3AF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изменение температурного графика или удельных расходов теплоносителя по видам тепловой нагрузки.</w:t>
      </w:r>
    </w:p>
    <w:p w14:paraId="3DF2EFC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Предусмотрена генерация специальных отчетов об отключенных/включенных абонентах и участках тепловой сети, состояние которых изменилось в результате последнего произведенного единичного или группового переключения. Эти отчеты могут содержать любую информацию об этих объектах, содержащуюся в базе данных.</w:t>
      </w:r>
    </w:p>
    <w:p w14:paraId="2BE46B8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Режим Моделирование переключений позволяет оперативно получать ответы на вопросы типа «Что будет, если...?» Это дает возможность избежать ошибочных действий при регулировании режима и переключениях на реальной тепловой сети.</w:t>
      </w:r>
    </w:p>
    <w:p w14:paraId="74FEA8AE"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V. Моделирование переключений тепловых нагрузок между источниками тепловой энергии.</w:t>
      </w:r>
    </w:p>
    <w:p w14:paraId="689A1EB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Подсистема гидравлических расчетов позволяет моделировать произвольные режимы, в том числе аварийные.</w:t>
      </w:r>
    </w:p>
    <w:p w14:paraId="7B98FD9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Гидравлическое моделирование предполагает внесение в модель определенных изменений с целью воспроизведения режимных последствий этих изменений, которые искажают реальные данные, описывающие эксплуатируемую тепловую сеть в ее текущем состоянии.</w:t>
      </w:r>
    </w:p>
    <w:p w14:paraId="3744682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Подсистема гидравлических расчетов содержит специальный инструментарий, позволяющий для целей моделирования создавать и администрировать специальные «модельные» базы – наборы данных, клонируемых из основной (контрольной) базы данных описания тепловой сети, на которых предусматривается произведение любых манипуляций без риска исказить или повредить контрольную базу.</w:t>
      </w:r>
    </w:p>
    <w:p w14:paraId="565CC7A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Данный механизм также обеспечивает возможность осуществления сравнительного анализа различных режимов работы тепловой сети, реализованных в модельных базах, между собой. В частности, наглядным аналитическим инструментом является сравнительный пьезометрический график, на котором приводятся изменения гидравлического режима, произошедшее в результате тех или иных манипуляций.</w:t>
      </w:r>
    </w:p>
    <w:p w14:paraId="40636A6B"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V</w:t>
      </w:r>
      <w:r w:rsidRPr="00166154">
        <w:rPr>
          <w:rFonts w:ascii="Arial" w:eastAsia="Times New Roman" w:hAnsi="Arial" w:cs="Arial"/>
          <w:iCs/>
          <w:sz w:val="24"/>
          <w:szCs w:val="24"/>
          <w:lang w:val="en-US" w:eastAsia="ru-RU"/>
        </w:rPr>
        <w:t>I</w:t>
      </w:r>
      <w:r w:rsidRPr="00166154">
        <w:rPr>
          <w:rFonts w:ascii="Arial" w:eastAsia="Times New Roman" w:hAnsi="Arial" w:cs="Arial"/>
          <w:iCs/>
          <w:sz w:val="24"/>
          <w:szCs w:val="24"/>
          <w:lang w:eastAsia="ru-RU"/>
        </w:rPr>
        <w:t>. Анализ переключений.</w:t>
      </w:r>
    </w:p>
    <w:p w14:paraId="40F6592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Выполнение команды "Анализ переключений" позволяет рассчитать изменения в сети вследствие отключения или изолирования заданных объектов сети (участков, арматуры и т.д), вызванных аварийной ситуацией. Также при работе с этой функцией производится расчет объемов внутренних систем теплопотребления и нагрузок на системы теплопотребления при данных изменениях в сети. Результаты расчета отображаются на карте в виде тематической раскраски и выводятся в отчет.</w:t>
      </w:r>
    </w:p>
    <w:p w14:paraId="45C7BFB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Для начала работы необходимо задать список переключаемых объектов, участка тепловой сети, на котором рассматривается возникновение аварийной ситуации. Для этого выбирается закладка «Анализ переключений». В режиме выделить </w:t>
      </w:r>
      <w:r w:rsidRPr="00166154">
        <w:rPr>
          <w:rFonts w:ascii="Arial" w:eastAsia="Times New Roman" w:hAnsi="Arial" w:cs="Arial"/>
          <w:noProof/>
          <w:sz w:val="24"/>
          <w:szCs w:val="24"/>
          <w:lang w:eastAsia="ru-RU"/>
        </w:rPr>
        <w:drawing>
          <wp:inline distT="0" distB="0" distL="0" distR="0" wp14:anchorId="7BA8BB95" wp14:editId="13314B80">
            <wp:extent cx="209550" cy="2000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166154">
        <w:rPr>
          <w:rFonts w:ascii="Arial" w:eastAsia="Times New Roman" w:hAnsi="Arial" w:cs="Arial"/>
          <w:sz w:val="24"/>
          <w:szCs w:val="24"/>
          <w:lang w:eastAsia="ru-RU"/>
        </w:rPr>
        <w:t xml:space="preserve">указывается на карте аварийный участок или на этом участке арматуру, для которых необходимо произвести переключение (слой сети при этом должен быть активным). Далее необходимо нажать кнопку </w:t>
      </w:r>
      <w:r w:rsidRPr="00166154">
        <w:rPr>
          <w:rFonts w:ascii="Arial" w:eastAsia="Times New Roman" w:hAnsi="Arial" w:cs="Arial"/>
          <w:noProof/>
          <w:sz w:val="24"/>
          <w:szCs w:val="24"/>
          <w:lang w:eastAsia="ru-RU"/>
        </w:rPr>
        <w:drawing>
          <wp:inline distT="0" distB="0" distL="0" distR="0" wp14:anchorId="652A3774" wp14:editId="1F9E41B2">
            <wp:extent cx="23812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66154">
        <w:rPr>
          <w:rFonts w:ascii="Arial" w:eastAsia="Times New Roman" w:hAnsi="Arial" w:cs="Arial"/>
          <w:sz w:val="24"/>
          <w:szCs w:val="24"/>
          <w:lang w:eastAsia="ru-RU"/>
        </w:rPr>
        <w:t>на панели диалога. Выбранный объект добавится в список переключаемых объектов сети в диалоговом окне. Таким же образом добавьте в список все необходимые для анализа объекты.</w:t>
      </w:r>
    </w:p>
    <w:p w14:paraId="1B124A9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Необходимо выделить нужный объект из набранного списка и выбрать в поле «Действие» необходимый вид переключения.</w:t>
      </w:r>
    </w:p>
    <w:p w14:paraId="27C523E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После выбора переключения на карте автоматически определится и отобразится в виде тематической раскраски зона отключенных аварийных участков сети и потребителей. На схеме выделяются элементы (потребители, участки трубопроводов, тепловые камеры и т.д.), попавшие в зону отключения. </w:t>
      </w:r>
    </w:p>
    <w:p w14:paraId="5100327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необходимости возможно удалить раскраску с помощью кнопки</w:t>
      </w:r>
      <w:r w:rsidRPr="00166154">
        <w:rPr>
          <w:rFonts w:ascii="Arial" w:eastAsia="Times New Roman" w:hAnsi="Arial" w:cs="Arial"/>
          <w:noProof/>
          <w:sz w:val="24"/>
          <w:szCs w:val="24"/>
          <w:lang w:eastAsia="ru-RU"/>
        </w:rPr>
        <w:drawing>
          <wp:inline distT="0" distB="0" distL="0" distR="0" wp14:anchorId="154B1A5D" wp14:editId="7D3F2D4F">
            <wp:extent cx="238125" cy="2286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66154">
        <w:rPr>
          <w:rFonts w:ascii="Arial" w:eastAsia="Times New Roman" w:hAnsi="Arial" w:cs="Arial"/>
          <w:sz w:val="24"/>
          <w:szCs w:val="24"/>
          <w:lang w:eastAsia="ru-RU"/>
        </w:rPr>
        <w:t xml:space="preserve">. </w:t>
      </w:r>
    </w:p>
    <w:p w14:paraId="0F9C99E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выполнении команды "Анализ переключений" реализуются следующие виды переключений:</w:t>
      </w:r>
    </w:p>
    <w:p w14:paraId="05C9263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«Включить». Режим объекта устанавливается на «Включен»;</w:t>
      </w:r>
    </w:p>
    <w:p w14:paraId="10CC942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«Выключить». Режим объекта устанавливается на «Выключен»;</w:t>
      </w:r>
    </w:p>
    <w:p w14:paraId="135D6E0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«Изолировать от источника».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 </w:t>
      </w:r>
    </w:p>
    <w:p w14:paraId="0252905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«Отключить от источника».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 </w:t>
      </w:r>
    </w:p>
    <w:p w14:paraId="3477D08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Изображение позволяет визуализировать результаты расчеты и определить оптимальные действия персонала. На ней с привязкой к объектам на карте, показано оптимальное распределение потоков теплоносителя, позволяющее обеспечить необходимый гидравлический режим тепловой сети в случае нештатной аварийной ситуации.</w:t>
      </w:r>
    </w:p>
    <w:p w14:paraId="738818C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472C32B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информацию о трубопроводной арматуре, которую необходимо открыть (закрыть) для теплоснабжения потребителей;</w:t>
      </w:r>
    </w:p>
    <w:p w14:paraId="05A2397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список потребителей тепловой энергии, попадающих под отключение при проведении переключений. </w:t>
      </w:r>
    </w:p>
    <w:p w14:paraId="3B83AA2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Анализ переключений в тепловой сети производится с учетом выбранных переключений для объектов из списка и включает в себя:</w:t>
      </w:r>
    </w:p>
    <w:p w14:paraId="45227F4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поиск попавших под отключение объектов тепловой сети;</w:t>
      </w:r>
    </w:p>
    <w:p w14:paraId="577A28C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расчет объемов внутренних систем теплопотребления и нагрузок на системы теплопотребления при данных изменениях в сети, вызванных аварийной ситуацией;</w:t>
      </w:r>
    </w:p>
    <w:p w14:paraId="047B2D8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отображение результатов расчета на карте в виде тематической раскраски и вывод табличных данных в отчет, с последующей возможностью их экспорта в формат MS Excel или HTML.</w:t>
      </w:r>
    </w:p>
    <w:p w14:paraId="048ED96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Для выполнения расчета необходимо нажать кнопку "Выполнить". В результате выполнения задачи появится браузер "Просмотр результата", содержащий табличные данные результатов расчета. </w:t>
      </w:r>
    </w:p>
    <w:p w14:paraId="77372F3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Вкладки браузера содержат таблицы попавших под отключение объектов сети и итоговые значения результатов расчета. </w:t>
      </w:r>
    </w:p>
    <w:p w14:paraId="1B1A3E6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Итоговые значения по потребителям содержат следующие значения:</w:t>
      </w:r>
    </w:p>
    <w:p w14:paraId="58D983F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Для тепловой сети:</w:t>
      </w:r>
    </w:p>
    <w:p w14:paraId="2BA930B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подающем трубопроводе;</w:t>
      </w:r>
    </w:p>
    <w:p w14:paraId="14BEB1F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обратном трубопроводе;</w:t>
      </w:r>
    </w:p>
    <w:p w14:paraId="72BE80F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расчетная нагрузка на отопление;</w:t>
      </w:r>
    </w:p>
    <w:p w14:paraId="11663F9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расчетная нагрузка на вентиляцию;</w:t>
      </w:r>
    </w:p>
    <w:p w14:paraId="1AA2AF8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расчетная средняя нагрузка на ГВС;</w:t>
      </w:r>
    </w:p>
    <w:p w14:paraId="6E343A1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системе отопления;</w:t>
      </w:r>
    </w:p>
    <w:p w14:paraId="64A6383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системе вентиляции;</w:t>
      </w:r>
    </w:p>
    <w:p w14:paraId="57C83D9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системе ГВС;</w:t>
      </w:r>
    </w:p>
    <w:p w14:paraId="37EEF9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суммарный объем воды.</w:t>
      </w:r>
    </w:p>
    <w:p w14:paraId="65F33A8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б) Итоговые значения по обобщенным потребителям: </w:t>
      </w:r>
    </w:p>
    <w:p w14:paraId="3F18C78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подающем трубопроводе;</w:t>
      </w:r>
    </w:p>
    <w:p w14:paraId="34AA426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объем воды в обратном трубопроводе;</w:t>
      </w:r>
    </w:p>
    <w:p w14:paraId="02C25F8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расход воды на системы отопления, систему вентиляции и закрытые системы ГВС;</w:t>
      </w:r>
    </w:p>
    <w:p w14:paraId="75D6BBE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расход воды на открытый водоразбор.</w:t>
      </w:r>
    </w:p>
    <w:p w14:paraId="49F3067A"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V</w:t>
      </w:r>
      <w:r w:rsidRPr="00166154">
        <w:rPr>
          <w:rFonts w:ascii="Arial" w:eastAsia="Times New Roman" w:hAnsi="Arial" w:cs="Arial"/>
          <w:iCs/>
          <w:sz w:val="24"/>
          <w:szCs w:val="24"/>
          <w:lang w:val="en-US" w:eastAsia="ru-RU"/>
        </w:rPr>
        <w:t>II</w:t>
      </w:r>
      <w:r w:rsidRPr="00166154">
        <w:rPr>
          <w:rFonts w:ascii="Arial" w:eastAsia="Times New Roman" w:hAnsi="Arial" w:cs="Arial"/>
          <w:iCs/>
          <w:sz w:val="24"/>
          <w:szCs w:val="24"/>
          <w:lang w:eastAsia="ru-RU"/>
        </w:rPr>
        <w:t>. Поиск в слое подложке.</w:t>
      </w:r>
    </w:p>
    <w:p w14:paraId="0B4C4F6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Поиск в слое подложке позволяет осуществить поиск в заданном слое объектов, местоположение которых совпадает с местоположением потребителей в слое сети. Результаты поиска отображаются на карте в виде тематической раскраски объектов слоя-подложки и выводятся в отчет.</w:t>
      </w:r>
    </w:p>
    <w:p w14:paraId="098F47D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ввода исходных данных необходимо выполнить следующие действия:</w:t>
      </w:r>
    </w:p>
    <w:p w14:paraId="58C49F2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 Выберите закладку "Поиск в слое подложке".</w:t>
      </w:r>
    </w:p>
    <w:p w14:paraId="0A1AB26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б) Выберите c помощью переключателей "Учитывать потребителей" необходимые условия поиска: </w:t>
      </w:r>
    </w:p>
    <w:p w14:paraId="3D39D57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Всех в сети. Поиск будет осуществляться для всех потребителей в слое сети, дополнительных настроек производить не надо, и можно сразу производить поиск;</w:t>
      </w:r>
    </w:p>
    <w:p w14:paraId="6EBFA9E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Из группы. Поиск будет осуществляться для потребителей, входящих в текущую группу в слое сети;</w:t>
      </w:r>
    </w:p>
    <w:p w14:paraId="49E5AAB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Из списка. Поиск будет осуществляться для потребителей, входящих в список в окне диалога, перед началом поиска необходимо добавить потребителей в список. Для этого выделите в режиме </w:t>
      </w:r>
      <w:r w:rsidRPr="00166154">
        <w:rPr>
          <w:rFonts w:ascii="Arial" w:eastAsia="Times New Roman" w:hAnsi="Arial" w:cs="Arial"/>
          <w:noProof/>
          <w:sz w:val="24"/>
          <w:szCs w:val="24"/>
          <w:lang w:eastAsia="ru-RU"/>
        </w:rPr>
        <w:drawing>
          <wp:inline distT="0" distB="0" distL="0" distR="0" wp14:anchorId="7BBA337F" wp14:editId="31567C75">
            <wp:extent cx="209550" cy="2000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166154">
        <w:rPr>
          <w:rFonts w:ascii="Arial" w:eastAsia="Times New Roman" w:hAnsi="Arial" w:cs="Arial"/>
          <w:sz w:val="24"/>
          <w:szCs w:val="24"/>
          <w:lang w:eastAsia="ru-RU"/>
        </w:rPr>
        <w:t xml:space="preserve">на карте потребителя, для которого необходимо произвести поиск. Нажмите кнопку </w:t>
      </w:r>
      <w:r w:rsidRPr="00166154">
        <w:rPr>
          <w:rFonts w:ascii="Arial" w:eastAsia="Times New Roman" w:hAnsi="Arial" w:cs="Arial"/>
          <w:noProof/>
          <w:sz w:val="24"/>
          <w:szCs w:val="24"/>
          <w:lang w:eastAsia="ru-RU"/>
        </w:rPr>
        <w:drawing>
          <wp:inline distT="0" distB="0" distL="0" distR="0" wp14:anchorId="5DF16EF1" wp14:editId="1239F69C">
            <wp:extent cx="238125" cy="2286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66154">
        <w:rPr>
          <w:rFonts w:ascii="Arial" w:eastAsia="Times New Roman" w:hAnsi="Arial" w:cs="Arial"/>
          <w:sz w:val="24"/>
          <w:szCs w:val="24"/>
          <w:lang w:eastAsia="ru-RU"/>
        </w:rPr>
        <w:t xml:space="preserve">на панели диалога. Выбранный потребитель добавится в список в диалоговом окне. Таким же образом добавьте в список всех необходимых для поиска потребителей. </w:t>
      </w:r>
    </w:p>
    <w:p w14:paraId="0AD2A69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поиска в слое подложке необходимо выполнить следующие действия:</w:t>
      </w:r>
    </w:p>
    <w:p w14:paraId="4E4EAC1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Для выполнения поиска нажмите кнопку "Выполнить". В результате выполнения задачи появится браузер "Просмотр результата", содержащий табличные данные результатов поиска и выполнится раскраска слоя-подложки в зависимости от режимов потребителей и выбранных настроек. </w:t>
      </w:r>
    </w:p>
    <w:p w14:paraId="3B2D3D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Каждая запись результирующей таблицы соответствует потребителю и соответствующему объекту слоя подложки и содержит заданные в настройках поля из баз данных, а также информацию о текущем режиме потребителя. </w:t>
      </w:r>
    </w:p>
    <w:p w14:paraId="51A9ECC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необходимости вы можете удалить раскраску с помощью кнопки</w:t>
      </w:r>
      <w:r w:rsidRPr="00166154">
        <w:rPr>
          <w:rFonts w:ascii="Arial" w:eastAsia="Times New Roman" w:hAnsi="Arial" w:cs="Arial"/>
          <w:noProof/>
          <w:sz w:val="24"/>
          <w:szCs w:val="24"/>
          <w:lang w:eastAsia="ru-RU"/>
        </w:rPr>
        <w:drawing>
          <wp:inline distT="0" distB="0" distL="0" distR="0" wp14:anchorId="54B67718" wp14:editId="7703A4F0">
            <wp:extent cx="23812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66154">
        <w:rPr>
          <w:rFonts w:ascii="Arial" w:eastAsia="Times New Roman" w:hAnsi="Arial" w:cs="Arial"/>
          <w:sz w:val="24"/>
          <w:szCs w:val="24"/>
          <w:lang w:eastAsia="ru-RU"/>
        </w:rPr>
        <w:t>.</w:t>
      </w:r>
    </w:p>
    <w:p w14:paraId="7EEE0E78"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VII</w:t>
      </w:r>
      <w:r w:rsidRPr="00166154">
        <w:rPr>
          <w:rFonts w:ascii="Arial" w:eastAsia="Times New Roman" w:hAnsi="Arial" w:cs="Arial"/>
          <w:iCs/>
          <w:sz w:val="24"/>
          <w:szCs w:val="24"/>
          <w:lang w:val="en-US" w:eastAsia="ru-RU"/>
        </w:rPr>
        <w:t>I</w:t>
      </w:r>
      <w:r w:rsidRPr="00166154">
        <w:rPr>
          <w:rFonts w:ascii="Arial" w:eastAsia="Times New Roman" w:hAnsi="Arial" w:cs="Arial"/>
          <w:iCs/>
          <w:sz w:val="24"/>
          <w:szCs w:val="24"/>
          <w:lang w:eastAsia="ru-RU"/>
        </w:rPr>
        <w:t>. Настройки.</w:t>
      </w:r>
    </w:p>
    <w:p w14:paraId="0DAE12E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Слой сети. В диалоге настроек выберите закладку "Слой сети". В выпадающем списке с помощью левой кнопки мышки выберите нужный слой сети и в списке видов сети выберите соответствующий вид сети.</w:t>
      </w:r>
    </w:p>
    <w:p w14:paraId="6A18AEF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Анализ переключений. В диалоге настроек выберите закладку "Анализ переключений". В верхнем списке отображается перечень всех типов для выбранного слоя сети.</w:t>
      </w:r>
    </w:p>
    <w:p w14:paraId="4FFE162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того, чтобы определенный тип элементов сети вошел в отчет по поиску изменений в сети, необходимо включить его в списке типов и выбрать нужные поля для вывода в отчет. Для включения типа в отчет с помощью левой кнопки мыши установите напротив названия типа галочку.</w:t>
      </w:r>
    </w:p>
    <w:p w14:paraId="61A47B6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выделении названия типа в верхнем разделе, в списке Доступные поля отобразится список всех полей базы данных текущего выбранного типа, которые могут быть включены в отчет. В списке Поля для вывода отобразится список полей, которые были выбраны для включения в отчет.</w:t>
      </w:r>
    </w:p>
    <w:p w14:paraId="7E1F292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Слой подложка. В диалоге настроек выберите закладку "Слой подложка".</w:t>
      </w:r>
    </w:p>
    <w:p w14:paraId="0C7BD93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верхнем списке, в разделе "Слой подложка" отображается перечень слоев карты. Для выбора нужного слоя, в котором будет осуществляться поиск и раскраска объектов, попадающих под потребителей сети, с помощью левой кнопки мыши установите галочку. В левом нижнем списке содержится список всех полей базы данных выбранного слоя, которые могут быть включены в отчет. В правом нижнем списке содержится список полей, которые были выбраны для включения в отчет.</w:t>
      </w:r>
    </w:p>
    <w:p w14:paraId="06484D6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В верхнем списке, в разделе "Слой сети" отображается перечень типов потребителей слоя сети. Выберите нужный тип потребителей, для которых будет осуществляться поиск в слое подложке и задайте необходимые для вывода в отчет поля.</w:t>
      </w:r>
    </w:p>
    <w:p w14:paraId="1ECD19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Опция "Выводить отчет": кроме тематической раскраски объектов слоя подложки, результаты поиска выводятся в браузер "Просмотр результата". </w:t>
      </w:r>
    </w:p>
    <w:p w14:paraId="3D4B506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Опция "Раздельный отчет по режимам": в браузере "Просмотр результата" результаты поиска группируются в отдельные таблицы, в зависимости от режимов потребителей.</w:t>
      </w:r>
    </w:p>
    <w:p w14:paraId="0D593C38"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IX. Раскраска.</w:t>
      </w:r>
    </w:p>
    <w:p w14:paraId="3367E2E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проведения раскраски в диалоге настроек выберите закладку "Раскраска".</w:t>
      </w:r>
    </w:p>
    <w:p w14:paraId="3379428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Раскраска слоя подложки по состоянию потребителей сети позволяет задать стиль и цвет заливки площадных объектов слоя подложки в зависимости от режима соответствующих потребителей. Режим "Не определен" соответствует ситуации, когда на один объект слоя подложки попадает несколько потребителей с разными режимами. Для задания стиля и цвета заливки нужного режима нажмите соответствующую кнопку. В появившемся диалоге выберите необходимые параметры. </w:t>
      </w:r>
    </w:p>
    <w:p w14:paraId="4DF9801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Раскраска отключенных/изолированных участков сети позволяет задать стиль и цвет участков сети отключенных/изолированных от источников. Для задания нужного стиля и цвета нажмите соответствующую кнопку. В появившемся диалоге выберите необходимые параметры. </w:t>
      </w:r>
    </w:p>
    <w:p w14:paraId="77B2FC44"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X. Работа со списком объектов.</w:t>
      </w:r>
    </w:p>
    <w:p w14:paraId="2884B2B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 работе со списком объектов в него возможно добавлять объекты из активного слоя карты. Для этого необходимо выделить объект на карте в режиме</w:t>
      </w:r>
      <w:r w:rsidRPr="00166154">
        <w:rPr>
          <w:rFonts w:ascii="Arial" w:eastAsia="Times New Roman" w:hAnsi="Arial" w:cs="Arial"/>
          <w:noProof/>
          <w:sz w:val="24"/>
          <w:szCs w:val="24"/>
          <w:lang w:eastAsia="ru-RU"/>
        </w:rPr>
        <w:drawing>
          <wp:inline distT="0" distB="0" distL="0" distR="0" wp14:anchorId="61DB877E" wp14:editId="3DE9D3CD">
            <wp:extent cx="222885" cy="208089"/>
            <wp:effectExtent l="0" t="0" r="0" b="0"/>
            <wp:docPr id="71"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222885" cy="208089"/>
                    </a:xfrm>
                    <a:prstGeom prst="rect">
                      <a:avLst/>
                    </a:prstGeom>
                  </pic:spPr>
                </pic:pic>
              </a:graphicData>
            </a:graphic>
          </wp:inline>
        </w:drawing>
      </w:r>
      <w:r w:rsidRPr="00166154">
        <w:rPr>
          <w:rFonts w:ascii="Arial" w:eastAsia="Times New Roman" w:hAnsi="Arial" w:cs="Arial"/>
          <w:sz w:val="24"/>
          <w:szCs w:val="24"/>
          <w:lang w:eastAsia="ru-RU"/>
        </w:rPr>
        <w:t xml:space="preserve"> и нажать кнопку</w:t>
      </w:r>
      <w:r w:rsidRPr="00166154">
        <w:rPr>
          <w:rFonts w:ascii="Arial" w:eastAsia="Times New Roman" w:hAnsi="Arial" w:cs="Arial"/>
          <w:noProof/>
          <w:sz w:val="24"/>
          <w:szCs w:val="24"/>
          <w:lang w:eastAsia="ru-RU"/>
        </w:rPr>
        <w:drawing>
          <wp:inline distT="0" distB="0" distL="0" distR="0" wp14:anchorId="4E6F2FF2" wp14:editId="1A8F33E7">
            <wp:extent cx="245109" cy="230504"/>
            <wp:effectExtent l="0" t="0" r="0" b="0"/>
            <wp:docPr id="73"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4" cstate="print"/>
                    <a:stretch>
                      <a:fillRect/>
                    </a:stretch>
                  </pic:blipFill>
                  <pic:spPr>
                    <a:xfrm>
                      <a:off x="0" y="0"/>
                      <a:ext cx="245109" cy="230504"/>
                    </a:xfrm>
                    <a:prstGeom prst="rect">
                      <a:avLst/>
                    </a:prstGeom>
                  </pic:spPr>
                </pic:pic>
              </a:graphicData>
            </a:graphic>
          </wp:inline>
        </w:drawing>
      </w:r>
      <w:r w:rsidRPr="00166154">
        <w:rPr>
          <w:rFonts w:ascii="Arial" w:eastAsia="Times New Roman" w:hAnsi="Arial" w:cs="Arial"/>
          <w:sz w:val="24"/>
          <w:szCs w:val="24"/>
          <w:lang w:eastAsia="ru-RU"/>
        </w:rPr>
        <w:t>. Для удаления объекта из списка выделите его в списке и нажмите кнопку</w:t>
      </w:r>
      <w:r w:rsidRPr="00166154">
        <w:rPr>
          <w:rFonts w:ascii="Arial" w:eastAsia="Times New Roman" w:hAnsi="Arial" w:cs="Arial"/>
          <w:noProof/>
          <w:sz w:val="24"/>
          <w:szCs w:val="24"/>
          <w:lang w:eastAsia="ru-RU"/>
        </w:rPr>
        <w:drawing>
          <wp:inline distT="0" distB="0" distL="0" distR="0" wp14:anchorId="02C6E85C" wp14:editId="23CCB0D2">
            <wp:extent cx="245109" cy="219075"/>
            <wp:effectExtent l="0" t="0" r="0" b="0"/>
            <wp:docPr id="75"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245109" cy="219075"/>
                    </a:xfrm>
                    <a:prstGeom prst="rect">
                      <a:avLst/>
                    </a:prstGeom>
                  </pic:spPr>
                </pic:pic>
              </a:graphicData>
            </a:graphic>
          </wp:inline>
        </w:drawing>
      </w:r>
      <w:r w:rsidRPr="00166154">
        <w:rPr>
          <w:rFonts w:ascii="Arial" w:eastAsia="Times New Roman" w:hAnsi="Arial" w:cs="Arial"/>
          <w:sz w:val="24"/>
          <w:szCs w:val="24"/>
          <w:lang w:eastAsia="ru-RU"/>
        </w:rPr>
        <w:t xml:space="preserve">. При передвижении по списку, на карте автоматически выделяется соответствующий объект. Если объект не попадает в текущий экстент карты, то экстент устанавливается таким образом, чтобы объект оказался в центре карты. При выбранной закладке "Анализ переключений", с помощью кнопок </w:t>
      </w:r>
      <w:r w:rsidRPr="00166154">
        <w:rPr>
          <w:rFonts w:ascii="Arial" w:eastAsia="Times New Roman" w:hAnsi="Arial" w:cs="Arial"/>
          <w:noProof/>
          <w:sz w:val="24"/>
          <w:szCs w:val="24"/>
          <w:lang w:eastAsia="ru-RU"/>
        </w:rPr>
        <w:drawing>
          <wp:inline distT="0" distB="0" distL="0" distR="0" wp14:anchorId="7EA81FE2" wp14:editId="12DC2FC5">
            <wp:extent cx="245110" cy="219075"/>
            <wp:effectExtent l="0" t="0" r="0" b="0"/>
            <wp:docPr id="76"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6" cstate="print"/>
                    <a:stretch>
                      <a:fillRect/>
                    </a:stretch>
                  </pic:blipFill>
                  <pic:spPr>
                    <a:xfrm>
                      <a:off x="0" y="0"/>
                      <a:ext cx="245110" cy="219075"/>
                    </a:xfrm>
                    <a:prstGeom prst="rect">
                      <a:avLst/>
                    </a:prstGeom>
                  </pic:spPr>
                </pic:pic>
              </a:graphicData>
            </a:graphic>
          </wp:inline>
        </w:drawing>
      </w:r>
      <w:r w:rsidRPr="00166154">
        <w:rPr>
          <w:rFonts w:ascii="Arial" w:eastAsia="Times New Roman" w:hAnsi="Arial" w:cs="Arial"/>
          <w:sz w:val="24"/>
          <w:szCs w:val="24"/>
          <w:lang w:eastAsia="ru-RU"/>
        </w:rPr>
        <w:t>и</w:t>
      </w:r>
      <w:r w:rsidRPr="00166154">
        <w:rPr>
          <w:rFonts w:ascii="Arial" w:eastAsia="Times New Roman" w:hAnsi="Arial" w:cs="Arial"/>
          <w:noProof/>
          <w:sz w:val="24"/>
          <w:szCs w:val="24"/>
          <w:lang w:eastAsia="ru-RU"/>
        </w:rPr>
        <w:drawing>
          <wp:inline distT="0" distB="0" distL="0" distR="0" wp14:anchorId="2421460D" wp14:editId="2B891E04">
            <wp:extent cx="230505" cy="222885"/>
            <wp:effectExtent l="0" t="0" r="0" b="0"/>
            <wp:docPr id="81"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7" cstate="print"/>
                    <a:stretch>
                      <a:fillRect/>
                    </a:stretch>
                  </pic:blipFill>
                  <pic:spPr>
                    <a:xfrm>
                      <a:off x="0" y="0"/>
                      <a:ext cx="230505" cy="222885"/>
                    </a:xfrm>
                    <a:prstGeom prst="rect">
                      <a:avLst/>
                    </a:prstGeom>
                  </pic:spPr>
                </pic:pic>
              </a:graphicData>
            </a:graphic>
          </wp:inline>
        </w:drawing>
      </w:r>
      <w:r w:rsidRPr="00166154">
        <w:rPr>
          <w:rFonts w:ascii="Arial" w:eastAsia="Times New Roman" w:hAnsi="Arial" w:cs="Arial"/>
          <w:sz w:val="24"/>
          <w:szCs w:val="24"/>
          <w:lang w:eastAsia="ru-RU"/>
        </w:rPr>
        <w:t xml:space="preserve"> вы можете просмотреть и распечатать отчет по списку объектов. Поля для подготовки отчета берутся из настроек соответствующего типа объекта сети.</w:t>
      </w:r>
    </w:p>
    <w:p w14:paraId="05C8F39F" w14:textId="77777777" w:rsidR="00166154" w:rsidRPr="00166154" w:rsidRDefault="00166154" w:rsidP="00166154">
      <w:pPr>
        <w:spacing w:after="0" w:line="240" w:lineRule="auto"/>
        <w:ind w:firstLine="709"/>
        <w:jc w:val="both"/>
        <w:rPr>
          <w:rFonts w:ascii="Arial" w:eastAsia="Times New Roman" w:hAnsi="Arial" w:cs="Arial"/>
          <w:vanish/>
          <w:sz w:val="24"/>
          <w:szCs w:val="24"/>
          <w:lang w:eastAsia="ru-RU"/>
        </w:rPr>
      </w:pPr>
      <w:r w:rsidRPr="00166154">
        <w:rPr>
          <w:rFonts w:ascii="Arial" w:eastAsia="Times New Roman" w:hAnsi="Arial" w:cs="Arial"/>
          <w:sz w:val="24"/>
          <w:szCs w:val="24"/>
          <w:lang w:eastAsia="ru-RU"/>
        </w:rPr>
        <w:t xml:space="preserve">Формы, создаваемые в электронной модели по объектам представлены в таблице </w:t>
      </w:r>
      <w:r w:rsidRPr="00166154">
        <w:rPr>
          <w:rFonts w:ascii="Arial" w:eastAsia="Times New Roman" w:hAnsi="Arial" w:cs="Arial"/>
          <w:bCs/>
          <w:noProof/>
          <w:sz w:val="24"/>
          <w:szCs w:val="24"/>
          <w:lang w:eastAsia="ru-RU"/>
        </w:rPr>
        <w:t>8</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2</w:t>
      </w:r>
      <w:r w:rsidRPr="00166154">
        <w:rPr>
          <w:rFonts w:ascii="Arial" w:eastAsia="Times New Roman" w:hAnsi="Arial" w:cs="Arial"/>
          <w:b/>
          <w:bCs/>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bookmarkStart w:id="103" w:name="_Ref190963938"/>
      <w:bookmarkStart w:id="104" w:name="_Toc191049804"/>
    </w:p>
    <w:p w14:paraId="0936C5C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154DFA7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8.2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103"/>
      <w:r w:rsidRPr="00166154">
        <w:rPr>
          <w:rFonts w:ascii="Arial" w:eastAsia="Times New Roman" w:hAnsi="Arial" w:cs="Arial"/>
          <w:b/>
          <w:bCs/>
          <w:noProof/>
          <w:sz w:val="24"/>
          <w:szCs w:val="24"/>
          <w:lang w:eastAsia="ru-RU"/>
        </w:rPr>
        <w:t xml:space="preserve"> –</w:t>
      </w:r>
      <w:r w:rsidRPr="00166154">
        <w:rPr>
          <w:rFonts w:ascii="Arial" w:eastAsia="Times New Roman" w:hAnsi="Arial" w:cs="Arial"/>
          <w:sz w:val="24"/>
          <w:szCs w:val="24"/>
          <w:lang w:eastAsia="ru-RU"/>
        </w:rPr>
        <w:t xml:space="preserve"> Формы, создаваемые в электронной модели по объектам при отключении участков тепловой сети</w:t>
      </w:r>
      <w:bookmarkEnd w:id="104"/>
    </w:p>
    <w:p w14:paraId="6B8DC61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Style w:val="19"/>
        <w:tblW w:w="5000" w:type="pct"/>
        <w:tblLook w:val="04A0" w:firstRow="1" w:lastRow="0" w:firstColumn="1" w:lastColumn="0" w:noHBand="0" w:noVBand="1"/>
      </w:tblPr>
      <w:tblGrid>
        <w:gridCol w:w="1883"/>
        <w:gridCol w:w="1883"/>
        <w:gridCol w:w="1231"/>
        <w:gridCol w:w="2435"/>
        <w:gridCol w:w="2140"/>
      </w:tblGrid>
      <w:tr w:rsidR="00166154" w:rsidRPr="00166154" w14:paraId="535A5900" w14:textId="77777777" w:rsidTr="008D3524">
        <w:tc>
          <w:tcPr>
            <w:tcW w:w="907" w:type="pct"/>
            <w:vAlign w:val="center"/>
          </w:tcPr>
          <w:p w14:paraId="38F683E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Участки</w:t>
            </w:r>
          </w:p>
        </w:tc>
        <w:tc>
          <w:tcPr>
            <w:tcW w:w="784" w:type="pct"/>
            <w:vAlign w:val="center"/>
          </w:tcPr>
          <w:p w14:paraId="642E28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735" w:type="pct"/>
            <w:vAlign w:val="center"/>
          </w:tcPr>
          <w:p w14:paraId="59E306E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1364" w:type="pct"/>
            <w:vAlign w:val="center"/>
          </w:tcPr>
          <w:p w14:paraId="758D54A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1210" w:type="pct"/>
            <w:vAlign w:val="center"/>
          </w:tcPr>
          <w:p w14:paraId="49F4E74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r>
      <w:tr w:rsidR="00166154" w:rsidRPr="00166154" w14:paraId="44C6AF6F" w14:textId="77777777" w:rsidTr="008D3524">
        <w:tc>
          <w:tcPr>
            <w:tcW w:w="907" w:type="pct"/>
            <w:vAlign w:val="center"/>
          </w:tcPr>
          <w:p w14:paraId="4C1541A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начала участка</w:t>
            </w:r>
          </w:p>
        </w:tc>
        <w:tc>
          <w:tcPr>
            <w:tcW w:w="784" w:type="pct"/>
            <w:vAlign w:val="center"/>
          </w:tcPr>
          <w:p w14:paraId="66843F5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конца участка</w:t>
            </w:r>
          </w:p>
        </w:tc>
        <w:tc>
          <w:tcPr>
            <w:tcW w:w="735" w:type="pct"/>
            <w:vAlign w:val="center"/>
          </w:tcPr>
          <w:p w14:paraId="7A7DE13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Длина участка, м</w:t>
            </w:r>
          </w:p>
        </w:tc>
        <w:tc>
          <w:tcPr>
            <w:tcW w:w="1364" w:type="pct"/>
            <w:vAlign w:val="center"/>
          </w:tcPr>
          <w:p w14:paraId="4A36C0B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Внутренний диаметр подающего трубопровода, мм</w:t>
            </w:r>
          </w:p>
        </w:tc>
        <w:tc>
          <w:tcPr>
            <w:tcW w:w="1210" w:type="pct"/>
            <w:vAlign w:val="center"/>
          </w:tcPr>
          <w:p w14:paraId="318B36E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Внутренний диаметр обратного трубопровода, мм</w:t>
            </w:r>
          </w:p>
        </w:tc>
      </w:tr>
      <w:tr w:rsidR="00166154" w:rsidRPr="00166154" w14:paraId="51E244FB" w14:textId="77777777" w:rsidTr="008D3524">
        <w:tc>
          <w:tcPr>
            <w:tcW w:w="907" w:type="pct"/>
          </w:tcPr>
          <w:p w14:paraId="15451BE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ТК-14</w:t>
            </w:r>
          </w:p>
        </w:tc>
        <w:tc>
          <w:tcPr>
            <w:tcW w:w="784" w:type="pct"/>
          </w:tcPr>
          <w:p w14:paraId="174C39F2"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ТК-15</w:t>
            </w:r>
          </w:p>
        </w:tc>
        <w:tc>
          <w:tcPr>
            <w:tcW w:w="735" w:type="pct"/>
          </w:tcPr>
          <w:p w14:paraId="6257C84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40,4</w:t>
            </w:r>
          </w:p>
        </w:tc>
        <w:tc>
          <w:tcPr>
            <w:tcW w:w="1364" w:type="pct"/>
          </w:tcPr>
          <w:p w14:paraId="5CAA99E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0,15</w:t>
            </w:r>
          </w:p>
        </w:tc>
        <w:tc>
          <w:tcPr>
            <w:tcW w:w="1210" w:type="pct"/>
          </w:tcPr>
          <w:p w14:paraId="17DE9AB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0,15</w:t>
            </w:r>
          </w:p>
        </w:tc>
      </w:tr>
      <w:tr w:rsidR="00166154" w:rsidRPr="00166154" w14:paraId="5A92A2C3" w14:textId="77777777" w:rsidTr="008D3524">
        <w:tc>
          <w:tcPr>
            <w:tcW w:w="907" w:type="pct"/>
          </w:tcPr>
          <w:p w14:paraId="707D3D9A"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Потребитель</w:t>
            </w:r>
          </w:p>
        </w:tc>
        <w:tc>
          <w:tcPr>
            <w:tcW w:w="784" w:type="pct"/>
          </w:tcPr>
          <w:p w14:paraId="0FB136C8"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735" w:type="pct"/>
          </w:tcPr>
          <w:p w14:paraId="1C8F579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1364" w:type="pct"/>
          </w:tcPr>
          <w:p w14:paraId="422134B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1210" w:type="pct"/>
          </w:tcPr>
          <w:p w14:paraId="0EF14FE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r>
      <w:tr w:rsidR="00166154" w:rsidRPr="00166154" w14:paraId="4FDB8749" w14:textId="77777777" w:rsidTr="008D3524">
        <w:tc>
          <w:tcPr>
            <w:tcW w:w="907" w:type="pct"/>
            <w:vAlign w:val="center"/>
          </w:tcPr>
          <w:p w14:paraId="467AF0E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Наименование узла</w:t>
            </w:r>
          </w:p>
        </w:tc>
        <w:tc>
          <w:tcPr>
            <w:tcW w:w="1519" w:type="pct"/>
            <w:gridSpan w:val="2"/>
            <w:vAlign w:val="center"/>
          </w:tcPr>
          <w:p w14:paraId="757799A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Расчетная нагрузка на отопление, Гкал/ч</w:t>
            </w:r>
          </w:p>
        </w:tc>
        <w:tc>
          <w:tcPr>
            <w:tcW w:w="1364" w:type="pct"/>
            <w:vAlign w:val="center"/>
          </w:tcPr>
          <w:p w14:paraId="084E015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Расчетная нагрузка на вентиляцию, Гкал/ч</w:t>
            </w:r>
          </w:p>
        </w:tc>
        <w:tc>
          <w:tcPr>
            <w:tcW w:w="1210" w:type="pct"/>
            <w:vAlign w:val="center"/>
          </w:tcPr>
          <w:p w14:paraId="3397566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Расчетная нагрузка на ГВС, Гкал/ч</w:t>
            </w:r>
          </w:p>
        </w:tc>
      </w:tr>
      <w:tr w:rsidR="00166154" w:rsidRPr="00166154" w14:paraId="53D19049" w14:textId="77777777" w:rsidTr="008D3524">
        <w:tc>
          <w:tcPr>
            <w:tcW w:w="907" w:type="pct"/>
          </w:tcPr>
          <w:p w14:paraId="33E1E6B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ул. Иванова, 5</w:t>
            </w:r>
          </w:p>
        </w:tc>
        <w:tc>
          <w:tcPr>
            <w:tcW w:w="1519" w:type="pct"/>
            <w:gridSpan w:val="2"/>
          </w:tcPr>
          <w:p w14:paraId="7C5DDE1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0,053</w:t>
            </w:r>
          </w:p>
        </w:tc>
        <w:tc>
          <w:tcPr>
            <w:tcW w:w="1364" w:type="pct"/>
          </w:tcPr>
          <w:p w14:paraId="381DF4BE"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w:t>
            </w:r>
          </w:p>
        </w:tc>
        <w:tc>
          <w:tcPr>
            <w:tcW w:w="1210" w:type="pct"/>
          </w:tcPr>
          <w:p w14:paraId="7042F583"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0,003</w:t>
            </w:r>
          </w:p>
        </w:tc>
      </w:tr>
      <w:tr w:rsidR="00166154" w:rsidRPr="00166154" w14:paraId="404F10EB" w14:textId="77777777" w:rsidTr="008D3524">
        <w:tc>
          <w:tcPr>
            <w:tcW w:w="907" w:type="pct"/>
          </w:tcPr>
          <w:p w14:paraId="2999175D"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ул. Степанова,16</w:t>
            </w:r>
          </w:p>
        </w:tc>
        <w:tc>
          <w:tcPr>
            <w:tcW w:w="1519" w:type="pct"/>
            <w:gridSpan w:val="2"/>
          </w:tcPr>
          <w:p w14:paraId="7122124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0,14</w:t>
            </w:r>
          </w:p>
        </w:tc>
        <w:tc>
          <w:tcPr>
            <w:tcW w:w="1364" w:type="pct"/>
          </w:tcPr>
          <w:p w14:paraId="43239F7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w:t>
            </w:r>
          </w:p>
        </w:tc>
        <w:tc>
          <w:tcPr>
            <w:tcW w:w="1210" w:type="pct"/>
          </w:tcPr>
          <w:p w14:paraId="48AA175C"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0</w:t>
            </w:r>
          </w:p>
        </w:tc>
      </w:tr>
      <w:tr w:rsidR="00166154" w:rsidRPr="00166154" w14:paraId="293A809C" w14:textId="77777777" w:rsidTr="008D3524">
        <w:trPr>
          <w:trHeight w:val="149"/>
        </w:trPr>
        <w:tc>
          <w:tcPr>
            <w:tcW w:w="907" w:type="pct"/>
          </w:tcPr>
          <w:p w14:paraId="3448E1D0"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Узел</w:t>
            </w:r>
          </w:p>
        </w:tc>
        <w:tc>
          <w:tcPr>
            <w:tcW w:w="1519" w:type="pct"/>
            <w:gridSpan w:val="2"/>
          </w:tcPr>
          <w:p w14:paraId="6B0BA54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1364" w:type="pct"/>
          </w:tcPr>
          <w:p w14:paraId="38CF8D66"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c>
          <w:tcPr>
            <w:tcW w:w="1210" w:type="pct"/>
          </w:tcPr>
          <w:p w14:paraId="0D70535B"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p>
        </w:tc>
      </w:tr>
      <w:tr w:rsidR="00166154" w:rsidRPr="00166154" w14:paraId="2EF968AD" w14:textId="77777777" w:rsidTr="008D3524">
        <w:tc>
          <w:tcPr>
            <w:tcW w:w="907" w:type="pct"/>
            <w:vAlign w:val="center"/>
          </w:tcPr>
          <w:p w14:paraId="44649D24"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узла</w:t>
            </w:r>
          </w:p>
        </w:tc>
        <w:tc>
          <w:tcPr>
            <w:tcW w:w="1517" w:type="pct"/>
            <w:gridSpan w:val="2"/>
            <w:vAlign w:val="center"/>
          </w:tcPr>
          <w:p w14:paraId="62ED37F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Геодезическая отметка, м</w:t>
            </w:r>
          </w:p>
        </w:tc>
        <w:tc>
          <w:tcPr>
            <w:tcW w:w="2576" w:type="pct"/>
            <w:gridSpan w:val="2"/>
            <w:vAlign w:val="center"/>
          </w:tcPr>
          <w:p w14:paraId="41888F97"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Располагаемый напор, м</w:t>
            </w:r>
          </w:p>
        </w:tc>
      </w:tr>
      <w:tr w:rsidR="00166154" w:rsidRPr="00166154" w14:paraId="58411D4B" w14:textId="77777777" w:rsidTr="008D3524">
        <w:tc>
          <w:tcPr>
            <w:tcW w:w="907" w:type="pct"/>
          </w:tcPr>
          <w:p w14:paraId="31318001"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ТК-14</w:t>
            </w:r>
          </w:p>
        </w:tc>
        <w:tc>
          <w:tcPr>
            <w:tcW w:w="1517" w:type="pct"/>
            <w:gridSpan w:val="2"/>
          </w:tcPr>
          <w:p w14:paraId="530860F5"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173</w:t>
            </w:r>
          </w:p>
        </w:tc>
        <w:tc>
          <w:tcPr>
            <w:tcW w:w="2576" w:type="pct"/>
            <w:gridSpan w:val="2"/>
          </w:tcPr>
          <w:p w14:paraId="037C727F" w14:textId="77777777" w:rsidR="00166154" w:rsidRPr="00166154" w:rsidRDefault="00166154" w:rsidP="00166154">
            <w:pPr>
              <w:widowControl w:val="0"/>
              <w:spacing w:line="276"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40,279</w:t>
            </w:r>
          </w:p>
        </w:tc>
      </w:tr>
    </w:tbl>
    <w:p w14:paraId="550DB810"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p>
    <w:p w14:paraId="0A5B1449"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X</w:t>
      </w:r>
      <w:r w:rsidRPr="00166154">
        <w:rPr>
          <w:rFonts w:ascii="Arial" w:eastAsia="Times New Roman" w:hAnsi="Arial" w:cs="Arial"/>
          <w:iCs/>
          <w:sz w:val="24"/>
          <w:szCs w:val="24"/>
          <w:lang w:val="en-US" w:eastAsia="ru-RU"/>
        </w:rPr>
        <w:t>I</w:t>
      </w:r>
      <w:r w:rsidRPr="00166154">
        <w:rPr>
          <w:rFonts w:ascii="Arial" w:eastAsia="Times New Roman" w:hAnsi="Arial" w:cs="Arial"/>
          <w:iCs/>
          <w:sz w:val="24"/>
          <w:szCs w:val="24"/>
          <w:lang w:eastAsia="ru-RU"/>
        </w:rPr>
        <w:t xml:space="preserve"> Работа с браузером результатов расчета.</w:t>
      </w:r>
    </w:p>
    <w:p w14:paraId="6325D92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Навигация. Браузер "Просмотр результата" содержит табличные данные результатов расчета. Для того, чтобы сделать активной нужную таблицу – необходимо выбрать соответствующую вкладку браузера. При выделении с помощью левой клавиши мыши записи в таблице, на карте автоматически выделяется соответствующий объект. Если объект не попадает в текущий экстент карты, то экстент устанавливается таким образом, чтобы объект оказался в центре карты.</w:t>
      </w:r>
    </w:p>
    <w:p w14:paraId="3E08CCE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Создание отчета. Для создания отчета по табличным данным результатов расчета нажмите кнопку</w:t>
      </w:r>
      <w:r w:rsidRPr="00166154">
        <w:rPr>
          <w:rFonts w:ascii="Arial" w:eastAsia="Times New Roman" w:hAnsi="Arial" w:cs="Arial"/>
          <w:noProof/>
          <w:sz w:val="24"/>
          <w:szCs w:val="24"/>
          <w:lang w:eastAsia="ru-RU"/>
        </w:rPr>
        <w:drawing>
          <wp:inline distT="0" distB="0" distL="0" distR="0" wp14:anchorId="46514942" wp14:editId="37743F98">
            <wp:extent cx="200025" cy="2000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66154">
        <w:rPr>
          <w:rFonts w:ascii="Arial" w:eastAsia="Times New Roman" w:hAnsi="Arial" w:cs="Arial"/>
          <w:sz w:val="24"/>
          <w:szCs w:val="24"/>
          <w:lang w:eastAsia="ru-RU"/>
        </w:rPr>
        <w:t>. Появится диалог создания отчета.</w:t>
      </w:r>
    </w:p>
    <w:p w14:paraId="72AA10B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предварительного просмотра отчета необходимо нажать кнопку "Просмотр". Для проведения печати отчета необходимо нажать кнопку "Печать".</w:t>
      </w:r>
    </w:p>
    <w:p w14:paraId="0150F37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Экспорт в MS Excel. Для экспорта в электронную таблицу MS Excel табличных данных результатов расчета необходимо нажать кнопку</w:t>
      </w:r>
      <w:r w:rsidRPr="00166154">
        <w:rPr>
          <w:rFonts w:ascii="Arial" w:eastAsia="Times New Roman" w:hAnsi="Arial" w:cs="Arial"/>
          <w:noProof/>
          <w:sz w:val="24"/>
          <w:szCs w:val="24"/>
          <w:lang w:eastAsia="ru-RU"/>
        </w:rPr>
        <w:drawing>
          <wp:inline distT="0" distB="0" distL="0" distR="0" wp14:anchorId="01B8832A" wp14:editId="1E8C86AD">
            <wp:extent cx="142875" cy="1428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66154">
        <w:rPr>
          <w:rFonts w:ascii="Arial" w:eastAsia="Times New Roman" w:hAnsi="Arial" w:cs="Arial"/>
          <w:sz w:val="24"/>
          <w:szCs w:val="24"/>
          <w:lang w:eastAsia="ru-RU"/>
        </w:rPr>
        <w:t>. В окне появится диалог экспорта в MS Excel.</w:t>
      </w:r>
    </w:p>
    <w:p w14:paraId="1997BBF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строке "Путь к книге Excel" необходимо нажать кнопку "Обзор" и указать полный путь к файлу электронной таблицы. В строке "Имя листа" необходимо ввести имя листа, в который будут сохранены данные. После этого необходимо нажать кнопку "Сохранить".</w:t>
      </w:r>
    </w:p>
    <w:p w14:paraId="6D130058" w14:textId="77777777" w:rsidR="00166154" w:rsidRPr="00166154" w:rsidRDefault="00166154" w:rsidP="00166154">
      <w:pPr>
        <w:spacing w:after="0" w:line="240" w:lineRule="auto"/>
        <w:ind w:firstLine="709"/>
        <w:jc w:val="both"/>
        <w:rPr>
          <w:rFonts w:ascii="Arial" w:eastAsia="Times New Roman" w:hAnsi="Arial" w:cs="Arial"/>
          <w:iCs/>
          <w:sz w:val="24"/>
          <w:szCs w:val="24"/>
          <w:lang w:eastAsia="ru-RU"/>
        </w:rPr>
      </w:pPr>
      <w:r w:rsidRPr="00166154">
        <w:rPr>
          <w:rFonts w:ascii="Arial" w:eastAsia="Times New Roman" w:hAnsi="Arial" w:cs="Arial"/>
          <w:iCs/>
          <w:sz w:val="24"/>
          <w:szCs w:val="24"/>
          <w:lang w:eastAsia="ru-RU"/>
        </w:rPr>
        <w:t>X</w:t>
      </w:r>
      <w:r w:rsidRPr="00166154">
        <w:rPr>
          <w:rFonts w:ascii="Arial" w:eastAsia="Times New Roman" w:hAnsi="Arial" w:cs="Arial"/>
          <w:iCs/>
          <w:sz w:val="24"/>
          <w:szCs w:val="24"/>
          <w:lang w:val="en-US" w:eastAsia="ru-RU"/>
        </w:rPr>
        <w:t>II</w:t>
      </w:r>
      <w:r w:rsidRPr="00166154">
        <w:rPr>
          <w:rFonts w:ascii="Arial" w:eastAsia="Times New Roman" w:hAnsi="Arial" w:cs="Arial"/>
          <w:iCs/>
          <w:sz w:val="24"/>
          <w:szCs w:val="24"/>
          <w:lang w:eastAsia="ru-RU"/>
        </w:rPr>
        <w:t xml:space="preserve"> Экспорт в HTML.</w:t>
      </w:r>
    </w:p>
    <w:p w14:paraId="0D0120D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Для экспорта в HTML страницу табличных данных результатов расчета нажмите кнопку</w:t>
      </w:r>
      <w:r w:rsidRPr="00166154">
        <w:rPr>
          <w:rFonts w:ascii="Arial" w:eastAsia="Times New Roman" w:hAnsi="Arial" w:cs="Arial"/>
          <w:noProof/>
          <w:sz w:val="24"/>
          <w:szCs w:val="24"/>
          <w:lang w:eastAsia="ru-RU"/>
        </w:rPr>
        <w:drawing>
          <wp:inline distT="0" distB="0" distL="0" distR="0" wp14:anchorId="101758F8" wp14:editId="6ABCDC76">
            <wp:extent cx="181610" cy="209550"/>
            <wp:effectExtent l="0" t="0" r="889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rsidRPr="00166154">
        <w:rPr>
          <w:rFonts w:ascii="Arial" w:eastAsia="Times New Roman" w:hAnsi="Arial" w:cs="Arial"/>
          <w:sz w:val="24"/>
          <w:szCs w:val="24"/>
          <w:lang w:eastAsia="ru-RU"/>
        </w:rPr>
        <w:t>. Появится диалог экспорта в HTML.</w:t>
      </w:r>
    </w:p>
    <w:p w14:paraId="7F56043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В строке "Имя файла" необходимо нажать кнопку "Обзор" и указать полный путь к файлу HTML, в который будут сохранены данные. После этого необходимо нажать кнопку "Сохранить".</w:t>
      </w:r>
      <w:bookmarkStart w:id="105" w:name="_Toc191054555"/>
    </w:p>
    <w:p w14:paraId="21EC949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Действия персонала при применении электронного моделирования аварийных ситуаций</w:t>
      </w:r>
      <w:bookmarkEnd w:id="105"/>
    </w:p>
    <w:p w14:paraId="0C0D19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8.3.1. Электронное моделирование при ликвидации аварийных ситуаций в системах теплоснабжения выполняется дежурным диспетчером АДС организаций, функционирующих в системах теплоснабжения.</w:t>
      </w:r>
    </w:p>
    <w:p w14:paraId="6DA4C3F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8.3.2. Дежурный диспетчер АДС действует в круглосуточном режиме следующим образом:</w:t>
      </w:r>
    </w:p>
    <w:p w14:paraId="64FEAE6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уточняет условия развития аварийной ситуации (место действия аварийной ситуации: источник, объект теплоснабжения, отказ тепловых сетей, потребитель);</w:t>
      </w:r>
    </w:p>
    <w:p w14:paraId="1976616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уточняет место расположения близлежащей к месту возникновения аварийной ситуации запорно-регулирующей арматуры, для возможности отключения неисправного участка тепловой сети;</w:t>
      </w:r>
    </w:p>
    <w:p w14:paraId="6D83125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уточняет зону действия аварийной ситуации (объем связанности сетей и потребителей после места возникновения аварийной ситуации);</w:t>
      </w:r>
    </w:p>
    <w:p w14:paraId="58638BB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уточняет категорию надежности потребителей, расположенных в зоне аварийной ситуации;</w:t>
      </w:r>
    </w:p>
    <w:p w14:paraId="7DF3CBE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уточняет наихудшее по величине время снижения температуры в здании (на его основе устанавливается ограниченность времени осуществления ремонта).</w:t>
      </w:r>
    </w:p>
    <w:p w14:paraId="0CE2A11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06" w:name="_Hlk117246648"/>
      <w:r w:rsidRPr="00166154">
        <w:rPr>
          <w:rFonts w:ascii="Arial" w:eastAsia="Times New Roman" w:hAnsi="Arial" w:cs="Arial"/>
          <w:sz w:val="24"/>
          <w:szCs w:val="24"/>
          <w:lang w:eastAsia="ru-RU"/>
        </w:rPr>
        <w:t>8.3.3. Дежурный диспетчер АДС для анализа переключений, поиска ближайшей запорной арматуры, отключающей участок от источников, или полностью изолирующей участок выполняет следующие действия:</w:t>
      </w:r>
    </w:p>
    <w:p w14:paraId="6D4A6AC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активирует модуль «Коммутационные задачи» электронной модели системы; </w:t>
      </w:r>
    </w:p>
    <w:p w14:paraId="5AEF77C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для начала работы включает необходимые слои электронной модели системы теплоснабжения. </w:t>
      </w:r>
      <w:bookmarkEnd w:id="106"/>
    </w:p>
    <w:p w14:paraId="2FD3410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задает список переключаемых объектов, участков тепловой сети, на которых возникла аварийная ситуация.</w:t>
      </w:r>
    </w:p>
    <w:p w14:paraId="567339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реализует команду </w:t>
      </w:r>
      <w:r w:rsidRPr="00166154">
        <w:rPr>
          <w:rFonts w:ascii="Arial" w:eastAsia="Times New Roman" w:hAnsi="Arial" w:cs="Arial"/>
          <w:i/>
          <w:iCs/>
          <w:sz w:val="24"/>
          <w:szCs w:val="24"/>
          <w:lang w:eastAsia="ru-RU"/>
        </w:rPr>
        <w:t>"Анализ переключений"</w:t>
      </w:r>
      <w:r w:rsidRPr="00166154">
        <w:rPr>
          <w:rFonts w:ascii="Arial" w:eastAsia="Times New Roman" w:hAnsi="Arial" w:cs="Arial"/>
          <w:sz w:val="24"/>
          <w:szCs w:val="24"/>
          <w:lang w:eastAsia="ru-RU"/>
        </w:rPr>
        <w:t>, что позволит рассчитать изменения в тепловой сети вследствие отключения или изолирования заданных объектов сети, вызванных аварийной ситуацией, провести расчет объемов внутренних систем теплопотребления и нагрузок на системы теплопотребления при данных изменениях в тепловой сети;</w:t>
      </w:r>
    </w:p>
    <w:p w14:paraId="1D7E7D5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после выбора переключения на карте местности отображенной на мониторе автоматически определится и отобразится в виде тематической раскраски зона отключенных аварийных участков сети и потребителей. </w:t>
      </w:r>
    </w:p>
    <w:p w14:paraId="189C429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 схеме с привязкой к объектам на карте местности:</w:t>
      </w:r>
    </w:p>
    <w:p w14:paraId="3DB33A4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выделятся элементы (потребители, участки трубопроводов, тепловые камеры и т.д.), попавшие в зону аварийного отключения. Отключаемые трубопроводы выделяются красным цветом. Отключаемые потребители выделяются красным крестиком. Тепловые сети после отказавшего элемента выделяются красным цветом;</w:t>
      </w:r>
    </w:p>
    <w:p w14:paraId="1FCE873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отобразится оптимальное распределение потоков теплоносителя, позволяющее обеспечить необходимый гидравлический режим тепловой сети в случае аварийной ситуации;</w:t>
      </w:r>
    </w:p>
    <w:p w14:paraId="5125F3E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Изображение, при реальной аварийной ситуации позволит дежурному диспетчеру АДС визуализировать результаты расчетов и на их основании спрогнозировать оптимальные действия персонала. </w:t>
      </w:r>
    </w:p>
    <w:p w14:paraId="380B34E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8.3.4. Для снижения негативных последствий от происшествия дежурный диспетчер АДС на основе данных, полученных, при электронном моделировании, оперативно сообщает по средствам связи аварийно-ремонтной бригаде, выехавшей для ликвидации последствий аварийной ситуации:</w:t>
      </w:r>
    </w:p>
    <w:p w14:paraId="20F9FE3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список абонентов тепловой энергии, попадающих под отключение при проведении переключений; </w:t>
      </w:r>
    </w:p>
    <w:p w14:paraId="3199DAC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список отключенных участков тепловой сети при проведении переключений;</w:t>
      </w:r>
    </w:p>
    <w:p w14:paraId="766A952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информацию о трубопроводной арматуре, которую необходимо открыть (закрыть) для теплоснабжения потребителей;</w:t>
      </w:r>
    </w:p>
    <w:p w14:paraId="71E8CDF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8.3.5. С применением электронной модели при аварийной ситуации дежурный диспетчер может также проводить расчеты объемов и нагрузок систем теплопотребления при изменениях в тепловой сети; выгружать результаты расчетов в электронных таблицах в формате Excel или HTML, а также выводить их при необходимости на печать и осуществлять другие действия.</w:t>
      </w:r>
      <w:bookmarkStart w:id="107" w:name="_Toc191054556"/>
    </w:p>
    <w:p w14:paraId="0B332E1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Результаты применения электронного моделирования возможных аварийных ситуаций систем теплоснабжения муниципального образования</w:t>
      </w:r>
      <w:bookmarkEnd w:id="107"/>
      <w:r w:rsidRPr="00166154">
        <w:rPr>
          <w:rFonts w:ascii="Arial" w:eastAsia="Times New Roman" w:hAnsi="Arial" w:cs="Arial"/>
          <w:sz w:val="24"/>
          <w:szCs w:val="24"/>
          <w:lang w:eastAsia="ru-RU"/>
        </w:rPr>
        <w:t>.</w:t>
      </w:r>
    </w:p>
    <w:p w14:paraId="457AFCD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8.4.1. При моделировании сценариев развития аварийных ситуаций в системах теплоснабжения рассматривается пониженный (аварийный) уровень теплоснабжения, при котором подача потребителям аварийной нормы тепловой энергии в ходе ликвидации отказов участков тепловых сетей или отказов запорно-регулирующей арматуры.</w:t>
      </w:r>
    </w:p>
    <w:p w14:paraId="1A42CCE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8.4.2. Электронное моделирование гидравлических режимов работы систем теплоснабжения при пониженном (аварийном) уровне теплоснабжения выполняется в программно-вычислительном комплексе </w:t>
      </w:r>
      <w:r w:rsidRPr="00166154">
        <w:rPr>
          <w:rFonts w:ascii="Arial" w:eastAsia="Times New Roman" w:hAnsi="Arial" w:cs="Arial"/>
          <w:sz w:val="24"/>
          <w:szCs w:val="24"/>
          <w:lang w:val="en-US" w:eastAsia="ru-RU"/>
        </w:rPr>
        <w:t>Zulu</w:t>
      </w:r>
      <w:r w:rsidRPr="00166154">
        <w:rPr>
          <w:rFonts w:ascii="Arial" w:eastAsia="Times New Roman" w:hAnsi="Arial" w:cs="Arial"/>
          <w:sz w:val="24"/>
          <w:szCs w:val="24"/>
          <w:lang w:eastAsia="ru-RU"/>
        </w:rPr>
        <w:t>. Результатом моделирования является пьезометрический график по пути, построенному оператором электронного моделирования, как иллюстрация результатов гидравлического расчета тепловой сети в аварийном уровне теплоснабжения, и как наглядное отображение давлений и расходов теплоносителя по длине тепловой сети и в тепловых пунктах потребителей.</w:t>
      </w:r>
    </w:p>
    <w:p w14:paraId="0FBC6D8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8.4.3. В</w:t>
      </w:r>
      <w:r w:rsidRPr="00166154">
        <w:rPr>
          <w:rFonts w:ascii="Arial" w:eastAsia="Times New Roman" w:hAnsi="Arial" w:cs="Arial"/>
          <w:sz w:val="24"/>
          <w:szCs w:val="24"/>
        </w:rPr>
        <w:t xml:space="preserve"> Плане действий должны быть рассмотрены</w:t>
      </w:r>
      <w:r w:rsidRPr="00166154">
        <w:rPr>
          <w:rFonts w:ascii="Arial" w:eastAsia="Times New Roman" w:hAnsi="Arial" w:cs="Arial"/>
          <w:bCs/>
          <w:sz w:val="24"/>
          <w:szCs w:val="24"/>
        </w:rPr>
        <w:t xml:space="preserve"> </w:t>
      </w:r>
      <w:r w:rsidRPr="00166154">
        <w:rPr>
          <w:rFonts w:ascii="Arial" w:eastAsia="Times New Roman" w:hAnsi="Arial" w:cs="Arial"/>
          <w:sz w:val="24"/>
          <w:szCs w:val="24"/>
          <w:lang w:eastAsia="ru-RU"/>
        </w:rPr>
        <w:t>результаты применения электронного моделирования</w:t>
      </w:r>
      <w:r w:rsidRPr="00166154">
        <w:rPr>
          <w:rFonts w:ascii="Arial" w:eastAsia="Times New Roman" w:hAnsi="Arial" w:cs="Arial"/>
          <w:sz w:val="24"/>
          <w:szCs w:val="24"/>
        </w:rPr>
        <w:t xml:space="preserve"> </w:t>
      </w:r>
      <w:r w:rsidRPr="00166154">
        <w:rPr>
          <w:rFonts w:ascii="Arial" w:eastAsia="Times New Roman" w:hAnsi="Arial" w:cs="Arial"/>
          <w:sz w:val="24"/>
          <w:szCs w:val="24"/>
          <w:lang w:eastAsia="ru-RU"/>
        </w:rPr>
        <w:t xml:space="preserve">аварийных ситуаций систем теплоснабжения </w:t>
      </w:r>
      <w:r w:rsidRPr="00166154">
        <w:rPr>
          <w:rFonts w:ascii="Arial" w:eastAsia="Times New Roman" w:hAnsi="Arial" w:cs="Arial"/>
          <w:sz w:val="24"/>
          <w:szCs w:val="24"/>
        </w:rPr>
        <w:t>в зонах действия источников тепловой энергии</w:t>
      </w:r>
      <w:r w:rsidRPr="00166154">
        <w:rPr>
          <w:rFonts w:ascii="Arial" w:eastAsia="Times New Roman" w:hAnsi="Arial" w:cs="Arial"/>
          <w:sz w:val="24"/>
          <w:szCs w:val="24"/>
          <w:lang w:eastAsia="ru-RU"/>
        </w:rPr>
        <w:t xml:space="preserve">, </w:t>
      </w:r>
      <w:r w:rsidRPr="00166154">
        <w:rPr>
          <w:rFonts w:ascii="Arial" w:eastAsia="Times New Roman" w:hAnsi="Arial" w:cs="Arial"/>
          <w:bCs/>
          <w:sz w:val="24"/>
          <w:szCs w:val="24"/>
        </w:rPr>
        <w:t>где согласно утвержденной схемы теплоснабжения, возможны</w:t>
      </w:r>
      <w:r w:rsidRPr="00166154">
        <w:rPr>
          <w:rFonts w:ascii="Arial" w:eastAsia="Times New Roman" w:hAnsi="Arial" w:cs="Arial"/>
          <w:sz w:val="24"/>
          <w:szCs w:val="24"/>
          <w:lang w:eastAsia="ru-RU"/>
        </w:rPr>
        <w:t xml:space="preserve"> в случае возникновения аварийной ситуации переключения (резервирование между источниками тепловой энергии и (или) участками тепловых сетей, с целью обеспечения теплом зданий, отключенных в результате происшествия.</w:t>
      </w:r>
    </w:p>
    <w:p w14:paraId="4AC1935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F3DD07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08" w:name="_Toc191054557"/>
      <w:r w:rsidRPr="00166154">
        <w:rPr>
          <w:rFonts w:ascii="Arial" w:eastAsia="Times New Roman" w:hAnsi="Arial" w:cs="Arial"/>
          <w:sz w:val="24"/>
          <w:szCs w:val="24"/>
          <w:lang w:eastAsia="ru-RU"/>
        </w:rPr>
        <w:t>Раздел 9. Документирование действий по ликвидации последствий аварийных ситуаций в сфере теплоснабжения</w:t>
      </w:r>
      <w:bookmarkEnd w:id="108"/>
    </w:p>
    <w:p w14:paraId="01731BA2"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09" w:name="_Toc191054558"/>
    </w:p>
    <w:p w14:paraId="37F7C48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Ознакомление с П</w:t>
      </w:r>
      <w:bookmarkEnd w:id="109"/>
      <w:r w:rsidRPr="00166154">
        <w:rPr>
          <w:rFonts w:ascii="Arial" w:eastAsia="Times New Roman" w:hAnsi="Arial" w:cs="Arial"/>
          <w:sz w:val="24"/>
          <w:szCs w:val="24"/>
          <w:lang w:eastAsia="ru-RU"/>
        </w:rPr>
        <w:t>ЛАС.</w:t>
      </w:r>
    </w:p>
    <w:p w14:paraId="373B757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9.1.1. ПЛАС должен быть тщательно изучен специалистами организаций (учреждений) указанных в разделе 5 настоящего документа:</w:t>
      </w:r>
    </w:p>
    <w:p w14:paraId="7F16364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в экстренных оперативных службах; </w:t>
      </w:r>
    </w:p>
    <w:p w14:paraId="122D897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 администрации Ермаковского района: руководителями и специалистами, связанными с эксплуатацией системы теплоснабжения, в ЕДДС;</w:t>
      </w:r>
    </w:p>
    <w:p w14:paraId="77FFEA0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 организациях, функционирующих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руководителем, персоналом технических, оперативных и ремонтных служб;</w:t>
      </w:r>
    </w:p>
    <w:p w14:paraId="2FC11CA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 организациях, управляющих многоквартирными домами.</w:t>
      </w:r>
    </w:p>
    <w:p w14:paraId="1E7508E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9.1.2. Ознакомление с ПЛАС оформлено под расписку.</w:t>
      </w:r>
    </w:p>
    <w:p w14:paraId="0AE3AF1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9.1.3. ПЛАС находится и по возможности вывешен на видных доступных местах в организациях (учреждениях) указанных в разделе 5 настоящего документа по решению руководителя организации (учреждения), для постоянного ознакомления с ним персонала.</w:t>
      </w:r>
    </w:p>
    <w:p w14:paraId="5BC17E3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9.1.4. Запрещается допускать к производственной деятельности лиц организаций (учреждений) указанных в разделе 5 настоящего документа, связанных с функционированием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не ознакомленных с ПЛАС.</w:t>
      </w:r>
    </w:p>
    <w:p w14:paraId="2913006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9.1.5. Знание ПЛАС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на территории </w:t>
      </w:r>
      <w:r w:rsidRPr="00166154">
        <w:rPr>
          <w:rFonts w:ascii="Arial" w:eastAsia="Times New Roman" w:hAnsi="Arial" w:cs="Arial"/>
          <w:sz w:val="24"/>
          <w:szCs w:val="24"/>
          <w:lang w:eastAsia="ru-RU"/>
        </w:rPr>
        <w:lastRenderedPageBreak/>
        <w:t xml:space="preserve">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При этом проводится учебная проверка по одной из позиций плана и выполнение предусмотренных в нём мероприятий. </w:t>
      </w:r>
    </w:p>
    <w:p w14:paraId="590371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9.1.6. Ответственность за своевременное и правильное проведение учебных проверок ПЛАС несут заместитель Главы района по оперативному управлению, ответственный за организацию эксплуатации объектов жилищно-коммунального хозяйства и руководители теплоснабжающих (теплосетевых) организаций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Start w:id="110" w:name="_Toc191054559"/>
    </w:p>
    <w:p w14:paraId="741775D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110"/>
      <w:r w:rsidRPr="00166154">
        <w:rPr>
          <w:rFonts w:ascii="Arial" w:eastAsia="Times New Roman" w:hAnsi="Arial" w:cs="Arial"/>
          <w:sz w:val="24"/>
          <w:szCs w:val="24"/>
          <w:lang w:eastAsia="ru-RU"/>
        </w:rPr>
        <w:t>.</w:t>
      </w:r>
    </w:p>
    <w:p w14:paraId="4310D98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9.2.1. Формами, необходимыми для регламентации документирования процессов по устранению аварийных ситуаций в системе централизованного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7875E5D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настоящий ПЛАС;</w:t>
      </w:r>
    </w:p>
    <w:p w14:paraId="5DFF1BC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1ED8B33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внутренние инструкции, списки, ведомости, журналы, бланки, графики и т.п. организаций, функционирующих в системах теплоснабжения, касающиеся эксплуатации и техники безопасности этого оборудования, разработанные на основе действующей нормативно-технической документации с учетом настоящего ПЛАС;</w:t>
      </w:r>
    </w:p>
    <w:p w14:paraId="7A60721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сетей и источников тепловой энергии;</w:t>
      </w:r>
    </w:p>
    <w:p w14:paraId="6104C04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Примерный перечень производственно-технических документов для дежурного персонала организаций функционирующих в системах теплоснабжения 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w:t>
      </w:r>
      <w:r w:rsidRPr="00166154">
        <w:rPr>
          <w:rFonts w:ascii="Arial" w:eastAsia="Times New Roman" w:hAnsi="Arial" w:cs="Arial"/>
          <w:i/>
          <w:sz w:val="24"/>
          <w:szCs w:val="24"/>
          <w:lang w:eastAsia="ru-RU"/>
        </w:rPr>
        <w:t xml:space="preserve"> </w:t>
      </w:r>
      <w:r w:rsidRPr="00166154">
        <w:rPr>
          <w:rFonts w:ascii="Arial" w:eastAsia="Times New Roman" w:hAnsi="Arial" w:cs="Arial"/>
          <w:sz w:val="24"/>
          <w:szCs w:val="24"/>
          <w:lang w:eastAsia="ru-RU"/>
        </w:rPr>
        <w:t>приведен в таблице</w:t>
      </w:r>
      <w:r w:rsidRPr="00166154">
        <w:rPr>
          <w:rFonts w:ascii="Arial" w:eastAsia="Times New Roman" w:hAnsi="Arial" w:cs="Arial"/>
          <w:bCs/>
          <w:noProof/>
          <w:sz w:val="24"/>
          <w:szCs w:val="24"/>
          <w:lang w:eastAsia="ru-RU"/>
        </w:rPr>
        <w:t xml:space="preserve"> 9.</w:t>
      </w:r>
      <w:r w:rsidRPr="00166154">
        <w:rPr>
          <w:rFonts w:ascii="Arial" w:eastAsia="Times New Roman" w:hAnsi="Arial" w:cs="Arial"/>
          <w:bCs/>
          <w:sz w:val="24"/>
          <w:szCs w:val="24"/>
          <w:lang w:eastAsia="ru-RU"/>
        </w:rPr>
        <w:t>2</w:t>
      </w:r>
      <w:r w:rsidRPr="00166154">
        <w:rPr>
          <w:rFonts w:ascii="Arial" w:eastAsia="Times New Roman" w:hAnsi="Arial" w:cs="Arial"/>
          <w:bCs/>
          <w:noProof/>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p>
    <w:p w14:paraId="0E51565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11" w:name="_Ref190964316"/>
      <w:bookmarkStart w:id="112" w:name="_Toc136270244"/>
      <w:bookmarkStart w:id="113" w:name="_Toc191049808"/>
    </w:p>
    <w:p w14:paraId="616AD6D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9.2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bookmarkEnd w:id="111"/>
      <w:r w:rsidRPr="00166154">
        <w:rPr>
          <w:rFonts w:ascii="Arial" w:eastAsia="Times New Roman" w:hAnsi="Arial" w:cs="Arial"/>
          <w:sz w:val="24"/>
          <w:szCs w:val="24"/>
          <w:lang w:eastAsia="ru-RU"/>
        </w:rPr>
        <w:t xml:space="preserve"> - </w:t>
      </w:r>
      <w:bookmarkEnd w:id="112"/>
      <w:r w:rsidRPr="00166154">
        <w:rPr>
          <w:rFonts w:ascii="Arial" w:eastAsia="Times New Roman" w:hAnsi="Arial" w:cs="Arial"/>
          <w:sz w:val="24"/>
          <w:szCs w:val="24"/>
          <w:lang w:eastAsia="ru-RU"/>
        </w:rPr>
        <w:t>Примерный перечень производственно-технических документов для дежурного персонала организаций функционирующих в системах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113"/>
    </w:p>
    <w:p w14:paraId="5AC10AF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088"/>
        <w:gridCol w:w="5929"/>
      </w:tblGrid>
      <w:tr w:rsidR="00166154" w:rsidRPr="00166154" w14:paraId="59BF6009" w14:textId="77777777" w:rsidTr="008D3524">
        <w:tc>
          <w:tcPr>
            <w:tcW w:w="290" w:type="pct"/>
          </w:tcPr>
          <w:p w14:paraId="3ACF62A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п/п</w:t>
            </w:r>
          </w:p>
        </w:tc>
        <w:tc>
          <w:tcPr>
            <w:tcW w:w="1613" w:type="pct"/>
          </w:tcPr>
          <w:p w14:paraId="41096DB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Наименование документа</w:t>
            </w:r>
          </w:p>
        </w:tc>
        <w:tc>
          <w:tcPr>
            <w:tcW w:w="3097" w:type="pct"/>
          </w:tcPr>
          <w:p w14:paraId="21C33B1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Краткое содержание</w:t>
            </w:r>
          </w:p>
        </w:tc>
      </w:tr>
      <w:tr w:rsidR="00166154" w:rsidRPr="00166154" w14:paraId="2132F477" w14:textId="77777777" w:rsidTr="008D3524">
        <w:tc>
          <w:tcPr>
            <w:tcW w:w="290" w:type="pct"/>
          </w:tcPr>
          <w:p w14:paraId="1DD4225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w:t>
            </w:r>
          </w:p>
        </w:tc>
        <w:tc>
          <w:tcPr>
            <w:tcW w:w="1613" w:type="pct"/>
          </w:tcPr>
          <w:p w14:paraId="6E35709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Оперативный журнал</w:t>
            </w:r>
          </w:p>
        </w:tc>
        <w:tc>
          <w:tcPr>
            <w:tcW w:w="3097" w:type="pct"/>
          </w:tcPr>
          <w:p w14:paraId="132D31A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xml:space="preserve">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w:t>
            </w:r>
            <w:r w:rsidRPr="00166154">
              <w:rPr>
                <w:rFonts w:ascii="Arial" w:eastAsia="Calibri" w:hAnsi="Arial" w:cs="Arial"/>
                <w:sz w:val="24"/>
                <w:szCs w:val="24"/>
              </w:rPr>
              <w:lastRenderedPageBreak/>
              <w:t>мерах по восстановлению нормального режима.</w:t>
            </w:r>
          </w:p>
          <w:p w14:paraId="47D7144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166154" w:rsidRPr="00166154" w14:paraId="7AF0A1FD" w14:textId="77777777" w:rsidTr="008D3524">
        <w:tc>
          <w:tcPr>
            <w:tcW w:w="290" w:type="pct"/>
          </w:tcPr>
          <w:p w14:paraId="3AD943E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lastRenderedPageBreak/>
              <w:t>2</w:t>
            </w:r>
          </w:p>
        </w:tc>
        <w:tc>
          <w:tcPr>
            <w:tcW w:w="1613" w:type="pct"/>
          </w:tcPr>
          <w:p w14:paraId="3C10055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xml:space="preserve">Список ремонтного и руководящего персонала </w:t>
            </w:r>
          </w:p>
        </w:tc>
        <w:tc>
          <w:tcPr>
            <w:tcW w:w="3097" w:type="pct"/>
          </w:tcPr>
          <w:p w14:paraId="4DA9821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xml:space="preserve">Должности, фамилии, инициалы, адреса, номера телефонов ремонтного и руководящего персонала предприятия тепловых сетей и теплоснабжающей ТЭЦ </w:t>
            </w:r>
          </w:p>
        </w:tc>
      </w:tr>
      <w:tr w:rsidR="00166154" w:rsidRPr="00166154" w14:paraId="5D51632D" w14:textId="77777777" w:rsidTr="008D3524">
        <w:tc>
          <w:tcPr>
            <w:tcW w:w="290" w:type="pct"/>
          </w:tcPr>
          <w:p w14:paraId="7C836DD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w:t>
            </w:r>
          </w:p>
        </w:tc>
        <w:tc>
          <w:tcPr>
            <w:tcW w:w="1613" w:type="pct"/>
          </w:tcPr>
          <w:p w14:paraId="591A49A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Список телефонов организаций</w:t>
            </w:r>
          </w:p>
        </w:tc>
        <w:tc>
          <w:tcPr>
            <w:tcW w:w="3097" w:type="pct"/>
          </w:tcPr>
          <w:p w14:paraId="608805B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Список районных аварийных служб, смежных эксплуатационных, ремонтных и других организаций</w:t>
            </w:r>
          </w:p>
        </w:tc>
      </w:tr>
      <w:tr w:rsidR="00166154" w:rsidRPr="00166154" w14:paraId="780763EC" w14:textId="77777777" w:rsidTr="008D3524">
        <w:tc>
          <w:tcPr>
            <w:tcW w:w="290" w:type="pct"/>
          </w:tcPr>
          <w:p w14:paraId="165699A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4</w:t>
            </w:r>
          </w:p>
        </w:tc>
        <w:tc>
          <w:tcPr>
            <w:tcW w:w="1613" w:type="pct"/>
          </w:tcPr>
          <w:p w14:paraId="1352640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Суточная ведомость теплосети</w:t>
            </w:r>
          </w:p>
        </w:tc>
        <w:tc>
          <w:tcPr>
            <w:tcW w:w="3097" w:type="pct"/>
          </w:tcPr>
          <w:p w14:paraId="5AD3524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166154" w:rsidRPr="00166154" w14:paraId="2812B778" w14:textId="77777777" w:rsidTr="008D3524">
        <w:tc>
          <w:tcPr>
            <w:tcW w:w="290" w:type="pct"/>
          </w:tcPr>
          <w:p w14:paraId="4E914C8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5</w:t>
            </w:r>
          </w:p>
        </w:tc>
        <w:tc>
          <w:tcPr>
            <w:tcW w:w="1613" w:type="pct"/>
          </w:tcPr>
          <w:p w14:paraId="37325B6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Оперативная схема тепловых сетей</w:t>
            </w:r>
          </w:p>
        </w:tc>
        <w:tc>
          <w:tcPr>
            <w:tcW w:w="3097" w:type="pct"/>
          </w:tcPr>
          <w:p w14:paraId="21E9F96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166154" w:rsidRPr="00166154" w14:paraId="314E2DBB" w14:textId="77777777" w:rsidTr="008D3524">
        <w:tc>
          <w:tcPr>
            <w:tcW w:w="290" w:type="pct"/>
          </w:tcPr>
          <w:p w14:paraId="71154D8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6</w:t>
            </w:r>
          </w:p>
        </w:tc>
        <w:tc>
          <w:tcPr>
            <w:tcW w:w="1613" w:type="pct"/>
          </w:tcPr>
          <w:p w14:paraId="594B690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распоряжений (оператору) диспетчеру</w:t>
            </w:r>
          </w:p>
        </w:tc>
        <w:tc>
          <w:tcPr>
            <w:tcW w:w="3097" w:type="pct"/>
          </w:tcPr>
          <w:p w14:paraId="3D09855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Запись оперативных распоряжений руководства предприятия тепловых сетей (района тепловых сетей, служб теплосети)</w:t>
            </w:r>
          </w:p>
        </w:tc>
      </w:tr>
      <w:tr w:rsidR="00166154" w:rsidRPr="00166154" w14:paraId="0C04F26C" w14:textId="77777777" w:rsidTr="008D3524">
        <w:tc>
          <w:tcPr>
            <w:tcW w:w="290" w:type="pct"/>
          </w:tcPr>
          <w:p w14:paraId="1F3D3CD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7</w:t>
            </w:r>
          </w:p>
        </w:tc>
        <w:tc>
          <w:tcPr>
            <w:tcW w:w="1613" w:type="pct"/>
          </w:tcPr>
          <w:p w14:paraId="0B530E9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(картотека) заявок диспетчеру на вывод оборудования из работы</w:t>
            </w:r>
          </w:p>
        </w:tc>
        <w:tc>
          <w:tcPr>
            <w:tcW w:w="3097" w:type="pct"/>
          </w:tcPr>
          <w:p w14:paraId="0C64A46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Регистрация заявок на вывод оборудования из работы поступивших в ЦДП и РДП от районов теплосети или ТЭЦ,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166154" w:rsidRPr="00166154" w14:paraId="3CC9697F" w14:textId="77777777" w:rsidTr="008D3524">
        <w:tc>
          <w:tcPr>
            <w:tcW w:w="290" w:type="pct"/>
          </w:tcPr>
          <w:p w14:paraId="34D4C04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8</w:t>
            </w:r>
          </w:p>
        </w:tc>
        <w:tc>
          <w:tcPr>
            <w:tcW w:w="1613" w:type="pct"/>
          </w:tcPr>
          <w:p w14:paraId="60E1094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учета работ по нарядам и распоряжениям</w:t>
            </w:r>
          </w:p>
        </w:tc>
        <w:tc>
          <w:tcPr>
            <w:tcW w:w="3097" w:type="pct"/>
          </w:tcPr>
          <w:p w14:paraId="342CFBE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166154" w:rsidRPr="00166154" w14:paraId="2F67012D" w14:textId="77777777" w:rsidTr="008D3524">
        <w:tc>
          <w:tcPr>
            <w:tcW w:w="290" w:type="pct"/>
          </w:tcPr>
          <w:p w14:paraId="15E1020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9</w:t>
            </w:r>
          </w:p>
        </w:tc>
        <w:tc>
          <w:tcPr>
            <w:tcW w:w="1613" w:type="pct"/>
          </w:tcPr>
          <w:p w14:paraId="7417BF0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Бланк переключений</w:t>
            </w:r>
          </w:p>
        </w:tc>
        <w:tc>
          <w:tcPr>
            <w:tcW w:w="3097" w:type="pct"/>
          </w:tcPr>
          <w:p w14:paraId="4E084C6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Запись задания на переключение тепловой сети с указанием последовательности производства операций при переключении</w:t>
            </w:r>
          </w:p>
        </w:tc>
      </w:tr>
      <w:tr w:rsidR="00166154" w:rsidRPr="00166154" w14:paraId="4A23285C" w14:textId="77777777" w:rsidTr="008D3524">
        <w:tc>
          <w:tcPr>
            <w:tcW w:w="290" w:type="pct"/>
          </w:tcPr>
          <w:p w14:paraId="1DA4F05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10</w:t>
            </w:r>
          </w:p>
        </w:tc>
        <w:tc>
          <w:tcPr>
            <w:tcW w:w="1613" w:type="pct"/>
          </w:tcPr>
          <w:p w14:paraId="5BA42C8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регистрации параметров в контрольных точках</w:t>
            </w:r>
          </w:p>
        </w:tc>
        <w:tc>
          <w:tcPr>
            <w:tcW w:w="3097" w:type="pct"/>
          </w:tcPr>
          <w:p w14:paraId="444C9CA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Периодическая запись давления и температуры теплоносителя в контрольных точках тепловых магистралей</w:t>
            </w:r>
          </w:p>
        </w:tc>
      </w:tr>
      <w:tr w:rsidR="00166154" w:rsidRPr="00166154" w14:paraId="69273257" w14:textId="77777777" w:rsidTr="008D3524">
        <w:tc>
          <w:tcPr>
            <w:tcW w:w="290" w:type="pct"/>
          </w:tcPr>
          <w:p w14:paraId="41D01BE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11</w:t>
            </w:r>
          </w:p>
        </w:tc>
        <w:tc>
          <w:tcPr>
            <w:tcW w:w="1613" w:type="pct"/>
          </w:tcPr>
          <w:p w14:paraId="67CB358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анализов сетевой и подпиточной воды</w:t>
            </w:r>
          </w:p>
        </w:tc>
        <w:tc>
          <w:tcPr>
            <w:tcW w:w="3097" w:type="pct"/>
          </w:tcPr>
          <w:p w14:paraId="79D12FE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Записи результатов анализа сетевой, подпиточной воды и конденсата</w:t>
            </w:r>
          </w:p>
        </w:tc>
      </w:tr>
      <w:tr w:rsidR="00166154" w:rsidRPr="00166154" w14:paraId="419C3DDE" w14:textId="77777777" w:rsidTr="008D3524">
        <w:tc>
          <w:tcPr>
            <w:tcW w:w="290" w:type="pct"/>
          </w:tcPr>
          <w:p w14:paraId="1FC31ED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12</w:t>
            </w:r>
          </w:p>
        </w:tc>
        <w:tc>
          <w:tcPr>
            <w:tcW w:w="1613" w:type="pct"/>
          </w:tcPr>
          <w:p w14:paraId="1B82821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Список (картотека) або</w:t>
            </w:r>
            <w:r w:rsidRPr="00166154">
              <w:rPr>
                <w:rFonts w:ascii="Arial" w:eastAsia="Calibri" w:hAnsi="Arial" w:cs="Arial"/>
                <w:sz w:val="24"/>
                <w:szCs w:val="24"/>
              </w:rPr>
              <w:lastRenderedPageBreak/>
              <w:t>нентов с указанием тепловых нагрузок</w:t>
            </w:r>
          </w:p>
        </w:tc>
        <w:tc>
          <w:tcPr>
            <w:tcW w:w="3097" w:type="pct"/>
          </w:tcPr>
          <w:p w14:paraId="78C53C0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lastRenderedPageBreak/>
              <w:t xml:space="preserve">Перечисление абонентов с указанием тепловых </w:t>
            </w:r>
            <w:r w:rsidRPr="00166154">
              <w:rPr>
                <w:rFonts w:ascii="Arial" w:eastAsia="Calibri" w:hAnsi="Arial" w:cs="Arial"/>
                <w:sz w:val="24"/>
                <w:szCs w:val="24"/>
              </w:rPr>
              <w:lastRenderedPageBreak/>
              <w:t>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166154" w:rsidRPr="00166154" w14:paraId="274B2BEB" w14:textId="77777777" w:rsidTr="008D3524">
        <w:tc>
          <w:tcPr>
            <w:tcW w:w="290" w:type="pct"/>
          </w:tcPr>
          <w:p w14:paraId="21FE546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lastRenderedPageBreak/>
              <w:t>13</w:t>
            </w:r>
          </w:p>
        </w:tc>
        <w:tc>
          <w:tcPr>
            <w:tcW w:w="1613" w:type="pct"/>
          </w:tcPr>
          <w:p w14:paraId="34F7C1D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Перечень резервных источников теплоснабжения ответственных потребителей</w:t>
            </w:r>
          </w:p>
        </w:tc>
        <w:tc>
          <w:tcPr>
            <w:tcW w:w="3097" w:type="pct"/>
          </w:tcPr>
          <w:p w14:paraId="1FD41C3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Перечисление резервных котельных ответственных потребителей с указанием их адресов и телефонов, а также производительности абонентских котельных</w:t>
            </w:r>
          </w:p>
        </w:tc>
      </w:tr>
      <w:tr w:rsidR="00166154" w:rsidRPr="00166154" w14:paraId="4DE3CC6F" w14:textId="77777777" w:rsidTr="008D3524">
        <w:tc>
          <w:tcPr>
            <w:tcW w:w="290" w:type="pct"/>
          </w:tcPr>
          <w:p w14:paraId="09E0AA3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14</w:t>
            </w:r>
          </w:p>
        </w:tc>
        <w:tc>
          <w:tcPr>
            <w:tcW w:w="1613" w:type="pct"/>
          </w:tcPr>
          <w:p w14:paraId="0AEEE3A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дефектов</w:t>
            </w:r>
          </w:p>
        </w:tc>
        <w:tc>
          <w:tcPr>
            <w:tcW w:w="3097" w:type="pct"/>
          </w:tcPr>
          <w:p w14:paraId="099FAE0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166154" w:rsidRPr="00166154" w14:paraId="4BD941FD" w14:textId="77777777" w:rsidTr="008D3524">
        <w:tc>
          <w:tcPr>
            <w:tcW w:w="290" w:type="pct"/>
          </w:tcPr>
          <w:p w14:paraId="3726974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15</w:t>
            </w:r>
          </w:p>
        </w:tc>
        <w:tc>
          <w:tcPr>
            <w:tcW w:w="1613" w:type="pct"/>
          </w:tcPr>
          <w:p w14:paraId="5E85D67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Книга жалоб абонентов</w:t>
            </w:r>
          </w:p>
        </w:tc>
        <w:tc>
          <w:tcPr>
            <w:tcW w:w="3097" w:type="pct"/>
          </w:tcPr>
          <w:p w14:paraId="4F82112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Запись жалоб абонентов и отметки о принятых мерах</w:t>
            </w:r>
          </w:p>
        </w:tc>
      </w:tr>
      <w:tr w:rsidR="00166154" w:rsidRPr="00166154" w14:paraId="135383DA" w14:textId="77777777" w:rsidTr="008D3524">
        <w:tc>
          <w:tcPr>
            <w:tcW w:w="290" w:type="pct"/>
          </w:tcPr>
          <w:p w14:paraId="68C5568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16</w:t>
            </w:r>
          </w:p>
        </w:tc>
        <w:tc>
          <w:tcPr>
            <w:tcW w:w="1613" w:type="pct"/>
          </w:tcPr>
          <w:p w14:paraId="7596890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График работы дежурного персонала</w:t>
            </w:r>
          </w:p>
        </w:tc>
        <w:tc>
          <w:tcPr>
            <w:tcW w:w="3097" w:type="pct"/>
          </w:tcPr>
          <w:p w14:paraId="2B13027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Расписание работы дежурного персонала предприятий тепловых сетей</w:t>
            </w:r>
          </w:p>
        </w:tc>
      </w:tr>
      <w:tr w:rsidR="00166154" w:rsidRPr="00166154" w14:paraId="214956FC" w14:textId="77777777" w:rsidTr="008D3524">
        <w:tc>
          <w:tcPr>
            <w:tcW w:w="290" w:type="pct"/>
          </w:tcPr>
          <w:p w14:paraId="05F6012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17</w:t>
            </w:r>
          </w:p>
        </w:tc>
        <w:tc>
          <w:tcPr>
            <w:tcW w:w="1613" w:type="pct"/>
          </w:tcPr>
          <w:p w14:paraId="4996655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Список ответственных руководителей и производителен работ</w:t>
            </w:r>
          </w:p>
        </w:tc>
        <w:tc>
          <w:tcPr>
            <w:tcW w:w="3097" w:type="pct"/>
          </w:tcPr>
          <w:p w14:paraId="29BBB63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Перечисление ответственных руководителей и производителей работ с указанием их должностей, фамилий, инициалов</w:t>
            </w:r>
          </w:p>
        </w:tc>
      </w:tr>
      <w:tr w:rsidR="00166154" w:rsidRPr="00166154" w14:paraId="7C4BC1E6" w14:textId="77777777" w:rsidTr="008D3524">
        <w:tc>
          <w:tcPr>
            <w:tcW w:w="290" w:type="pct"/>
          </w:tcPr>
          <w:p w14:paraId="159ACB9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18</w:t>
            </w:r>
          </w:p>
        </w:tc>
        <w:tc>
          <w:tcPr>
            <w:tcW w:w="1613" w:type="pct"/>
          </w:tcPr>
          <w:p w14:paraId="6E80B1E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Список должностных лиц, имеющих право пользования оперативной радиосвязью</w:t>
            </w:r>
          </w:p>
        </w:tc>
        <w:tc>
          <w:tcPr>
            <w:tcW w:w="3097" w:type="pct"/>
          </w:tcPr>
          <w:p w14:paraId="5A369DA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Перечисление лиц, имеющих право пользования оперативной радиосвязью с указанием их должностей, фамилии, инициалов</w:t>
            </w:r>
          </w:p>
        </w:tc>
      </w:tr>
      <w:tr w:rsidR="00166154" w:rsidRPr="00166154" w14:paraId="01BAC0C7" w14:textId="77777777" w:rsidTr="008D3524">
        <w:tc>
          <w:tcPr>
            <w:tcW w:w="290" w:type="pct"/>
          </w:tcPr>
          <w:p w14:paraId="015A7C6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19</w:t>
            </w:r>
          </w:p>
        </w:tc>
        <w:tc>
          <w:tcPr>
            <w:tcW w:w="1613" w:type="pct"/>
          </w:tcPr>
          <w:p w14:paraId="0763725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Список должностных лиц, имеющих право участвовать в оперативных переключениях</w:t>
            </w:r>
          </w:p>
        </w:tc>
        <w:tc>
          <w:tcPr>
            <w:tcW w:w="3097" w:type="pct"/>
          </w:tcPr>
          <w:p w14:paraId="0D25E47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Перечисление лиц, имеющих право участвовать в оперативных переключениях, с указанием их должностей, фамилии, инициалов</w:t>
            </w:r>
          </w:p>
        </w:tc>
      </w:tr>
      <w:tr w:rsidR="00166154" w:rsidRPr="00166154" w14:paraId="056E42FF" w14:textId="77777777" w:rsidTr="008D3524">
        <w:tc>
          <w:tcPr>
            <w:tcW w:w="290" w:type="pct"/>
          </w:tcPr>
          <w:p w14:paraId="748240B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20</w:t>
            </w:r>
          </w:p>
        </w:tc>
        <w:tc>
          <w:tcPr>
            <w:tcW w:w="1613" w:type="pct"/>
          </w:tcPr>
          <w:p w14:paraId="43F960F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Положение о диспетчерском пункте тепловых сетей</w:t>
            </w:r>
          </w:p>
        </w:tc>
        <w:tc>
          <w:tcPr>
            <w:tcW w:w="3097" w:type="pct"/>
          </w:tcPr>
          <w:p w14:paraId="5109F0F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Определение основного назначения, функций и прав, а также связей диспетчерского пункта с другими подразделениями предприятия теплосети</w:t>
            </w:r>
          </w:p>
        </w:tc>
      </w:tr>
      <w:tr w:rsidR="00166154" w:rsidRPr="00166154" w14:paraId="77E0B6CD" w14:textId="77777777" w:rsidTr="008D3524">
        <w:tc>
          <w:tcPr>
            <w:tcW w:w="290" w:type="pct"/>
          </w:tcPr>
          <w:p w14:paraId="720CEF80"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21</w:t>
            </w:r>
          </w:p>
        </w:tc>
        <w:tc>
          <w:tcPr>
            <w:tcW w:w="1613" w:type="pct"/>
          </w:tcPr>
          <w:p w14:paraId="754CEA8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Положение (должностная инструкция)</w:t>
            </w:r>
          </w:p>
        </w:tc>
        <w:tc>
          <w:tcPr>
            <w:tcW w:w="3097" w:type="pct"/>
          </w:tcPr>
          <w:p w14:paraId="22CEF02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166154" w:rsidRPr="00166154" w14:paraId="682CCB0F" w14:textId="77777777" w:rsidTr="008D3524">
        <w:tc>
          <w:tcPr>
            <w:tcW w:w="290" w:type="pct"/>
          </w:tcPr>
          <w:p w14:paraId="02D1C91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22</w:t>
            </w:r>
          </w:p>
        </w:tc>
        <w:tc>
          <w:tcPr>
            <w:tcW w:w="1613" w:type="pct"/>
          </w:tcPr>
          <w:p w14:paraId="451D341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Перечень инструкций по эксплуатации оборудования (систем, сооружений)</w:t>
            </w:r>
          </w:p>
        </w:tc>
        <w:tc>
          <w:tcPr>
            <w:tcW w:w="3097" w:type="pct"/>
          </w:tcPr>
          <w:p w14:paraId="0C63B53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Утвержденный главным инженером перечень инструкций по эксплуатации оборудования (систем, сооружений) для каждого рабочего места</w:t>
            </w:r>
          </w:p>
        </w:tc>
      </w:tr>
      <w:tr w:rsidR="00166154" w:rsidRPr="00166154" w14:paraId="38DCB01B" w14:textId="77777777" w:rsidTr="008D3524">
        <w:tc>
          <w:tcPr>
            <w:tcW w:w="290" w:type="pct"/>
          </w:tcPr>
          <w:p w14:paraId="1976FFD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23</w:t>
            </w:r>
          </w:p>
        </w:tc>
        <w:tc>
          <w:tcPr>
            <w:tcW w:w="1613" w:type="pct"/>
          </w:tcPr>
          <w:p w14:paraId="05421C4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Инструкции по эксплуатации оборудования (систем, сооружений)</w:t>
            </w:r>
          </w:p>
        </w:tc>
        <w:tc>
          <w:tcPr>
            <w:tcW w:w="3097" w:type="pct"/>
          </w:tcPr>
          <w:p w14:paraId="5443673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Инструкции по эксплуатации основного и вспомогательного оборудования (систем, устройств, сооружений), обслуживаемого дежурным персоналом ПТС, включая вопросы безопасности</w:t>
            </w:r>
          </w:p>
        </w:tc>
      </w:tr>
      <w:tr w:rsidR="00166154" w:rsidRPr="00166154" w14:paraId="6CC368DF" w14:textId="77777777" w:rsidTr="008D3524">
        <w:tc>
          <w:tcPr>
            <w:tcW w:w="290" w:type="pct"/>
          </w:tcPr>
          <w:p w14:paraId="055CDBF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24</w:t>
            </w:r>
          </w:p>
        </w:tc>
        <w:tc>
          <w:tcPr>
            <w:tcW w:w="1613" w:type="pct"/>
          </w:tcPr>
          <w:p w14:paraId="566E881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Журнал заявок на приемку оборудования</w:t>
            </w:r>
          </w:p>
        </w:tc>
        <w:tc>
          <w:tcPr>
            <w:tcW w:w="3097" w:type="pct"/>
          </w:tcPr>
          <w:p w14:paraId="6968990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166154" w:rsidRPr="00166154" w14:paraId="68E71574" w14:textId="77777777" w:rsidTr="008D3524">
        <w:tc>
          <w:tcPr>
            <w:tcW w:w="290" w:type="pct"/>
          </w:tcPr>
          <w:p w14:paraId="1F9B303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25</w:t>
            </w:r>
          </w:p>
        </w:tc>
        <w:tc>
          <w:tcPr>
            <w:tcW w:w="1613" w:type="pct"/>
          </w:tcPr>
          <w:p w14:paraId="1F959BE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График текущего ремон</w:t>
            </w:r>
            <w:r w:rsidRPr="00166154">
              <w:rPr>
                <w:rFonts w:ascii="Arial" w:eastAsia="Calibri" w:hAnsi="Arial" w:cs="Arial"/>
                <w:sz w:val="24"/>
                <w:szCs w:val="24"/>
              </w:rPr>
              <w:lastRenderedPageBreak/>
              <w:t>та тепловых сетей</w:t>
            </w:r>
          </w:p>
        </w:tc>
        <w:tc>
          <w:tcPr>
            <w:tcW w:w="3097" w:type="pct"/>
          </w:tcPr>
          <w:p w14:paraId="498AB24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lastRenderedPageBreak/>
              <w:t xml:space="preserve">Перечень участков тепловых сетей, подлежащих </w:t>
            </w:r>
            <w:r w:rsidRPr="00166154">
              <w:rPr>
                <w:rFonts w:ascii="Arial" w:eastAsia="Calibri" w:hAnsi="Arial" w:cs="Arial"/>
                <w:sz w:val="24"/>
                <w:szCs w:val="24"/>
              </w:rPr>
              <w:lastRenderedPageBreak/>
              <w:t>текущему ремонту, планируемые и фактические сроки выполнения работ</w:t>
            </w:r>
          </w:p>
        </w:tc>
      </w:tr>
      <w:tr w:rsidR="00166154" w:rsidRPr="00166154" w14:paraId="019B1527" w14:textId="77777777" w:rsidTr="008D3524">
        <w:tc>
          <w:tcPr>
            <w:tcW w:w="290" w:type="pct"/>
          </w:tcPr>
          <w:p w14:paraId="042EE90C"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lastRenderedPageBreak/>
              <w:t>26</w:t>
            </w:r>
          </w:p>
        </w:tc>
        <w:tc>
          <w:tcPr>
            <w:tcW w:w="1613" w:type="pct"/>
          </w:tcPr>
          <w:p w14:paraId="16AF260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График капитального ремонта тепловых сетей</w:t>
            </w:r>
          </w:p>
        </w:tc>
        <w:tc>
          <w:tcPr>
            <w:tcW w:w="3097" w:type="pct"/>
          </w:tcPr>
          <w:p w14:paraId="5852F55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Перечень участков тепловых сетей, подлежащих капитальному ремонту, планируемые и фактические сроки выполнения работ</w:t>
            </w:r>
          </w:p>
        </w:tc>
      </w:tr>
      <w:tr w:rsidR="00166154" w:rsidRPr="00166154" w14:paraId="0F0D4FD5" w14:textId="77777777" w:rsidTr="008D3524">
        <w:tc>
          <w:tcPr>
            <w:tcW w:w="290" w:type="pct"/>
          </w:tcPr>
          <w:p w14:paraId="3587270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27</w:t>
            </w:r>
          </w:p>
        </w:tc>
        <w:tc>
          <w:tcPr>
            <w:tcW w:w="1613" w:type="pct"/>
          </w:tcPr>
          <w:p w14:paraId="1CF0F15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График режима работы тепловых сетей (по каждому району на отопительный и летний период)</w:t>
            </w:r>
          </w:p>
        </w:tc>
        <w:tc>
          <w:tcPr>
            <w:tcW w:w="3097" w:type="pct"/>
          </w:tcPr>
          <w:p w14:paraId="6266711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Графики: пьезометрический, теплоносителя, отпуска тепла</w:t>
            </w:r>
          </w:p>
        </w:tc>
      </w:tr>
      <w:tr w:rsidR="00166154" w:rsidRPr="00166154" w14:paraId="7BD41564" w14:textId="77777777" w:rsidTr="008D3524">
        <w:tc>
          <w:tcPr>
            <w:tcW w:w="290" w:type="pct"/>
          </w:tcPr>
          <w:p w14:paraId="0CBC550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28</w:t>
            </w:r>
          </w:p>
        </w:tc>
        <w:tc>
          <w:tcPr>
            <w:tcW w:w="1613" w:type="pct"/>
          </w:tcPr>
          <w:p w14:paraId="3015CAC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Карта уставок технологических защит</w:t>
            </w:r>
          </w:p>
        </w:tc>
        <w:tc>
          <w:tcPr>
            <w:tcW w:w="3097" w:type="pct"/>
          </w:tcPr>
          <w:p w14:paraId="4F11E03B"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Наименование защиты (сигнализации) с указанием места установки, типа прибора и установки срабатывания по параметру и времени</w:t>
            </w:r>
          </w:p>
        </w:tc>
      </w:tr>
      <w:tr w:rsidR="00166154" w:rsidRPr="00166154" w14:paraId="41FE4208" w14:textId="77777777" w:rsidTr="008D3524">
        <w:tc>
          <w:tcPr>
            <w:tcW w:w="290" w:type="pct"/>
          </w:tcPr>
          <w:p w14:paraId="124594F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29</w:t>
            </w:r>
          </w:p>
        </w:tc>
        <w:tc>
          <w:tcPr>
            <w:tcW w:w="1613" w:type="pct"/>
          </w:tcPr>
          <w:p w14:paraId="12718AE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Перечень оборудования, находящегося в оперативном управлении и ведении диспетчера теплосети (района теплосети)</w:t>
            </w:r>
          </w:p>
        </w:tc>
        <w:tc>
          <w:tcPr>
            <w:tcW w:w="3097" w:type="pct"/>
          </w:tcPr>
          <w:p w14:paraId="28EA5CF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166154" w:rsidRPr="00166154" w14:paraId="6F5CD07B" w14:textId="77777777" w:rsidTr="008D3524">
        <w:tc>
          <w:tcPr>
            <w:tcW w:w="290" w:type="pct"/>
          </w:tcPr>
          <w:p w14:paraId="52380AD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30</w:t>
            </w:r>
          </w:p>
        </w:tc>
        <w:tc>
          <w:tcPr>
            <w:tcW w:w="1613" w:type="pct"/>
          </w:tcPr>
          <w:p w14:paraId="4B05B7F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Схема тепловых сетей</w:t>
            </w:r>
          </w:p>
        </w:tc>
        <w:tc>
          <w:tcPr>
            <w:tcW w:w="3097" w:type="pct"/>
          </w:tcPr>
          <w:p w14:paraId="356E9BD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166154" w:rsidRPr="00166154" w14:paraId="5608A6A0" w14:textId="77777777" w:rsidTr="008D3524">
        <w:tc>
          <w:tcPr>
            <w:tcW w:w="290" w:type="pct"/>
          </w:tcPr>
          <w:p w14:paraId="56B6EEE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31</w:t>
            </w:r>
          </w:p>
        </w:tc>
        <w:tc>
          <w:tcPr>
            <w:tcW w:w="1613" w:type="pct"/>
          </w:tcPr>
          <w:p w14:paraId="42F8D7D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 xml:space="preserve">Тепловая схема источника тепла </w:t>
            </w:r>
          </w:p>
        </w:tc>
        <w:tc>
          <w:tcPr>
            <w:tcW w:w="3097" w:type="pct"/>
          </w:tcPr>
          <w:p w14:paraId="5F7CE92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Графическое изображение технологических систем (оборудования, трубопроводов и устройств) по выработке и отпуску тепла</w:t>
            </w:r>
          </w:p>
        </w:tc>
      </w:tr>
      <w:tr w:rsidR="00166154" w:rsidRPr="00166154" w14:paraId="3E39C2B7" w14:textId="77777777" w:rsidTr="008D3524">
        <w:tc>
          <w:tcPr>
            <w:tcW w:w="290" w:type="pct"/>
          </w:tcPr>
          <w:p w14:paraId="24ED29D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32</w:t>
            </w:r>
          </w:p>
        </w:tc>
        <w:tc>
          <w:tcPr>
            <w:tcW w:w="1613" w:type="pct"/>
          </w:tcPr>
          <w:p w14:paraId="396AA4D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Схема трубопроводов источника тепла</w:t>
            </w:r>
          </w:p>
        </w:tc>
        <w:tc>
          <w:tcPr>
            <w:tcW w:w="3097" w:type="pct"/>
          </w:tcPr>
          <w:p w14:paraId="4B42015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Графическое изображение технологических систем подготовки, распределения и выдачи сетевой воды</w:t>
            </w:r>
          </w:p>
        </w:tc>
      </w:tr>
      <w:tr w:rsidR="00166154" w:rsidRPr="00166154" w14:paraId="62CD1C97" w14:textId="77777777" w:rsidTr="008D3524">
        <w:tc>
          <w:tcPr>
            <w:tcW w:w="290" w:type="pct"/>
          </w:tcPr>
          <w:p w14:paraId="48EFC018"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33</w:t>
            </w:r>
          </w:p>
        </w:tc>
        <w:tc>
          <w:tcPr>
            <w:tcW w:w="1613" w:type="pct"/>
          </w:tcPr>
          <w:p w14:paraId="30A93BDA"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Схема тепловой камеры (павильона, насосной станции)</w:t>
            </w:r>
          </w:p>
        </w:tc>
        <w:tc>
          <w:tcPr>
            <w:tcW w:w="3097" w:type="pct"/>
          </w:tcPr>
          <w:p w14:paraId="6769D995"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контрольно-измерительных приборов</w:t>
            </w:r>
          </w:p>
        </w:tc>
      </w:tr>
      <w:tr w:rsidR="00166154" w:rsidRPr="00166154" w14:paraId="3BC81B3C" w14:textId="77777777" w:rsidTr="008D3524">
        <w:tc>
          <w:tcPr>
            <w:tcW w:w="290" w:type="pct"/>
          </w:tcPr>
          <w:p w14:paraId="71CEC98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34</w:t>
            </w:r>
          </w:p>
        </w:tc>
        <w:tc>
          <w:tcPr>
            <w:tcW w:w="1613" w:type="pct"/>
          </w:tcPr>
          <w:p w14:paraId="2516703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Планшетная схема на отдельный участок</w:t>
            </w:r>
          </w:p>
        </w:tc>
        <w:tc>
          <w:tcPr>
            <w:tcW w:w="3097" w:type="pct"/>
          </w:tcPr>
          <w:p w14:paraId="68DB2FD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 абонентов с указанием назначения, и этажности зданий</w:t>
            </w:r>
          </w:p>
        </w:tc>
      </w:tr>
      <w:tr w:rsidR="00166154" w:rsidRPr="00166154" w14:paraId="70342428" w14:textId="77777777" w:rsidTr="008D3524">
        <w:tc>
          <w:tcPr>
            <w:tcW w:w="290" w:type="pct"/>
          </w:tcPr>
          <w:p w14:paraId="06C9A07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35</w:t>
            </w:r>
          </w:p>
        </w:tc>
        <w:tc>
          <w:tcPr>
            <w:tcW w:w="1613" w:type="pct"/>
          </w:tcPr>
          <w:p w14:paraId="001ED77F"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Принципиальная схема магистральных сетей</w:t>
            </w:r>
          </w:p>
        </w:tc>
        <w:tc>
          <w:tcPr>
            <w:tcW w:w="3097" w:type="pct"/>
          </w:tcPr>
          <w:p w14:paraId="3A3DCED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Схема магистральных сетей с указанием номеров камер и диаметров ответвлений</w:t>
            </w:r>
          </w:p>
        </w:tc>
      </w:tr>
      <w:tr w:rsidR="00166154" w:rsidRPr="00166154" w14:paraId="6BE452E7" w14:textId="77777777" w:rsidTr="008D3524">
        <w:tc>
          <w:tcPr>
            <w:tcW w:w="290" w:type="pct"/>
          </w:tcPr>
          <w:p w14:paraId="1B5C00E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36</w:t>
            </w:r>
          </w:p>
        </w:tc>
        <w:tc>
          <w:tcPr>
            <w:tcW w:w="1613" w:type="pct"/>
          </w:tcPr>
          <w:p w14:paraId="339B66D3"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Расчетная схема тепловых сетей</w:t>
            </w:r>
          </w:p>
        </w:tc>
        <w:tc>
          <w:tcPr>
            <w:tcW w:w="3097" w:type="pct"/>
          </w:tcPr>
          <w:p w14:paraId="6BC47C60"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Без масштабная схема тепловых сетей с указанием диаметра и приведенной длины каждого расчетного участка</w:t>
            </w:r>
          </w:p>
        </w:tc>
      </w:tr>
      <w:tr w:rsidR="00166154" w:rsidRPr="00166154" w14:paraId="205A7187" w14:textId="77777777" w:rsidTr="008D3524">
        <w:tc>
          <w:tcPr>
            <w:tcW w:w="290" w:type="pct"/>
          </w:tcPr>
          <w:p w14:paraId="314D54A4"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37</w:t>
            </w:r>
          </w:p>
        </w:tc>
        <w:tc>
          <w:tcPr>
            <w:tcW w:w="1613" w:type="pct"/>
          </w:tcPr>
          <w:p w14:paraId="7EB4E0A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Таблицы гидравлического расчета тепловых сетей</w:t>
            </w:r>
          </w:p>
        </w:tc>
        <w:tc>
          <w:tcPr>
            <w:tcW w:w="3097" w:type="pct"/>
          </w:tcPr>
          <w:p w14:paraId="7C1A8482"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Результаты расчета потерь напора и величин, располагаемых напоров на каждом участке тепловой сети</w:t>
            </w:r>
          </w:p>
        </w:tc>
      </w:tr>
      <w:tr w:rsidR="00166154" w:rsidRPr="00166154" w14:paraId="1EA2680A" w14:textId="77777777" w:rsidTr="008D3524">
        <w:tc>
          <w:tcPr>
            <w:tcW w:w="290" w:type="pct"/>
          </w:tcPr>
          <w:p w14:paraId="48C21D16"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38</w:t>
            </w:r>
          </w:p>
        </w:tc>
        <w:tc>
          <w:tcPr>
            <w:tcW w:w="1613" w:type="pct"/>
          </w:tcPr>
          <w:p w14:paraId="59E2B50D"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Перечень работ, проводимых по нарядам</w:t>
            </w:r>
          </w:p>
        </w:tc>
        <w:tc>
          <w:tcPr>
            <w:tcW w:w="3097" w:type="pct"/>
          </w:tcPr>
          <w:p w14:paraId="69488851"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Перечисление работ, на проведение которых необходимо оформлять наряды-допуска. Перечень утверждается руководителем ПТС</w:t>
            </w:r>
          </w:p>
        </w:tc>
      </w:tr>
      <w:tr w:rsidR="00166154" w:rsidRPr="00166154" w14:paraId="196677DE" w14:textId="77777777" w:rsidTr="008D3524">
        <w:tc>
          <w:tcPr>
            <w:tcW w:w="290" w:type="pct"/>
          </w:tcPr>
          <w:p w14:paraId="577E0E97"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lastRenderedPageBreak/>
              <w:t>39</w:t>
            </w:r>
          </w:p>
        </w:tc>
        <w:tc>
          <w:tcPr>
            <w:tcW w:w="1613" w:type="pct"/>
          </w:tcPr>
          <w:p w14:paraId="1A029139"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Наряд-допуск</w:t>
            </w:r>
          </w:p>
        </w:tc>
        <w:tc>
          <w:tcPr>
            <w:tcW w:w="3097" w:type="pct"/>
          </w:tcPr>
          <w:p w14:paraId="6F89ED6E" w14:textId="77777777" w:rsidR="00166154" w:rsidRPr="00166154" w:rsidRDefault="00166154" w:rsidP="00166154">
            <w:pPr>
              <w:spacing w:after="0" w:line="240" w:lineRule="auto"/>
              <w:rPr>
                <w:rFonts w:ascii="Arial" w:eastAsia="Calibri" w:hAnsi="Arial" w:cs="Arial"/>
                <w:sz w:val="24"/>
                <w:szCs w:val="24"/>
              </w:rPr>
            </w:pPr>
            <w:r w:rsidRPr="00166154">
              <w:rPr>
                <w:rFonts w:ascii="Arial" w:eastAsia="Calibri" w:hAnsi="Arial" w:cs="Arial"/>
                <w:sz w:val="24"/>
                <w:szCs w:val="24"/>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14:paraId="0B115080"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3249F19A"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9.2.2. Внутренние инструкции должны включать детально разработанный оперативный ПЛАС</w:t>
      </w:r>
    </w:p>
    <w:p w14:paraId="59C6762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2DAF0AB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9.2.3.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14:paraId="2F3AB47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Конкретный перечень необходимой эксплуатационной документации в каждой организации устанавливается ее руководителем.</w:t>
      </w:r>
    </w:p>
    <w:p w14:paraId="7A2A3CF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9.2.4. Теплоснабжающие, теплосетевые организации, потребители, диспетчерские службы ежегодно до 01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bookmarkEnd w:id="40"/>
    </w:p>
    <w:p w14:paraId="417142E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14" w:name="_Toc190965676"/>
      <w:bookmarkStart w:id="115" w:name="_Toc191054560"/>
      <w:r w:rsidRPr="00166154">
        <w:rPr>
          <w:rFonts w:ascii="Arial" w:eastAsia="Times New Roman" w:hAnsi="Arial" w:cs="Arial"/>
          <w:sz w:val="24"/>
          <w:szCs w:val="24"/>
          <w:lang w:eastAsia="ru-RU"/>
        </w:rPr>
        <w:t>Раздел 10. Ответственные лица по организациям (учреждениям), связанным с эксплуатацией объектов системы теплоснабжения</w:t>
      </w:r>
      <w:bookmarkEnd w:id="114"/>
      <w:bookmarkEnd w:id="115"/>
    </w:p>
    <w:p w14:paraId="312108F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16" w:name="_Toc189148950"/>
      <w:bookmarkStart w:id="117" w:name="_Toc190965677"/>
      <w:bookmarkStart w:id="118" w:name="_Toc191054561"/>
      <w:r w:rsidRPr="00166154">
        <w:rPr>
          <w:rFonts w:ascii="Arial" w:eastAsia="Times New Roman" w:hAnsi="Arial" w:cs="Arial"/>
          <w:sz w:val="24"/>
          <w:szCs w:val="24"/>
          <w:lang w:eastAsia="ru-RU"/>
        </w:rPr>
        <w:t>Общие сведения</w:t>
      </w:r>
      <w:bookmarkEnd w:id="116"/>
      <w:bookmarkEnd w:id="117"/>
      <w:bookmarkEnd w:id="118"/>
    </w:p>
    <w:p w14:paraId="5B61AC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Настоящий раздел с контактными данными ответственных лиц от организаций (учреждений), связанных с ликвидацией аварийных ситуаций в системе теплоснабжения 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 сформирован по состоянию на дату разработки документа и подлежит ежегодной корректировке указанных сведений (должностей, Ф.И.О., контактных данных ответственных лиц) при актуализации Плана действий, с учетом произошедших изменений.</w:t>
      </w:r>
    </w:p>
    <w:p w14:paraId="4D16CF8D"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19" w:name="_Toc190965678"/>
    </w:p>
    <w:p w14:paraId="7F253D9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20" w:name="_Toc191054562"/>
      <w:r w:rsidRPr="00166154">
        <w:rPr>
          <w:rFonts w:ascii="Arial" w:eastAsia="Times New Roman" w:hAnsi="Arial" w:cs="Arial"/>
          <w:sz w:val="24"/>
          <w:szCs w:val="24"/>
          <w:lang w:eastAsia="ru-RU"/>
        </w:rPr>
        <w:t>Раздел 10. Сведения об ответственных лицах</w:t>
      </w:r>
      <w:bookmarkEnd w:id="119"/>
      <w:bookmarkEnd w:id="120"/>
    </w:p>
    <w:p w14:paraId="52B7F2B7"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5E726E0"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r w:rsidRPr="00166154">
        <w:rPr>
          <w:rFonts w:ascii="Arial" w:eastAsia="Times New Roman" w:hAnsi="Arial" w:cs="Arial"/>
          <w:sz w:val="24"/>
          <w:szCs w:val="24"/>
          <w:lang w:eastAsia="ru-RU"/>
        </w:rPr>
        <w:t>10.2.1.</w:t>
      </w:r>
      <w:r w:rsidRPr="00166154">
        <w:rPr>
          <w:rFonts w:ascii="Arial" w:eastAsia="Calibri" w:hAnsi="Arial" w:cs="Arial"/>
          <w:sz w:val="24"/>
          <w:szCs w:val="24"/>
          <w:lang w:eastAsia="ru-RU"/>
        </w:rPr>
        <w:t xml:space="preserve"> Перечень ответственных лиц по администрации </w:t>
      </w:r>
      <w:r w:rsidRPr="00166154">
        <w:rPr>
          <w:rFonts w:ascii="Arial" w:eastAsia="Calibri" w:hAnsi="Arial" w:cs="Arial"/>
          <w:bCs/>
          <w:sz w:val="24"/>
          <w:szCs w:val="24"/>
          <w:lang w:eastAsia="ru-RU"/>
        </w:rPr>
        <w:t>Ермаковского района</w:t>
      </w:r>
      <w:r w:rsidRPr="00166154">
        <w:rPr>
          <w:rFonts w:ascii="Arial" w:eastAsia="Times New Roman" w:hAnsi="Arial" w:cs="Arial"/>
          <w:sz w:val="24"/>
          <w:szCs w:val="24"/>
          <w:lang w:eastAsia="ru-RU"/>
        </w:rPr>
        <w:t xml:space="preserve"> связанным с функционированием систем теплоснабжения представлен в таблице </w:t>
      </w:r>
      <w:r w:rsidRPr="00166154">
        <w:rPr>
          <w:rFonts w:ascii="Arial" w:eastAsia="Times New Roman" w:hAnsi="Arial" w:cs="Arial"/>
          <w:vanish/>
          <w:sz w:val="24"/>
          <w:szCs w:val="24"/>
          <w:lang w:eastAsia="ru-RU"/>
        </w:rPr>
        <w:t xml:space="preserve">Таблица </w:t>
      </w:r>
      <w:r w:rsidRPr="00166154">
        <w:rPr>
          <w:rFonts w:ascii="Arial" w:eastAsia="Times New Roman" w:hAnsi="Arial" w:cs="Arial"/>
          <w:noProof/>
          <w:sz w:val="24"/>
          <w:szCs w:val="24"/>
          <w:lang w:eastAsia="ru-RU"/>
        </w:rPr>
        <w:t>10.2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1</w:t>
      </w:r>
      <w:r w:rsidRPr="00166154">
        <w:rPr>
          <w:rFonts w:ascii="Arial" w:eastAsia="Times New Roman" w:hAnsi="Arial" w:cs="Arial"/>
          <w:sz w:val="24"/>
          <w:szCs w:val="24"/>
          <w:lang w:eastAsia="ru-RU"/>
        </w:rPr>
        <w:t>.</w:t>
      </w:r>
    </w:p>
    <w:p w14:paraId="3FCB5BC2"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121" w:name="_Ref190965816"/>
      <w:bookmarkStart w:id="122" w:name="_Toc190965472"/>
      <w:bookmarkStart w:id="123" w:name="_Toc191049809"/>
    </w:p>
    <w:p w14:paraId="778BE908"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Таблица </w:t>
      </w:r>
      <w:r w:rsidRPr="00166154">
        <w:rPr>
          <w:rFonts w:ascii="Arial" w:eastAsia="Times New Roman" w:hAnsi="Arial" w:cs="Arial"/>
          <w:bCs/>
          <w:noProof/>
          <w:sz w:val="24"/>
          <w:szCs w:val="24"/>
          <w:lang w:eastAsia="ru-RU"/>
        </w:rPr>
        <w:t>10.2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1</w:t>
      </w:r>
      <w:bookmarkEnd w:id="121"/>
      <w:r w:rsidRPr="00166154">
        <w:rPr>
          <w:rFonts w:ascii="Arial" w:eastAsia="Times New Roman" w:hAnsi="Arial" w:cs="Arial"/>
          <w:noProof/>
          <w:sz w:val="24"/>
          <w:szCs w:val="24"/>
          <w:lang w:eastAsia="ru-RU"/>
        </w:rPr>
        <w:t xml:space="preserve"> </w:t>
      </w:r>
      <w:r w:rsidRPr="00166154">
        <w:rPr>
          <w:rFonts w:ascii="Arial" w:eastAsia="Times New Roman" w:hAnsi="Arial" w:cs="Arial"/>
          <w:sz w:val="24"/>
          <w:szCs w:val="24"/>
          <w:lang w:eastAsia="ru-RU"/>
        </w:rPr>
        <w:t xml:space="preserve">- </w:t>
      </w:r>
      <w:r w:rsidRPr="00166154">
        <w:rPr>
          <w:rFonts w:ascii="Arial" w:eastAsia="Calibri" w:hAnsi="Arial" w:cs="Arial"/>
          <w:sz w:val="24"/>
          <w:szCs w:val="24"/>
          <w:lang w:eastAsia="ru-RU"/>
        </w:rPr>
        <w:t xml:space="preserve">Перечень ответственных лиц по администрации </w:t>
      </w:r>
      <w:bookmarkStart w:id="124" w:name="_Hlk203562708"/>
      <w:r w:rsidRPr="00166154">
        <w:rPr>
          <w:rFonts w:ascii="Arial" w:eastAsia="Calibri" w:hAnsi="Arial" w:cs="Arial"/>
          <w:sz w:val="24"/>
          <w:szCs w:val="24"/>
          <w:lang w:eastAsia="ru-RU"/>
        </w:rPr>
        <w:t>Ермаковского района,</w:t>
      </w:r>
      <w:r w:rsidRPr="00166154">
        <w:rPr>
          <w:rFonts w:ascii="Arial" w:eastAsia="Times New Roman" w:hAnsi="Arial" w:cs="Arial"/>
          <w:sz w:val="24"/>
          <w:szCs w:val="24"/>
          <w:lang w:eastAsia="ru-RU"/>
        </w:rPr>
        <w:t xml:space="preserve"> </w:t>
      </w:r>
      <w:bookmarkEnd w:id="124"/>
      <w:r w:rsidRPr="00166154">
        <w:rPr>
          <w:rFonts w:ascii="Arial" w:eastAsia="Times New Roman" w:hAnsi="Arial" w:cs="Arial"/>
          <w:sz w:val="24"/>
          <w:szCs w:val="24"/>
          <w:lang w:eastAsia="ru-RU"/>
        </w:rPr>
        <w:t>связанным с функционированием систем теплоснабжения</w:t>
      </w:r>
      <w:bookmarkEnd w:id="122"/>
      <w:bookmarkEnd w:id="123"/>
    </w:p>
    <w:p w14:paraId="4D77C3A7" w14:textId="77777777" w:rsidR="00166154" w:rsidRPr="00166154" w:rsidRDefault="00166154" w:rsidP="00166154">
      <w:pPr>
        <w:spacing w:after="0" w:line="240" w:lineRule="auto"/>
        <w:ind w:firstLine="709"/>
        <w:jc w:val="both"/>
        <w:rPr>
          <w:rFonts w:ascii="Arial" w:eastAsia="Times New Roman" w:hAnsi="Arial" w:cs="Arial"/>
          <w:b/>
          <w:i/>
          <w:sz w:val="24"/>
          <w:szCs w:val="24"/>
        </w:rPr>
      </w:pPr>
    </w:p>
    <w:tbl>
      <w:tblPr>
        <w:tblStyle w:val="19"/>
        <w:tblW w:w="5000" w:type="pct"/>
        <w:tblLook w:val="04A0" w:firstRow="1" w:lastRow="0" w:firstColumn="1" w:lastColumn="0" w:noHBand="0" w:noVBand="1"/>
      </w:tblPr>
      <w:tblGrid>
        <w:gridCol w:w="555"/>
        <w:gridCol w:w="3126"/>
        <w:gridCol w:w="3065"/>
        <w:gridCol w:w="2826"/>
      </w:tblGrid>
      <w:tr w:rsidR="00166154" w:rsidRPr="00166154" w14:paraId="6F3FEC34" w14:textId="77777777" w:rsidTr="008D3524">
        <w:trPr>
          <w:trHeight w:val="70"/>
        </w:trPr>
        <w:tc>
          <w:tcPr>
            <w:tcW w:w="290" w:type="pct"/>
          </w:tcPr>
          <w:p w14:paraId="0699BF4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1633" w:type="pct"/>
          </w:tcPr>
          <w:p w14:paraId="534CBA7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Ф.И.О</w:t>
            </w:r>
          </w:p>
        </w:tc>
        <w:tc>
          <w:tcPr>
            <w:tcW w:w="1601" w:type="pct"/>
          </w:tcPr>
          <w:p w14:paraId="4199A09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475" w:type="pct"/>
          </w:tcPr>
          <w:p w14:paraId="3DB1F63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24E7A428" w14:textId="77777777" w:rsidTr="008D3524">
        <w:tc>
          <w:tcPr>
            <w:tcW w:w="5000" w:type="pct"/>
            <w:gridSpan w:val="4"/>
          </w:tcPr>
          <w:p w14:paraId="02557EA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Администрация муниципального образования Ермаковский район, адрес места расположения Красноярский край, Ермаковский район, с. Ермаковское, пл. </w:t>
            </w:r>
            <w:r w:rsidRPr="00166154">
              <w:rPr>
                <w:rFonts w:ascii="Arial" w:eastAsia="Times New Roman" w:hAnsi="Arial" w:cs="Arial"/>
                <w:sz w:val="24"/>
                <w:szCs w:val="24"/>
                <w:lang w:eastAsia="ru-RU"/>
              </w:rPr>
              <w:lastRenderedPageBreak/>
              <w:t>Ленина, д. 5</w:t>
            </w:r>
          </w:p>
        </w:tc>
      </w:tr>
      <w:tr w:rsidR="00166154" w:rsidRPr="00166154" w14:paraId="64909C32" w14:textId="77777777" w:rsidTr="008D3524">
        <w:trPr>
          <w:trHeight w:val="70"/>
        </w:trPr>
        <w:tc>
          <w:tcPr>
            <w:tcW w:w="290" w:type="pct"/>
          </w:tcPr>
          <w:p w14:paraId="659158D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1</w:t>
            </w:r>
          </w:p>
        </w:tc>
        <w:tc>
          <w:tcPr>
            <w:tcW w:w="1633" w:type="pct"/>
          </w:tcPr>
          <w:p w14:paraId="140922F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Виговский Михайл Анатольевич</w:t>
            </w:r>
          </w:p>
        </w:tc>
        <w:tc>
          <w:tcPr>
            <w:tcW w:w="1601" w:type="pct"/>
          </w:tcPr>
          <w:p w14:paraId="3D8E494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Глава Ермаковского района</w:t>
            </w:r>
          </w:p>
        </w:tc>
        <w:tc>
          <w:tcPr>
            <w:tcW w:w="1475" w:type="pct"/>
          </w:tcPr>
          <w:p w14:paraId="169EC8F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 (391-38) 2-14-06</w:t>
            </w:r>
          </w:p>
        </w:tc>
      </w:tr>
      <w:tr w:rsidR="00166154" w:rsidRPr="00166154" w14:paraId="5D1DC2EA" w14:textId="77777777" w:rsidTr="008D3524">
        <w:tc>
          <w:tcPr>
            <w:tcW w:w="290" w:type="pct"/>
          </w:tcPr>
          <w:p w14:paraId="1AC51CA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633" w:type="pct"/>
          </w:tcPr>
          <w:p w14:paraId="16E9217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Абрамов Сергей Михайлович</w:t>
            </w:r>
          </w:p>
        </w:tc>
        <w:tc>
          <w:tcPr>
            <w:tcW w:w="1601" w:type="pct"/>
          </w:tcPr>
          <w:p w14:paraId="08B684B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Заместитель Главы района по оперативному управлению, ответственный за функционирование объектов жилищно-коммунального хозяйства</w:t>
            </w:r>
          </w:p>
        </w:tc>
        <w:tc>
          <w:tcPr>
            <w:tcW w:w="1475" w:type="pct"/>
          </w:tcPr>
          <w:p w14:paraId="5D0D2A5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 (391-38) 2-16-48</w:t>
            </w:r>
          </w:p>
        </w:tc>
      </w:tr>
      <w:tr w:rsidR="00166154" w:rsidRPr="00166154" w14:paraId="35F6A993" w14:textId="77777777" w:rsidTr="008D3524">
        <w:tc>
          <w:tcPr>
            <w:tcW w:w="290" w:type="pct"/>
          </w:tcPr>
          <w:p w14:paraId="59CB622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633" w:type="pct"/>
          </w:tcPr>
          <w:p w14:paraId="6A812F2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c>
          <w:tcPr>
            <w:tcW w:w="1601" w:type="pct"/>
          </w:tcPr>
          <w:p w14:paraId="78FB0C3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Начальник отдела архитектуры и ЖКХ администрации района, курирующий жилищно-коммунальное хозяйство </w:t>
            </w:r>
          </w:p>
        </w:tc>
        <w:tc>
          <w:tcPr>
            <w:tcW w:w="1475" w:type="pct"/>
          </w:tcPr>
          <w:p w14:paraId="520F748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p>
        </w:tc>
      </w:tr>
      <w:tr w:rsidR="00166154" w:rsidRPr="00166154" w14:paraId="0879A986" w14:textId="77777777" w:rsidTr="008D3524">
        <w:tc>
          <w:tcPr>
            <w:tcW w:w="290" w:type="pct"/>
          </w:tcPr>
          <w:p w14:paraId="52D4454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633" w:type="pct"/>
          </w:tcPr>
          <w:p w14:paraId="34722BE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Новобранцева Наталья Васильевна.</w:t>
            </w:r>
          </w:p>
        </w:tc>
        <w:tc>
          <w:tcPr>
            <w:tcW w:w="1601" w:type="pct"/>
          </w:tcPr>
          <w:p w14:paraId="1B0A18F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Главный специалист отдела архитектуры и ЖКХ администрации района, курирующий жилищно-коммунальное хозяйство</w:t>
            </w:r>
          </w:p>
        </w:tc>
        <w:tc>
          <w:tcPr>
            <w:tcW w:w="1475" w:type="pct"/>
          </w:tcPr>
          <w:p w14:paraId="6D6CF82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8 391-38) 2-43-57</w:t>
            </w:r>
          </w:p>
        </w:tc>
      </w:tr>
    </w:tbl>
    <w:p w14:paraId="3E691EC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61CE4208"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r w:rsidRPr="00166154">
        <w:rPr>
          <w:rFonts w:ascii="Arial" w:eastAsia="Times New Roman" w:hAnsi="Arial" w:cs="Arial"/>
          <w:sz w:val="24"/>
          <w:szCs w:val="24"/>
          <w:lang w:eastAsia="ru-RU"/>
        </w:rPr>
        <w:t>10.2.2.</w:t>
      </w:r>
      <w:r w:rsidRPr="00166154">
        <w:rPr>
          <w:rFonts w:ascii="Arial" w:eastAsia="Calibri" w:hAnsi="Arial" w:cs="Arial"/>
          <w:sz w:val="24"/>
          <w:szCs w:val="24"/>
          <w:lang w:eastAsia="ru-RU"/>
        </w:rPr>
        <w:t xml:space="preserve"> Перечень ответственных лиц по региональным и муниципальным службам</w:t>
      </w:r>
      <w:r w:rsidRPr="00166154">
        <w:rPr>
          <w:rFonts w:ascii="Arial" w:eastAsia="Times New Roman" w:hAnsi="Arial" w:cs="Arial"/>
          <w:sz w:val="24"/>
          <w:szCs w:val="24"/>
          <w:lang w:eastAsia="ru-RU"/>
        </w:rPr>
        <w:t xml:space="preserve"> </w:t>
      </w:r>
      <w:r w:rsidRPr="00166154">
        <w:rPr>
          <w:rFonts w:ascii="Arial" w:eastAsia="Times New Roman" w:hAnsi="Arial" w:cs="Arial"/>
          <w:sz w:val="24"/>
          <w:szCs w:val="24"/>
          <w:shd w:val="clear" w:color="auto" w:fill="FFFFFF"/>
          <w:lang w:eastAsia="ru-RU"/>
        </w:rPr>
        <w:t>мониторинга технологических нарушений, координацию мер по их устранению,</w:t>
      </w:r>
      <w:r w:rsidRPr="00166154">
        <w:rPr>
          <w:rFonts w:ascii="Arial" w:eastAsia="Times New Roman" w:hAnsi="Arial" w:cs="Arial"/>
          <w:sz w:val="24"/>
          <w:szCs w:val="24"/>
          <w:lang w:eastAsia="ru-RU"/>
        </w:rPr>
        <w:t xml:space="preserve"> связанным с функционированием систем теплоснабжения 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 представлен в таблице</w:t>
      </w:r>
      <w:r w:rsidRPr="00166154">
        <w:rPr>
          <w:rFonts w:ascii="Arial" w:eastAsia="Times New Roman" w:hAnsi="Arial" w:cs="Arial"/>
          <w:noProof/>
          <w:sz w:val="24"/>
          <w:szCs w:val="24"/>
          <w:lang w:eastAsia="ru-RU"/>
        </w:rPr>
        <w:t xml:space="preserve"> 10</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2</w:t>
      </w:r>
      <w:r w:rsidRPr="00166154">
        <w:rPr>
          <w:rFonts w:ascii="Arial" w:eastAsia="Times New Roman" w:hAnsi="Arial" w:cs="Arial"/>
          <w:b/>
          <w:sz w:val="24"/>
          <w:szCs w:val="24"/>
          <w:lang w:eastAsia="ru-RU"/>
        </w:rPr>
        <w:t>.</w:t>
      </w:r>
      <w:r w:rsidRPr="00166154">
        <w:rPr>
          <w:rFonts w:ascii="Arial" w:eastAsia="Times New Roman" w:hAnsi="Arial" w:cs="Arial"/>
          <w:bCs/>
          <w:noProof/>
          <w:sz w:val="24"/>
          <w:szCs w:val="24"/>
          <w:lang w:eastAsia="ru-RU"/>
        </w:rPr>
        <w:t>2</w:t>
      </w:r>
      <w:r w:rsidRPr="00166154">
        <w:rPr>
          <w:rFonts w:ascii="Arial" w:eastAsia="Times New Roman" w:hAnsi="Arial" w:cs="Arial"/>
          <w:bCs/>
          <w:sz w:val="24"/>
          <w:szCs w:val="24"/>
          <w:lang w:eastAsia="ru-RU"/>
        </w:rPr>
        <w:t>.</w:t>
      </w:r>
    </w:p>
    <w:p w14:paraId="40C81E46"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125" w:name="_Ref190965856"/>
      <w:bookmarkStart w:id="126" w:name="_Toc190965473"/>
      <w:bookmarkStart w:id="127" w:name="_Toc191049810"/>
    </w:p>
    <w:p w14:paraId="583E3673"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Таблица </w:t>
      </w:r>
      <w:r w:rsidRPr="00166154">
        <w:rPr>
          <w:rFonts w:ascii="Arial" w:eastAsia="Times New Roman" w:hAnsi="Arial" w:cs="Arial"/>
          <w:bCs/>
          <w:noProof/>
          <w:sz w:val="24"/>
          <w:szCs w:val="24"/>
          <w:lang w:eastAsia="ru-RU"/>
        </w:rPr>
        <w:t>10.2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2</w:t>
      </w:r>
      <w:bookmarkEnd w:id="125"/>
      <w:r w:rsidRPr="00166154">
        <w:rPr>
          <w:rFonts w:ascii="Arial" w:eastAsia="Times New Roman" w:hAnsi="Arial" w:cs="Arial"/>
          <w:sz w:val="24"/>
          <w:szCs w:val="24"/>
          <w:lang w:eastAsia="ru-RU"/>
        </w:rPr>
        <w:t xml:space="preserve"> - </w:t>
      </w:r>
      <w:r w:rsidRPr="00166154">
        <w:rPr>
          <w:rFonts w:ascii="Arial" w:eastAsia="Calibri" w:hAnsi="Arial" w:cs="Arial"/>
          <w:sz w:val="24"/>
          <w:szCs w:val="24"/>
          <w:lang w:eastAsia="ru-RU"/>
        </w:rPr>
        <w:t>Перечень ответственных лиц по региональным и муниципальным службам</w:t>
      </w:r>
      <w:r w:rsidRPr="00166154">
        <w:rPr>
          <w:rFonts w:ascii="Arial" w:eastAsia="Times New Roman" w:hAnsi="Arial" w:cs="Arial"/>
          <w:sz w:val="24"/>
          <w:szCs w:val="24"/>
          <w:lang w:eastAsia="ru-RU"/>
        </w:rPr>
        <w:t xml:space="preserve"> </w:t>
      </w:r>
      <w:r w:rsidRPr="00166154">
        <w:rPr>
          <w:rFonts w:ascii="Arial" w:eastAsia="Times New Roman" w:hAnsi="Arial" w:cs="Arial"/>
          <w:sz w:val="24"/>
          <w:szCs w:val="24"/>
          <w:shd w:val="clear" w:color="auto" w:fill="FFFFFF"/>
          <w:lang w:eastAsia="ru-RU"/>
        </w:rPr>
        <w:t>мониторинга технологических нарушений, координацию мер по их устранению,</w:t>
      </w:r>
      <w:r w:rsidRPr="00166154">
        <w:rPr>
          <w:rFonts w:ascii="Arial" w:eastAsia="Times New Roman" w:hAnsi="Arial" w:cs="Arial"/>
          <w:sz w:val="24"/>
          <w:szCs w:val="24"/>
          <w:lang w:eastAsia="ru-RU"/>
        </w:rPr>
        <w:t xml:space="preserve"> связанным с функционированием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126"/>
      <w:bookmarkEnd w:id="127"/>
      <w:r w:rsidRPr="00166154">
        <w:rPr>
          <w:rFonts w:ascii="Arial" w:eastAsia="Times New Roman" w:hAnsi="Arial" w:cs="Arial"/>
          <w:sz w:val="24"/>
          <w:szCs w:val="24"/>
          <w:lang w:eastAsia="ru-RU"/>
        </w:rPr>
        <w:t>.</w:t>
      </w:r>
    </w:p>
    <w:p w14:paraId="65BBBD81" w14:textId="77777777" w:rsidR="00166154" w:rsidRPr="00166154" w:rsidRDefault="00166154" w:rsidP="00166154">
      <w:pPr>
        <w:spacing w:after="0" w:line="240" w:lineRule="auto"/>
        <w:ind w:firstLine="709"/>
        <w:jc w:val="both"/>
        <w:rPr>
          <w:rFonts w:ascii="Arial" w:eastAsia="Times New Roman" w:hAnsi="Arial" w:cs="Arial"/>
          <w:b/>
          <w:i/>
          <w:sz w:val="24"/>
          <w:szCs w:val="24"/>
        </w:rPr>
      </w:pPr>
    </w:p>
    <w:tbl>
      <w:tblPr>
        <w:tblStyle w:val="19"/>
        <w:tblW w:w="5000" w:type="pct"/>
        <w:tblLook w:val="04A0" w:firstRow="1" w:lastRow="0" w:firstColumn="1" w:lastColumn="0" w:noHBand="0" w:noVBand="1"/>
      </w:tblPr>
      <w:tblGrid>
        <w:gridCol w:w="556"/>
        <w:gridCol w:w="3143"/>
        <w:gridCol w:w="2904"/>
        <w:gridCol w:w="2969"/>
      </w:tblGrid>
      <w:tr w:rsidR="00166154" w:rsidRPr="00166154" w14:paraId="502D5744" w14:textId="77777777" w:rsidTr="008D3524">
        <w:trPr>
          <w:trHeight w:val="70"/>
          <w:tblHeader/>
        </w:trPr>
        <w:tc>
          <w:tcPr>
            <w:tcW w:w="290" w:type="pct"/>
          </w:tcPr>
          <w:p w14:paraId="6E61F4F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w:t>
            </w:r>
          </w:p>
          <w:p w14:paraId="3F00D37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п/п</w:t>
            </w:r>
          </w:p>
        </w:tc>
        <w:tc>
          <w:tcPr>
            <w:tcW w:w="1642" w:type="pct"/>
          </w:tcPr>
          <w:p w14:paraId="1DBE888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службы</w:t>
            </w:r>
          </w:p>
        </w:tc>
        <w:tc>
          <w:tcPr>
            <w:tcW w:w="1517" w:type="pct"/>
          </w:tcPr>
          <w:p w14:paraId="3188714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550" w:type="pct"/>
          </w:tcPr>
          <w:p w14:paraId="5A6E2FD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34DECB03" w14:textId="77777777" w:rsidTr="008D3524">
        <w:trPr>
          <w:trHeight w:val="170"/>
        </w:trPr>
        <w:tc>
          <w:tcPr>
            <w:tcW w:w="5000" w:type="pct"/>
            <w:gridSpan w:val="4"/>
          </w:tcPr>
          <w:p w14:paraId="7679AC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Организация оперативно-дежурного управления в чрезвычайных ситуациях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адрес места расположения </w:t>
            </w:r>
            <w:r w:rsidRPr="00166154">
              <w:rPr>
                <w:rFonts w:ascii="Arial" w:eastAsia="Times New Roman" w:hAnsi="Arial" w:cs="Arial"/>
                <w:iCs/>
                <w:sz w:val="24"/>
                <w:szCs w:val="24"/>
                <w:lang w:eastAsia="ru-RU"/>
              </w:rPr>
              <w:t>Красноярский край, Ермаковский район, с. Ермаковское, пл. Ленина, д. 5</w:t>
            </w:r>
          </w:p>
        </w:tc>
      </w:tr>
      <w:tr w:rsidR="00166154" w:rsidRPr="00166154" w14:paraId="0B0AB158" w14:textId="77777777" w:rsidTr="008D3524">
        <w:trPr>
          <w:trHeight w:val="70"/>
        </w:trPr>
        <w:tc>
          <w:tcPr>
            <w:tcW w:w="290" w:type="pct"/>
          </w:tcPr>
          <w:p w14:paraId="621F07B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642" w:type="pct"/>
          </w:tcPr>
          <w:p w14:paraId="5B78826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МКУ «ЕДДС</w:t>
            </w:r>
            <w:r w:rsidRPr="00166154">
              <w:rPr>
                <w:rFonts w:ascii="Arial" w:eastAsia="Times New Roman" w:hAnsi="Arial" w:cs="Arial"/>
                <w:bCs/>
                <w:sz w:val="24"/>
                <w:szCs w:val="24"/>
                <w:lang w:eastAsia="ru-RU"/>
              </w:rPr>
              <w:t xml:space="preserve"> Ермаковского района»</w:t>
            </w:r>
          </w:p>
        </w:tc>
        <w:tc>
          <w:tcPr>
            <w:tcW w:w="1517" w:type="pct"/>
          </w:tcPr>
          <w:p w14:paraId="392E76D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Оператор</w:t>
            </w:r>
          </w:p>
        </w:tc>
        <w:tc>
          <w:tcPr>
            <w:tcW w:w="1550" w:type="pct"/>
          </w:tcPr>
          <w:p w14:paraId="4692DBE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 2-12-09</w:t>
            </w:r>
          </w:p>
        </w:tc>
      </w:tr>
    </w:tbl>
    <w:p w14:paraId="34422595"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68A889D6"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xml:space="preserve">10.2.3. Перечень ответственных лиц по </w:t>
      </w:r>
      <w:r w:rsidRPr="00166154">
        <w:rPr>
          <w:rFonts w:ascii="Arial" w:eastAsia="Calibri" w:hAnsi="Arial" w:cs="Arial"/>
          <w:sz w:val="24"/>
          <w:szCs w:val="24"/>
          <w:lang w:eastAsia="ru-RU"/>
        </w:rPr>
        <w:t>региональным и муниципальным</w:t>
      </w:r>
      <w:r w:rsidRPr="00166154">
        <w:rPr>
          <w:rFonts w:ascii="Arial" w:eastAsia="Times New Roman" w:hAnsi="Arial" w:cs="Arial"/>
          <w:sz w:val="24"/>
          <w:szCs w:val="24"/>
          <w:lang w:eastAsia="ru-RU"/>
        </w:rPr>
        <w:t xml:space="preserve"> экстренным оперативным службам на территории существующего на момент вступления в силу Закона Красноярского края от 15.05.2025 №9-3914 «О территориальной организации местного самоуправления в Красноярском крае» Ермаковского района, связанным с функционированием систем теплоснабжения представлен в таблице </w:t>
      </w:r>
      <w:r w:rsidRPr="00166154">
        <w:rPr>
          <w:rFonts w:ascii="Arial" w:eastAsia="Times New Roman" w:hAnsi="Arial" w:cs="Arial"/>
          <w:noProof/>
          <w:sz w:val="24"/>
          <w:szCs w:val="24"/>
          <w:lang w:eastAsia="ru-RU"/>
        </w:rPr>
        <w:t>10.2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3</w:t>
      </w:r>
      <w:r w:rsidRPr="00166154">
        <w:rPr>
          <w:rFonts w:ascii="Arial" w:eastAsia="Times New Roman" w:hAnsi="Arial" w:cs="Arial"/>
          <w:sz w:val="24"/>
          <w:szCs w:val="24"/>
          <w:lang w:eastAsia="ru-RU"/>
        </w:rPr>
        <w:t>.</w:t>
      </w:r>
    </w:p>
    <w:p w14:paraId="24BCC63D"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p>
    <w:p w14:paraId="790DD06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28" w:name="_Ref190965900"/>
      <w:bookmarkStart w:id="129" w:name="_Toc190965474"/>
      <w:bookmarkStart w:id="130" w:name="_Toc191049811"/>
      <w:r w:rsidRPr="00166154">
        <w:rPr>
          <w:rFonts w:ascii="Arial" w:eastAsia="Times New Roman" w:hAnsi="Arial" w:cs="Arial"/>
          <w:bCs/>
          <w:sz w:val="24"/>
          <w:szCs w:val="24"/>
          <w:lang w:eastAsia="ru-RU"/>
        </w:rPr>
        <w:t xml:space="preserve">Таблица </w:t>
      </w:r>
      <w:r w:rsidRPr="00166154">
        <w:rPr>
          <w:rFonts w:ascii="Arial" w:eastAsia="Times New Roman" w:hAnsi="Arial" w:cs="Arial"/>
          <w:bCs/>
          <w:noProof/>
          <w:sz w:val="24"/>
          <w:szCs w:val="24"/>
          <w:lang w:eastAsia="ru-RU"/>
        </w:rPr>
        <w:t>10.2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3</w:t>
      </w:r>
      <w:bookmarkEnd w:id="128"/>
      <w:r w:rsidRPr="00166154">
        <w:rPr>
          <w:rFonts w:ascii="Arial" w:eastAsia="Times New Roman" w:hAnsi="Arial" w:cs="Arial"/>
          <w:sz w:val="24"/>
          <w:szCs w:val="24"/>
          <w:lang w:eastAsia="ru-RU"/>
        </w:rPr>
        <w:t xml:space="preserve"> - </w:t>
      </w:r>
      <w:r w:rsidRPr="00166154">
        <w:rPr>
          <w:rFonts w:ascii="Arial" w:eastAsia="Calibri" w:hAnsi="Arial" w:cs="Arial"/>
          <w:sz w:val="24"/>
          <w:szCs w:val="24"/>
          <w:lang w:eastAsia="ru-RU"/>
        </w:rPr>
        <w:t xml:space="preserve">Перечень ответственных лиц по региональным и муниципальным экстренным оперативным службам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связанным с функционированием систем теплоснабжения</w:t>
      </w:r>
      <w:bookmarkEnd w:id="129"/>
      <w:bookmarkEnd w:id="130"/>
    </w:p>
    <w:p w14:paraId="2201BD44" w14:textId="77777777" w:rsidR="00166154" w:rsidRPr="00166154" w:rsidRDefault="00166154" w:rsidP="00166154">
      <w:pPr>
        <w:spacing w:after="0" w:line="240" w:lineRule="auto"/>
        <w:ind w:firstLine="709"/>
        <w:jc w:val="both"/>
        <w:rPr>
          <w:rFonts w:ascii="Arial" w:eastAsia="Times New Roman" w:hAnsi="Arial" w:cs="Arial"/>
          <w:b/>
          <w:i/>
          <w:sz w:val="24"/>
          <w:szCs w:val="24"/>
        </w:rPr>
      </w:pPr>
    </w:p>
    <w:tbl>
      <w:tblPr>
        <w:tblStyle w:val="19"/>
        <w:tblW w:w="5000" w:type="pct"/>
        <w:tblLook w:val="04A0" w:firstRow="1" w:lastRow="0" w:firstColumn="1" w:lastColumn="0" w:noHBand="0" w:noVBand="1"/>
      </w:tblPr>
      <w:tblGrid>
        <w:gridCol w:w="577"/>
        <w:gridCol w:w="4175"/>
        <w:gridCol w:w="1847"/>
        <w:gridCol w:w="2973"/>
      </w:tblGrid>
      <w:tr w:rsidR="00166154" w:rsidRPr="00166154" w14:paraId="095C8A26" w14:textId="77777777" w:rsidTr="008D3524">
        <w:trPr>
          <w:trHeight w:val="437"/>
        </w:trPr>
        <w:tc>
          <w:tcPr>
            <w:tcW w:w="301" w:type="pct"/>
          </w:tcPr>
          <w:p w14:paraId="37C6A14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2181" w:type="pct"/>
          </w:tcPr>
          <w:p w14:paraId="5A254CB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Наименование службы</w:t>
            </w:r>
          </w:p>
        </w:tc>
        <w:tc>
          <w:tcPr>
            <w:tcW w:w="965" w:type="pct"/>
          </w:tcPr>
          <w:p w14:paraId="63FD36B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554" w:type="pct"/>
          </w:tcPr>
          <w:p w14:paraId="0427E3D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74270A59" w14:textId="77777777" w:rsidTr="008D3524">
        <w:trPr>
          <w:trHeight w:val="70"/>
        </w:trPr>
        <w:tc>
          <w:tcPr>
            <w:tcW w:w="301" w:type="pct"/>
          </w:tcPr>
          <w:p w14:paraId="3E2C7B8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2181" w:type="pct"/>
          </w:tcPr>
          <w:p w14:paraId="4B8B5B2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bCs/>
                <w:sz w:val="24"/>
                <w:szCs w:val="24"/>
                <w:lang w:eastAsia="ru-RU"/>
              </w:rPr>
              <w:t>Территориальная противопожарная и спасательная служба</w:t>
            </w:r>
            <w:r w:rsidRPr="00166154">
              <w:rPr>
                <w:rFonts w:ascii="Arial" w:eastAsia="Times New Roman" w:hAnsi="Arial" w:cs="Arial"/>
                <w:sz w:val="24"/>
                <w:szCs w:val="24"/>
                <w:shd w:val="clear" w:color="auto" w:fill="FFFFFF"/>
                <w:lang w:eastAsia="ru-RU"/>
              </w:rPr>
              <w:t xml:space="preserve"> </w:t>
            </w:r>
            <w:r w:rsidRPr="00166154">
              <w:rPr>
                <w:rFonts w:ascii="Arial" w:eastAsia="Times New Roman" w:hAnsi="Arial" w:cs="Arial"/>
                <w:bCs/>
                <w:sz w:val="24"/>
                <w:szCs w:val="24"/>
                <w:lang w:eastAsia="ru-RU"/>
              </w:rPr>
              <w:t>МЧС России</w:t>
            </w:r>
          </w:p>
        </w:tc>
        <w:tc>
          <w:tcPr>
            <w:tcW w:w="965" w:type="pct"/>
          </w:tcPr>
          <w:p w14:paraId="3C33FB9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554" w:type="pct"/>
          </w:tcPr>
          <w:p w14:paraId="3146F02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101, 112,</w:t>
            </w:r>
          </w:p>
          <w:p w14:paraId="0978A38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 2-12-77</w:t>
            </w:r>
          </w:p>
        </w:tc>
      </w:tr>
      <w:tr w:rsidR="00166154" w:rsidRPr="00166154" w14:paraId="4DAE19F2" w14:textId="77777777" w:rsidTr="008D3524">
        <w:trPr>
          <w:trHeight w:val="70"/>
        </w:trPr>
        <w:tc>
          <w:tcPr>
            <w:tcW w:w="301" w:type="pct"/>
          </w:tcPr>
          <w:p w14:paraId="18C4E60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2181" w:type="pct"/>
          </w:tcPr>
          <w:p w14:paraId="54B9716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shd w:val="clear" w:color="auto" w:fill="FFFFFF"/>
                <w:lang w:eastAsia="ru-RU"/>
              </w:rPr>
              <w:t>Территориальный орган Управления Министерства внутренних дел Российской Федерации</w:t>
            </w:r>
          </w:p>
        </w:tc>
        <w:tc>
          <w:tcPr>
            <w:tcW w:w="965" w:type="pct"/>
          </w:tcPr>
          <w:p w14:paraId="693FAA7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 по УМВД</w:t>
            </w:r>
          </w:p>
        </w:tc>
        <w:tc>
          <w:tcPr>
            <w:tcW w:w="1554" w:type="pct"/>
          </w:tcPr>
          <w:p w14:paraId="4A7ABC3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102, 112,</w:t>
            </w:r>
          </w:p>
          <w:p w14:paraId="6192896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 3-66-98</w:t>
            </w:r>
          </w:p>
        </w:tc>
      </w:tr>
      <w:tr w:rsidR="00166154" w:rsidRPr="00166154" w14:paraId="2E5724CA" w14:textId="77777777" w:rsidTr="008D3524">
        <w:trPr>
          <w:trHeight w:val="70"/>
        </w:trPr>
        <w:tc>
          <w:tcPr>
            <w:tcW w:w="301" w:type="pct"/>
          </w:tcPr>
          <w:p w14:paraId="2B26377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2181" w:type="pct"/>
          </w:tcPr>
          <w:p w14:paraId="742AFFA2"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bCs/>
                <w:sz w:val="24"/>
                <w:szCs w:val="24"/>
                <w:lang w:eastAsia="ru-RU"/>
              </w:rPr>
              <w:t>Территориальная служба Скорой медицинской помощи</w:t>
            </w:r>
            <w:r w:rsidRPr="00166154">
              <w:rPr>
                <w:rFonts w:ascii="Arial" w:eastAsia="Times New Roman" w:hAnsi="Arial" w:cs="Arial"/>
                <w:sz w:val="24"/>
                <w:szCs w:val="24"/>
                <w:shd w:val="clear" w:color="auto" w:fill="FFFFFF"/>
                <w:lang w:eastAsia="ru-RU"/>
              </w:rPr>
              <w:t xml:space="preserve"> </w:t>
            </w:r>
          </w:p>
        </w:tc>
        <w:tc>
          <w:tcPr>
            <w:tcW w:w="965" w:type="pct"/>
          </w:tcPr>
          <w:p w14:paraId="309DF28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Дежурная служба</w:t>
            </w:r>
          </w:p>
        </w:tc>
        <w:tc>
          <w:tcPr>
            <w:tcW w:w="1554" w:type="pct"/>
          </w:tcPr>
          <w:p w14:paraId="366DBE2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103, 112,</w:t>
            </w:r>
          </w:p>
          <w:p w14:paraId="2B24658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 2-17-21</w:t>
            </w:r>
          </w:p>
        </w:tc>
      </w:tr>
      <w:tr w:rsidR="00166154" w:rsidRPr="00166154" w14:paraId="10BBF621" w14:textId="77777777" w:rsidTr="008D3524">
        <w:trPr>
          <w:trHeight w:val="80"/>
        </w:trPr>
        <w:tc>
          <w:tcPr>
            <w:tcW w:w="301" w:type="pct"/>
          </w:tcPr>
          <w:p w14:paraId="602B16D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2181" w:type="pct"/>
          </w:tcPr>
          <w:p w14:paraId="70177464" w14:textId="77777777" w:rsidR="00166154" w:rsidRPr="00166154" w:rsidRDefault="00166154" w:rsidP="00166154">
            <w:pPr>
              <w:widowControl w:val="0"/>
              <w:spacing w:line="276" w:lineRule="auto"/>
              <w:ind w:firstLine="709"/>
              <w:rPr>
                <w:rFonts w:ascii="Arial" w:eastAsia="Times New Roman" w:hAnsi="Arial" w:cs="Arial"/>
                <w:bCs/>
                <w:sz w:val="24"/>
                <w:szCs w:val="24"/>
                <w:lang w:eastAsia="ru-RU"/>
              </w:rPr>
            </w:pPr>
            <w:r w:rsidRPr="00166154">
              <w:rPr>
                <w:rFonts w:ascii="Arial" w:eastAsia="Times New Roman" w:hAnsi="Arial" w:cs="Arial"/>
                <w:bCs/>
                <w:sz w:val="24"/>
                <w:szCs w:val="24"/>
                <w:lang w:eastAsia="ru-RU"/>
              </w:rPr>
              <w:t>Территориальный орган Росгвардии</w:t>
            </w:r>
            <w:r w:rsidRPr="00166154">
              <w:rPr>
                <w:rFonts w:ascii="Arial" w:eastAsia="Times New Roman" w:hAnsi="Arial" w:cs="Arial"/>
                <w:sz w:val="24"/>
                <w:szCs w:val="24"/>
                <w:shd w:val="clear" w:color="auto" w:fill="FFFFFF"/>
                <w:lang w:eastAsia="ru-RU"/>
              </w:rPr>
              <w:t xml:space="preserve"> </w:t>
            </w:r>
          </w:p>
        </w:tc>
        <w:tc>
          <w:tcPr>
            <w:tcW w:w="965" w:type="pct"/>
          </w:tcPr>
          <w:p w14:paraId="4ED9151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r w:rsidRPr="00166154">
              <w:rPr>
                <w:rFonts w:ascii="Arial" w:eastAsia="Times New Roman" w:hAnsi="Arial" w:cs="Arial"/>
                <w:bCs/>
                <w:sz w:val="24"/>
                <w:szCs w:val="24"/>
                <w:lang w:eastAsia="ru-RU"/>
              </w:rPr>
              <w:t xml:space="preserve"> дежурной части</w:t>
            </w:r>
          </w:p>
        </w:tc>
        <w:tc>
          <w:tcPr>
            <w:tcW w:w="1554" w:type="pct"/>
          </w:tcPr>
          <w:p w14:paraId="790A070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 2-12-99</w:t>
            </w:r>
          </w:p>
        </w:tc>
      </w:tr>
    </w:tbl>
    <w:p w14:paraId="15DE032B"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012C3E6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10.2.4. Перечень ответственных лиц по теплоснабжающим (теплосетевым) организациям, функционирующим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 в таблице Таблица</w:t>
      </w:r>
      <w:r w:rsidRPr="00166154">
        <w:rPr>
          <w:rFonts w:ascii="Arial" w:eastAsia="Times New Roman" w:hAnsi="Arial" w:cs="Arial"/>
          <w:noProof/>
          <w:sz w:val="24"/>
          <w:szCs w:val="24"/>
          <w:lang w:eastAsia="ru-RU"/>
        </w:rPr>
        <w:t xml:space="preserve"> 10.</w:t>
      </w:r>
      <w:r w:rsidRPr="00166154">
        <w:rPr>
          <w:rFonts w:ascii="Arial" w:eastAsia="Times New Roman" w:hAnsi="Arial" w:cs="Arial"/>
          <w:sz w:val="24"/>
          <w:szCs w:val="24"/>
          <w:lang w:eastAsia="ru-RU"/>
        </w:rPr>
        <w:t>2</w:t>
      </w:r>
      <w:r w:rsidRPr="00166154">
        <w:rPr>
          <w:rFonts w:ascii="Arial" w:eastAsia="Times New Roman" w:hAnsi="Arial" w:cs="Arial"/>
          <w:noProof/>
          <w:sz w:val="24"/>
          <w:szCs w:val="24"/>
          <w:lang w:eastAsia="ru-RU"/>
        </w:rPr>
        <w:t>.4</w:t>
      </w:r>
      <w:r w:rsidRPr="00166154">
        <w:rPr>
          <w:rFonts w:ascii="Arial" w:eastAsia="Times New Roman" w:hAnsi="Arial" w:cs="Arial"/>
          <w:sz w:val="24"/>
          <w:szCs w:val="24"/>
          <w:lang w:eastAsia="ru-RU"/>
        </w:rPr>
        <w:t>.</w:t>
      </w:r>
    </w:p>
    <w:p w14:paraId="196378B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bookmarkStart w:id="131" w:name="_Ref190965946"/>
      <w:bookmarkStart w:id="132" w:name="_Toc190965475"/>
      <w:bookmarkStart w:id="133" w:name="_Toc191049812"/>
    </w:p>
    <w:p w14:paraId="181C041E"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 xml:space="preserve">Таблица </w:t>
      </w:r>
      <w:r w:rsidRPr="00166154">
        <w:rPr>
          <w:rFonts w:ascii="Arial" w:eastAsia="Times New Roman" w:hAnsi="Arial" w:cs="Arial"/>
          <w:noProof/>
          <w:sz w:val="24"/>
          <w:szCs w:val="24"/>
          <w:lang w:eastAsia="ru-RU"/>
        </w:rPr>
        <w:t>10.2</w:t>
      </w:r>
      <w:r w:rsidRPr="00166154">
        <w:rPr>
          <w:rFonts w:ascii="Arial" w:eastAsia="Times New Roman" w:hAnsi="Arial" w:cs="Arial"/>
          <w:sz w:val="24"/>
          <w:szCs w:val="24"/>
          <w:lang w:eastAsia="ru-RU"/>
        </w:rPr>
        <w:t>.</w:t>
      </w:r>
      <w:r w:rsidRPr="00166154">
        <w:rPr>
          <w:rFonts w:ascii="Arial" w:eastAsia="Times New Roman" w:hAnsi="Arial" w:cs="Arial"/>
          <w:noProof/>
          <w:sz w:val="24"/>
          <w:szCs w:val="24"/>
          <w:lang w:eastAsia="ru-RU"/>
        </w:rPr>
        <w:t>4</w:t>
      </w:r>
      <w:bookmarkEnd w:id="131"/>
      <w:r w:rsidRPr="00166154">
        <w:rPr>
          <w:rFonts w:ascii="Arial" w:eastAsia="Times New Roman" w:hAnsi="Arial" w:cs="Arial"/>
          <w:sz w:val="24"/>
          <w:szCs w:val="24"/>
          <w:lang w:eastAsia="ru-RU"/>
        </w:rPr>
        <w:t xml:space="preserve"> - </w:t>
      </w:r>
      <w:r w:rsidRPr="00166154">
        <w:rPr>
          <w:rFonts w:ascii="Arial" w:eastAsia="Calibri" w:hAnsi="Arial" w:cs="Arial"/>
          <w:sz w:val="24"/>
          <w:szCs w:val="24"/>
          <w:lang w:eastAsia="ru-RU"/>
        </w:rPr>
        <w:t xml:space="preserve">Перечень ответственных лиц по </w:t>
      </w:r>
      <w:r w:rsidRPr="00166154">
        <w:rPr>
          <w:rFonts w:ascii="Arial" w:eastAsia="Times New Roman" w:hAnsi="Arial" w:cs="Arial"/>
          <w:sz w:val="24"/>
          <w:szCs w:val="24"/>
          <w:lang w:eastAsia="ru-RU"/>
        </w:rPr>
        <w:t>теплоснабжающим (теплосетевым) организациям,</w:t>
      </w:r>
      <w:r w:rsidRPr="00166154">
        <w:rPr>
          <w:rFonts w:ascii="Arial" w:eastAsia="Calibri" w:hAnsi="Arial" w:cs="Arial"/>
          <w:sz w:val="24"/>
          <w:szCs w:val="24"/>
          <w:lang w:eastAsia="ru-RU"/>
        </w:rPr>
        <w:t xml:space="preserve"> функционирующим </w:t>
      </w:r>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132"/>
      <w:bookmarkEnd w:id="133"/>
      <w:r w:rsidRPr="00166154">
        <w:rPr>
          <w:rFonts w:ascii="Arial" w:eastAsia="Times New Roman" w:hAnsi="Arial" w:cs="Arial"/>
          <w:sz w:val="24"/>
          <w:szCs w:val="24"/>
          <w:lang w:eastAsia="ru-RU"/>
        </w:rPr>
        <w:t>.</w:t>
      </w:r>
    </w:p>
    <w:p w14:paraId="05D6B1E1" w14:textId="77777777" w:rsidR="00166154" w:rsidRPr="00166154" w:rsidRDefault="00166154" w:rsidP="00166154">
      <w:pPr>
        <w:spacing w:after="0" w:line="240" w:lineRule="auto"/>
        <w:ind w:firstLine="709"/>
        <w:jc w:val="both"/>
        <w:rPr>
          <w:rFonts w:ascii="Arial" w:eastAsia="Times New Roman" w:hAnsi="Arial" w:cs="Arial"/>
          <w:b/>
          <w:sz w:val="24"/>
          <w:szCs w:val="24"/>
          <w:lang w:eastAsia="ru-RU"/>
        </w:rPr>
      </w:pPr>
    </w:p>
    <w:tbl>
      <w:tblPr>
        <w:tblStyle w:val="19"/>
        <w:tblW w:w="5000" w:type="pct"/>
        <w:tblLook w:val="04A0" w:firstRow="1" w:lastRow="0" w:firstColumn="1" w:lastColumn="0" w:noHBand="0" w:noVBand="1"/>
      </w:tblPr>
      <w:tblGrid>
        <w:gridCol w:w="574"/>
        <w:gridCol w:w="3088"/>
        <w:gridCol w:w="2906"/>
        <w:gridCol w:w="3004"/>
      </w:tblGrid>
      <w:tr w:rsidR="00166154" w:rsidRPr="00166154" w14:paraId="45D39A05" w14:textId="77777777" w:rsidTr="008D3524">
        <w:trPr>
          <w:trHeight w:val="70"/>
          <w:tblHeader/>
        </w:trPr>
        <w:tc>
          <w:tcPr>
            <w:tcW w:w="300" w:type="pct"/>
          </w:tcPr>
          <w:p w14:paraId="1872BEB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 п/п</w:t>
            </w:r>
          </w:p>
        </w:tc>
        <w:tc>
          <w:tcPr>
            <w:tcW w:w="1613" w:type="pct"/>
          </w:tcPr>
          <w:p w14:paraId="050A8C7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Ф.И.О</w:t>
            </w:r>
          </w:p>
        </w:tc>
        <w:tc>
          <w:tcPr>
            <w:tcW w:w="1518" w:type="pct"/>
          </w:tcPr>
          <w:p w14:paraId="00BB929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569" w:type="pct"/>
          </w:tcPr>
          <w:p w14:paraId="36F3E63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6582DF20" w14:textId="77777777" w:rsidTr="008D3524">
        <w:tc>
          <w:tcPr>
            <w:tcW w:w="5000" w:type="pct"/>
            <w:gridSpan w:val="4"/>
          </w:tcPr>
          <w:p w14:paraId="61C88AD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Calibri" w:hAnsi="Arial" w:cs="Arial"/>
                <w:sz w:val="24"/>
                <w:szCs w:val="24"/>
                <w:lang w:eastAsia="ru-RU"/>
              </w:rPr>
              <w:t>ООО «Тепловик-2» Красноярский край, Ермаковский район, с. Ермаковское, ул. Карла Маркса, д.36 б</w:t>
            </w:r>
          </w:p>
        </w:tc>
      </w:tr>
      <w:tr w:rsidR="00166154" w:rsidRPr="00166154" w14:paraId="4E44E9F4" w14:textId="77777777" w:rsidTr="008D3524">
        <w:trPr>
          <w:trHeight w:val="70"/>
        </w:trPr>
        <w:tc>
          <w:tcPr>
            <w:tcW w:w="300" w:type="pct"/>
          </w:tcPr>
          <w:p w14:paraId="68B6AEF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613" w:type="pct"/>
          </w:tcPr>
          <w:p w14:paraId="4363C3A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Фёдоров В. Ю.</w:t>
            </w:r>
          </w:p>
        </w:tc>
        <w:tc>
          <w:tcPr>
            <w:tcW w:w="1518" w:type="pct"/>
          </w:tcPr>
          <w:p w14:paraId="6555A9C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Директор</w:t>
            </w:r>
          </w:p>
        </w:tc>
        <w:tc>
          <w:tcPr>
            <w:tcW w:w="1569" w:type="pct"/>
          </w:tcPr>
          <w:p w14:paraId="225FBF9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8(391-38)2-40-47</w:t>
            </w:r>
          </w:p>
        </w:tc>
      </w:tr>
      <w:tr w:rsidR="00166154" w:rsidRPr="00166154" w14:paraId="08679C04" w14:textId="77777777" w:rsidTr="008D3524">
        <w:tc>
          <w:tcPr>
            <w:tcW w:w="300" w:type="pct"/>
          </w:tcPr>
          <w:p w14:paraId="44D00C0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2</w:t>
            </w:r>
          </w:p>
        </w:tc>
        <w:tc>
          <w:tcPr>
            <w:tcW w:w="1613" w:type="pct"/>
          </w:tcPr>
          <w:p w14:paraId="7C6A794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Аттинк Александр Сергеевич</w:t>
            </w:r>
          </w:p>
        </w:tc>
        <w:tc>
          <w:tcPr>
            <w:tcW w:w="1518" w:type="pct"/>
          </w:tcPr>
          <w:p w14:paraId="1BBC7C7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Инженер ПТО</w:t>
            </w:r>
          </w:p>
        </w:tc>
        <w:tc>
          <w:tcPr>
            <w:tcW w:w="1569" w:type="pct"/>
          </w:tcPr>
          <w:p w14:paraId="290037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8(391-38)2-40-47</w:t>
            </w:r>
          </w:p>
        </w:tc>
      </w:tr>
      <w:tr w:rsidR="00166154" w:rsidRPr="00166154" w14:paraId="0405EE06" w14:textId="77777777" w:rsidTr="008D3524">
        <w:tc>
          <w:tcPr>
            <w:tcW w:w="300" w:type="pct"/>
          </w:tcPr>
          <w:p w14:paraId="09D9021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613" w:type="pct"/>
          </w:tcPr>
          <w:p w14:paraId="6531445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w:t>
            </w:r>
          </w:p>
        </w:tc>
        <w:tc>
          <w:tcPr>
            <w:tcW w:w="1518" w:type="pct"/>
          </w:tcPr>
          <w:p w14:paraId="2E182C6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диспетчер</w:t>
            </w:r>
          </w:p>
        </w:tc>
        <w:tc>
          <w:tcPr>
            <w:tcW w:w="1569" w:type="pct"/>
          </w:tcPr>
          <w:p w14:paraId="706C40F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89504313181</w:t>
            </w:r>
          </w:p>
        </w:tc>
      </w:tr>
      <w:tr w:rsidR="00166154" w:rsidRPr="00166154" w14:paraId="0FD12A35" w14:textId="77777777" w:rsidTr="008D3524">
        <w:tc>
          <w:tcPr>
            <w:tcW w:w="5000" w:type="pct"/>
            <w:gridSpan w:val="4"/>
          </w:tcPr>
          <w:p w14:paraId="7289140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Calibri" w:hAnsi="Arial" w:cs="Arial"/>
                <w:sz w:val="24"/>
                <w:szCs w:val="24"/>
                <w:lang w:eastAsia="ru-RU"/>
              </w:rPr>
              <w:t>ООО «Квант-2» Красноярский край, Ермаковский район, с. Ермаковское, ул. Карла Маркса, д.108</w:t>
            </w:r>
          </w:p>
        </w:tc>
      </w:tr>
      <w:tr w:rsidR="00166154" w:rsidRPr="00166154" w14:paraId="1CE9989D" w14:textId="77777777" w:rsidTr="008D3524">
        <w:trPr>
          <w:trHeight w:val="70"/>
        </w:trPr>
        <w:tc>
          <w:tcPr>
            <w:tcW w:w="300" w:type="pct"/>
          </w:tcPr>
          <w:p w14:paraId="664CDD7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613" w:type="pct"/>
          </w:tcPr>
          <w:p w14:paraId="2DD7F5A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Макаров Алексей Юрьевич</w:t>
            </w:r>
          </w:p>
        </w:tc>
        <w:tc>
          <w:tcPr>
            <w:tcW w:w="1518" w:type="pct"/>
          </w:tcPr>
          <w:p w14:paraId="50F77A4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Директор</w:t>
            </w:r>
          </w:p>
        </w:tc>
        <w:tc>
          <w:tcPr>
            <w:tcW w:w="1569" w:type="pct"/>
          </w:tcPr>
          <w:p w14:paraId="4119FC1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8(391-38)2-14-29</w:t>
            </w:r>
          </w:p>
        </w:tc>
      </w:tr>
      <w:tr w:rsidR="00166154" w:rsidRPr="00166154" w14:paraId="057BFB1D" w14:textId="77777777" w:rsidTr="008D3524">
        <w:tc>
          <w:tcPr>
            <w:tcW w:w="300" w:type="pct"/>
          </w:tcPr>
          <w:p w14:paraId="48907BB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613" w:type="pct"/>
          </w:tcPr>
          <w:p w14:paraId="69E76D5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Макаров Юрий Владимирович</w:t>
            </w:r>
          </w:p>
        </w:tc>
        <w:tc>
          <w:tcPr>
            <w:tcW w:w="1518" w:type="pct"/>
          </w:tcPr>
          <w:p w14:paraId="6E5B0D4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Мастер - энергетик</w:t>
            </w:r>
          </w:p>
        </w:tc>
        <w:tc>
          <w:tcPr>
            <w:tcW w:w="1569" w:type="pct"/>
          </w:tcPr>
          <w:p w14:paraId="3619591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8(391-38)2-14-29</w:t>
            </w:r>
          </w:p>
        </w:tc>
      </w:tr>
      <w:tr w:rsidR="00166154" w:rsidRPr="00166154" w14:paraId="5EADB73E" w14:textId="77777777" w:rsidTr="008D3524">
        <w:tc>
          <w:tcPr>
            <w:tcW w:w="300" w:type="pct"/>
          </w:tcPr>
          <w:p w14:paraId="005D31A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613" w:type="pct"/>
          </w:tcPr>
          <w:p w14:paraId="124663E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Производственно-технический отдел</w:t>
            </w:r>
          </w:p>
        </w:tc>
        <w:tc>
          <w:tcPr>
            <w:tcW w:w="1518" w:type="pct"/>
          </w:tcPr>
          <w:p w14:paraId="317464E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Специалисты</w:t>
            </w:r>
          </w:p>
        </w:tc>
        <w:tc>
          <w:tcPr>
            <w:tcW w:w="1569" w:type="pct"/>
          </w:tcPr>
          <w:p w14:paraId="594F9FA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8(391-38)2-14-29</w:t>
            </w:r>
          </w:p>
        </w:tc>
      </w:tr>
      <w:tr w:rsidR="00166154" w:rsidRPr="00166154" w14:paraId="2DA0940F" w14:textId="77777777" w:rsidTr="008D3524">
        <w:tc>
          <w:tcPr>
            <w:tcW w:w="300" w:type="pct"/>
          </w:tcPr>
          <w:p w14:paraId="495BA7F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613" w:type="pct"/>
          </w:tcPr>
          <w:p w14:paraId="5C48159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w:t>
            </w:r>
          </w:p>
        </w:tc>
        <w:tc>
          <w:tcPr>
            <w:tcW w:w="1518" w:type="pct"/>
          </w:tcPr>
          <w:p w14:paraId="5470E75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диспетчер</w:t>
            </w:r>
          </w:p>
        </w:tc>
        <w:tc>
          <w:tcPr>
            <w:tcW w:w="1569" w:type="pct"/>
          </w:tcPr>
          <w:p w14:paraId="0A6707B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89082190182</w:t>
            </w:r>
          </w:p>
        </w:tc>
      </w:tr>
    </w:tbl>
    <w:p w14:paraId="045CD859"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78E47A16"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r w:rsidRPr="00166154">
        <w:rPr>
          <w:rFonts w:ascii="Arial" w:eastAsia="Times New Roman" w:hAnsi="Arial" w:cs="Arial"/>
          <w:sz w:val="24"/>
          <w:szCs w:val="24"/>
          <w:lang w:eastAsia="ru-RU"/>
        </w:rPr>
        <w:t>10.2.5. Перечень ответственных лиц по электросетевым организациям, связанным с функционированием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 в таблице</w:t>
      </w:r>
      <w:r w:rsidRPr="00166154">
        <w:rPr>
          <w:rFonts w:ascii="Arial" w:eastAsia="Times New Roman" w:hAnsi="Arial" w:cs="Arial"/>
          <w:vanish/>
          <w:sz w:val="24"/>
          <w:szCs w:val="24"/>
          <w:lang w:eastAsia="ru-RU"/>
        </w:rPr>
        <w:t>Таблица</w:t>
      </w:r>
      <w:r w:rsidRPr="00166154">
        <w:rPr>
          <w:rFonts w:ascii="Arial" w:eastAsia="Times New Roman" w:hAnsi="Arial" w:cs="Arial"/>
          <w:noProof/>
          <w:sz w:val="24"/>
          <w:szCs w:val="24"/>
          <w:lang w:eastAsia="ru-RU"/>
        </w:rPr>
        <w:t xml:space="preserve"> 10.</w:t>
      </w:r>
      <w:r w:rsidRPr="00166154">
        <w:rPr>
          <w:rFonts w:ascii="Arial" w:eastAsia="Times New Roman" w:hAnsi="Arial" w:cs="Arial"/>
          <w:sz w:val="24"/>
          <w:szCs w:val="24"/>
          <w:lang w:eastAsia="ru-RU"/>
        </w:rPr>
        <w:t>2</w:t>
      </w:r>
      <w:r w:rsidRPr="00166154">
        <w:rPr>
          <w:rFonts w:ascii="Arial" w:eastAsia="Times New Roman" w:hAnsi="Arial" w:cs="Arial"/>
          <w:noProof/>
          <w:sz w:val="24"/>
          <w:szCs w:val="24"/>
          <w:lang w:eastAsia="ru-RU"/>
        </w:rPr>
        <w:t>.</w:t>
      </w:r>
      <w:r w:rsidRPr="00166154">
        <w:rPr>
          <w:rFonts w:ascii="Arial" w:eastAsia="Times New Roman" w:hAnsi="Arial" w:cs="Arial"/>
          <w:bCs/>
          <w:noProof/>
          <w:sz w:val="24"/>
          <w:szCs w:val="24"/>
          <w:lang w:eastAsia="ru-RU"/>
        </w:rPr>
        <w:t>5</w:t>
      </w:r>
      <w:r w:rsidRPr="00166154">
        <w:rPr>
          <w:rFonts w:ascii="Arial" w:eastAsia="Times New Roman" w:hAnsi="Arial" w:cs="Arial"/>
          <w:bCs/>
          <w:sz w:val="24"/>
          <w:szCs w:val="24"/>
          <w:lang w:eastAsia="ru-RU"/>
        </w:rPr>
        <w:t>.</w:t>
      </w:r>
    </w:p>
    <w:p w14:paraId="702CA130"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134" w:name="_Ref190965988"/>
      <w:bookmarkStart w:id="135" w:name="_Toc190965476"/>
      <w:bookmarkStart w:id="136" w:name="_Toc191049813"/>
    </w:p>
    <w:p w14:paraId="7B30B0BC"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Таблица </w:t>
      </w:r>
      <w:r w:rsidRPr="00166154">
        <w:rPr>
          <w:rFonts w:ascii="Arial" w:eastAsia="Times New Roman" w:hAnsi="Arial" w:cs="Arial"/>
          <w:bCs/>
          <w:noProof/>
          <w:sz w:val="24"/>
          <w:szCs w:val="24"/>
          <w:lang w:eastAsia="ru-RU"/>
        </w:rPr>
        <w:t>10.2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5</w:t>
      </w:r>
      <w:bookmarkEnd w:id="134"/>
      <w:r w:rsidRPr="00166154">
        <w:rPr>
          <w:rFonts w:ascii="Arial" w:eastAsia="Times New Roman" w:hAnsi="Arial" w:cs="Arial"/>
          <w:sz w:val="24"/>
          <w:szCs w:val="24"/>
          <w:lang w:eastAsia="ru-RU"/>
        </w:rPr>
        <w:t xml:space="preserve"> - </w:t>
      </w:r>
      <w:r w:rsidRPr="00166154">
        <w:rPr>
          <w:rFonts w:ascii="Arial" w:eastAsia="Calibri" w:hAnsi="Arial" w:cs="Arial"/>
          <w:sz w:val="24"/>
          <w:szCs w:val="24"/>
          <w:lang w:eastAsia="ru-RU"/>
        </w:rPr>
        <w:t xml:space="preserve">Перечень ответственных лиц по электросетевым </w:t>
      </w:r>
      <w:r w:rsidRPr="00166154">
        <w:rPr>
          <w:rFonts w:ascii="Arial" w:eastAsia="Times New Roman" w:hAnsi="Arial" w:cs="Arial"/>
          <w:sz w:val="24"/>
          <w:szCs w:val="24"/>
          <w:lang w:eastAsia="ru-RU"/>
        </w:rPr>
        <w:t>организациям, связанным с функционированием систем теплоснабжения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bookmarkEnd w:id="135"/>
      <w:bookmarkEnd w:id="136"/>
    </w:p>
    <w:p w14:paraId="15F917B5" w14:textId="77777777" w:rsidR="00166154" w:rsidRPr="00166154" w:rsidRDefault="00166154" w:rsidP="00166154">
      <w:pPr>
        <w:spacing w:after="0" w:line="240" w:lineRule="auto"/>
        <w:ind w:firstLine="709"/>
        <w:jc w:val="both"/>
        <w:rPr>
          <w:rFonts w:ascii="Arial" w:eastAsia="Times New Roman" w:hAnsi="Arial" w:cs="Arial"/>
          <w:b/>
          <w:i/>
          <w:sz w:val="24"/>
          <w:szCs w:val="24"/>
        </w:rPr>
      </w:pPr>
    </w:p>
    <w:tbl>
      <w:tblPr>
        <w:tblStyle w:val="19"/>
        <w:tblW w:w="5000" w:type="pct"/>
        <w:tblLook w:val="04A0" w:firstRow="1" w:lastRow="0" w:firstColumn="1" w:lastColumn="0" w:noHBand="0" w:noVBand="1"/>
      </w:tblPr>
      <w:tblGrid>
        <w:gridCol w:w="574"/>
        <w:gridCol w:w="2257"/>
        <w:gridCol w:w="3735"/>
        <w:gridCol w:w="3006"/>
      </w:tblGrid>
      <w:tr w:rsidR="00166154" w:rsidRPr="00166154" w14:paraId="0A0509D8" w14:textId="77777777" w:rsidTr="008D3524">
        <w:trPr>
          <w:trHeight w:val="70"/>
        </w:trPr>
        <w:tc>
          <w:tcPr>
            <w:tcW w:w="300" w:type="pct"/>
          </w:tcPr>
          <w:p w14:paraId="100F348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w:t>
            </w:r>
          </w:p>
          <w:p w14:paraId="325ED43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п/п</w:t>
            </w:r>
          </w:p>
        </w:tc>
        <w:tc>
          <w:tcPr>
            <w:tcW w:w="1179" w:type="pct"/>
          </w:tcPr>
          <w:p w14:paraId="7B01270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Ф.И.О</w:t>
            </w:r>
          </w:p>
        </w:tc>
        <w:tc>
          <w:tcPr>
            <w:tcW w:w="1951" w:type="pct"/>
          </w:tcPr>
          <w:p w14:paraId="76428BC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570" w:type="pct"/>
          </w:tcPr>
          <w:p w14:paraId="71F974D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7A61348B" w14:textId="77777777" w:rsidTr="008D3524">
        <w:trPr>
          <w:trHeight w:val="400"/>
        </w:trPr>
        <w:tc>
          <w:tcPr>
            <w:tcW w:w="5000" w:type="pct"/>
            <w:gridSpan w:val="4"/>
          </w:tcPr>
          <w:p w14:paraId="7E5768E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филиал ПАО «Россети Сибирь» «Красноярскэнерго» ПО МЭС Ермаковский РЭС, Красноярский край, Ермаковский район, с. Ермаковское, ул. Курнатовского, д.121а</w:t>
            </w:r>
          </w:p>
        </w:tc>
      </w:tr>
      <w:tr w:rsidR="00166154" w:rsidRPr="00166154" w14:paraId="5F5AC82F" w14:textId="77777777" w:rsidTr="008D3524">
        <w:trPr>
          <w:trHeight w:val="70"/>
        </w:trPr>
        <w:tc>
          <w:tcPr>
            <w:tcW w:w="300" w:type="pct"/>
          </w:tcPr>
          <w:p w14:paraId="7E29C0C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179" w:type="pct"/>
          </w:tcPr>
          <w:p w14:paraId="22D5EEC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Росляков А. Н.</w:t>
            </w:r>
          </w:p>
        </w:tc>
        <w:tc>
          <w:tcPr>
            <w:tcW w:w="1951" w:type="pct"/>
          </w:tcPr>
          <w:p w14:paraId="0437448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Директор</w:t>
            </w:r>
          </w:p>
        </w:tc>
        <w:tc>
          <w:tcPr>
            <w:tcW w:w="1570" w:type="pct"/>
          </w:tcPr>
          <w:p w14:paraId="574DCEC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8(391-38)2-48-01</w:t>
            </w:r>
          </w:p>
          <w:p w14:paraId="5F01B3C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89237576778</w:t>
            </w:r>
          </w:p>
        </w:tc>
      </w:tr>
      <w:tr w:rsidR="00166154" w:rsidRPr="00166154" w14:paraId="1B3C3432" w14:textId="77777777" w:rsidTr="008D3524">
        <w:tc>
          <w:tcPr>
            <w:tcW w:w="300" w:type="pct"/>
          </w:tcPr>
          <w:p w14:paraId="38BEACA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179" w:type="pct"/>
          </w:tcPr>
          <w:p w14:paraId="05F387D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Оглезнев А. А.</w:t>
            </w:r>
          </w:p>
        </w:tc>
        <w:tc>
          <w:tcPr>
            <w:tcW w:w="1951" w:type="pct"/>
          </w:tcPr>
          <w:p w14:paraId="6AAF543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Главный инженер</w:t>
            </w:r>
          </w:p>
        </w:tc>
        <w:tc>
          <w:tcPr>
            <w:tcW w:w="1570" w:type="pct"/>
          </w:tcPr>
          <w:p w14:paraId="633FA22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89676076195</w:t>
            </w:r>
          </w:p>
        </w:tc>
      </w:tr>
      <w:tr w:rsidR="00166154" w:rsidRPr="00166154" w14:paraId="63D4EF9E" w14:textId="77777777" w:rsidTr="008D3524">
        <w:tc>
          <w:tcPr>
            <w:tcW w:w="300" w:type="pct"/>
          </w:tcPr>
          <w:p w14:paraId="6FAB11F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179" w:type="pct"/>
          </w:tcPr>
          <w:p w14:paraId="10DD2C9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w:t>
            </w:r>
          </w:p>
        </w:tc>
        <w:tc>
          <w:tcPr>
            <w:tcW w:w="1951" w:type="pct"/>
          </w:tcPr>
          <w:p w14:paraId="10045A1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570" w:type="pct"/>
          </w:tcPr>
          <w:p w14:paraId="12004DB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8(391-38)2-11-42</w:t>
            </w:r>
          </w:p>
          <w:p w14:paraId="30B3266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89676076257</w:t>
            </w:r>
          </w:p>
        </w:tc>
      </w:tr>
    </w:tbl>
    <w:p w14:paraId="7AF9750F"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p>
    <w:p w14:paraId="4F0CB988"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r w:rsidRPr="00166154">
        <w:rPr>
          <w:rFonts w:ascii="Arial" w:eastAsia="Times New Roman" w:hAnsi="Arial" w:cs="Arial"/>
          <w:sz w:val="24"/>
          <w:szCs w:val="24"/>
          <w:lang w:eastAsia="ru-RU"/>
        </w:rPr>
        <w:t xml:space="preserve">10.2.6.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существующего на момент вступления в силу Закона </w:t>
      </w:r>
      <w:r w:rsidRPr="00166154">
        <w:rPr>
          <w:rFonts w:ascii="Arial" w:eastAsia="Times New Roman" w:hAnsi="Arial" w:cs="Arial"/>
          <w:sz w:val="24"/>
          <w:szCs w:val="24"/>
          <w:lang w:eastAsia="ru-RU"/>
        </w:rPr>
        <w:lastRenderedPageBreak/>
        <w:t>Красноярского края от 15.05.2025 г. № 9-3914 «О территориальной организации местного самоуправления в Красноярском крае» Ермаковского района, представлен в таблице Таблица</w:t>
      </w:r>
      <w:r w:rsidRPr="00166154">
        <w:rPr>
          <w:rFonts w:ascii="Arial" w:eastAsia="Times New Roman" w:hAnsi="Arial" w:cs="Arial"/>
          <w:noProof/>
          <w:sz w:val="24"/>
          <w:szCs w:val="24"/>
          <w:lang w:eastAsia="ru-RU"/>
        </w:rPr>
        <w:t xml:space="preserve"> 10.</w:t>
      </w:r>
      <w:r w:rsidRPr="00166154">
        <w:rPr>
          <w:rFonts w:ascii="Arial" w:eastAsia="Times New Roman" w:hAnsi="Arial" w:cs="Arial"/>
          <w:sz w:val="24"/>
          <w:szCs w:val="24"/>
          <w:lang w:eastAsia="ru-RU"/>
        </w:rPr>
        <w:t>2</w:t>
      </w:r>
      <w:r w:rsidRPr="00166154">
        <w:rPr>
          <w:rFonts w:ascii="Arial" w:eastAsia="Times New Roman" w:hAnsi="Arial" w:cs="Arial"/>
          <w:noProof/>
          <w:sz w:val="24"/>
          <w:szCs w:val="24"/>
          <w:lang w:eastAsia="ru-RU"/>
        </w:rPr>
        <w:t>.</w:t>
      </w:r>
      <w:r w:rsidRPr="00166154">
        <w:rPr>
          <w:rFonts w:ascii="Arial" w:eastAsia="Times New Roman" w:hAnsi="Arial" w:cs="Arial"/>
          <w:bCs/>
          <w:noProof/>
          <w:sz w:val="24"/>
          <w:szCs w:val="24"/>
          <w:lang w:eastAsia="ru-RU"/>
        </w:rPr>
        <w:t>6</w:t>
      </w:r>
      <w:r w:rsidRPr="00166154">
        <w:rPr>
          <w:rFonts w:ascii="Arial" w:eastAsia="Times New Roman" w:hAnsi="Arial" w:cs="Arial"/>
          <w:bCs/>
          <w:sz w:val="24"/>
          <w:szCs w:val="24"/>
          <w:lang w:eastAsia="ru-RU"/>
        </w:rPr>
        <w:t>.</w:t>
      </w:r>
    </w:p>
    <w:p w14:paraId="363684A0" w14:textId="77777777" w:rsidR="00166154" w:rsidRPr="00166154" w:rsidRDefault="00166154" w:rsidP="00166154">
      <w:pPr>
        <w:spacing w:after="0" w:line="240" w:lineRule="auto"/>
        <w:ind w:firstLine="709"/>
        <w:jc w:val="both"/>
        <w:rPr>
          <w:rFonts w:ascii="Arial" w:eastAsia="Times New Roman" w:hAnsi="Arial" w:cs="Arial"/>
          <w:bCs/>
          <w:sz w:val="24"/>
          <w:szCs w:val="24"/>
          <w:lang w:eastAsia="ru-RU"/>
        </w:rPr>
      </w:pPr>
      <w:bookmarkStart w:id="137" w:name="_Ref190966019"/>
      <w:bookmarkStart w:id="138" w:name="_Toc190965477"/>
      <w:bookmarkStart w:id="139" w:name="_Toc191049814"/>
    </w:p>
    <w:p w14:paraId="648ACF61"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bCs/>
          <w:sz w:val="24"/>
          <w:szCs w:val="24"/>
          <w:lang w:eastAsia="ru-RU"/>
        </w:rPr>
        <w:t xml:space="preserve">Таблица </w:t>
      </w:r>
      <w:r w:rsidRPr="00166154">
        <w:rPr>
          <w:rFonts w:ascii="Arial" w:eastAsia="Times New Roman" w:hAnsi="Arial" w:cs="Arial"/>
          <w:bCs/>
          <w:noProof/>
          <w:sz w:val="24"/>
          <w:szCs w:val="24"/>
          <w:lang w:eastAsia="ru-RU"/>
        </w:rPr>
        <w:t>10.2</w:t>
      </w:r>
      <w:r w:rsidRPr="00166154">
        <w:rPr>
          <w:rFonts w:ascii="Arial" w:eastAsia="Times New Roman" w:hAnsi="Arial" w:cs="Arial"/>
          <w:bCs/>
          <w:sz w:val="24"/>
          <w:szCs w:val="24"/>
          <w:lang w:eastAsia="ru-RU"/>
        </w:rPr>
        <w:t>.</w:t>
      </w:r>
      <w:r w:rsidRPr="00166154">
        <w:rPr>
          <w:rFonts w:ascii="Arial" w:eastAsia="Times New Roman" w:hAnsi="Arial" w:cs="Arial"/>
          <w:bCs/>
          <w:noProof/>
          <w:sz w:val="24"/>
          <w:szCs w:val="24"/>
          <w:lang w:eastAsia="ru-RU"/>
        </w:rPr>
        <w:t>6</w:t>
      </w:r>
      <w:bookmarkEnd w:id="137"/>
      <w:r w:rsidRPr="00166154">
        <w:rPr>
          <w:rFonts w:ascii="Arial" w:eastAsia="Times New Roman" w:hAnsi="Arial" w:cs="Arial"/>
          <w:sz w:val="24"/>
          <w:szCs w:val="24"/>
          <w:lang w:eastAsia="ru-RU"/>
        </w:rPr>
        <w:t xml:space="preserve"> - </w:t>
      </w:r>
      <w:r w:rsidRPr="00166154">
        <w:rPr>
          <w:rFonts w:ascii="Arial" w:eastAsia="Calibri" w:hAnsi="Arial" w:cs="Arial"/>
          <w:sz w:val="24"/>
          <w:szCs w:val="24"/>
          <w:lang w:eastAsia="ru-RU"/>
        </w:rPr>
        <w:t xml:space="preserve">Перечень ответственных лиц по </w:t>
      </w:r>
      <w:r w:rsidRPr="00166154">
        <w:rPr>
          <w:rFonts w:ascii="Arial" w:eastAsia="Times New Roman" w:hAnsi="Arial" w:cs="Arial"/>
          <w:sz w:val="24"/>
          <w:szCs w:val="24"/>
          <w:lang w:eastAsia="ru-RU"/>
        </w:rPr>
        <w:t>организациям</w:t>
      </w:r>
      <w:r w:rsidRPr="00166154">
        <w:rPr>
          <w:rFonts w:ascii="Arial" w:eastAsia="Calibri" w:hAnsi="Arial" w:cs="Arial"/>
          <w:sz w:val="24"/>
          <w:szCs w:val="24"/>
          <w:lang w:eastAsia="ru-RU"/>
        </w:rPr>
        <w:t xml:space="preserve"> водопроводно-канализационного хозяйства</w:t>
      </w:r>
      <w:r w:rsidRPr="00166154">
        <w:rPr>
          <w:rFonts w:ascii="Arial" w:eastAsia="Times New Roman" w:hAnsi="Arial" w:cs="Arial"/>
          <w:sz w:val="24"/>
          <w:szCs w:val="24"/>
          <w:lang w:eastAsia="ru-RU"/>
        </w:rPr>
        <w:t xml:space="preserve">, связанным с функционированием систем теплоснабжения </w:t>
      </w:r>
      <w:bookmarkEnd w:id="138"/>
      <w:bookmarkEnd w:id="139"/>
      <w:r w:rsidRPr="00166154">
        <w:rPr>
          <w:rFonts w:ascii="Arial" w:eastAsia="Times New Roman" w:hAnsi="Arial" w:cs="Arial"/>
          <w:sz w:val="24"/>
          <w:szCs w:val="24"/>
          <w:lang w:eastAsia="ru-RU"/>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3C42B399" w14:textId="77777777" w:rsidR="00166154" w:rsidRPr="00166154" w:rsidRDefault="00166154" w:rsidP="00166154">
      <w:pPr>
        <w:spacing w:after="0" w:line="240" w:lineRule="auto"/>
        <w:ind w:firstLine="709"/>
        <w:jc w:val="both"/>
        <w:rPr>
          <w:rFonts w:ascii="Arial" w:eastAsia="Times New Roman" w:hAnsi="Arial" w:cs="Arial"/>
          <w:b/>
          <w:sz w:val="24"/>
          <w:szCs w:val="24"/>
          <w:lang w:eastAsia="ru-RU"/>
        </w:rPr>
      </w:pPr>
    </w:p>
    <w:tbl>
      <w:tblPr>
        <w:tblStyle w:val="19"/>
        <w:tblW w:w="5000" w:type="pct"/>
        <w:tblLook w:val="04A0" w:firstRow="1" w:lastRow="0" w:firstColumn="1" w:lastColumn="0" w:noHBand="0" w:noVBand="1"/>
      </w:tblPr>
      <w:tblGrid>
        <w:gridCol w:w="574"/>
        <w:gridCol w:w="2221"/>
        <w:gridCol w:w="3856"/>
        <w:gridCol w:w="2921"/>
      </w:tblGrid>
      <w:tr w:rsidR="00166154" w:rsidRPr="00166154" w14:paraId="7E97AD0D" w14:textId="77777777" w:rsidTr="008D3524">
        <w:trPr>
          <w:trHeight w:val="70"/>
        </w:trPr>
        <w:tc>
          <w:tcPr>
            <w:tcW w:w="300" w:type="pct"/>
          </w:tcPr>
          <w:p w14:paraId="65F0DBF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w:t>
            </w:r>
          </w:p>
          <w:p w14:paraId="64341F7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п/п</w:t>
            </w:r>
          </w:p>
        </w:tc>
        <w:tc>
          <w:tcPr>
            <w:tcW w:w="1160" w:type="pct"/>
          </w:tcPr>
          <w:p w14:paraId="3EA939E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Ф.И.О</w:t>
            </w:r>
          </w:p>
        </w:tc>
        <w:tc>
          <w:tcPr>
            <w:tcW w:w="2014" w:type="pct"/>
          </w:tcPr>
          <w:p w14:paraId="7D1E586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526" w:type="pct"/>
          </w:tcPr>
          <w:p w14:paraId="10328EA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1A79B380" w14:textId="77777777" w:rsidTr="008D3524">
        <w:tc>
          <w:tcPr>
            <w:tcW w:w="5000" w:type="pct"/>
            <w:gridSpan w:val="4"/>
          </w:tcPr>
          <w:p w14:paraId="1BD6CCC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Calibri" w:hAnsi="Arial" w:cs="Arial"/>
                <w:sz w:val="24"/>
                <w:szCs w:val="24"/>
                <w:lang w:eastAsia="ru-RU"/>
              </w:rPr>
              <w:t>ООО «Квант-2» Красноярский край, Ермаковский район, с. Ермаковское, ул. Карла Маркса, д.108 (водоснабжение)</w:t>
            </w:r>
          </w:p>
        </w:tc>
      </w:tr>
      <w:tr w:rsidR="00166154" w:rsidRPr="00166154" w14:paraId="124F49E8" w14:textId="77777777" w:rsidTr="008D3524">
        <w:trPr>
          <w:trHeight w:val="70"/>
        </w:trPr>
        <w:tc>
          <w:tcPr>
            <w:tcW w:w="300" w:type="pct"/>
          </w:tcPr>
          <w:p w14:paraId="49E7EF7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160" w:type="pct"/>
          </w:tcPr>
          <w:p w14:paraId="61DBA53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Макаров Алексей Юрьевич</w:t>
            </w:r>
          </w:p>
        </w:tc>
        <w:tc>
          <w:tcPr>
            <w:tcW w:w="2014" w:type="pct"/>
          </w:tcPr>
          <w:p w14:paraId="425F07A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Директор</w:t>
            </w:r>
          </w:p>
        </w:tc>
        <w:tc>
          <w:tcPr>
            <w:tcW w:w="1526" w:type="pct"/>
          </w:tcPr>
          <w:p w14:paraId="52B55A1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8(391-38)2-14-29</w:t>
            </w:r>
          </w:p>
        </w:tc>
      </w:tr>
      <w:tr w:rsidR="00166154" w:rsidRPr="00166154" w14:paraId="0EA0041C" w14:textId="77777777" w:rsidTr="008D3524">
        <w:tc>
          <w:tcPr>
            <w:tcW w:w="300" w:type="pct"/>
          </w:tcPr>
          <w:p w14:paraId="06D2F95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160" w:type="pct"/>
          </w:tcPr>
          <w:p w14:paraId="66B3361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Макаров Юрий Владимирович.</w:t>
            </w:r>
          </w:p>
        </w:tc>
        <w:tc>
          <w:tcPr>
            <w:tcW w:w="2014" w:type="pct"/>
          </w:tcPr>
          <w:p w14:paraId="042F343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Мастер - энергетик</w:t>
            </w:r>
          </w:p>
        </w:tc>
        <w:tc>
          <w:tcPr>
            <w:tcW w:w="1526" w:type="pct"/>
          </w:tcPr>
          <w:p w14:paraId="21F3521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8(391-38)2-14-29</w:t>
            </w:r>
          </w:p>
        </w:tc>
      </w:tr>
      <w:tr w:rsidR="00166154" w:rsidRPr="00166154" w14:paraId="778E319B" w14:textId="77777777" w:rsidTr="008D3524">
        <w:tc>
          <w:tcPr>
            <w:tcW w:w="300" w:type="pct"/>
          </w:tcPr>
          <w:p w14:paraId="2BCA66E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160" w:type="pct"/>
          </w:tcPr>
          <w:p w14:paraId="0EDAD01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w:t>
            </w:r>
          </w:p>
        </w:tc>
        <w:tc>
          <w:tcPr>
            <w:tcW w:w="2014" w:type="pct"/>
          </w:tcPr>
          <w:p w14:paraId="7B6DB4D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526" w:type="pct"/>
          </w:tcPr>
          <w:p w14:paraId="3AC01FB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89082190182</w:t>
            </w:r>
          </w:p>
        </w:tc>
      </w:tr>
      <w:tr w:rsidR="00166154" w:rsidRPr="00166154" w14:paraId="3E49EEB0" w14:textId="77777777" w:rsidTr="008D3524">
        <w:tc>
          <w:tcPr>
            <w:tcW w:w="5000" w:type="pct"/>
            <w:gridSpan w:val="4"/>
          </w:tcPr>
          <w:p w14:paraId="2511FDFF"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ООО «Жилкомхоз»</w:t>
            </w:r>
            <w:r w:rsidRPr="00166154">
              <w:rPr>
                <w:rFonts w:ascii="Arial" w:eastAsia="Calibri" w:hAnsi="Arial" w:cs="Arial"/>
                <w:sz w:val="24"/>
                <w:szCs w:val="24"/>
                <w:lang w:eastAsia="ru-RU"/>
              </w:rPr>
              <w:t xml:space="preserve"> Красноярский край, Ермаковский район, с. Ермаковское, ул. Боровая. Д.8 (канализационное хозяйство)</w:t>
            </w:r>
          </w:p>
        </w:tc>
      </w:tr>
      <w:tr w:rsidR="00166154" w:rsidRPr="00166154" w14:paraId="2C73E06D" w14:textId="77777777" w:rsidTr="008D3524">
        <w:trPr>
          <w:trHeight w:val="70"/>
        </w:trPr>
        <w:tc>
          <w:tcPr>
            <w:tcW w:w="300" w:type="pct"/>
          </w:tcPr>
          <w:p w14:paraId="3556A19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160" w:type="pct"/>
          </w:tcPr>
          <w:p w14:paraId="5782EF6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Назаров В. Н.</w:t>
            </w:r>
          </w:p>
        </w:tc>
        <w:tc>
          <w:tcPr>
            <w:tcW w:w="2014" w:type="pct"/>
          </w:tcPr>
          <w:p w14:paraId="55274DC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Директор</w:t>
            </w:r>
          </w:p>
        </w:tc>
        <w:tc>
          <w:tcPr>
            <w:tcW w:w="1526" w:type="pct"/>
          </w:tcPr>
          <w:p w14:paraId="5FDFEC2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89504048523</w:t>
            </w:r>
          </w:p>
        </w:tc>
      </w:tr>
      <w:tr w:rsidR="00166154" w:rsidRPr="00166154" w14:paraId="6A575AFD" w14:textId="77777777" w:rsidTr="008D3524">
        <w:tc>
          <w:tcPr>
            <w:tcW w:w="300" w:type="pct"/>
          </w:tcPr>
          <w:p w14:paraId="74756EE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160" w:type="pct"/>
          </w:tcPr>
          <w:p w14:paraId="582D057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Кононов Н.В.</w:t>
            </w:r>
          </w:p>
        </w:tc>
        <w:tc>
          <w:tcPr>
            <w:tcW w:w="2014" w:type="pct"/>
          </w:tcPr>
          <w:p w14:paraId="52385743"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Мастер ремонтно-эксплуатационного отдела</w:t>
            </w:r>
          </w:p>
        </w:tc>
        <w:tc>
          <w:tcPr>
            <w:tcW w:w="1526" w:type="pct"/>
          </w:tcPr>
          <w:p w14:paraId="567890C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89527480516</w:t>
            </w:r>
          </w:p>
        </w:tc>
      </w:tr>
      <w:tr w:rsidR="00166154" w:rsidRPr="00166154" w14:paraId="3BDF3809" w14:textId="77777777" w:rsidTr="008D3524">
        <w:tc>
          <w:tcPr>
            <w:tcW w:w="300" w:type="pct"/>
          </w:tcPr>
          <w:p w14:paraId="344A924C"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160" w:type="pct"/>
          </w:tcPr>
          <w:p w14:paraId="2BDB472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Болтайс В. А.</w:t>
            </w:r>
          </w:p>
        </w:tc>
        <w:tc>
          <w:tcPr>
            <w:tcW w:w="2014" w:type="pct"/>
          </w:tcPr>
          <w:p w14:paraId="164558F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Мастер строительного участка</w:t>
            </w:r>
          </w:p>
        </w:tc>
        <w:tc>
          <w:tcPr>
            <w:tcW w:w="1526" w:type="pct"/>
          </w:tcPr>
          <w:p w14:paraId="7D72E59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89504085876</w:t>
            </w:r>
          </w:p>
        </w:tc>
      </w:tr>
      <w:tr w:rsidR="00166154" w:rsidRPr="00166154" w14:paraId="464FF87D" w14:textId="77777777" w:rsidTr="008D3524">
        <w:tc>
          <w:tcPr>
            <w:tcW w:w="300" w:type="pct"/>
          </w:tcPr>
          <w:p w14:paraId="7D758B1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160" w:type="pct"/>
          </w:tcPr>
          <w:p w14:paraId="216682D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w:t>
            </w:r>
          </w:p>
        </w:tc>
        <w:tc>
          <w:tcPr>
            <w:tcW w:w="2014" w:type="pct"/>
          </w:tcPr>
          <w:p w14:paraId="74B6720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Оперативный дежурный</w:t>
            </w:r>
          </w:p>
        </w:tc>
        <w:tc>
          <w:tcPr>
            <w:tcW w:w="1526" w:type="pct"/>
          </w:tcPr>
          <w:p w14:paraId="164092E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8(391-38)2-16-51</w:t>
            </w:r>
          </w:p>
        </w:tc>
      </w:tr>
    </w:tbl>
    <w:p w14:paraId="04FCAE14" w14:textId="77777777" w:rsidR="00166154" w:rsidRPr="00166154" w:rsidRDefault="00166154" w:rsidP="00166154">
      <w:pPr>
        <w:spacing w:after="0" w:line="240" w:lineRule="auto"/>
        <w:ind w:firstLine="709"/>
        <w:jc w:val="both"/>
        <w:rPr>
          <w:rFonts w:ascii="Arial" w:eastAsia="Times New Roman" w:hAnsi="Arial" w:cs="Arial"/>
          <w:sz w:val="24"/>
          <w:szCs w:val="24"/>
          <w:lang w:eastAsia="ru-RU"/>
        </w:rPr>
      </w:pPr>
      <w:r w:rsidRPr="00166154">
        <w:rPr>
          <w:rFonts w:ascii="Arial" w:eastAsia="Times New Roman" w:hAnsi="Arial" w:cs="Arial"/>
          <w:sz w:val="24"/>
          <w:szCs w:val="24"/>
          <w:lang w:eastAsia="ru-RU"/>
        </w:rPr>
        <w:t>.</w:t>
      </w:r>
    </w:p>
    <w:p w14:paraId="6CAEE07F" w14:textId="77777777" w:rsidR="00166154" w:rsidRPr="00166154" w:rsidRDefault="00166154" w:rsidP="00166154">
      <w:pPr>
        <w:spacing w:after="0" w:line="240" w:lineRule="auto"/>
        <w:ind w:firstLine="709"/>
        <w:jc w:val="both"/>
        <w:rPr>
          <w:rFonts w:ascii="Arial" w:eastAsia="Calibri" w:hAnsi="Arial" w:cs="Arial"/>
          <w:sz w:val="24"/>
          <w:szCs w:val="24"/>
        </w:rPr>
      </w:pPr>
      <w:r w:rsidRPr="00166154">
        <w:rPr>
          <w:rFonts w:ascii="Arial" w:eastAsia="Calibri" w:hAnsi="Arial" w:cs="Arial"/>
          <w:sz w:val="24"/>
          <w:szCs w:val="24"/>
        </w:rPr>
        <w:t xml:space="preserve">10.2.9. Перечень ответственных лиц по организациям, управляющим многоквартирными домами 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 представлен в таблице </w:t>
      </w:r>
      <w:r w:rsidRPr="00166154">
        <w:rPr>
          <w:rFonts w:ascii="Arial" w:eastAsia="Calibri" w:hAnsi="Arial" w:cs="Arial"/>
          <w:noProof/>
          <w:sz w:val="24"/>
          <w:szCs w:val="24"/>
        </w:rPr>
        <w:t>Таблица 10</w:t>
      </w:r>
      <w:r w:rsidRPr="00166154">
        <w:rPr>
          <w:rFonts w:ascii="Arial" w:eastAsia="Calibri" w:hAnsi="Arial" w:cs="Arial"/>
          <w:sz w:val="24"/>
          <w:szCs w:val="24"/>
        </w:rPr>
        <w:t>.</w:t>
      </w:r>
      <w:r w:rsidRPr="00166154">
        <w:rPr>
          <w:rFonts w:ascii="Arial" w:eastAsia="Calibri" w:hAnsi="Arial" w:cs="Arial"/>
          <w:noProof/>
          <w:sz w:val="24"/>
          <w:szCs w:val="24"/>
        </w:rPr>
        <w:t>2</w:t>
      </w:r>
      <w:r w:rsidRPr="00166154">
        <w:rPr>
          <w:rFonts w:ascii="Arial" w:eastAsia="Calibri" w:hAnsi="Arial" w:cs="Arial"/>
          <w:b/>
          <w:sz w:val="24"/>
          <w:szCs w:val="24"/>
        </w:rPr>
        <w:t>.</w:t>
      </w:r>
      <w:r w:rsidRPr="00166154">
        <w:rPr>
          <w:rFonts w:ascii="Arial" w:eastAsia="Calibri" w:hAnsi="Arial" w:cs="Arial"/>
          <w:noProof/>
          <w:sz w:val="24"/>
          <w:szCs w:val="24"/>
        </w:rPr>
        <w:t>7</w:t>
      </w:r>
      <w:r w:rsidRPr="00166154">
        <w:rPr>
          <w:rFonts w:ascii="Arial" w:eastAsia="Calibri" w:hAnsi="Arial" w:cs="Arial"/>
          <w:sz w:val="24"/>
          <w:szCs w:val="24"/>
        </w:rPr>
        <w:t>.</w:t>
      </w:r>
    </w:p>
    <w:p w14:paraId="0BE760ED" w14:textId="77777777" w:rsidR="00166154" w:rsidRPr="00166154" w:rsidRDefault="00166154" w:rsidP="00166154">
      <w:pPr>
        <w:spacing w:after="0" w:line="240" w:lineRule="auto"/>
        <w:ind w:firstLine="709"/>
        <w:jc w:val="both"/>
        <w:rPr>
          <w:rFonts w:ascii="Arial" w:eastAsia="Calibri" w:hAnsi="Arial" w:cs="Arial"/>
          <w:sz w:val="24"/>
          <w:szCs w:val="24"/>
        </w:rPr>
      </w:pPr>
      <w:bookmarkStart w:id="140" w:name="_Ref190966138"/>
      <w:bookmarkStart w:id="141" w:name="_Toc190965480"/>
      <w:bookmarkStart w:id="142" w:name="_Toc191049817"/>
    </w:p>
    <w:p w14:paraId="467E1015" w14:textId="77777777" w:rsidR="00166154" w:rsidRPr="00166154" w:rsidRDefault="00166154" w:rsidP="00166154">
      <w:pPr>
        <w:spacing w:after="0" w:line="240" w:lineRule="auto"/>
        <w:ind w:firstLine="709"/>
        <w:jc w:val="both"/>
        <w:rPr>
          <w:rFonts w:ascii="Arial" w:eastAsia="Calibri" w:hAnsi="Arial" w:cs="Arial"/>
          <w:sz w:val="24"/>
          <w:szCs w:val="24"/>
        </w:rPr>
      </w:pPr>
      <w:r w:rsidRPr="00166154">
        <w:rPr>
          <w:rFonts w:ascii="Arial" w:eastAsia="Calibri" w:hAnsi="Arial" w:cs="Arial"/>
          <w:sz w:val="24"/>
          <w:szCs w:val="24"/>
        </w:rPr>
        <w:t xml:space="preserve">Таблица </w:t>
      </w:r>
      <w:r w:rsidRPr="00166154">
        <w:rPr>
          <w:rFonts w:ascii="Arial" w:eastAsia="Calibri" w:hAnsi="Arial" w:cs="Arial"/>
          <w:noProof/>
          <w:sz w:val="24"/>
          <w:szCs w:val="24"/>
        </w:rPr>
        <w:t>10.2</w:t>
      </w:r>
      <w:r w:rsidRPr="00166154">
        <w:rPr>
          <w:rFonts w:ascii="Arial" w:eastAsia="Calibri" w:hAnsi="Arial" w:cs="Arial"/>
          <w:sz w:val="24"/>
          <w:szCs w:val="24"/>
        </w:rPr>
        <w:t>.</w:t>
      </w:r>
      <w:r w:rsidRPr="00166154">
        <w:rPr>
          <w:rFonts w:ascii="Arial" w:eastAsia="Calibri" w:hAnsi="Arial" w:cs="Arial"/>
          <w:noProof/>
          <w:sz w:val="24"/>
          <w:szCs w:val="24"/>
        </w:rPr>
        <w:t>7</w:t>
      </w:r>
      <w:bookmarkEnd w:id="140"/>
      <w:r w:rsidRPr="00166154">
        <w:rPr>
          <w:rFonts w:ascii="Arial" w:eastAsia="Calibri" w:hAnsi="Arial" w:cs="Arial"/>
          <w:sz w:val="24"/>
          <w:szCs w:val="24"/>
        </w:rPr>
        <w:t xml:space="preserve"> - Перечень ответственных лиц по организациям, управляющим многоквартирными домами </w:t>
      </w:r>
      <w:bookmarkEnd w:id="141"/>
      <w:bookmarkEnd w:id="142"/>
      <w:r w:rsidRPr="00166154">
        <w:rPr>
          <w:rFonts w:ascii="Arial" w:eastAsia="Calibri" w:hAnsi="Arial" w:cs="Arial"/>
          <w:sz w:val="24"/>
          <w:szCs w:val="24"/>
        </w:rPr>
        <w:t>на территории существующего на момент вступления в силу Закона Красноярского края от 15.05.2025 г. № 9-3914 «О территориальной организации местного самоуправления в Красноярском крае» Ермаковского района.</w:t>
      </w:r>
    </w:p>
    <w:p w14:paraId="6D3BC101" w14:textId="77777777" w:rsidR="00166154" w:rsidRPr="00166154" w:rsidRDefault="00166154" w:rsidP="00166154">
      <w:pPr>
        <w:spacing w:after="0" w:line="240" w:lineRule="auto"/>
        <w:ind w:firstLine="709"/>
        <w:jc w:val="both"/>
        <w:rPr>
          <w:rFonts w:ascii="Arial" w:eastAsia="Calibri" w:hAnsi="Arial" w:cs="Arial"/>
          <w:b/>
          <w:sz w:val="24"/>
          <w:szCs w:val="24"/>
        </w:rPr>
      </w:pPr>
    </w:p>
    <w:tbl>
      <w:tblPr>
        <w:tblStyle w:val="19"/>
        <w:tblW w:w="5000" w:type="pct"/>
        <w:tblLook w:val="04A0" w:firstRow="1" w:lastRow="0" w:firstColumn="1" w:lastColumn="0" w:noHBand="0" w:noVBand="1"/>
      </w:tblPr>
      <w:tblGrid>
        <w:gridCol w:w="574"/>
        <w:gridCol w:w="2219"/>
        <w:gridCol w:w="3848"/>
        <w:gridCol w:w="2931"/>
      </w:tblGrid>
      <w:tr w:rsidR="00166154" w:rsidRPr="00166154" w14:paraId="53DB065B" w14:textId="77777777" w:rsidTr="008D3524">
        <w:trPr>
          <w:trHeight w:val="70"/>
          <w:tblHeader/>
        </w:trPr>
        <w:tc>
          <w:tcPr>
            <w:tcW w:w="300" w:type="pct"/>
          </w:tcPr>
          <w:p w14:paraId="2868393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lastRenderedPageBreak/>
              <w:t>№ п/п</w:t>
            </w:r>
          </w:p>
        </w:tc>
        <w:tc>
          <w:tcPr>
            <w:tcW w:w="1159" w:type="pct"/>
          </w:tcPr>
          <w:p w14:paraId="4168354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Ф.И.О</w:t>
            </w:r>
          </w:p>
        </w:tc>
        <w:tc>
          <w:tcPr>
            <w:tcW w:w="2010" w:type="pct"/>
          </w:tcPr>
          <w:p w14:paraId="55D071A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Должность</w:t>
            </w:r>
          </w:p>
        </w:tc>
        <w:tc>
          <w:tcPr>
            <w:tcW w:w="1531" w:type="pct"/>
          </w:tcPr>
          <w:p w14:paraId="38A60358"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Контактный номер телефона ответственного лица</w:t>
            </w:r>
          </w:p>
        </w:tc>
      </w:tr>
      <w:tr w:rsidR="00166154" w:rsidRPr="00166154" w14:paraId="6A731EFF" w14:textId="77777777" w:rsidTr="008D3524">
        <w:trPr>
          <w:trHeight w:val="70"/>
        </w:trPr>
        <w:tc>
          <w:tcPr>
            <w:tcW w:w="5000" w:type="pct"/>
            <w:gridSpan w:val="4"/>
          </w:tcPr>
          <w:p w14:paraId="148FC487"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ООО «Жилкомхоз»</w:t>
            </w:r>
            <w:r w:rsidRPr="00166154">
              <w:rPr>
                <w:rFonts w:ascii="Arial" w:eastAsia="Calibri" w:hAnsi="Arial" w:cs="Arial"/>
                <w:sz w:val="24"/>
                <w:szCs w:val="24"/>
                <w:lang w:eastAsia="ru-RU"/>
              </w:rPr>
              <w:t xml:space="preserve"> Красноярский край, Ермаковский район, с. Ермаковское, ул. Боровая. д.8</w:t>
            </w:r>
          </w:p>
        </w:tc>
      </w:tr>
      <w:tr w:rsidR="00166154" w:rsidRPr="00166154" w14:paraId="67EC4D87" w14:textId="77777777" w:rsidTr="008D3524">
        <w:trPr>
          <w:trHeight w:val="70"/>
        </w:trPr>
        <w:tc>
          <w:tcPr>
            <w:tcW w:w="300" w:type="pct"/>
          </w:tcPr>
          <w:p w14:paraId="5D79001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1</w:t>
            </w:r>
          </w:p>
        </w:tc>
        <w:tc>
          <w:tcPr>
            <w:tcW w:w="1159" w:type="pct"/>
          </w:tcPr>
          <w:p w14:paraId="0604677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Назаров В. Н.</w:t>
            </w:r>
          </w:p>
        </w:tc>
        <w:tc>
          <w:tcPr>
            <w:tcW w:w="2010" w:type="pct"/>
          </w:tcPr>
          <w:p w14:paraId="720116AA"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Директор</w:t>
            </w:r>
          </w:p>
        </w:tc>
        <w:tc>
          <w:tcPr>
            <w:tcW w:w="1531" w:type="pct"/>
          </w:tcPr>
          <w:p w14:paraId="2ECF75F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89504048523</w:t>
            </w:r>
          </w:p>
        </w:tc>
      </w:tr>
      <w:tr w:rsidR="00166154" w:rsidRPr="00166154" w14:paraId="1D71C4FE" w14:textId="77777777" w:rsidTr="008D3524">
        <w:tc>
          <w:tcPr>
            <w:tcW w:w="300" w:type="pct"/>
          </w:tcPr>
          <w:p w14:paraId="6F672FF9"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2</w:t>
            </w:r>
          </w:p>
        </w:tc>
        <w:tc>
          <w:tcPr>
            <w:tcW w:w="1159" w:type="pct"/>
          </w:tcPr>
          <w:p w14:paraId="64A84DEE"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Кононов Н.В.</w:t>
            </w:r>
          </w:p>
        </w:tc>
        <w:tc>
          <w:tcPr>
            <w:tcW w:w="2010" w:type="pct"/>
          </w:tcPr>
          <w:p w14:paraId="27C281A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Мастер ремонтно-эксплуатационного отдела</w:t>
            </w:r>
          </w:p>
        </w:tc>
        <w:tc>
          <w:tcPr>
            <w:tcW w:w="1531" w:type="pct"/>
          </w:tcPr>
          <w:p w14:paraId="6BF47D24"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89527480516</w:t>
            </w:r>
          </w:p>
        </w:tc>
      </w:tr>
      <w:tr w:rsidR="00166154" w:rsidRPr="00166154" w14:paraId="253D3CA2" w14:textId="77777777" w:rsidTr="008D3524">
        <w:tc>
          <w:tcPr>
            <w:tcW w:w="300" w:type="pct"/>
          </w:tcPr>
          <w:p w14:paraId="309F01F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3</w:t>
            </w:r>
          </w:p>
        </w:tc>
        <w:tc>
          <w:tcPr>
            <w:tcW w:w="1159" w:type="pct"/>
          </w:tcPr>
          <w:p w14:paraId="5F1A40D5"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Болтайс В. А.</w:t>
            </w:r>
          </w:p>
        </w:tc>
        <w:tc>
          <w:tcPr>
            <w:tcW w:w="2010" w:type="pct"/>
          </w:tcPr>
          <w:p w14:paraId="0D3613C2"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Мастер строительного участка</w:t>
            </w:r>
          </w:p>
        </w:tc>
        <w:tc>
          <w:tcPr>
            <w:tcW w:w="1531" w:type="pct"/>
          </w:tcPr>
          <w:p w14:paraId="6EA0ADED"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89504085876</w:t>
            </w:r>
          </w:p>
        </w:tc>
      </w:tr>
      <w:tr w:rsidR="00166154" w:rsidRPr="00166154" w14:paraId="177CC574" w14:textId="77777777" w:rsidTr="008D3524">
        <w:tc>
          <w:tcPr>
            <w:tcW w:w="300" w:type="pct"/>
          </w:tcPr>
          <w:p w14:paraId="394BDD1B"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4</w:t>
            </w:r>
          </w:p>
        </w:tc>
        <w:tc>
          <w:tcPr>
            <w:tcW w:w="1159" w:type="pct"/>
          </w:tcPr>
          <w:p w14:paraId="2E6E2EE0"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Аварийно-диспетчерская служба</w:t>
            </w:r>
          </w:p>
        </w:tc>
        <w:tc>
          <w:tcPr>
            <w:tcW w:w="2010" w:type="pct"/>
          </w:tcPr>
          <w:p w14:paraId="54090796"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Дежурный диспетчер</w:t>
            </w:r>
          </w:p>
        </w:tc>
        <w:tc>
          <w:tcPr>
            <w:tcW w:w="1531" w:type="pct"/>
          </w:tcPr>
          <w:p w14:paraId="7974F8E1" w14:textId="77777777" w:rsidR="00166154" w:rsidRPr="00166154" w:rsidRDefault="00166154" w:rsidP="00166154">
            <w:pPr>
              <w:widowControl w:val="0"/>
              <w:spacing w:line="276" w:lineRule="auto"/>
              <w:ind w:firstLine="709"/>
              <w:rPr>
                <w:rFonts w:ascii="Arial" w:eastAsia="Times New Roman" w:hAnsi="Arial" w:cs="Arial"/>
                <w:sz w:val="24"/>
                <w:szCs w:val="24"/>
                <w:lang w:eastAsia="ru-RU"/>
              </w:rPr>
            </w:pPr>
            <w:r w:rsidRPr="00166154">
              <w:rPr>
                <w:rFonts w:ascii="Arial" w:eastAsia="Times New Roman" w:hAnsi="Arial" w:cs="Arial"/>
                <w:sz w:val="24"/>
                <w:szCs w:val="24"/>
                <w:lang w:eastAsia="ru-RU"/>
              </w:rPr>
              <w:t>8(391-38)2-16-51</w:t>
            </w:r>
          </w:p>
        </w:tc>
      </w:tr>
    </w:tbl>
    <w:p w14:paraId="1AAD34F0" w14:textId="73AD0913" w:rsidR="00CE26D8" w:rsidRPr="00F03045" w:rsidRDefault="00CE26D8" w:rsidP="00F03045">
      <w:pPr>
        <w:jc w:val="both"/>
        <w:rPr>
          <w:rFonts w:ascii="Arial" w:hAnsi="Arial" w:cs="Arial"/>
          <w:sz w:val="24"/>
          <w:szCs w:val="24"/>
        </w:rPr>
      </w:pPr>
    </w:p>
    <w:sectPr w:rsidR="00CE26D8" w:rsidRPr="00F03045" w:rsidSect="00166154">
      <w:type w:val="continuous"/>
      <w:pgSz w:w="11907" w:h="16840"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87D0" w14:textId="77777777" w:rsidR="00166154" w:rsidRDefault="00166154" w:rsidP="0015346D">
    <w:pPr>
      <w:pStyle w:val="13"/>
      <w:tabs>
        <w:tab w:val="clear" w:pos="4677"/>
        <w:tab w:val="clear" w:pos="9355"/>
        <w:tab w:val="lef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4A1C" w14:textId="77777777" w:rsidR="00166154" w:rsidRDefault="00166154" w:rsidP="0007446D">
    <w:pPr>
      <w:pStyle w:val="13"/>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5B76207"/>
    <w:multiLevelType w:val="multilevel"/>
    <w:tmpl w:val="C64867C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D0E74E3"/>
    <w:multiLevelType w:val="multilevel"/>
    <w:tmpl w:val="359C28B8"/>
    <w:lvl w:ilvl="0">
      <w:start w:val="1"/>
      <w:numFmt w:val="decimal"/>
      <w:lvlText w:val="%1."/>
      <w:lvlJc w:val="left"/>
      <w:pPr>
        <w:ind w:left="720" w:hanging="360"/>
      </w:pPr>
      <w:rPr>
        <w:b w:val="0"/>
      </w:rPr>
    </w:lvl>
    <w:lvl w:ilvl="1">
      <w:start w:val="2"/>
      <w:numFmt w:val="decimal"/>
      <w:isLgl/>
      <w:lvlText w:val="%1.%2."/>
      <w:lvlJc w:val="left"/>
      <w:pPr>
        <w:ind w:left="1288"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15:restartNumberingAfterBreak="0">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148C69D4"/>
    <w:multiLevelType w:val="multilevel"/>
    <w:tmpl w:val="8E781A8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4CB6CF5"/>
    <w:multiLevelType w:val="hybridMultilevel"/>
    <w:tmpl w:val="EACC2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18356D64"/>
    <w:multiLevelType w:val="hybridMultilevel"/>
    <w:tmpl w:val="DC50A240"/>
    <w:lvl w:ilvl="0" w:tplc="4CC21A5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15:restartNumberingAfterBreak="0">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1AE45C0D"/>
    <w:multiLevelType w:val="hybridMultilevel"/>
    <w:tmpl w:val="DB68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D60E57"/>
    <w:multiLevelType w:val="hybridMultilevel"/>
    <w:tmpl w:val="BDB67176"/>
    <w:lvl w:ilvl="0" w:tplc="A0961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2" w15:restartNumberingAfterBreak="0">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3" w15:restartNumberingAfterBreak="0">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4" w15:restartNumberingAfterBreak="0">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5" w15:restartNumberingAfterBreak="0">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0" w15:restartNumberingAfterBreak="0">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2" w15:restartNumberingAfterBreak="0">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8" w15:restartNumberingAfterBreak="0">
    <w:nsid w:val="69E2499E"/>
    <w:multiLevelType w:val="hybridMultilevel"/>
    <w:tmpl w:val="60DEADB4"/>
    <w:lvl w:ilvl="0" w:tplc="47341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2" w15:restartNumberingAfterBreak="0">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43" w15:restartNumberingAfterBreak="0">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061776">
    <w:abstractNumId w:val="2"/>
    <w:lvlOverride w:ilvl="0">
      <w:startOverride w:val="2"/>
    </w:lvlOverride>
    <w:lvlOverride w:ilvl="1"/>
    <w:lvlOverride w:ilvl="2"/>
    <w:lvlOverride w:ilvl="3"/>
    <w:lvlOverride w:ilvl="4"/>
    <w:lvlOverride w:ilvl="5"/>
    <w:lvlOverride w:ilvl="6"/>
    <w:lvlOverride w:ilvl="7"/>
    <w:lvlOverride w:ilvl="8"/>
  </w:num>
  <w:num w:numId="2" w16cid:durableId="1802073089">
    <w:abstractNumId w:val="17"/>
  </w:num>
  <w:num w:numId="3" w16cid:durableId="1555313665">
    <w:abstractNumId w:val="20"/>
  </w:num>
  <w:num w:numId="4" w16cid:durableId="937911433">
    <w:abstractNumId w:val="38"/>
  </w:num>
  <w:num w:numId="5" w16cid:durableId="204410265">
    <w:abstractNumId w:val="0"/>
  </w:num>
  <w:num w:numId="6" w16cid:durableId="920214591">
    <w:abstractNumId w:val="40"/>
  </w:num>
  <w:num w:numId="7" w16cid:durableId="59258447">
    <w:abstractNumId w:val="28"/>
  </w:num>
  <w:num w:numId="8" w16cid:durableId="1736663417">
    <w:abstractNumId w:val="34"/>
  </w:num>
  <w:num w:numId="9" w16cid:durableId="839546952">
    <w:abstractNumId w:val="12"/>
  </w:num>
  <w:num w:numId="10" w16cid:durableId="1334257634">
    <w:abstractNumId w:val="43"/>
  </w:num>
  <w:num w:numId="11" w16cid:durableId="1011876088">
    <w:abstractNumId w:val="18"/>
  </w:num>
  <w:num w:numId="12" w16cid:durableId="1525436112">
    <w:abstractNumId w:val="37"/>
  </w:num>
  <w:num w:numId="13" w16cid:durableId="867303496">
    <w:abstractNumId w:val="35"/>
  </w:num>
  <w:num w:numId="14" w16cid:durableId="990332486">
    <w:abstractNumId w:val="31"/>
  </w:num>
  <w:num w:numId="15" w16cid:durableId="243419424">
    <w:abstractNumId w:val="25"/>
  </w:num>
  <w:num w:numId="16" w16cid:durableId="1202551366">
    <w:abstractNumId w:val="7"/>
  </w:num>
  <w:num w:numId="17" w16cid:durableId="1020547126">
    <w:abstractNumId w:val="36"/>
  </w:num>
  <w:num w:numId="18" w16cid:durableId="1199657797">
    <w:abstractNumId w:val="30"/>
  </w:num>
  <w:num w:numId="19" w16cid:durableId="994260729">
    <w:abstractNumId w:val="8"/>
  </w:num>
  <w:num w:numId="20" w16cid:durableId="2084064460">
    <w:abstractNumId w:val="23"/>
  </w:num>
  <w:num w:numId="21" w16cid:durableId="2143309267">
    <w:abstractNumId w:val="11"/>
  </w:num>
  <w:num w:numId="22" w16cid:durableId="1282153593">
    <w:abstractNumId w:val="6"/>
  </w:num>
  <w:num w:numId="23" w16cid:durableId="1967463495">
    <w:abstractNumId w:val="26"/>
  </w:num>
  <w:num w:numId="24" w16cid:durableId="1786196487">
    <w:abstractNumId w:val="15"/>
  </w:num>
  <w:num w:numId="25" w16cid:durableId="2143771126">
    <w:abstractNumId w:val="44"/>
  </w:num>
  <w:num w:numId="26" w16cid:durableId="407574671">
    <w:abstractNumId w:val="33"/>
  </w:num>
  <w:num w:numId="27" w16cid:durableId="376516080">
    <w:abstractNumId w:val="5"/>
  </w:num>
  <w:num w:numId="28" w16cid:durableId="455368556">
    <w:abstractNumId w:val="1"/>
  </w:num>
  <w:num w:numId="29" w16cid:durableId="886602499">
    <w:abstractNumId w:val="39"/>
  </w:num>
  <w:num w:numId="30" w16cid:durableId="765492314">
    <w:abstractNumId w:val="32"/>
  </w:num>
  <w:num w:numId="31" w16cid:durableId="1054237538">
    <w:abstractNumId w:val="27"/>
  </w:num>
  <w:num w:numId="32" w16cid:durableId="2121100613">
    <w:abstractNumId w:val="10"/>
  </w:num>
  <w:num w:numId="33" w16cid:durableId="1509516598">
    <w:abstractNumId w:val="22"/>
  </w:num>
  <w:num w:numId="34" w16cid:durableId="1172572721">
    <w:abstractNumId w:val="21"/>
  </w:num>
  <w:num w:numId="35" w16cid:durableId="1522166141">
    <w:abstractNumId w:val="24"/>
  </w:num>
  <w:num w:numId="36" w16cid:durableId="589581171">
    <w:abstractNumId w:val="42"/>
  </w:num>
  <w:num w:numId="37" w16cid:durableId="738748555">
    <w:abstractNumId w:val="29"/>
  </w:num>
  <w:num w:numId="38" w16cid:durableId="548803557">
    <w:abstractNumId w:val="4"/>
  </w:num>
  <w:num w:numId="39" w16cid:durableId="489715577">
    <w:abstractNumId w:val="16"/>
  </w:num>
  <w:num w:numId="40" w16cid:durableId="1681590144">
    <w:abstractNumId w:val="41"/>
  </w:num>
  <w:num w:numId="41" w16cid:durableId="247426400">
    <w:abstractNumId w:val="3"/>
  </w:num>
  <w:num w:numId="42" w16cid:durableId="21878849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0166750">
    <w:abstractNumId w:val="13"/>
    <w:lvlOverride w:ilvl="0">
      <w:startOverride w:val="1"/>
    </w:lvlOverride>
    <w:lvlOverride w:ilvl="1"/>
    <w:lvlOverride w:ilvl="2"/>
    <w:lvlOverride w:ilvl="3"/>
    <w:lvlOverride w:ilvl="4"/>
    <w:lvlOverride w:ilvl="5"/>
    <w:lvlOverride w:ilvl="6"/>
    <w:lvlOverride w:ilvl="7"/>
    <w:lvlOverride w:ilvl="8"/>
  </w:num>
  <w:num w:numId="44" w16cid:durableId="1553955700">
    <w:abstractNumId w:val="14"/>
  </w:num>
  <w:num w:numId="45" w16cid:durableId="18622779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1C0"/>
    <w:rsid w:val="00006BE5"/>
    <w:rsid w:val="001421C0"/>
    <w:rsid w:val="00156B73"/>
    <w:rsid w:val="00166154"/>
    <w:rsid w:val="00205953"/>
    <w:rsid w:val="002C00DC"/>
    <w:rsid w:val="00490238"/>
    <w:rsid w:val="009E7E61"/>
    <w:rsid w:val="00A85C19"/>
    <w:rsid w:val="00C00674"/>
    <w:rsid w:val="00CB74B6"/>
    <w:rsid w:val="00CE26D8"/>
    <w:rsid w:val="00DE5CFD"/>
    <w:rsid w:val="00EF293F"/>
    <w:rsid w:val="00F03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D8E8"/>
  <w15:docId w15:val="{7810FEFC-D620-45B6-9FD4-E159A74D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166154"/>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9"/>
    <w:semiHidden/>
    <w:unhideWhenUsed/>
    <w:qFormat/>
    <w:rsid w:val="00166154"/>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166154"/>
    <w:pPr>
      <w:keepNext/>
      <w:keepLines/>
      <w:spacing w:before="40" w:after="0"/>
      <w:outlineLvl w:val="2"/>
    </w:pPr>
    <w:rPr>
      <w:rFonts w:ascii="Calibri Light" w:eastAsia="Times New Roman" w:hAnsi="Calibri Light" w:cs="Times New Roman"/>
      <w:color w:val="1F4D78"/>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ведение,3_Абзац списка,СПИСКИ,List Paragraph,Bullet List,FooterText,numbered,Галочки,Текст 2-й уровень,ПАРАГРАФ,Абзац списка11,Абзац вправо-1"/>
    <w:basedOn w:val="a"/>
    <w:link w:val="a4"/>
    <w:uiPriority w:val="1"/>
    <w:qFormat/>
    <w:rsid w:val="00A85C19"/>
    <w:pPr>
      <w:ind w:left="720"/>
      <w:contextualSpacing/>
    </w:pPr>
  </w:style>
  <w:style w:type="paragraph" w:styleId="a5">
    <w:name w:val="No Spacing"/>
    <w:uiPriority w:val="1"/>
    <w:qFormat/>
    <w:rsid w:val="00F03045"/>
    <w:pPr>
      <w:spacing w:after="0" w:line="240" w:lineRule="auto"/>
    </w:pPr>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166154"/>
    <w:rPr>
      <w:rFonts w:ascii="Times New Roman" w:eastAsia="Times New Roman" w:hAnsi="Times New Roman" w:cs="Times New Roman"/>
      <w:b/>
      <w:bCs/>
      <w:sz w:val="26"/>
      <w:szCs w:val="26"/>
    </w:rPr>
  </w:style>
  <w:style w:type="paragraph" w:customStyle="1" w:styleId="21">
    <w:name w:val=" Знак2 Знак1"/>
    <w:basedOn w:val="a"/>
    <w:next w:val="a"/>
    <w:uiPriority w:val="99"/>
    <w:unhideWhenUsed/>
    <w:qFormat/>
    <w:rsid w:val="00166154"/>
    <w:pPr>
      <w:keepNext/>
      <w:keepLines/>
      <w:spacing w:before="40" w:after="0" w:line="240" w:lineRule="auto"/>
      <w:outlineLvl w:val="1"/>
    </w:pPr>
    <w:rPr>
      <w:rFonts w:ascii="Calibri Light" w:eastAsia="Times New Roman" w:hAnsi="Calibri Light" w:cs="Times New Roman"/>
      <w:color w:val="2E74B5"/>
      <w:sz w:val="26"/>
      <w:szCs w:val="26"/>
    </w:rPr>
  </w:style>
  <w:style w:type="paragraph" w:customStyle="1" w:styleId="31">
    <w:name w:val="Заголовок 31"/>
    <w:basedOn w:val="a"/>
    <w:next w:val="a"/>
    <w:uiPriority w:val="9"/>
    <w:semiHidden/>
    <w:unhideWhenUsed/>
    <w:qFormat/>
    <w:rsid w:val="00166154"/>
    <w:pPr>
      <w:keepNext/>
      <w:keepLines/>
      <w:spacing w:before="40" w:after="0" w:line="240" w:lineRule="auto"/>
      <w:outlineLvl w:val="2"/>
    </w:pPr>
    <w:rPr>
      <w:rFonts w:ascii="Calibri Light" w:eastAsia="Times New Roman" w:hAnsi="Calibri Light" w:cs="Times New Roman"/>
      <w:color w:val="1F4D78"/>
      <w:sz w:val="24"/>
      <w:szCs w:val="24"/>
    </w:rPr>
  </w:style>
  <w:style w:type="numbering" w:customStyle="1" w:styleId="11">
    <w:name w:val="Нет списка1"/>
    <w:next w:val="a2"/>
    <w:uiPriority w:val="99"/>
    <w:semiHidden/>
    <w:unhideWhenUsed/>
    <w:rsid w:val="00166154"/>
  </w:style>
  <w:style w:type="character" w:customStyle="1" w:styleId="20">
    <w:name w:val="Заголовок 2 Знак"/>
    <w:aliases w:val="Заг 2 Знак,Знак2 Знак1,Знак2 Знак Знак, Знак2 Знак Знак"/>
    <w:basedOn w:val="a0"/>
    <w:link w:val="2"/>
    <w:uiPriority w:val="99"/>
    <w:rsid w:val="00166154"/>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166154"/>
    <w:rPr>
      <w:rFonts w:ascii="Calibri Light" w:eastAsia="Times New Roman" w:hAnsi="Calibri Light" w:cs="Times New Roman"/>
      <w:color w:val="1F4D78"/>
      <w:sz w:val="24"/>
      <w:szCs w:val="24"/>
    </w:rPr>
  </w:style>
  <w:style w:type="table" w:customStyle="1" w:styleId="TableNormal">
    <w:name w:val="Table Normal"/>
    <w:uiPriority w:val="2"/>
    <w:semiHidden/>
    <w:unhideWhenUsed/>
    <w:qFormat/>
    <w:rsid w:val="001661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66154"/>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7">
    <w:name w:val="Основной текст Знак"/>
    <w:basedOn w:val="a0"/>
    <w:link w:val="a6"/>
    <w:uiPriority w:val="1"/>
    <w:rsid w:val="00166154"/>
    <w:rPr>
      <w:rFonts w:ascii="Times New Roman" w:eastAsia="Times New Roman" w:hAnsi="Times New Roman" w:cs="Times New Roman"/>
      <w:sz w:val="26"/>
      <w:szCs w:val="26"/>
    </w:rPr>
  </w:style>
  <w:style w:type="paragraph" w:customStyle="1" w:styleId="TableParagraph">
    <w:name w:val="Table Paragraph"/>
    <w:basedOn w:val="a"/>
    <w:uiPriority w:val="1"/>
    <w:qFormat/>
    <w:rsid w:val="00166154"/>
    <w:pPr>
      <w:widowControl w:val="0"/>
      <w:autoSpaceDE w:val="0"/>
      <w:autoSpaceDN w:val="0"/>
      <w:spacing w:after="0" w:line="240" w:lineRule="auto"/>
      <w:ind w:left="107"/>
    </w:pPr>
    <w:rPr>
      <w:rFonts w:ascii="Times New Roman" w:eastAsia="Times New Roman" w:hAnsi="Times New Roman" w:cs="Times New Roman"/>
    </w:rPr>
  </w:style>
  <w:style w:type="paragraph" w:styleId="a8">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2"/>
    <w:qFormat/>
    <w:rsid w:val="00166154"/>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customStyle="1" w:styleId="12">
    <w:name w:val="Верхний колонтитул1"/>
    <w:basedOn w:val="a"/>
    <w:next w:val="a9"/>
    <w:link w:val="aa"/>
    <w:uiPriority w:val="99"/>
    <w:unhideWhenUsed/>
    <w:rsid w:val="00166154"/>
    <w:pPr>
      <w:tabs>
        <w:tab w:val="center" w:pos="4677"/>
        <w:tab w:val="right" w:pos="9355"/>
      </w:tabs>
      <w:spacing w:after="0" w:line="240" w:lineRule="auto"/>
    </w:pPr>
  </w:style>
  <w:style w:type="character" w:customStyle="1" w:styleId="aa">
    <w:name w:val="Верхний колонтитул Знак"/>
    <w:basedOn w:val="a0"/>
    <w:link w:val="12"/>
    <w:uiPriority w:val="99"/>
    <w:rsid w:val="00166154"/>
  </w:style>
  <w:style w:type="paragraph" w:customStyle="1" w:styleId="13">
    <w:name w:val="Нижний колонтитул1"/>
    <w:basedOn w:val="a"/>
    <w:next w:val="ab"/>
    <w:link w:val="ac"/>
    <w:uiPriority w:val="99"/>
    <w:unhideWhenUsed/>
    <w:rsid w:val="00166154"/>
    <w:pPr>
      <w:tabs>
        <w:tab w:val="center" w:pos="4677"/>
        <w:tab w:val="right" w:pos="9355"/>
      </w:tabs>
      <w:spacing w:after="0" w:line="240" w:lineRule="auto"/>
    </w:pPr>
  </w:style>
  <w:style w:type="character" w:customStyle="1" w:styleId="ac">
    <w:name w:val="Нижний колонтитул Знак"/>
    <w:basedOn w:val="a0"/>
    <w:link w:val="13"/>
    <w:uiPriority w:val="99"/>
    <w:rsid w:val="00166154"/>
  </w:style>
  <w:style w:type="table" w:customStyle="1" w:styleId="TableNormal1">
    <w:name w:val="Table Normal1"/>
    <w:uiPriority w:val="2"/>
    <w:semiHidden/>
    <w:unhideWhenUsed/>
    <w:qFormat/>
    <w:rsid w:val="001661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4">
    <w:name w:val="Текст выноски1"/>
    <w:basedOn w:val="a"/>
    <w:next w:val="ad"/>
    <w:link w:val="ae"/>
    <w:uiPriority w:val="99"/>
    <w:semiHidden/>
    <w:unhideWhenUsed/>
    <w:rsid w:val="00166154"/>
    <w:pPr>
      <w:spacing w:after="0" w:line="240" w:lineRule="auto"/>
    </w:pPr>
    <w:rPr>
      <w:rFonts w:ascii="Tahoma" w:hAnsi="Tahoma" w:cs="Tahoma"/>
      <w:sz w:val="16"/>
      <w:szCs w:val="16"/>
    </w:rPr>
  </w:style>
  <w:style w:type="character" w:customStyle="1" w:styleId="ae">
    <w:name w:val="Текст выноски Знак"/>
    <w:basedOn w:val="a0"/>
    <w:link w:val="14"/>
    <w:uiPriority w:val="99"/>
    <w:semiHidden/>
    <w:rsid w:val="00166154"/>
    <w:rPr>
      <w:rFonts w:ascii="Tahoma" w:hAnsi="Tahoma" w:cs="Tahoma"/>
      <w:sz w:val="16"/>
      <w:szCs w:val="16"/>
    </w:rPr>
  </w:style>
  <w:style w:type="paragraph" w:styleId="af">
    <w:name w:val="Normal (Web)"/>
    <w:basedOn w:val="a"/>
    <w:uiPriority w:val="99"/>
    <w:qFormat/>
    <w:rsid w:val="00166154"/>
    <w:pPr>
      <w:widowControl w:val="0"/>
      <w:suppressAutoHyphens/>
      <w:spacing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15">
    <w:name w:val="Заголовок1"/>
    <w:basedOn w:val="a"/>
    <w:next w:val="a6"/>
    <w:uiPriority w:val="10"/>
    <w:qFormat/>
    <w:rsid w:val="00166154"/>
    <w:pPr>
      <w:suppressAutoHyphens/>
      <w:spacing w:before="300" w:after="200" w:line="240" w:lineRule="auto"/>
      <w:contextualSpacing/>
    </w:pPr>
    <w:rPr>
      <w:sz w:val="48"/>
      <w:szCs w:val="48"/>
    </w:rPr>
  </w:style>
  <w:style w:type="character" w:customStyle="1" w:styleId="af0">
    <w:name w:val="Заголовок Знак"/>
    <w:basedOn w:val="a0"/>
    <w:link w:val="af1"/>
    <w:uiPriority w:val="10"/>
    <w:rsid w:val="00166154"/>
    <w:rPr>
      <w:sz w:val="48"/>
      <w:szCs w:val="48"/>
    </w:rPr>
  </w:style>
  <w:style w:type="paragraph" w:customStyle="1" w:styleId="futurismarkdown-paragraph">
    <w:name w:val="futurismarkdown-paragraph"/>
    <w:basedOn w:val="a"/>
    <w:rsid w:val="0016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166154"/>
    <w:rPr>
      <w:b/>
      <w:bCs/>
    </w:rPr>
  </w:style>
  <w:style w:type="paragraph" w:customStyle="1" w:styleId="futurismarkdown-listitem">
    <w:name w:val="futurismarkdown-listitem"/>
    <w:basedOn w:val="a"/>
    <w:rsid w:val="0016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166154"/>
    <w:rPr>
      <w:color w:val="0000FF"/>
      <w:u w:val="single"/>
    </w:rPr>
  </w:style>
  <w:style w:type="paragraph" w:customStyle="1" w:styleId="16">
    <w:name w:val="Заголовок оглавления1"/>
    <w:basedOn w:val="1"/>
    <w:next w:val="a"/>
    <w:uiPriority w:val="39"/>
    <w:unhideWhenUsed/>
    <w:qFormat/>
    <w:rsid w:val="00166154"/>
    <w:pPr>
      <w:keepNext/>
      <w:keepLines/>
      <w:widowControl/>
      <w:autoSpaceDE/>
      <w:autoSpaceDN/>
      <w:spacing w:before="240" w:line="259" w:lineRule="auto"/>
      <w:outlineLvl w:val="9"/>
    </w:pPr>
    <w:rPr>
      <w:rFonts w:ascii="Calibri Light" w:hAnsi="Calibri Light"/>
      <w:b w:val="0"/>
      <w:bCs w:val="0"/>
      <w:color w:val="2E74B5"/>
      <w:sz w:val="32"/>
      <w:szCs w:val="32"/>
      <w:lang w:eastAsia="ru-RU"/>
    </w:rPr>
  </w:style>
  <w:style w:type="paragraph" w:styleId="17">
    <w:name w:val="toc 1"/>
    <w:basedOn w:val="a"/>
    <w:next w:val="a"/>
    <w:autoRedefine/>
    <w:uiPriority w:val="39"/>
    <w:unhideWhenUsed/>
    <w:rsid w:val="00166154"/>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rPr>
  </w:style>
  <w:style w:type="paragraph" w:customStyle="1" w:styleId="210">
    <w:name w:val="Оглавление 21"/>
    <w:basedOn w:val="a"/>
    <w:next w:val="a"/>
    <w:autoRedefine/>
    <w:uiPriority w:val="39"/>
    <w:unhideWhenUsed/>
    <w:rsid w:val="00166154"/>
    <w:pPr>
      <w:spacing w:after="100" w:line="240" w:lineRule="auto"/>
      <w:ind w:left="220"/>
    </w:pPr>
    <w:rPr>
      <w:rFonts w:eastAsia="Times New Roman" w:cs="Times New Roman"/>
      <w:lang w:eastAsia="ru-RU"/>
    </w:rPr>
  </w:style>
  <w:style w:type="paragraph" w:customStyle="1" w:styleId="310">
    <w:name w:val="Оглавление 31"/>
    <w:basedOn w:val="a"/>
    <w:next w:val="a"/>
    <w:autoRedefine/>
    <w:uiPriority w:val="39"/>
    <w:unhideWhenUsed/>
    <w:rsid w:val="00166154"/>
    <w:pPr>
      <w:spacing w:after="100" w:line="240" w:lineRule="auto"/>
      <w:ind w:left="440"/>
    </w:pPr>
    <w:rPr>
      <w:rFonts w:eastAsia="Times New Roman" w:cs="Times New Roman"/>
      <w:lang w:eastAsia="ru-RU"/>
    </w:rPr>
  </w:style>
  <w:style w:type="paragraph" w:customStyle="1" w:styleId="18">
    <w:name w:val="Текст сноски1"/>
    <w:basedOn w:val="a"/>
    <w:next w:val="af4"/>
    <w:link w:val="af5"/>
    <w:unhideWhenUsed/>
    <w:rsid w:val="00166154"/>
    <w:pPr>
      <w:spacing w:after="0" w:line="240" w:lineRule="auto"/>
    </w:pPr>
    <w:rPr>
      <w:sz w:val="20"/>
      <w:szCs w:val="20"/>
    </w:rPr>
  </w:style>
  <w:style w:type="character" w:customStyle="1" w:styleId="af5">
    <w:name w:val="Текст сноски Знак"/>
    <w:basedOn w:val="a0"/>
    <w:link w:val="18"/>
    <w:rsid w:val="00166154"/>
    <w:rPr>
      <w:sz w:val="20"/>
      <w:szCs w:val="20"/>
    </w:rPr>
  </w:style>
  <w:style w:type="character" w:styleId="af6">
    <w:name w:val="footnote reference"/>
    <w:basedOn w:val="a0"/>
    <w:unhideWhenUsed/>
    <w:rsid w:val="00166154"/>
    <w:rPr>
      <w:vertAlign w:val="superscript"/>
    </w:rPr>
  </w:style>
  <w:style w:type="paragraph" w:customStyle="1" w:styleId="af7">
    <w:name w:val="_Перечень"/>
    <w:basedOn w:val="a"/>
    <w:rsid w:val="00166154"/>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16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8"/>
    <w:locked/>
    <w:rsid w:val="00166154"/>
    <w:rPr>
      <w:rFonts w:ascii="Times New Roman" w:eastAsia="Times New Roman" w:hAnsi="Times New Roman" w:cs="Arial"/>
      <w:color w:val="000000"/>
      <w:spacing w:val="8"/>
      <w:sz w:val="32"/>
      <w:szCs w:val="34"/>
      <w:shd w:val="clear" w:color="auto" w:fill="FFFFFF"/>
      <w:lang w:eastAsia="ru-RU"/>
    </w:rPr>
  </w:style>
  <w:style w:type="paragraph" w:customStyle="1" w:styleId="af8">
    <w:name w:val="КАТ_обычный"/>
    <w:basedOn w:val="a"/>
    <w:qFormat/>
    <w:rsid w:val="00166154"/>
    <w:pPr>
      <w:widowControl w:val="0"/>
      <w:spacing w:after="0" w:line="276" w:lineRule="auto"/>
      <w:ind w:firstLine="709"/>
      <w:jc w:val="both"/>
    </w:pPr>
    <w:rPr>
      <w:rFonts w:ascii="Times New Roman" w:eastAsia="Times New Roman" w:hAnsi="Times New Roman" w:cs="Times New Roman"/>
      <w:sz w:val="24"/>
      <w:lang w:eastAsia="ru-RU"/>
    </w:rPr>
  </w:style>
  <w:style w:type="table" w:customStyle="1" w:styleId="19">
    <w:name w:val="Сетка таблицы1"/>
    <w:basedOn w:val="a1"/>
    <w:next w:val="af9"/>
    <w:uiPriority w:val="59"/>
    <w:rsid w:val="0016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бычный (веб) Знак"/>
    <w:uiPriority w:val="99"/>
    <w:qFormat/>
    <w:rsid w:val="00166154"/>
    <w:rPr>
      <w:rFonts w:ascii="Times New Roman" w:eastAsia="Times New Roman" w:hAnsi="Times New Roman" w:cs="Times New Roman"/>
      <w:sz w:val="24"/>
      <w:szCs w:val="24"/>
      <w:lang w:eastAsia="ru-RU"/>
    </w:rPr>
  </w:style>
  <w:style w:type="character" w:customStyle="1" w:styleId="afb">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166154"/>
    <w:rPr>
      <w:rFonts w:ascii="Times New Roman" w:eastAsia="Times New Roman" w:hAnsi="Times New Roman" w:cs="Times New Roman"/>
      <w:b/>
      <w:bCs/>
      <w:sz w:val="24"/>
      <w:szCs w:val="24"/>
      <w:lang w:eastAsia="ru-RU"/>
    </w:rPr>
  </w:style>
  <w:style w:type="paragraph" w:customStyle="1" w:styleId="s1">
    <w:name w:val="s_1"/>
    <w:basedOn w:val="a"/>
    <w:rsid w:val="00166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ДЛЯ ТАБЛ"/>
    <w:basedOn w:val="a"/>
    <w:qFormat/>
    <w:rsid w:val="00166154"/>
    <w:pPr>
      <w:spacing w:after="0" w:line="240" w:lineRule="auto"/>
      <w:jc w:val="center"/>
    </w:pPr>
    <w:rPr>
      <w:rFonts w:ascii="Times New Roman" w:eastAsia="Times New Roman" w:hAnsi="Times New Roman" w:cs="Times New Roman"/>
      <w:sz w:val="20"/>
      <w:szCs w:val="20"/>
      <w:lang w:eastAsia="ru-RU"/>
    </w:rPr>
  </w:style>
  <w:style w:type="character" w:customStyle="1" w:styleId="a4">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3"/>
    <w:uiPriority w:val="1"/>
    <w:locked/>
    <w:rsid w:val="00166154"/>
  </w:style>
  <w:style w:type="paragraph" w:customStyle="1" w:styleId="211">
    <w:name w:val="Основной текст с отступом 21"/>
    <w:basedOn w:val="a"/>
    <w:next w:val="23"/>
    <w:link w:val="24"/>
    <w:unhideWhenUsed/>
    <w:rsid w:val="00166154"/>
    <w:pPr>
      <w:spacing w:after="120" w:line="480" w:lineRule="auto"/>
      <w:ind w:left="283"/>
    </w:pPr>
  </w:style>
  <w:style w:type="character" w:customStyle="1" w:styleId="24">
    <w:name w:val="Основной текст с отступом 2 Знак"/>
    <w:basedOn w:val="a0"/>
    <w:link w:val="211"/>
    <w:rsid w:val="00166154"/>
  </w:style>
  <w:style w:type="paragraph" w:customStyle="1" w:styleId="pboth">
    <w:name w:val="pboth"/>
    <w:basedOn w:val="a"/>
    <w:rsid w:val="00166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661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6615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a">
    <w:name w:val="Перечень рисунков1"/>
    <w:basedOn w:val="a"/>
    <w:next w:val="a"/>
    <w:uiPriority w:val="99"/>
    <w:unhideWhenUsed/>
    <w:rsid w:val="00166154"/>
    <w:pPr>
      <w:spacing w:after="0" w:line="240" w:lineRule="auto"/>
    </w:pPr>
  </w:style>
  <w:style w:type="table" w:customStyle="1" w:styleId="110">
    <w:name w:val="Сетка таблицы11"/>
    <w:basedOn w:val="a1"/>
    <w:next w:val="af9"/>
    <w:uiPriority w:val="59"/>
    <w:rsid w:val="001661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basedOn w:val="a0"/>
    <w:link w:val="2"/>
    <w:uiPriority w:val="9"/>
    <w:semiHidden/>
    <w:rsid w:val="00166154"/>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link w:val="3"/>
    <w:uiPriority w:val="9"/>
    <w:semiHidden/>
    <w:rsid w:val="00166154"/>
    <w:rPr>
      <w:rFonts w:asciiTheme="majorHAnsi" w:eastAsiaTheme="majorEastAsia" w:hAnsiTheme="majorHAnsi" w:cstheme="majorBidi"/>
      <w:color w:val="1F3763" w:themeColor="accent1" w:themeShade="7F"/>
      <w:sz w:val="24"/>
      <w:szCs w:val="24"/>
    </w:rPr>
  </w:style>
  <w:style w:type="paragraph" w:styleId="a9">
    <w:name w:val="header"/>
    <w:basedOn w:val="a"/>
    <w:link w:val="1b"/>
    <w:uiPriority w:val="99"/>
    <w:semiHidden/>
    <w:unhideWhenUsed/>
    <w:rsid w:val="00166154"/>
    <w:pPr>
      <w:tabs>
        <w:tab w:val="center" w:pos="4677"/>
        <w:tab w:val="right" w:pos="9355"/>
      </w:tabs>
      <w:spacing w:after="0" w:line="240" w:lineRule="auto"/>
    </w:pPr>
  </w:style>
  <w:style w:type="character" w:customStyle="1" w:styleId="1b">
    <w:name w:val="Верхний колонтитул Знак1"/>
    <w:basedOn w:val="a0"/>
    <w:link w:val="a9"/>
    <w:uiPriority w:val="99"/>
    <w:semiHidden/>
    <w:rsid w:val="00166154"/>
  </w:style>
  <w:style w:type="paragraph" w:styleId="ab">
    <w:name w:val="footer"/>
    <w:basedOn w:val="a"/>
    <w:link w:val="1c"/>
    <w:uiPriority w:val="99"/>
    <w:semiHidden/>
    <w:unhideWhenUsed/>
    <w:rsid w:val="00166154"/>
    <w:pPr>
      <w:tabs>
        <w:tab w:val="center" w:pos="4677"/>
        <w:tab w:val="right" w:pos="9355"/>
      </w:tabs>
      <w:spacing w:after="0" w:line="240" w:lineRule="auto"/>
    </w:pPr>
  </w:style>
  <w:style w:type="character" w:customStyle="1" w:styleId="1c">
    <w:name w:val="Нижний колонтитул Знак1"/>
    <w:basedOn w:val="a0"/>
    <w:link w:val="ab"/>
    <w:uiPriority w:val="99"/>
    <w:semiHidden/>
    <w:rsid w:val="00166154"/>
  </w:style>
  <w:style w:type="paragraph" w:styleId="ad">
    <w:name w:val="Balloon Text"/>
    <w:basedOn w:val="a"/>
    <w:link w:val="1d"/>
    <w:uiPriority w:val="99"/>
    <w:semiHidden/>
    <w:unhideWhenUsed/>
    <w:rsid w:val="00166154"/>
    <w:pPr>
      <w:spacing w:after="0" w:line="240" w:lineRule="auto"/>
    </w:pPr>
    <w:rPr>
      <w:rFonts w:ascii="Segoe UI" w:hAnsi="Segoe UI" w:cs="Segoe UI"/>
      <w:sz w:val="18"/>
      <w:szCs w:val="18"/>
    </w:rPr>
  </w:style>
  <w:style w:type="character" w:customStyle="1" w:styleId="1d">
    <w:name w:val="Текст выноски Знак1"/>
    <w:basedOn w:val="a0"/>
    <w:link w:val="ad"/>
    <w:uiPriority w:val="99"/>
    <w:semiHidden/>
    <w:rsid w:val="00166154"/>
    <w:rPr>
      <w:rFonts w:ascii="Segoe UI" w:hAnsi="Segoe UI" w:cs="Segoe UI"/>
      <w:sz w:val="18"/>
      <w:szCs w:val="18"/>
    </w:rPr>
  </w:style>
  <w:style w:type="paragraph" w:styleId="af1">
    <w:name w:val="Title"/>
    <w:basedOn w:val="a"/>
    <w:next w:val="a"/>
    <w:link w:val="af0"/>
    <w:uiPriority w:val="10"/>
    <w:qFormat/>
    <w:rsid w:val="00166154"/>
    <w:pPr>
      <w:spacing w:after="0" w:line="240" w:lineRule="auto"/>
      <w:contextualSpacing/>
    </w:pPr>
    <w:rPr>
      <w:sz w:val="48"/>
      <w:szCs w:val="48"/>
    </w:rPr>
  </w:style>
  <w:style w:type="character" w:customStyle="1" w:styleId="1e">
    <w:name w:val="Заголовок Знак1"/>
    <w:basedOn w:val="a0"/>
    <w:link w:val="af1"/>
    <w:uiPriority w:val="10"/>
    <w:rsid w:val="00166154"/>
    <w:rPr>
      <w:rFonts w:asciiTheme="majorHAnsi" w:eastAsiaTheme="majorEastAsia" w:hAnsiTheme="majorHAnsi" w:cstheme="majorBidi"/>
      <w:spacing w:val="-10"/>
      <w:kern w:val="28"/>
      <w:sz w:val="56"/>
      <w:szCs w:val="56"/>
    </w:rPr>
  </w:style>
  <w:style w:type="paragraph" w:styleId="af4">
    <w:name w:val="footnote text"/>
    <w:basedOn w:val="a"/>
    <w:link w:val="1f"/>
    <w:uiPriority w:val="99"/>
    <w:semiHidden/>
    <w:unhideWhenUsed/>
    <w:rsid w:val="00166154"/>
    <w:pPr>
      <w:spacing w:after="0" w:line="240" w:lineRule="auto"/>
    </w:pPr>
    <w:rPr>
      <w:sz w:val="20"/>
      <w:szCs w:val="20"/>
    </w:rPr>
  </w:style>
  <w:style w:type="character" w:customStyle="1" w:styleId="1f">
    <w:name w:val="Текст сноски Знак1"/>
    <w:basedOn w:val="a0"/>
    <w:link w:val="af4"/>
    <w:uiPriority w:val="99"/>
    <w:semiHidden/>
    <w:rsid w:val="00166154"/>
    <w:rPr>
      <w:sz w:val="20"/>
      <w:szCs w:val="20"/>
    </w:rPr>
  </w:style>
  <w:style w:type="table" w:styleId="af9">
    <w:name w:val="Table Grid"/>
    <w:basedOn w:val="a1"/>
    <w:uiPriority w:val="39"/>
    <w:rsid w:val="0016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13"/>
    <w:uiPriority w:val="99"/>
    <w:semiHidden/>
    <w:unhideWhenUsed/>
    <w:rsid w:val="00166154"/>
    <w:pPr>
      <w:spacing w:after="120" w:line="480" w:lineRule="auto"/>
      <w:ind w:left="283"/>
    </w:pPr>
  </w:style>
  <w:style w:type="character" w:customStyle="1" w:styleId="213">
    <w:name w:val="Основной текст с отступом 2 Знак1"/>
    <w:basedOn w:val="a0"/>
    <w:link w:val="23"/>
    <w:uiPriority w:val="99"/>
    <w:semiHidden/>
    <w:rsid w:val="0016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57955">
      <w:bodyDiv w:val="1"/>
      <w:marLeft w:val="0"/>
      <w:marRight w:val="0"/>
      <w:marTop w:val="0"/>
      <w:marBottom w:val="0"/>
      <w:divBdr>
        <w:top w:val="none" w:sz="0" w:space="0" w:color="auto"/>
        <w:left w:val="none" w:sz="0" w:space="0" w:color="auto"/>
        <w:bottom w:val="none" w:sz="0" w:space="0" w:color="auto"/>
        <w:right w:val="none" w:sz="0" w:space="0" w:color="auto"/>
      </w:divBdr>
    </w:div>
    <w:div w:id="20940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E25F-0461-4239-8FDA-7AC459BA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74</Pages>
  <Words>25222</Words>
  <Characters>143772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S309</dc:creator>
  <cp:keywords/>
  <dc:description/>
  <cp:lastModifiedBy>Александр</cp:lastModifiedBy>
  <cp:revision>3</cp:revision>
  <cp:lastPrinted>2025-07-31T02:31:00Z</cp:lastPrinted>
  <dcterms:created xsi:type="dcterms:W3CDTF">2025-08-11T08:42:00Z</dcterms:created>
  <dcterms:modified xsi:type="dcterms:W3CDTF">2025-08-11T11:38:00Z</dcterms:modified>
</cp:coreProperties>
</file>