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153E" w14:textId="77777777" w:rsidR="00437849" w:rsidRDefault="00437849" w:rsidP="00437849">
      <w:pPr>
        <w:widowControl w:val="0"/>
        <w:spacing w:after="0" w:line="240" w:lineRule="auto"/>
        <w:jc w:val="center"/>
        <w:rPr>
          <w:rFonts w:ascii="Times New Roman" w:hAnsi="Times New Roman"/>
          <w:b/>
          <w:color w:val="000000"/>
          <w:sz w:val="24"/>
          <w:szCs w:val="24"/>
        </w:rPr>
      </w:pPr>
    </w:p>
    <w:p w14:paraId="2DE7DF5D" w14:textId="77777777" w:rsidR="00437849" w:rsidRPr="00987C5B" w:rsidRDefault="00437849" w:rsidP="00437849">
      <w:pPr>
        <w:widowControl w:val="0"/>
        <w:spacing w:after="0" w:line="240" w:lineRule="auto"/>
        <w:jc w:val="center"/>
        <w:rPr>
          <w:rFonts w:ascii="Times New Roman" w:hAnsi="Times New Roman"/>
          <w:b/>
          <w:color w:val="000000"/>
          <w:sz w:val="24"/>
          <w:szCs w:val="24"/>
        </w:rPr>
      </w:pPr>
      <w:r w:rsidRPr="00987C5B">
        <w:rPr>
          <w:rFonts w:ascii="Times New Roman" w:hAnsi="Times New Roman"/>
          <w:b/>
          <w:color w:val="000000"/>
          <w:sz w:val="24"/>
          <w:szCs w:val="24"/>
        </w:rPr>
        <w:t>КОНЦЕССИОННОЕ СОГЛАШЕНИЕ</w:t>
      </w:r>
    </w:p>
    <w:p w14:paraId="3370C5BB" w14:textId="2D2CB633" w:rsidR="00437849" w:rsidRPr="00987C5B" w:rsidRDefault="00437849" w:rsidP="00437849">
      <w:pPr>
        <w:widowControl w:val="0"/>
        <w:spacing w:after="0" w:line="240" w:lineRule="auto"/>
        <w:jc w:val="center"/>
        <w:rPr>
          <w:rFonts w:ascii="Times New Roman" w:hAnsi="Times New Roman"/>
          <w:b/>
          <w:color w:val="000000"/>
          <w:sz w:val="24"/>
          <w:szCs w:val="24"/>
        </w:rPr>
      </w:pPr>
      <w:r w:rsidRPr="00987C5B">
        <w:rPr>
          <w:rFonts w:ascii="Times New Roman" w:hAnsi="Times New Roman"/>
          <w:sz w:val="24"/>
          <w:szCs w:val="24"/>
        </w:rPr>
        <w:t xml:space="preserve">в отношении объектов </w:t>
      </w:r>
      <w:r w:rsidR="00D97EEF">
        <w:rPr>
          <w:rFonts w:ascii="Times New Roman" w:hAnsi="Times New Roman"/>
          <w:sz w:val="24"/>
          <w:szCs w:val="24"/>
        </w:rPr>
        <w:t>теплоснабжения</w:t>
      </w:r>
      <w:r w:rsidRPr="00987C5B">
        <w:rPr>
          <w:rFonts w:ascii="Times New Roman" w:hAnsi="Times New Roman"/>
          <w:sz w:val="24"/>
          <w:szCs w:val="24"/>
        </w:rPr>
        <w:t xml:space="preserve">, </w:t>
      </w:r>
      <w:r w:rsidRPr="00987C5B">
        <w:rPr>
          <w:rFonts w:ascii="Times New Roman" w:hAnsi="Times New Roman"/>
          <w:sz w:val="24"/>
          <w:szCs w:val="24"/>
        </w:rPr>
        <w:br/>
        <w:t xml:space="preserve">находящихся в собственности муниципального образования </w:t>
      </w:r>
    </w:p>
    <w:p w14:paraId="085E73B3"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2A89488F"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6FB16811" w14:textId="70DF9B7A" w:rsidR="00437849" w:rsidRPr="00987C5B" w:rsidRDefault="00D97EEF" w:rsidP="00437849">
      <w:pPr>
        <w:widowControl w:val="0"/>
        <w:spacing w:after="0" w:line="240" w:lineRule="auto"/>
        <w:jc w:val="both"/>
        <w:rPr>
          <w:rFonts w:ascii="Times New Roman" w:hAnsi="Times New Roman"/>
          <w:color w:val="000000"/>
          <w:sz w:val="24"/>
          <w:szCs w:val="24"/>
        </w:rPr>
      </w:pPr>
      <w:bookmarkStart w:id="0" w:name="Par131"/>
      <w:bookmarkEnd w:id="0"/>
      <w:r>
        <w:rPr>
          <w:rFonts w:ascii="Times New Roman" w:hAnsi="Times New Roman"/>
          <w:color w:val="000000"/>
          <w:sz w:val="24"/>
          <w:szCs w:val="24"/>
        </w:rPr>
        <w:t xml:space="preserve">с. Ермаковское                               </w:t>
      </w:r>
      <w:r w:rsidR="00437849" w:rsidRPr="00987C5B">
        <w:rPr>
          <w:rFonts w:ascii="Times New Roman" w:hAnsi="Times New Roman"/>
          <w:color w:val="000000"/>
          <w:sz w:val="24"/>
          <w:szCs w:val="24"/>
        </w:rPr>
        <w:t xml:space="preserve">                                                       «____» ___________ 2025 г.</w:t>
      </w:r>
    </w:p>
    <w:p w14:paraId="03F25761" w14:textId="77777777" w:rsidR="00437849" w:rsidRPr="00987C5B" w:rsidRDefault="00437849" w:rsidP="00437849">
      <w:pPr>
        <w:widowControl w:val="0"/>
        <w:spacing w:after="0" w:line="240" w:lineRule="auto"/>
        <w:ind w:firstLine="426"/>
        <w:jc w:val="both"/>
        <w:rPr>
          <w:rFonts w:ascii="Times New Roman" w:hAnsi="Times New Roman"/>
          <w:color w:val="000000"/>
          <w:sz w:val="24"/>
          <w:szCs w:val="24"/>
        </w:rPr>
      </w:pPr>
    </w:p>
    <w:p w14:paraId="030ED9D1" w14:textId="77777777" w:rsidR="00437849" w:rsidRPr="00987C5B" w:rsidRDefault="00437849" w:rsidP="00437849">
      <w:pPr>
        <w:widowControl w:val="0"/>
        <w:spacing w:after="0" w:line="240" w:lineRule="auto"/>
        <w:ind w:firstLine="426"/>
        <w:jc w:val="both"/>
        <w:rPr>
          <w:rFonts w:ascii="Times New Roman" w:hAnsi="Times New Roman"/>
          <w:color w:val="000000"/>
          <w:sz w:val="24"/>
          <w:szCs w:val="24"/>
        </w:rPr>
      </w:pPr>
    </w:p>
    <w:p w14:paraId="6BC6D587" w14:textId="7D5A7203" w:rsidR="00437849" w:rsidRPr="00987C5B" w:rsidRDefault="00437849" w:rsidP="00437849">
      <w:pPr>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b/>
          <w:color w:val="000000"/>
          <w:sz w:val="24"/>
          <w:szCs w:val="24"/>
        </w:rPr>
        <w:t xml:space="preserve">Муниципальное образование </w:t>
      </w:r>
      <w:r w:rsidR="00B10090">
        <w:rPr>
          <w:rFonts w:ascii="Times New Roman" w:eastAsia="Calibri" w:hAnsi="Times New Roman"/>
          <w:b/>
          <w:color w:val="000000"/>
          <w:sz w:val="24"/>
          <w:szCs w:val="24"/>
        </w:rPr>
        <w:t>Ермаковский район</w:t>
      </w:r>
      <w:r w:rsidRPr="00987C5B">
        <w:rPr>
          <w:rFonts w:ascii="Times New Roman" w:eastAsia="Calibri" w:hAnsi="Times New Roman"/>
          <w:b/>
          <w:color w:val="000000"/>
          <w:sz w:val="24"/>
          <w:szCs w:val="24"/>
        </w:rPr>
        <w:t xml:space="preserve"> Красноярского края</w:t>
      </w:r>
      <w:r w:rsidRPr="00987C5B">
        <w:rPr>
          <w:rFonts w:ascii="Times New Roman" w:eastAsia="Calibri" w:hAnsi="Times New Roman"/>
          <w:color w:val="000000"/>
          <w:sz w:val="24"/>
          <w:szCs w:val="24"/>
        </w:rPr>
        <w:t xml:space="preserve">, именуемое в дальнейшем </w:t>
      </w:r>
      <w:r w:rsidRPr="00987C5B">
        <w:rPr>
          <w:rFonts w:ascii="Times New Roman" w:eastAsia="Calibri" w:hAnsi="Times New Roman"/>
          <w:b/>
          <w:color w:val="000000"/>
          <w:sz w:val="24"/>
          <w:szCs w:val="24"/>
        </w:rPr>
        <w:t>«Концедент»</w:t>
      </w:r>
      <w:r w:rsidRPr="00987C5B">
        <w:rPr>
          <w:rFonts w:ascii="Times New Roman" w:eastAsia="Calibri" w:hAnsi="Times New Roman"/>
          <w:color w:val="000000"/>
          <w:sz w:val="24"/>
          <w:szCs w:val="24"/>
        </w:rPr>
        <w:t>, в</w:t>
      </w:r>
      <w:r w:rsidRPr="00987C5B">
        <w:rPr>
          <w:rFonts w:ascii="Times New Roman" w:hAnsi="Times New Roman"/>
          <w:sz w:val="24"/>
          <w:szCs w:val="24"/>
        </w:rPr>
        <w:t xml:space="preserve"> </w:t>
      </w:r>
      <w:r w:rsidRPr="00987C5B">
        <w:rPr>
          <w:rFonts w:ascii="Times New Roman" w:eastAsia="Calibri" w:hAnsi="Times New Roman"/>
          <w:color w:val="000000"/>
          <w:sz w:val="24"/>
          <w:szCs w:val="24"/>
        </w:rPr>
        <w:t xml:space="preserve">лице Главы </w:t>
      </w:r>
      <w:r w:rsidR="00B10090">
        <w:rPr>
          <w:rFonts w:ascii="Times New Roman" w:eastAsia="Calibri" w:hAnsi="Times New Roman"/>
          <w:color w:val="000000"/>
          <w:sz w:val="24"/>
          <w:szCs w:val="24"/>
        </w:rPr>
        <w:t>Ермаковского</w:t>
      </w:r>
      <w:r w:rsidRPr="00987C5B">
        <w:rPr>
          <w:rFonts w:ascii="Times New Roman" w:eastAsia="Calibri" w:hAnsi="Times New Roman"/>
          <w:color w:val="000000"/>
          <w:sz w:val="24"/>
          <w:szCs w:val="24"/>
        </w:rPr>
        <w:t xml:space="preserve"> района </w:t>
      </w:r>
      <w:r w:rsidR="00B10090">
        <w:rPr>
          <w:rFonts w:ascii="Times New Roman" w:eastAsia="Calibri" w:hAnsi="Times New Roman"/>
          <w:color w:val="000000"/>
          <w:sz w:val="24"/>
          <w:szCs w:val="24"/>
        </w:rPr>
        <w:t>Виговского Михаила Анатольевича</w:t>
      </w:r>
      <w:r w:rsidRPr="00987C5B">
        <w:rPr>
          <w:rFonts w:ascii="Times New Roman" w:eastAsia="Calibri" w:hAnsi="Times New Roman"/>
          <w:color w:val="000000"/>
          <w:sz w:val="24"/>
          <w:szCs w:val="24"/>
        </w:rPr>
        <w:t xml:space="preserve">, действующего на основании статьи 31 Закона Красноярского края от 15.05.2025 № 9-3914 «О территориальной организации местного самоуправления в Красноярском крае», Устава </w:t>
      </w:r>
      <w:r w:rsidR="00B10090">
        <w:rPr>
          <w:rFonts w:ascii="Times New Roman" w:eastAsia="Calibri" w:hAnsi="Times New Roman"/>
          <w:color w:val="000000"/>
          <w:sz w:val="24"/>
          <w:szCs w:val="24"/>
        </w:rPr>
        <w:t>Ермаковского</w:t>
      </w:r>
      <w:r w:rsidRPr="00987C5B">
        <w:rPr>
          <w:rFonts w:ascii="Times New Roman" w:eastAsia="Calibri" w:hAnsi="Times New Roman"/>
          <w:color w:val="000000"/>
          <w:sz w:val="24"/>
          <w:szCs w:val="24"/>
        </w:rPr>
        <w:t xml:space="preserve"> района Красноярского края,</w:t>
      </w:r>
      <w:r>
        <w:rPr>
          <w:rFonts w:ascii="Times New Roman" w:eastAsia="Calibri" w:hAnsi="Times New Roman"/>
          <w:color w:val="000000"/>
          <w:sz w:val="24"/>
          <w:szCs w:val="24"/>
        </w:rPr>
        <w:t xml:space="preserve"> </w:t>
      </w:r>
      <w:r w:rsidRPr="00987C5B">
        <w:rPr>
          <w:rFonts w:ascii="Times New Roman" w:eastAsia="Calibri" w:hAnsi="Times New Roman"/>
          <w:color w:val="000000"/>
          <w:sz w:val="24"/>
          <w:szCs w:val="24"/>
        </w:rPr>
        <w:t xml:space="preserve">с одной стороны, </w:t>
      </w:r>
    </w:p>
    <w:p w14:paraId="45FA9B80" w14:textId="157A18AD" w:rsidR="00437849" w:rsidRPr="00987C5B" w:rsidRDefault="00B10090" w:rsidP="00437849">
      <w:pPr>
        <w:spacing w:after="0" w:line="240" w:lineRule="auto"/>
        <w:ind w:firstLine="709"/>
        <w:jc w:val="both"/>
        <w:rPr>
          <w:rFonts w:ascii="Times New Roman" w:eastAsia="Calibri" w:hAnsi="Times New Roman"/>
          <w:color w:val="000000"/>
          <w:sz w:val="24"/>
          <w:szCs w:val="24"/>
        </w:rPr>
      </w:pPr>
      <w:r>
        <w:rPr>
          <w:rFonts w:ascii="Times New Roman" w:eastAsia="Calibri" w:hAnsi="Times New Roman"/>
          <w:b/>
          <w:color w:val="000000"/>
          <w:sz w:val="24"/>
          <w:szCs w:val="24"/>
        </w:rPr>
        <w:t>Общество с ограниченной ответственностью «Квант-2»</w:t>
      </w:r>
      <w:r w:rsidR="00437849" w:rsidRPr="00987C5B">
        <w:rPr>
          <w:rFonts w:ascii="Times New Roman" w:eastAsia="Calibri" w:hAnsi="Times New Roman"/>
          <w:color w:val="000000"/>
          <w:sz w:val="24"/>
          <w:szCs w:val="24"/>
        </w:rPr>
        <w:t xml:space="preserve">, именуемое в дальнейшем </w:t>
      </w:r>
      <w:r w:rsidR="00437849" w:rsidRPr="00987C5B">
        <w:rPr>
          <w:rFonts w:ascii="Times New Roman" w:eastAsia="Calibri" w:hAnsi="Times New Roman"/>
          <w:b/>
          <w:color w:val="000000"/>
          <w:sz w:val="24"/>
          <w:szCs w:val="24"/>
        </w:rPr>
        <w:t>«Концессионер»</w:t>
      </w:r>
      <w:r w:rsidR="00437849" w:rsidRPr="00987C5B">
        <w:rPr>
          <w:rFonts w:ascii="Times New Roman" w:eastAsia="Calibri" w:hAnsi="Times New Roman"/>
          <w:color w:val="000000"/>
          <w:sz w:val="24"/>
          <w:szCs w:val="24"/>
        </w:rPr>
        <w:t>, в</w:t>
      </w:r>
      <w:r w:rsidR="00437849" w:rsidRPr="00987C5B">
        <w:rPr>
          <w:rFonts w:ascii="Times New Roman" w:hAnsi="Times New Roman"/>
          <w:sz w:val="24"/>
          <w:szCs w:val="24"/>
        </w:rPr>
        <w:t xml:space="preserve"> </w:t>
      </w:r>
      <w:r w:rsidR="00437849" w:rsidRPr="00987C5B">
        <w:rPr>
          <w:rFonts w:ascii="Times New Roman" w:eastAsia="Calibri" w:hAnsi="Times New Roman"/>
          <w:color w:val="000000"/>
          <w:sz w:val="24"/>
          <w:szCs w:val="24"/>
        </w:rPr>
        <w:t xml:space="preserve">лице </w:t>
      </w:r>
      <w:r>
        <w:rPr>
          <w:rFonts w:ascii="Times New Roman" w:eastAsia="Calibri" w:hAnsi="Times New Roman"/>
          <w:color w:val="000000"/>
          <w:sz w:val="24"/>
          <w:szCs w:val="24"/>
        </w:rPr>
        <w:t>директор Макарова Алексея Юрьевича</w:t>
      </w:r>
      <w:r w:rsidR="00437849" w:rsidRPr="00987C5B">
        <w:rPr>
          <w:rFonts w:ascii="Times New Roman" w:eastAsia="Calibri" w:hAnsi="Times New Roman"/>
          <w:color w:val="000000"/>
          <w:sz w:val="24"/>
          <w:szCs w:val="24"/>
        </w:rPr>
        <w:t xml:space="preserve">, действующего на основании </w:t>
      </w:r>
      <w:r>
        <w:rPr>
          <w:rFonts w:ascii="Times New Roman" w:eastAsia="Calibri" w:hAnsi="Times New Roman"/>
          <w:color w:val="000000"/>
          <w:sz w:val="24"/>
          <w:szCs w:val="24"/>
        </w:rPr>
        <w:t>Устава,</w:t>
      </w:r>
      <w:r w:rsidR="00437849" w:rsidRPr="00987C5B">
        <w:rPr>
          <w:rFonts w:ascii="Times New Roman" w:eastAsia="Calibri" w:hAnsi="Times New Roman"/>
          <w:color w:val="000000"/>
          <w:sz w:val="24"/>
          <w:szCs w:val="24"/>
        </w:rPr>
        <w:t xml:space="preserve"> с другой стороны, и </w:t>
      </w:r>
    </w:p>
    <w:p w14:paraId="3A2C46DB" w14:textId="77777777" w:rsidR="00437849" w:rsidRPr="00987C5B" w:rsidRDefault="00437849" w:rsidP="00437849">
      <w:pPr>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b/>
          <w:color w:val="000000"/>
          <w:sz w:val="24"/>
          <w:szCs w:val="24"/>
        </w:rPr>
        <w:t>Красноярский край</w:t>
      </w:r>
      <w:r w:rsidRPr="00987C5B">
        <w:rPr>
          <w:rFonts w:ascii="Times New Roman" w:eastAsia="Calibri" w:hAnsi="Times New Roman"/>
          <w:color w:val="000000"/>
          <w:sz w:val="24"/>
          <w:szCs w:val="24"/>
        </w:rPr>
        <w:t xml:space="preserve">, именуемый в дальнейшем </w:t>
      </w:r>
      <w:r w:rsidRPr="00987C5B">
        <w:rPr>
          <w:rFonts w:ascii="Times New Roman" w:eastAsia="Calibri" w:hAnsi="Times New Roman"/>
          <w:b/>
          <w:color w:val="000000"/>
          <w:sz w:val="24"/>
          <w:szCs w:val="24"/>
        </w:rPr>
        <w:t>«Самостоятельная сторона»</w:t>
      </w:r>
      <w:r w:rsidRPr="00987C5B">
        <w:rPr>
          <w:rFonts w:ascii="Times New Roman" w:eastAsia="Calibri" w:hAnsi="Times New Roman"/>
          <w:color w:val="000000"/>
          <w:sz w:val="24"/>
          <w:szCs w:val="24"/>
        </w:rPr>
        <w:t>,</w:t>
      </w:r>
      <w:r w:rsidRPr="00987C5B">
        <w:rPr>
          <w:rFonts w:ascii="Times New Roman" w:eastAsia="Calibri" w:hAnsi="Times New Roman"/>
          <w:color w:val="000000"/>
          <w:sz w:val="24"/>
          <w:szCs w:val="24"/>
        </w:rPr>
        <w:br/>
        <w:t>в</w:t>
      </w:r>
      <w:r w:rsidRPr="00987C5B">
        <w:rPr>
          <w:rFonts w:ascii="Times New Roman" w:hAnsi="Times New Roman"/>
          <w:sz w:val="24"/>
          <w:szCs w:val="24"/>
        </w:rPr>
        <w:t xml:space="preserve"> </w:t>
      </w:r>
      <w:r w:rsidRPr="00987C5B">
        <w:rPr>
          <w:rFonts w:ascii="Times New Roman" w:eastAsia="Calibri" w:hAnsi="Times New Roman"/>
          <w:color w:val="000000"/>
          <w:sz w:val="24"/>
          <w:szCs w:val="24"/>
        </w:rPr>
        <w:t xml:space="preserve">лице первого заместителя Губернатора Красноярского края – председателя Правительства Красноярского края Верещагина Сергея Викторовича, действующего на основании Устава Красноярского края, распоряжения Губернатора Красноярского края от 01.06.2023 № 348-рг, с третьей стороны, </w:t>
      </w:r>
    </w:p>
    <w:p w14:paraId="57865B3C" w14:textId="2E13C595" w:rsidR="00437849" w:rsidRPr="00987C5B" w:rsidRDefault="00F82004" w:rsidP="00437849">
      <w:pPr>
        <w:spacing w:after="0" w:line="240" w:lineRule="auto"/>
        <w:ind w:firstLine="426"/>
        <w:jc w:val="both"/>
        <w:rPr>
          <w:rFonts w:ascii="Times New Roman" w:eastAsia="Calibri" w:hAnsi="Times New Roman"/>
          <w:color w:val="000000"/>
          <w:sz w:val="24"/>
          <w:szCs w:val="24"/>
        </w:rPr>
      </w:pPr>
      <w:r w:rsidRPr="00F82004">
        <w:rPr>
          <w:rFonts w:ascii="Times New Roman" w:eastAsia="Calibri" w:hAnsi="Times New Roman"/>
          <w:color w:val="000000"/>
          <w:sz w:val="24"/>
          <w:szCs w:val="24"/>
        </w:rPr>
        <w:t>именуемые также при совместном упоминании «Стороны», на основании предложения Концессионера о заключении концессионного соглашения и в соответствии с решением Концедента о заключении настоящего концессионного соглашения (Далее – Соглашение) без проведения конкурса в случаях, предусмотренных статьей 37 Федерального закона от 21.07.2005 № 115-ФЗ"О концессионных соглашениях", заключили настоящее Соглашение о нижеследующем.</w:t>
      </w:r>
    </w:p>
    <w:p w14:paraId="5866FBB1"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Предмет Соглашения</w:t>
      </w:r>
    </w:p>
    <w:p w14:paraId="01D2888D" w14:textId="089FA26B" w:rsidR="00437849" w:rsidRPr="00987C5B" w:rsidRDefault="00437849" w:rsidP="00437849">
      <w:pPr>
        <w:pStyle w:val="ae"/>
        <w:widowControl w:val="0"/>
        <w:numPr>
          <w:ilvl w:val="1"/>
          <w:numId w:val="2"/>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bookmarkStart w:id="1" w:name="Par133"/>
      <w:bookmarkEnd w:id="1"/>
      <w:r w:rsidRPr="00987C5B">
        <w:rPr>
          <w:rFonts w:ascii="Times New Roman" w:eastAsia="Times New Roman" w:hAnsi="Times New Roman"/>
          <w:color w:val="000000"/>
          <w:sz w:val="24"/>
          <w:szCs w:val="24"/>
          <w:lang w:eastAsia="ru-RU"/>
        </w:rPr>
        <w:t xml:space="preserve"> Концессионер обязуется за свой счет реконструировать имущество, состав и описание которого приведены в разделе 2 настоящего </w:t>
      </w:r>
      <w:r w:rsidRPr="00987C5B">
        <w:rPr>
          <w:rFonts w:ascii="Times New Roman" w:eastAsia="Times New Roman" w:hAnsi="Times New Roman"/>
          <w:sz w:val="24"/>
          <w:szCs w:val="24"/>
          <w:lang w:eastAsia="ru-RU"/>
        </w:rPr>
        <w:t xml:space="preserve">Соглашения (далее </w:t>
      </w:r>
      <w:r w:rsidRPr="00987C5B">
        <w:rPr>
          <w:rFonts w:ascii="Times New Roman" w:hAnsi="Times New Roman"/>
          <w:sz w:val="24"/>
          <w:szCs w:val="24"/>
        </w:rPr>
        <w:t>–</w:t>
      </w:r>
      <w:r w:rsidRPr="00987C5B">
        <w:rPr>
          <w:rFonts w:ascii="Times New Roman" w:eastAsia="Times New Roman" w:hAnsi="Times New Roman"/>
          <w:sz w:val="24"/>
          <w:szCs w:val="24"/>
          <w:lang w:eastAsia="ru-RU"/>
        </w:rPr>
        <w:t xml:space="preserve"> объект Соглашения), право собственности на которое принадлежит Концеденту, </w:t>
      </w:r>
      <w:r w:rsidRPr="00987C5B">
        <w:rPr>
          <w:rFonts w:ascii="Times New Roman" w:eastAsia="Times New Roman" w:hAnsi="Times New Roman"/>
          <w:sz w:val="24"/>
          <w:szCs w:val="24"/>
          <w:lang w:eastAsia="ru-RU"/>
        </w:rPr>
        <w:br/>
        <w:t xml:space="preserve">и осуществлять </w:t>
      </w:r>
      <w:r w:rsidR="00D97EEF">
        <w:rPr>
          <w:rFonts w:ascii="Times New Roman" w:eastAsia="Times New Roman" w:hAnsi="Times New Roman"/>
          <w:sz w:val="24"/>
          <w:szCs w:val="24"/>
          <w:lang w:eastAsia="ru-RU"/>
        </w:rPr>
        <w:t>теплоснабжение</w:t>
      </w:r>
      <w:r w:rsidRPr="00987C5B">
        <w:rPr>
          <w:rFonts w:ascii="Times New Roman" w:eastAsia="Times New Roman" w:hAnsi="Times New Roman"/>
          <w:sz w:val="24"/>
          <w:szCs w:val="24"/>
          <w:lang w:eastAsia="ru-RU"/>
        </w:rPr>
        <w:t xml:space="preserve">,  с использованием объекта Соглашения, а Концедент обязуется предоставить Концессионеру на срок, установленный </w:t>
      </w:r>
      <w:r w:rsidRPr="00987C5B">
        <w:rPr>
          <w:rFonts w:ascii="Times New Roman" w:eastAsia="Times New Roman" w:hAnsi="Times New Roman"/>
          <w:color w:val="000000"/>
          <w:sz w:val="24"/>
          <w:szCs w:val="24"/>
          <w:lang w:eastAsia="ru-RU"/>
        </w:rPr>
        <w:t xml:space="preserve">настоящим Соглашением, права владения и пользования объектом Соглашения и имуществом, </w:t>
      </w:r>
      <w:r w:rsidRPr="00987C5B">
        <w:rPr>
          <w:rFonts w:ascii="Times New Roman" w:hAnsi="Times New Roman"/>
          <w:bCs/>
          <w:sz w:val="24"/>
          <w:szCs w:val="24"/>
        </w:rPr>
        <w:t xml:space="preserve">принадлежащим Концеденту на праве собственности, которое образует единое целое с объектом Соглашения и (или) предназначено для использования в целях создания условий осуществления Концессионером деятельности, предусмотренной настоящим Соглашением </w:t>
      </w:r>
      <w:r w:rsidRPr="00987C5B">
        <w:rPr>
          <w:rFonts w:ascii="Times New Roman" w:eastAsia="Times New Roman" w:hAnsi="Times New Roman"/>
          <w:color w:val="000000"/>
          <w:sz w:val="24"/>
          <w:szCs w:val="24"/>
          <w:lang w:eastAsia="ru-RU"/>
        </w:rPr>
        <w:t xml:space="preserve">(далее </w:t>
      </w:r>
      <w:r w:rsidRPr="00987C5B">
        <w:rPr>
          <w:rFonts w:ascii="Times New Roman" w:hAnsi="Times New Roman"/>
          <w:color w:val="000000"/>
          <w:sz w:val="24"/>
          <w:szCs w:val="24"/>
        </w:rPr>
        <w:t>–</w:t>
      </w:r>
      <w:r w:rsidRPr="00987C5B">
        <w:rPr>
          <w:rFonts w:ascii="Times New Roman" w:eastAsia="Times New Roman" w:hAnsi="Times New Roman"/>
          <w:color w:val="000000"/>
          <w:sz w:val="24"/>
          <w:szCs w:val="24"/>
          <w:lang w:eastAsia="ru-RU"/>
        </w:rPr>
        <w:t xml:space="preserve"> иное имущество).</w:t>
      </w:r>
    </w:p>
    <w:p w14:paraId="04CD3522" w14:textId="08A54543" w:rsidR="00437849" w:rsidRPr="00987C5B" w:rsidRDefault="00437849" w:rsidP="00437849">
      <w:pPr>
        <w:pStyle w:val="ae"/>
        <w:widowControl w:val="0"/>
        <w:numPr>
          <w:ilvl w:val="1"/>
          <w:numId w:val="2"/>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Целями реконструкции и использования (эксплуатации) объекта Соглашения и </w:t>
      </w:r>
      <w:r w:rsidRPr="00987C5B">
        <w:rPr>
          <w:rFonts w:ascii="Times New Roman" w:eastAsia="Times New Roman" w:hAnsi="Times New Roman"/>
          <w:sz w:val="24"/>
          <w:szCs w:val="24"/>
          <w:lang w:eastAsia="ru-RU"/>
        </w:rPr>
        <w:t xml:space="preserve">использования (эксплуатации) иного имущества является создание условий осуществления Концессионером деятельности, предусмотренной настоящим Соглашением, которая направлена на организацию Концедентом качественного </w:t>
      </w:r>
      <w:r w:rsidR="00D97EEF">
        <w:rPr>
          <w:rFonts w:ascii="Times New Roman" w:eastAsia="Times New Roman" w:hAnsi="Times New Roman"/>
          <w:sz w:val="24"/>
          <w:szCs w:val="24"/>
          <w:lang w:eastAsia="ru-RU"/>
        </w:rPr>
        <w:t>теплоснабжения</w:t>
      </w:r>
      <w:r w:rsidRPr="00987C5B">
        <w:rPr>
          <w:rFonts w:ascii="Times New Roman" w:eastAsia="Times New Roman" w:hAnsi="Times New Roman"/>
          <w:sz w:val="24"/>
          <w:szCs w:val="24"/>
          <w:lang w:eastAsia="ru-RU"/>
        </w:rPr>
        <w:t xml:space="preserve"> потребителей</w:t>
      </w:r>
      <w:r w:rsidRPr="00987C5B">
        <w:rPr>
          <w:rFonts w:ascii="Times New Roman" w:eastAsia="Times New Roman" w:hAnsi="Times New Roman"/>
          <w:color w:val="000000"/>
          <w:sz w:val="24"/>
          <w:szCs w:val="24"/>
          <w:lang w:eastAsia="ru-RU"/>
        </w:rPr>
        <w:t xml:space="preserve">.  </w:t>
      </w:r>
    </w:p>
    <w:p w14:paraId="4F7C1DC3" w14:textId="77777777" w:rsidR="00437849" w:rsidRPr="00987C5B" w:rsidRDefault="00437849" w:rsidP="00437849">
      <w:pPr>
        <w:widowControl w:val="0"/>
        <w:tabs>
          <w:tab w:val="left" w:pos="567"/>
          <w:tab w:val="left" w:pos="709"/>
          <w:tab w:val="left" w:pos="851"/>
          <w:tab w:val="left" w:pos="1276"/>
        </w:tabs>
        <w:spacing w:after="0" w:line="240" w:lineRule="auto"/>
        <w:ind w:firstLine="426"/>
        <w:jc w:val="both"/>
        <w:rPr>
          <w:rFonts w:ascii="Times New Roman" w:hAnsi="Times New Roman"/>
          <w:color w:val="000000"/>
          <w:sz w:val="24"/>
          <w:szCs w:val="24"/>
        </w:rPr>
      </w:pPr>
    </w:p>
    <w:p w14:paraId="678EAC74"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sz w:val="24"/>
          <w:szCs w:val="24"/>
          <w:lang w:eastAsia="ru-RU"/>
        </w:rPr>
      </w:pPr>
      <w:bookmarkStart w:id="2" w:name="Par165"/>
      <w:bookmarkEnd w:id="2"/>
      <w:r w:rsidRPr="00987C5B">
        <w:rPr>
          <w:rFonts w:ascii="Times New Roman" w:eastAsia="Times New Roman" w:hAnsi="Times New Roman"/>
          <w:b/>
          <w:sz w:val="24"/>
          <w:szCs w:val="24"/>
          <w:lang w:eastAsia="ru-RU"/>
        </w:rPr>
        <w:t>Объект Соглашения</w:t>
      </w:r>
    </w:p>
    <w:p w14:paraId="677ABAE6" w14:textId="5C7A671B"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sz w:val="24"/>
          <w:szCs w:val="24"/>
          <w:lang w:eastAsia="ru-RU"/>
        </w:rPr>
        <w:t xml:space="preserve"> Объектом Соглашения являются объекты </w:t>
      </w:r>
      <w:r w:rsidR="00D97EEF">
        <w:rPr>
          <w:rFonts w:ascii="Times New Roman" w:eastAsia="Times New Roman" w:hAnsi="Times New Roman"/>
          <w:sz w:val="24"/>
          <w:szCs w:val="24"/>
          <w:lang w:eastAsia="ru-RU"/>
        </w:rPr>
        <w:t>теплоснабжения</w:t>
      </w:r>
      <w:r w:rsidRPr="00987C5B">
        <w:rPr>
          <w:rFonts w:ascii="Times New Roman" w:eastAsia="Times New Roman" w:hAnsi="Times New Roman"/>
          <w:sz w:val="24"/>
          <w:szCs w:val="24"/>
          <w:lang w:eastAsia="ru-RU"/>
        </w:rPr>
        <w:t xml:space="preserve">, предназначенные для осуществления деятельности, указанной в </w:t>
      </w:r>
      <w:hyperlink w:anchor="Par133" w:tooltip="#Par133" w:history="1">
        <w:r w:rsidRPr="00987C5B">
          <w:rPr>
            <w:rFonts w:ascii="Times New Roman" w:eastAsia="Times New Roman" w:hAnsi="Times New Roman"/>
            <w:sz w:val="24"/>
            <w:szCs w:val="24"/>
            <w:lang w:eastAsia="ru-RU"/>
          </w:rPr>
          <w:t>разделе 1</w:t>
        </w:r>
      </w:hyperlink>
      <w:r w:rsidRPr="00987C5B">
        <w:rPr>
          <w:rFonts w:ascii="Times New Roman" w:eastAsia="Times New Roman" w:hAnsi="Times New Roman"/>
          <w:sz w:val="24"/>
          <w:szCs w:val="24"/>
          <w:lang w:eastAsia="ru-RU"/>
        </w:rPr>
        <w:t xml:space="preserve"> настоящего </w:t>
      </w:r>
      <w:r w:rsidRPr="00987C5B">
        <w:rPr>
          <w:rFonts w:ascii="Times New Roman" w:eastAsia="Times New Roman" w:hAnsi="Times New Roman"/>
          <w:color w:val="000000"/>
          <w:sz w:val="24"/>
          <w:szCs w:val="24"/>
          <w:lang w:eastAsia="ru-RU"/>
        </w:rPr>
        <w:t>Соглашения, подлежащие реконструкции, состав и описание, в том числе технико-эко</w:t>
      </w:r>
      <w:r w:rsidRPr="00987C5B">
        <w:rPr>
          <w:rFonts w:ascii="Times New Roman" w:eastAsia="Times New Roman" w:hAnsi="Times New Roman"/>
          <w:sz w:val="24"/>
          <w:szCs w:val="24"/>
          <w:lang w:eastAsia="ru-RU"/>
        </w:rPr>
        <w:t xml:space="preserve">номические показатели, </w:t>
      </w:r>
      <w:r w:rsidRPr="00987C5B">
        <w:rPr>
          <w:rFonts w:ascii="Times New Roman" w:eastAsia="Times New Roman" w:hAnsi="Times New Roman"/>
          <w:color w:val="000000"/>
          <w:sz w:val="24"/>
          <w:szCs w:val="24"/>
          <w:lang w:eastAsia="ru-RU"/>
        </w:rPr>
        <w:t xml:space="preserve">представлены в Приложении № 1 к настоящему Соглашению. </w:t>
      </w:r>
    </w:p>
    <w:p w14:paraId="6A6104CF" w14:textId="77777777"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Концедент гарантирует, что на момент заключения настоящего Соглашения объект Соглашения свободен от прав третьих лиц и иных ограничений прав собственности Концедента на указанный объект Соглашения.</w:t>
      </w:r>
    </w:p>
    <w:p w14:paraId="270271B0"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Объект Соглашения принадлежит Концеденту на праве собственности, что подтверждается выписками из ЕГРН, которые предоставляются Концедентом Концессионеру при подписании настоящего Соглашения.</w:t>
      </w:r>
    </w:p>
    <w:p w14:paraId="23D0236A" w14:textId="77777777" w:rsidR="00437849" w:rsidRPr="00987C5B" w:rsidRDefault="00437849" w:rsidP="00437849">
      <w:pPr>
        <w:widowControl w:val="0"/>
        <w:tabs>
          <w:tab w:val="left" w:pos="284"/>
        </w:tabs>
        <w:spacing w:after="0" w:line="240" w:lineRule="auto"/>
        <w:ind w:firstLine="425"/>
        <w:jc w:val="both"/>
        <w:rPr>
          <w:rFonts w:ascii="Times New Roman" w:hAnsi="Times New Roman"/>
          <w:color w:val="000000"/>
          <w:sz w:val="24"/>
          <w:szCs w:val="24"/>
        </w:rPr>
      </w:pPr>
    </w:p>
    <w:p w14:paraId="02EB4F03"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b/>
          <w:color w:val="000000"/>
          <w:sz w:val="24"/>
          <w:szCs w:val="24"/>
          <w:lang w:eastAsia="ru-RU"/>
        </w:rPr>
      </w:pPr>
      <w:bookmarkStart w:id="3" w:name="Par236"/>
      <w:bookmarkStart w:id="4" w:name="_Toc10207361"/>
      <w:bookmarkEnd w:id="3"/>
      <w:r w:rsidRPr="00987C5B">
        <w:rPr>
          <w:rFonts w:ascii="Times New Roman" w:eastAsia="Times New Roman" w:hAnsi="Times New Roman"/>
          <w:b/>
          <w:color w:val="000000"/>
          <w:sz w:val="24"/>
          <w:szCs w:val="24"/>
          <w:lang w:eastAsia="ru-RU"/>
        </w:rPr>
        <w:lastRenderedPageBreak/>
        <w:t>Порядок передачи Концедентом Концессионеру имущества</w:t>
      </w:r>
      <w:bookmarkEnd w:id="4"/>
    </w:p>
    <w:p w14:paraId="1842CDBB"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обязуется передать Концессионеру, а Концессионер обязуется принять объект Соглашения и иное имущество, а также права владения и пользования указанными объектами в срок, установленный </w:t>
      </w:r>
      <w:hyperlink w:anchor="Par1057" w:tooltip="#Par1057" w:history="1">
        <w:r w:rsidRPr="00987C5B">
          <w:rPr>
            <w:rFonts w:ascii="Times New Roman" w:eastAsia="Times New Roman" w:hAnsi="Times New Roman"/>
            <w:color w:val="000000"/>
            <w:sz w:val="24"/>
            <w:szCs w:val="24"/>
            <w:lang w:eastAsia="ru-RU"/>
          </w:rPr>
          <w:t>пунктом</w:t>
        </w:r>
      </w:hyperlink>
      <w:r w:rsidRPr="00987C5B">
        <w:rPr>
          <w:rFonts w:ascii="Times New Roman" w:eastAsia="Times New Roman" w:hAnsi="Times New Roman"/>
          <w:color w:val="000000"/>
          <w:sz w:val="24"/>
          <w:szCs w:val="24"/>
          <w:lang w:eastAsia="ru-RU"/>
        </w:rPr>
        <w:t xml:space="preserve"> 9.4 настоящего Соглашения.</w:t>
      </w:r>
    </w:p>
    <w:p w14:paraId="55DB35C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Передача Концедентом Концессионеру объекта Соглашения и иного имущества, осуществляется по акту приема-передачи, подписываемому Концедентом и Концессионером. Обязанность Концедента по передаче объекта Соглашения и иного имущества считается исполненной после принятия его Концессионером и подписания акта приема-передачи.</w:t>
      </w:r>
    </w:p>
    <w:p w14:paraId="55AB2900" w14:textId="63579BCE"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 xml:space="preserve">Концедент передает Концессионеру по перечню согласно Приложению № </w:t>
      </w:r>
      <w:r w:rsidR="00D64616">
        <w:rPr>
          <w:rFonts w:ascii="Times New Roman" w:eastAsia="Times New Roman" w:hAnsi="Times New Roman"/>
          <w:color w:val="000000" w:themeColor="text1"/>
          <w:sz w:val="24"/>
          <w:szCs w:val="24"/>
          <w:lang w:eastAsia="ru-RU"/>
        </w:rPr>
        <w:t>2</w:t>
      </w:r>
      <w:r w:rsidRPr="00987C5B">
        <w:rPr>
          <w:rFonts w:ascii="Times New Roman" w:eastAsia="Times New Roman" w:hAnsi="Times New Roman"/>
          <w:color w:val="000000" w:themeColor="text1"/>
          <w:sz w:val="24"/>
          <w:szCs w:val="24"/>
          <w:lang w:eastAsia="ru-RU"/>
        </w:rPr>
        <w:t xml:space="preserve"> к настоящему Соглашению, документы, относящиеся к передаваемому имуществу (Приложения № 1</w:t>
      </w:r>
      <w:r w:rsidR="00D64616">
        <w:rPr>
          <w:rFonts w:ascii="Times New Roman" w:eastAsia="Times New Roman" w:hAnsi="Times New Roman"/>
          <w:color w:val="000000" w:themeColor="text1"/>
          <w:sz w:val="24"/>
          <w:szCs w:val="24"/>
          <w:lang w:eastAsia="ru-RU"/>
        </w:rPr>
        <w:t>, № 3</w:t>
      </w:r>
      <w:r w:rsidRPr="00987C5B">
        <w:rPr>
          <w:rFonts w:ascii="Times New Roman" w:eastAsia="Times New Roman" w:hAnsi="Times New Roman"/>
          <w:color w:val="000000" w:themeColor="text1"/>
          <w:sz w:val="24"/>
          <w:szCs w:val="24"/>
          <w:lang w:eastAsia="ru-RU"/>
        </w:rPr>
        <w:t xml:space="preserve"> к настоящему Соглашению), необходимые для исполнения настоящего Соглашения.</w:t>
      </w:r>
    </w:p>
    <w:p w14:paraId="2250BBB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w:t>
      </w:r>
      <w:r w:rsidRPr="00987C5B">
        <w:rPr>
          <w:rFonts w:ascii="Times New Roman" w:hAnsi="Times New Roman"/>
          <w:sz w:val="24"/>
          <w:szCs w:val="24"/>
        </w:rPr>
        <w:t>обязан предоставить Концессионеру во временное владение и</w:t>
      </w:r>
      <w:r w:rsidRPr="00987C5B">
        <w:rPr>
          <w:rFonts w:ascii="Times New Roman" w:eastAsia="Times New Roman" w:hAnsi="Times New Roman"/>
          <w:color w:val="000000"/>
          <w:sz w:val="24"/>
          <w:szCs w:val="24"/>
          <w:lang w:eastAsia="ru-RU"/>
        </w:rPr>
        <w:t xml:space="preserve"> </w:t>
      </w:r>
      <w:r w:rsidRPr="00987C5B">
        <w:rPr>
          <w:rFonts w:ascii="Times New Roman" w:hAnsi="Times New Roman"/>
          <w:sz w:val="24"/>
          <w:szCs w:val="24"/>
        </w:rPr>
        <w:t xml:space="preserve">пользование иное имущество </w:t>
      </w:r>
      <w:r w:rsidRPr="00987C5B">
        <w:rPr>
          <w:rFonts w:ascii="Times New Roman" w:eastAsia="Times New Roman" w:hAnsi="Times New Roman"/>
          <w:color w:val="000000"/>
          <w:sz w:val="24"/>
          <w:szCs w:val="24"/>
          <w:lang w:eastAsia="ru-RU"/>
        </w:rPr>
        <w:t>в целях осуществления Концессионером деятельности, указанной в разделе 1 настоящего Соглашения.</w:t>
      </w:r>
    </w:p>
    <w:p w14:paraId="0E3D5536" w14:textId="40B9449A"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 xml:space="preserve">Состав    иного    имущества    и    его    описание, в   том   числе его характеристики, приведены в Приложении № </w:t>
      </w:r>
      <w:r w:rsidR="006F55F1">
        <w:rPr>
          <w:rFonts w:ascii="Times New Roman" w:hAnsi="Times New Roman"/>
          <w:sz w:val="24"/>
          <w:szCs w:val="24"/>
        </w:rPr>
        <w:t>3</w:t>
      </w:r>
      <w:r w:rsidRPr="00987C5B">
        <w:rPr>
          <w:rFonts w:ascii="Times New Roman" w:hAnsi="Times New Roman"/>
          <w:sz w:val="24"/>
          <w:szCs w:val="24"/>
        </w:rPr>
        <w:t xml:space="preserve"> к настоящему Соглашению.</w:t>
      </w:r>
    </w:p>
    <w:p w14:paraId="61FABF46" w14:textId="77777777" w:rsidR="00437849" w:rsidRPr="00987C5B" w:rsidRDefault="00437849" w:rsidP="00437849">
      <w:pPr>
        <w:tabs>
          <w:tab w:val="left" w:pos="284"/>
        </w:tabs>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 xml:space="preserve">Концедент гарантирует, </w:t>
      </w:r>
      <w:r w:rsidRPr="00987C5B">
        <w:rPr>
          <w:rFonts w:ascii="Times New Roman" w:hAnsi="Times New Roman"/>
          <w:color w:val="000000"/>
          <w:sz w:val="24"/>
          <w:szCs w:val="24"/>
        </w:rPr>
        <w:t>что на момент заключения настоящего Соглашения, иное имущество свободно от прав третьих лиц и иных ограничений прав собственности Концедента на указанное имущество.</w:t>
      </w:r>
    </w:p>
    <w:p w14:paraId="6B88C54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Недвижимое имущество, входящее в состав иного имущества, принадлежит Концеденту на праве собственности, что подтверждается выписками из ЕГРН, которые предоставляются Концедентом Концессионеру при подписании настоящего Соглашения.</w:t>
      </w:r>
    </w:p>
    <w:p w14:paraId="790547B9"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Сроки владения и пользования Концессионером иным имуществом, не могут превышать срок действия настоящего Соглашения, указанный в пункте 9.1 настоящего Соглашения. </w:t>
      </w:r>
    </w:p>
    <w:p w14:paraId="5A9D8C0D"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Права Концессионера на владение и пользование недвижимым имуществом подлежат государственной регистрации в порядке, предусмотренном пунктами 3.6 и 3.7 настоящего Соглашения.</w:t>
      </w:r>
      <w:bookmarkStart w:id="5" w:name="Par58"/>
      <w:bookmarkEnd w:id="5"/>
    </w:p>
    <w:p w14:paraId="6912B4B3"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Концедент не предоставляет во владение и пользование Концессионера, принадлежащее Концеденту недвижимое имущество, не прошедшее в установленном законодательством Российской Федерации порядке государственный кадастровый учет и (или) государственную регистрацию прав, сведения о котором отсутствуют в ЕГРН.</w:t>
      </w:r>
      <w:r w:rsidRPr="00987C5B">
        <w:rPr>
          <w:rFonts w:ascii="Times New Roman" w:hAnsi="Times New Roman"/>
          <w:sz w:val="24"/>
          <w:szCs w:val="24"/>
        </w:rPr>
        <w:br/>
        <w:t>В связи с чем отсутствуют обязательства Концессионера в отношении незарегистрированного недвижимого имущества по обеспечению государственной регистрации права собственности Концедента на указанное имущество.</w:t>
      </w:r>
    </w:p>
    <w:p w14:paraId="0DAB1909"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и Концессионер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w:t>
      </w:r>
      <w:r w:rsidRPr="00987C5B">
        <w:rPr>
          <w:rFonts w:ascii="Times New Roman" w:hAnsi="Times New Roman"/>
          <w:sz w:val="24"/>
          <w:szCs w:val="24"/>
        </w:rPr>
        <w:t>состав иного имущества,</w:t>
      </w:r>
      <w:r w:rsidRPr="00987C5B">
        <w:rPr>
          <w:rFonts w:ascii="Times New Roman" w:eastAsia="Times New Roman" w:hAnsi="Times New Roman"/>
          <w:color w:val="000000"/>
          <w:sz w:val="24"/>
          <w:szCs w:val="24"/>
          <w:lang w:eastAsia="ru-RU"/>
        </w:rPr>
        <w:t xml:space="preserve"> в течение 30 (тридцати) рабочих дней с момента заключения настоящего Соглашения.</w:t>
      </w:r>
    </w:p>
    <w:p w14:paraId="77EC383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Государственная регистрация прав, указанных в пункте </w:t>
      </w:r>
      <w:hyperlink w:anchor="Par331" w:tooltip="#Par331" w:history="1">
        <w:r w:rsidRPr="00987C5B">
          <w:rPr>
            <w:rFonts w:ascii="Times New Roman" w:eastAsia="Times New Roman" w:hAnsi="Times New Roman"/>
            <w:color w:val="000000"/>
            <w:sz w:val="24"/>
            <w:szCs w:val="24"/>
            <w:lang w:eastAsia="ru-RU"/>
          </w:rPr>
          <w:t>3.6</w:t>
        </w:r>
      </w:hyperlink>
      <w:r w:rsidRPr="00987C5B">
        <w:rPr>
          <w:rFonts w:ascii="Times New Roman" w:eastAsia="Times New Roman" w:hAnsi="Times New Roman"/>
          <w:color w:val="000000"/>
          <w:sz w:val="24"/>
          <w:szCs w:val="24"/>
          <w:lang w:eastAsia="ru-RU"/>
        </w:rPr>
        <w:t xml:space="preserve"> настоящего Соглашения, осуществляется за счет Концедента.</w:t>
      </w:r>
    </w:p>
    <w:p w14:paraId="3C35C743"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bookmarkStart w:id="6" w:name="Par361"/>
      <w:bookmarkEnd w:id="6"/>
      <w:r w:rsidRPr="00987C5B">
        <w:rPr>
          <w:rFonts w:ascii="Times New Roman" w:eastAsia="Times New Roman" w:hAnsi="Times New Roman"/>
          <w:color w:val="000000"/>
          <w:sz w:val="24"/>
          <w:szCs w:val="24"/>
          <w:lang w:eastAsia="ru-RU"/>
        </w:rPr>
        <w:t xml:space="preserve">Выявленное в течение 1 (одного) года с момента подписания Концедентом и Концессионером акта приема-передачи объекта Соглашения и иного имущества Концессионером </w:t>
      </w:r>
      <w:r w:rsidRPr="00987C5B">
        <w:rPr>
          <w:rFonts w:ascii="Times New Roman" w:hAnsi="Times New Roman"/>
          <w:sz w:val="24"/>
          <w:szCs w:val="24"/>
        </w:rPr>
        <w:t xml:space="preserve">несоответствие условиям настоящего Соглашения </w:t>
      </w:r>
      <w:r w:rsidRPr="00987C5B">
        <w:rPr>
          <w:rFonts w:ascii="Times New Roman" w:eastAsia="Times New Roman" w:hAnsi="Times New Roman"/>
          <w:color w:val="000000"/>
          <w:sz w:val="24"/>
          <w:szCs w:val="24"/>
          <w:lang w:eastAsia="ru-RU"/>
        </w:rPr>
        <w:t xml:space="preserve">объекта Соглашения и иного имущества </w:t>
      </w:r>
      <w:r w:rsidRPr="00987C5B">
        <w:rPr>
          <w:rFonts w:ascii="Times New Roman" w:hAnsi="Times New Roman"/>
          <w:sz w:val="24"/>
          <w:szCs w:val="24"/>
        </w:rPr>
        <w:t>(в том числе описанию</w:t>
      </w:r>
      <w:r w:rsidRPr="00987C5B">
        <w:rPr>
          <w:rFonts w:ascii="Times New Roman" w:eastAsia="Times New Roman" w:hAnsi="Times New Roman"/>
          <w:color w:val="000000"/>
          <w:sz w:val="24"/>
          <w:szCs w:val="24"/>
          <w:lang w:eastAsia="ru-RU"/>
        </w:rPr>
        <w:t>, технико</w:t>
      </w:r>
      <w:r w:rsidRPr="00987C5B">
        <w:rPr>
          <w:rFonts w:ascii="Times New Roman" w:hAnsi="Times New Roman"/>
          <w:sz w:val="24"/>
          <w:szCs w:val="24"/>
        </w:rPr>
        <w:t xml:space="preserve">-экономическим показателям, назначению) </w:t>
      </w:r>
      <w:r w:rsidRPr="00987C5B">
        <w:rPr>
          <w:rFonts w:ascii="Times New Roman" w:eastAsia="Times New Roman" w:hAnsi="Times New Roman"/>
          <w:color w:val="000000"/>
          <w:sz w:val="24"/>
          <w:szCs w:val="24"/>
          <w:lang w:eastAsia="ru-RU"/>
        </w:rPr>
        <w:t>является основанием для предъявления Концессионером Концеденту требования о безвозмездном устранении выявленных недостатков. В случае не урегулирования разногласий Концессионер вправе обратиться в суд для расторжения настоящего Соглашения в судебном порядке. Требование о досрочном расторжении настоящего Соглашения может быть заявлено Концессионером в суд после направления Концеденту предупреждения в письменной форме о необходимости исполнения обязательства в разумный срок и его неисполнения Концедентом в указанный срок.</w:t>
      </w:r>
    </w:p>
    <w:p w14:paraId="762A262F" w14:textId="77777777" w:rsidR="00437849" w:rsidRPr="00987C5B" w:rsidRDefault="00437849" w:rsidP="00437849">
      <w:pPr>
        <w:widowControl w:val="0"/>
        <w:tabs>
          <w:tab w:val="left" w:pos="426"/>
        </w:tabs>
        <w:spacing w:after="0" w:line="240" w:lineRule="auto"/>
        <w:ind w:firstLine="567"/>
        <w:jc w:val="both"/>
        <w:rPr>
          <w:rFonts w:ascii="Times New Roman" w:hAnsi="Times New Roman"/>
          <w:color w:val="000000"/>
          <w:sz w:val="24"/>
          <w:szCs w:val="24"/>
        </w:rPr>
      </w:pPr>
    </w:p>
    <w:p w14:paraId="4A07D8E7"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b/>
          <w:bCs/>
          <w:color w:val="000000"/>
          <w:sz w:val="24"/>
          <w:szCs w:val="24"/>
        </w:rPr>
      </w:pPr>
      <w:r w:rsidRPr="00987C5B">
        <w:rPr>
          <w:rFonts w:ascii="Times New Roman" w:eastAsia="Times New Roman" w:hAnsi="Times New Roman"/>
          <w:b/>
          <w:bCs/>
          <w:color w:val="000000"/>
          <w:sz w:val="24"/>
          <w:szCs w:val="24"/>
          <w:lang w:eastAsia="ru-RU"/>
        </w:rPr>
        <w:t>Реконструкция объекта Соглашения</w:t>
      </w:r>
    </w:p>
    <w:p w14:paraId="2A18EB43"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trike/>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за свой счет реконструировать объект Соглашения, состав и </w:t>
      </w:r>
      <w:r w:rsidRPr="00987C5B">
        <w:rPr>
          <w:rFonts w:ascii="Times New Roman" w:eastAsia="Times New Roman" w:hAnsi="Times New Roman"/>
          <w:color w:val="000000"/>
          <w:sz w:val="24"/>
          <w:szCs w:val="24"/>
          <w:lang w:eastAsia="ru-RU"/>
        </w:rPr>
        <w:lastRenderedPageBreak/>
        <w:t xml:space="preserve">описание, в том числе технико-экономические показатели которого установлены в Приложении № 1 </w:t>
      </w:r>
      <w:r w:rsidRPr="00987C5B">
        <w:rPr>
          <w:rFonts w:ascii="Times New Roman" w:hAnsi="Times New Roman"/>
          <w:sz w:val="24"/>
          <w:szCs w:val="24"/>
        </w:rPr>
        <w:t>к настоящему Соглашению</w:t>
      </w:r>
      <w:r w:rsidRPr="00987C5B">
        <w:rPr>
          <w:rFonts w:ascii="Times New Roman" w:eastAsia="Times New Roman" w:hAnsi="Times New Roman"/>
          <w:color w:val="000000"/>
          <w:sz w:val="24"/>
          <w:szCs w:val="24"/>
          <w:lang w:eastAsia="ru-RU"/>
        </w:rPr>
        <w:t>, в сроки, указанные в пункте 9.2 настоящего Соглашения.</w:t>
      </w:r>
    </w:p>
    <w:p w14:paraId="19063EE9" w14:textId="2277BD8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eastAsia="Times New Roman" w:hAnsi="Times New Roman"/>
          <w:color w:val="000000"/>
          <w:sz w:val="24"/>
          <w:szCs w:val="24"/>
          <w:lang w:eastAsia="ru-RU"/>
        </w:rPr>
        <w:t xml:space="preserve">Концессионер обязан достигнуть </w:t>
      </w:r>
      <w:r w:rsidRPr="00987C5B">
        <w:rPr>
          <w:rFonts w:ascii="Times New Roman" w:hAnsi="Times New Roman"/>
          <w:sz w:val="24"/>
          <w:szCs w:val="24"/>
        </w:rPr>
        <w:t xml:space="preserve">плановых значений показателей надежности и энергетической эффективности </w:t>
      </w:r>
      <w:r w:rsidRPr="00987C5B">
        <w:rPr>
          <w:rFonts w:ascii="Times New Roman" w:hAnsi="Times New Roman"/>
          <w:color w:val="000000" w:themeColor="text1"/>
          <w:sz w:val="24"/>
          <w:szCs w:val="24"/>
        </w:rPr>
        <w:t>(</w:t>
      </w:r>
      <w:r w:rsidRPr="00987C5B">
        <w:rPr>
          <w:rFonts w:ascii="Times New Roman" w:hAnsi="Times New Roman"/>
          <w:sz w:val="24"/>
          <w:szCs w:val="24"/>
        </w:rPr>
        <w:t xml:space="preserve">далее - плановые значения показателей деятельности Концессионера), указанных в Приложении № </w:t>
      </w:r>
      <w:r w:rsidR="006F55F1">
        <w:rPr>
          <w:rFonts w:ascii="Times New Roman" w:hAnsi="Times New Roman"/>
          <w:sz w:val="24"/>
          <w:szCs w:val="24"/>
        </w:rPr>
        <w:t>4</w:t>
      </w:r>
      <w:r w:rsidRPr="00987C5B">
        <w:rPr>
          <w:rFonts w:ascii="Times New Roman" w:hAnsi="Times New Roman"/>
          <w:sz w:val="24"/>
          <w:szCs w:val="24"/>
        </w:rPr>
        <w:t xml:space="preserve"> к настоящему Соглашению.</w:t>
      </w:r>
    </w:p>
    <w:p w14:paraId="1FA834C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bookmarkStart w:id="7" w:name="Par390"/>
      <w:bookmarkEnd w:id="7"/>
      <w:r w:rsidRPr="00987C5B">
        <w:rPr>
          <w:rFonts w:ascii="Times New Roman" w:eastAsia="Times New Roman" w:hAnsi="Times New Roman"/>
          <w:color w:val="000000"/>
          <w:sz w:val="24"/>
          <w:szCs w:val="24"/>
          <w:lang w:eastAsia="ru-RU"/>
        </w:rPr>
        <w:t>Концессионер вправе привлекать к выполнению работ по реконструкции объекта Соглашения третьих лиц, за действия которых он отвечает, как за свои собственные.</w:t>
      </w:r>
    </w:p>
    <w:p w14:paraId="12FCAE3A" w14:textId="2354D6B9"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обязан в случае необходимости за свой счет разработать и согласовать с Концедентом, проектную документацию, необходимую для реконструкции объекта Соглашения в соответствии с условиями, указанными в Приложени</w:t>
      </w:r>
      <w:r w:rsidR="0074597D">
        <w:rPr>
          <w:rFonts w:ascii="Times New Roman" w:eastAsia="Times New Roman" w:hAnsi="Times New Roman"/>
          <w:color w:val="000000"/>
          <w:sz w:val="24"/>
          <w:szCs w:val="24"/>
          <w:lang w:eastAsia="ru-RU"/>
        </w:rPr>
        <w:t>и</w:t>
      </w:r>
      <w:r w:rsidRPr="00987C5B">
        <w:rPr>
          <w:rFonts w:ascii="Times New Roman" w:eastAsia="Times New Roman" w:hAnsi="Times New Roman"/>
          <w:color w:val="000000"/>
          <w:sz w:val="24"/>
          <w:szCs w:val="24"/>
          <w:lang w:eastAsia="ru-RU"/>
        </w:rPr>
        <w:t xml:space="preserve"> № </w:t>
      </w:r>
      <w:r w:rsidR="0074597D">
        <w:rPr>
          <w:rFonts w:ascii="Times New Roman" w:eastAsia="Times New Roman" w:hAnsi="Times New Roman"/>
          <w:color w:val="000000"/>
          <w:sz w:val="24"/>
          <w:szCs w:val="24"/>
          <w:lang w:eastAsia="ru-RU"/>
        </w:rPr>
        <w:t>8</w:t>
      </w:r>
      <w:r w:rsidRPr="00987C5B">
        <w:rPr>
          <w:rFonts w:ascii="Times New Roman" w:eastAsia="Times New Roman" w:hAnsi="Times New Roman"/>
          <w:color w:val="000000"/>
          <w:sz w:val="24"/>
          <w:szCs w:val="24"/>
          <w:lang w:eastAsia="ru-RU"/>
        </w:rPr>
        <w:t xml:space="preserve"> настоящего Соглашения.</w:t>
      </w:r>
    </w:p>
    <w:p w14:paraId="02B49FF2" w14:textId="77777777" w:rsidR="00437849" w:rsidRPr="00987C5B" w:rsidRDefault="00437849" w:rsidP="00437849">
      <w:pPr>
        <w:widowControl w:val="0"/>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14:paraId="6668B53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обязуется обеспечить Концессионеру необходимые условия для выполнения работ по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14:paraId="59FD08E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обязуется за счет собственных средств обеспечивать выполнение работ по подготовке территории и земельных участков, необходимых для реконструкции объекта Соглашения, в следующем объеме:</w:t>
      </w:r>
    </w:p>
    <w:p w14:paraId="5B4C45EF"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вырубки зеленых насаждений;</w:t>
      </w:r>
    </w:p>
    <w:p w14:paraId="1823D9DD"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сноса временных построек;</w:t>
      </w:r>
    </w:p>
    <w:p w14:paraId="3269A650"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вывоза движимого имущества третьих лиц за границы земельных участков;</w:t>
      </w:r>
    </w:p>
    <w:p w14:paraId="1A1E194A"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сноса самовольных построек;</w:t>
      </w:r>
    </w:p>
    <w:p w14:paraId="0FBCF7A3"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xml:space="preserve">-      обеспечение уборки мусора, возникшего до даты передачи земельных участков Концессионеру. </w:t>
      </w:r>
    </w:p>
    <w:p w14:paraId="5F74F431"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обязуется оказывать Концессионеру содействие при выполнении работ по реконструкции объекта Соглашения в пределах своих полномочий, в соответствии с действующим законодательством. </w:t>
      </w:r>
    </w:p>
    <w:p w14:paraId="24C8DCAF"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 xml:space="preserve">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w:t>
      </w:r>
    </w:p>
    <w:p w14:paraId="48C6FA18" w14:textId="77777777" w:rsidR="00437849" w:rsidRPr="00987C5B" w:rsidRDefault="00437849" w:rsidP="00437849">
      <w:pPr>
        <w:widowControl w:val="0"/>
        <w:tabs>
          <w:tab w:val="left" w:pos="284"/>
          <w:tab w:val="left" w:pos="567"/>
          <w:tab w:val="left" w:pos="709"/>
          <w:tab w:val="left" w:pos="851"/>
          <w:tab w:val="left" w:pos="1276"/>
        </w:tabs>
        <w:spacing w:after="0" w:line="240" w:lineRule="auto"/>
        <w:jc w:val="both"/>
        <w:rPr>
          <w:rFonts w:ascii="Times New Roman" w:hAnsi="Times New Roman"/>
          <w:color w:val="000000" w:themeColor="text1"/>
          <w:sz w:val="24"/>
          <w:szCs w:val="24"/>
        </w:rPr>
      </w:pPr>
      <w:r w:rsidRPr="00987C5B">
        <w:rPr>
          <w:rFonts w:ascii="Times New Roman" w:hAnsi="Times New Roman"/>
          <w:color w:val="000000" w:themeColor="text1"/>
          <w:sz w:val="24"/>
          <w:szCs w:val="24"/>
        </w:rPr>
        <w:t>решения Концедента до момента внесения необходимых изменений в проектную документацию приостановить работу по</w:t>
      </w:r>
      <w:r w:rsidRPr="00987C5B">
        <w:rPr>
          <w:rFonts w:ascii="Times New Roman" w:hAnsi="Times New Roman"/>
          <w:color w:val="000000"/>
          <w:sz w:val="24"/>
          <w:szCs w:val="24"/>
        </w:rPr>
        <w:t xml:space="preserve"> </w:t>
      </w:r>
      <w:r w:rsidRPr="00987C5B">
        <w:rPr>
          <w:rFonts w:ascii="Times New Roman" w:hAnsi="Times New Roman"/>
          <w:color w:val="000000" w:themeColor="text1"/>
          <w:sz w:val="24"/>
          <w:szCs w:val="24"/>
        </w:rPr>
        <w:t>реконструкции объекта Соглашения.</w:t>
      </w:r>
    </w:p>
    <w:p w14:paraId="1475405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themeColor="text1"/>
          <w:sz w:val="24"/>
          <w:szCs w:val="24"/>
          <w:lang w:eastAsia="ru-RU"/>
        </w:rPr>
        <w:t xml:space="preserve">При обнаружении Концессионером независящих от Сторон обстоятельств, </w:t>
      </w:r>
      <w:r w:rsidRPr="00987C5B">
        <w:rPr>
          <w:rFonts w:ascii="Times New Roman" w:eastAsia="Times New Roman" w:hAnsi="Times New Roman"/>
          <w:color w:val="000000"/>
          <w:sz w:val="24"/>
          <w:szCs w:val="24"/>
          <w:lang w:eastAsia="ru-RU"/>
        </w:rPr>
        <w:t>делающих невозможным реконструкцию и ввод в эксплуатацию объекта Соглашения в сроки, установленные настоящим Соглашением, 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по исполнению настоящего Соглашения.</w:t>
      </w:r>
    </w:p>
    <w:p w14:paraId="7132FADC" w14:textId="04A8D408"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обеспечить ввод в эксплуатацию объекта Соглашения с установленными технико-экономическими показателями, указанными в Приложении </w:t>
      </w:r>
      <w:r w:rsidRPr="00987C5B">
        <w:rPr>
          <w:rFonts w:ascii="Times New Roman" w:eastAsia="Times New Roman" w:hAnsi="Times New Roman"/>
          <w:sz w:val="24"/>
          <w:szCs w:val="24"/>
          <w:lang w:eastAsia="ru-RU"/>
        </w:rPr>
        <w:t xml:space="preserve">№ </w:t>
      </w:r>
      <w:r w:rsidR="0074597D">
        <w:rPr>
          <w:rFonts w:ascii="Times New Roman" w:eastAsia="Times New Roman" w:hAnsi="Times New Roman"/>
          <w:sz w:val="24"/>
          <w:szCs w:val="24"/>
          <w:lang w:eastAsia="ru-RU"/>
        </w:rPr>
        <w:t>4</w:t>
      </w:r>
      <w:r w:rsidRPr="00987C5B">
        <w:rPr>
          <w:rFonts w:ascii="Times New Roman" w:eastAsia="Times New Roman" w:hAnsi="Times New Roman"/>
          <w:sz w:val="24"/>
          <w:szCs w:val="24"/>
          <w:lang w:eastAsia="ru-RU"/>
        </w:rPr>
        <w:t xml:space="preserve"> к настоящему Соглашению, в порядке, установленном законодательством Российской Федерации</w:t>
      </w:r>
      <w:r w:rsidRPr="00987C5B">
        <w:rPr>
          <w:rFonts w:ascii="Times New Roman" w:eastAsia="Times New Roman" w:hAnsi="Times New Roman"/>
          <w:color w:val="000000"/>
          <w:sz w:val="24"/>
          <w:szCs w:val="24"/>
          <w:lang w:eastAsia="ru-RU"/>
        </w:rPr>
        <w:t>, в срок, указанный в пункте 9.2 настоящего Соглашения.</w:t>
      </w:r>
    </w:p>
    <w:p w14:paraId="4BCECA46"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приступить к использованию (эксплуатации) объекта </w:t>
      </w:r>
      <w:r w:rsidRPr="00987C5B">
        <w:rPr>
          <w:rFonts w:ascii="Times New Roman" w:eastAsia="Times New Roman" w:hAnsi="Times New Roman"/>
          <w:color w:val="000000" w:themeColor="text1"/>
          <w:sz w:val="24"/>
          <w:szCs w:val="24"/>
          <w:lang w:eastAsia="ru-RU"/>
        </w:rPr>
        <w:t>Соглашения, в срок, указанный в пункте 9.6 настоящего Соглашения.</w:t>
      </w:r>
    </w:p>
    <w:p w14:paraId="5732BF1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 xml:space="preserve">Предельный размер расходов на реконструкцию объекта Соглашения, осуществляемых в </w:t>
      </w:r>
      <w:r w:rsidRPr="00987C5B">
        <w:rPr>
          <w:rFonts w:ascii="Times New Roman" w:eastAsia="Times New Roman" w:hAnsi="Times New Roman"/>
          <w:sz w:val="24"/>
          <w:szCs w:val="24"/>
          <w:lang w:eastAsia="ru-RU"/>
        </w:rPr>
        <w:t xml:space="preserve">течение всего срока действия </w:t>
      </w:r>
      <w:r w:rsidRPr="00987C5B">
        <w:rPr>
          <w:rFonts w:ascii="Times New Roman" w:eastAsia="Times New Roman" w:hAnsi="Times New Roman"/>
          <w:color w:val="000000" w:themeColor="text1"/>
          <w:sz w:val="24"/>
          <w:szCs w:val="24"/>
          <w:lang w:eastAsia="ru-RU"/>
        </w:rPr>
        <w:t>настоящего Соглашения Концессионером, определен без учета расходов, источником финансирования которых является плата за подключение (технологическое присоединение) и равен: …</w:t>
      </w:r>
      <w:r w:rsidRPr="00987C5B">
        <w:rPr>
          <w:rFonts w:ascii="Times New Roman" w:eastAsia="Times New Roman" w:hAnsi="Times New Roman"/>
          <w:b/>
          <w:color w:val="000000" w:themeColor="text1"/>
          <w:sz w:val="24"/>
          <w:szCs w:val="24"/>
          <w:lang w:eastAsia="ru-RU"/>
        </w:rPr>
        <w:t xml:space="preserve">, </w:t>
      </w:r>
      <w:r w:rsidRPr="00987C5B">
        <w:rPr>
          <w:rFonts w:ascii="Times New Roman" w:eastAsia="Times New Roman" w:hAnsi="Times New Roman"/>
          <w:color w:val="000000" w:themeColor="text1"/>
          <w:sz w:val="24"/>
          <w:szCs w:val="24"/>
          <w:lang w:eastAsia="ru-RU"/>
        </w:rPr>
        <w:t>без</w:t>
      </w:r>
      <w:r w:rsidRPr="00987C5B">
        <w:rPr>
          <w:rFonts w:ascii="Times New Roman" w:eastAsia="Times New Roman" w:hAnsi="Times New Roman"/>
          <w:b/>
          <w:color w:val="000000" w:themeColor="text1"/>
          <w:sz w:val="24"/>
          <w:szCs w:val="24"/>
          <w:lang w:eastAsia="ru-RU"/>
        </w:rPr>
        <w:t xml:space="preserve"> </w:t>
      </w:r>
      <w:r w:rsidRPr="00987C5B">
        <w:rPr>
          <w:rFonts w:ascii="Times New Roman" w:eastAsia="Times New Roman" w:hAnsi="Times New Roman"/>
          <w:color w:val="000000" w:themeColor="text1"/>
          <w:sz w:val="24"/>
          <w:szCs w:val="24"/>
          <w:lang w:eastAsia="ru-RU"/>
        </w:rPr>
        <w:t>учета налога на добавленную стоимость (далее – НДС).</w:t>
      </w:r>
    </w:p>
    <w:p w14:paraId="50DA93A6" w14:textId="789AE08E"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Задание и основные мероприятия, предусмотренные </w:t>
      </w:r>
      <w:hyperlink r:id="rId7" w:tooltip="consultantplus://offline/ref=532978037B75F169988953F5C691F3B98250BD42F75A1AFF65B1B1ECC2F124445E36105C75010151FBbCF" w:history="1">
        <w:r w:rsidRPr="00987C5B">
          <w:rPr>
            <w:rFonts w:ascii="Times New Roman" w:eastAsia="Times New Roman" w:hAnsi="Times New Roman"/>
            <w:color w:val="000000"/>
            <w:sz w:val="24"/>
            <w:szCs w:val="24"/>
            <w:lang w:eastAsia="ru-RU"/>
          </w:rPr>
          <w:t>статьей 45</w:t>
        </w:r>
      </w:hyperlink>
      <w:r w:rsidRPr="00987C5B">
        <w:rPr>
          <w:rFonts w:ascii="Times New Roman" w:eastAsia="Times New Roman" w:hAnsi="Times New Roman"/>
          <w:color w:val="000000"/>
          <w:sz w:val="24"/>
          <w:szCs w:val="24"/>
          <w:lang w:eastAsia="ru-RU"/>
        </w:rPr>
        <w:t xml:space="preserve"> Федерального закона от 21.07.2005 № 115-ФЗ «О концессионных соглашениях»</w:t>
      </w:r>
      <w:r w:rsidRPr="00987C5B">
        <w:rPr>
          <w:rFonts w:ascii="Times New Roman" w:eastAsia="Times New Roman" w:hAnsi="Times New Roman"/>
          <w:color w:val="000000"/>
          <w:sz w:val="24"/>
          <w:szCs w:val="24"/>
          <w:lang w:eastAsia="ru-RU"/>
        </w:rPr>
        <w:br/>
        <w:t xml:space="preserve">(далее – Федеральный закон № 115-ФЗ), с описанием основных характеристик таких мероприятий приведены в Приложении № </w:t>
      </w:r>
      <w:r w:rsidR="0074597D">
        <w:rPr>
          <w:rFonts w:ascii="Times New Roman" w:eastAsia="Times New Roman" w:hAnsi="Times New Roman"/>
          <w:color w:val="000000"/>
          <w:sz w:val="24"/>
          <w:szCs w:val="24"/>
          <w:lang w:eastAsia="ru-RU"/>
        </w:rPr>
        <w:t>8</w:t>
      </w:r>
      <w:r w:rsidRPr="00987C5B">
        <w:rPr>
          <w:rFonts w:ascii="Times New Roman" w:eastAsia="Times New Roman" w:hAnsi="Times New Roman"/>
          <w:color w:val="000000"/>
          <w:sz w:val="24"/>
          <w:szCs w:val="24"/>
          <w:lang w:eastAsia="ru-RU"/>
        </w:rPr>
        <w:t xml:space="preserve"> к настоящему Соглашению. </w:t>
      </w:r>
    </w:p>
    <w:p w14:paraId="6C5F3885"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lastRenderedPageBreak/>
        <w:t>Объем инвестиций, привлекаемых Концессионером в целях реконструкции объекта Соглашения, определены в Приложении № 2 к настоящему Соглашению.</w:t>
      </w:r>
    </w:p>
    <w:p w14:paraId="1C0831C4"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При изменении инвестиционной программы, утверждаемой в порядке, установленном Правительством Российской Федерации, объем инвестиций, которые Концессионер обязуется привлечь для финансирования инвестиционной программы, изменению не подлежит. </w:t>
      </w:r>
    </w:p>
    <w:p w14:paraId="0169F1F7"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Завершение Концессионером работ по реконструкции объекта Соглашения оформляется подписываемым Концедентом и Концессионером документом об исполнении Концессионером своих обязательств по реконструкции объекта Соглашения. </w:t>
      </w:r>
    </w:p>
    <w:p w14:paraId="58744853" w14:textId="77777777" w:rsidR="00437849" w:rsidRPr="00987C5B" w:rsidRDefault="00437849" w:rsidP="00437849">
      <w:pPr>
        <w:pStyle w:val="ConsPlusNonformat"/>
        <w:tabs>
          <w:tab w:val="left" w:pos="709"/>
        </w:tabs>
        <w:ind w:firstLine="709"/>
        <w:jc w:val="both"/>
        <w:rPr>
          <w:rFonts w:ascii="Times New Roman" w:hAnsi="Times New Roman" w:cs="Times New Roman"/>
          <w:sz w:val="24"/>
          <w:szCs w:val="24"/>
        </w:rPr>
      </w:pPr>
    </w:p>
    <w:p w14:paraId="00078FD1"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color w:val="000000"/>
          <w:sz w:val="24"/>
          <w:szCs w:val="24"/>
          <w:lang w:eastAsia="ru-RU"/>
        </w:rPr>
      </w:pPr>
      <w:bookmarkStart w:id="8" w:name="Par660"/>
      <w:bookmarkEnd w:id="8"/>
      <w:r w:rsidRPr="00987C5B">
        <w:rPr>
          <w:rFonts w:ascii="Times New Roman" w:eastAsia="Times New Roman" w:hAnsi="Times New Roman"/>
          <w:b/>
          <w:color w:val="000000"/>
          <w:sz w:val="24"/>
          <w:szCs w:val="24"/>
          <w:lang w:eastAsia="ru-RU"/>
        </w:rPr>
        <w:t>Порядок предоставления Концессионеру земельных участков</w:t>
      </w:r>
    </w:p>
    <w:p w14:paraId="3D2506F0"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обязуется заключить с Концессионером договор о предоставлении земельных участков на праве аренды, на которых располагается объект Соглашения и иное имущество, которые необходимы для осуществления Концессионером деятельности, предусмотренной настоящим Соглашением, в течение 60 (шестидесяти) рабочих дней со дня подписания настоящего Соглашения.</w:t>
      </w:r>
    </w:p>
    <w:p w14:paraId="50880000" w14:textId="3498F3EC"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color w:val="000000"/>
          <w:sz w:val="24"/>
          <w:szCs w:val="24"/>
          <w:lang w:eastAsia="ru-RU"/>
        </w:rPr>
        <w:t xml:space="preserve">Описание земельных участков, а именно кадастровые номера, местонахождение, площадь, иные сведения приведены в Приложении № </w:t>
      </w:r>
      <w:r w:rsidR="0074597D">
        <w:rPr>
          <w:rFonts w:ascii="Times New Roman" w:hAnsi="Times New Roman"/>
          <w:color w:val="000000"/>
          <w:sz w:val="24"/>
          <w:szCs w:val="24"/>
          <w:lang w:eastAsia="ru-RU"/>
        </w:rPr>
        <w:t>5</w:t>
      </w:r>
      <w:r w:rsidRPr="00987C5B">
        <w:rPr>
          <w:rFonts w:ascii="Times New Roman" w:hAnsi="Times New Roman"/>
          <w:color w:val="000000" w:themeColor="text1"/>
          <w:sz w:val="24"/>
          <w:szCs w:val="24"/>
        </w:rPr>
        <w:t xml:space="preserve"> к настоящему Соглашению.</w:t>
      </w:r>
      <w:r w:rsidRPr="00987C5B">
        <w:rPr>
          <w:rFonts w:ascii="Times New Roman" w:hAnsi="Times New Roman"/>
          <w:color w:val="000000"/>
          <w:sz w:val="24"/>
          <w:szCs w:val="24"/>
          <w:lang w:eastAsia="ru-RU"/>
        </w:rPr>
        <w:t xml:space="preserve"> Размер арендной платы за земельные участки, находящиеся в муниципальной собственности и предоставленные для размещения объекта Соглашения и (или) иного имущества определяется по формуле:</w:t>
      </w:r>
    </w:p>
    <w:p w14:paraId="0C74ED2D"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 xml:space="preserve">А = Кс x К1, </w:t>
      </w:r>
    </w:p>
    <w:p w14:paraId="7CBB7D68"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где:</w:t>
      </w:r>
    </w:p>
    <w:p w14:paraId="3FC70979"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А - арендная плата за земельный участок (рублей);</w:t>
      </w:r>
    </w:p>
    <w:p w14:paraId="51C34930"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Кс - кадастровая стоимость земельного участка (рублей);</w:t>
      </w:r>
    </w:p>
    <w:p w14:paraId="4BDB954C" w14:textId="77777777"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К1 - коэффициент, учитывающий ставку арендной платы в соответствии с решением Концедента (уполномоченного органа Концедента) о предоставлении в аренду земельных участков.</w:t>
      </w:r>
    </w:p>
    <w:p w14:paraId="41FB5CC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Договоры аренды земельных участков заключаются на срок действия настоящего Соглашения и подлежат государственной регистрации в установленном законодательством Российской Федерации порядке. Государственная регистрация договора осуществляется за счет Концедента.</w:t>
      </w:r>
    </w:p>
    <w:p w14:paraId="6323F64B"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Концессионер не вправе передавать свои права по договору аренды земельного участка третьим лицам и сдавать земельный участок в субаренду, если иное не предусмотрено договором аренды земельного участка.</w:t>
      </w:r>
    </w:p>
    <w:p w14:paraId="75AC829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Концессионер</w:t>
      </w:r>
      <w:r w:rsidRPr="00987C5B">
        <w:rPr>
          <w:rFonts w:ascii="Times New Roman" w:hAnsi="Times New Roman"/>
          <w:bCs/>
          <w:sz w:val="24"/>
          <w:szCs w:val="24"/>
        </w:rPr>
        <w:t xml:space="preserve"> не несет ответственности за неисполнение обязательств по</w:t>
      </w:r>
      <w:r w:rsidRPr="00987C5B">
        <w:rPr>
          <w:rFonts w:ascii="Times New Roman" w:eastAsia="Times New Roman" w:hAnsi="Times New Roman"/>
          <w:color w:val="000000"/>
          <w:sz w:val="24"/>
          <w:szCs w:val="24"/>
          <w:lang w:eastAsia="ru-RU"/>
        </w:rPr>
        <w:t xml:space="preserve"> реконструкции</w:t>
      </w:r>
      <w:r w:rsidRPr="00987C5B">
        <w:rPr>
          <w:rFonts w:ascii="Times New Roman" w:hAnsi="Times New Roman"/>
          <w:bCs/>
          <w:sz w:val="24"/>
          <w:szCs w:val="24"/>
        </w:rPr>
        <w:t xml:space="preserve"> объекта Соглашения, эксплуатации объекта Соглашения и иного имущества если причиной является неисполнение Концедентом обязательств, предусмотренных пунктом 5.1. настоящего Соглашения</w:t>
      </w:r>
      <w:r w:rsidRPr="00987C5B">
        <w:rPr>
          <w:rFonts w:ascii="Times New Roman" w:eastAsia="Times New Roman" w:hAnsi="Times New Roman"/>
          <w:sz w:val="24"/>
          <w:szCs w:val="24"/>
          <w:lang w:eastAsia="ru-RU"/>
        </w:rPr>
        <w:t xml:space="preserve">. </w:t>
      </w:r>
    </w:p>
    <w:p w14:paraId="761A076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sz w:val="24"/>
          <w:szCs w:val="24"/>
          <w:lang w:eastAsia="ru-RU"/>
        </w:rPr>
        <w:t>Прекращение настоящего</w:t>
      </w:r>
      <w:r w:rsidRPr="00987C5B">
        <w:rPr>
          <w:rFonts w:ascii="Times New Roman" w:eastAsia="Times New Roman" w:hAnsi="Times New Roman"/>
          <w:color w:val="000000"/>
          <w:sz w:val="24"/>
          <w:szCs w:val="24"/>
          <w:lang w:eastAsia="ru-RU"/>
        </w:rPr>
        <w:t xml:space="preserve"> Соглашения является основанием для прекращения договора аренды земельного участка.</w:t>
      </w:r>
    </w:p>
    <w:p w14:paraId="5F9A2D9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вправе с согласия Концедента, возводить на земельном участке, находящемся в собственности Концедента, объекты недвижимого имущества, не входящие в состав объекта Соглашения и иного имущества, предназначенные для использования при осуществлении Концессионером деятельности, предусмотренной настоящим Соглашением.</w:t>
      </w:r>
    </w:p>
    <w:p w14:paraId="38D4D958" w14:textId="77777777" w:rsidR="00437849" w:rsidRPr="00987C5B" w:rsidRDefault="00437849" w:rsidP="00437849">
      <w:pPr>
        <w:widowControl w:val="0"/>
        <w:spacing w:after="0" w:line="240" w:lineRule="auto"/>
        <w:ind w:firstLine="567"/>
        <w:jc w:val="both"/>
        <w:rPr>
          <w:rFonts w:ascii="Times New Roman" w:hAnsi="Times New Roman"/>
          <w:color w:val="000000"/>
          <w:sz w:val="24"/>
          <w:szCs w:val="24"/>
        </w:rPr>
      </w:pPr>
    </w:p>
    <w:p w14:paraId="58A2E1BB" w14:textId="77777777" w:rsidR="00437849" w:rsidRPr="00987C5B" w:rsidRDefault="00437849" w:rsidP="00437849">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bookmarkStart w:id="9" w:name="Par725"/>
      <w:bookmarkEnd w:id="9"/>
      <w:r w:rsidRPr="00987C5B">
        <w:rPr>
          <w:rFonts w:ascii="Times New Roman" w:eastAsia="Times New Roman" w:hAnsi="Times New Roman"/>
          <w:b/>
          <w:color w:val="000000"/>
          <w:sz w:val="24"/>
          <w:szCs w:val="24"/>
          <w:lang w:eastAsia="ru-RU"/>
        </w:rPr>
        <w:t xml:space="preserve">Владение, пользование и распоряжение объектом Соглашения и иным </w:t>
      </w:r>
      <w:r w:rsidRPr="00987C5B">
        <w:rPr>
          <w:rFonts w:ascii="Times New Roman" w:eastAsia="Times New Roman" w:hAnsi="Times New Roman"/>
          <w:b/>
          <w:sz w:val="24"/>
          <w:szCs w:val="24"/>
          <w:lang w:eastAsia="ru-RU"/>
        </w:rPr>
        <w:t>имуществом</w:t>
      </w:r>
      <w:r w:rsidRPr="00987C5B">
        <w:rPr>
          <w:rFonts w:ascii="Times New Roman" w:eastAsia="Times New Roman" w:hAnsi="Times New Roman"/>
          <w:b/>
          <w:color w:val="000000"/>
          <w:sz w:val="24"/>
          <w:szCs w:val="24"/>
          <w:lang w:eastAsia="ru-RU"/>
        </w:rPr>
        <w:t>, предоставляемым Концессионеру</w:t>
      </w:r>
    </w:p>
    <w:p w14:paraId="7BBA97D3" w14:textId="77777777" w:rsidR="00437849" w:rsidRPr="00987C5B" w:rsidRDefault="00437849" w:rsidP="00437849">
      <w:pPr>
        <w:pStyle w:val="ae"/>
        <w:widowControl w:val="0"/>
        <w:tabs>
          <w:tab w:val="left" w:pos="284"/>
        </w:tabs>
        <w:spacing w:after="0" w:line="240" w:lineRule="auto"/>
        <w:ind w:left="0"/>
        <w:rPr>
          <w:rFonts w:ascii="Times New Roman" w:eastAsia="Times New Roman" w:hAnsi="Times New Roman"/>
          <w:color w:val="000000"/>
          <w:sz w:val="24"/>
          <w:szCs w:val="24"/>
          <w:lang w:eastAsia="ru-RU"/>
        </w:rPr>
      </w:pPr>
    </w:p>
    <w:p w14:paraId="405F7223"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использовать (эксплуатировать) объект Соглашения и иное имущество, в установленном настоящим Соглашением порядке в целях осуществления деятельности, указанной в </w:t>
      </w:r>
      <w:r w:rsidRPr="00987C5B">
        <w:rPr>
          <w:rFonts w:ascii="Times New Roman" w:hAnsi="Times New Roman"/>
          <w:sz w:val="24"/>
          <w:szCs w:val="24"/>
        </w:rPr>
        <w:t xml:space="preserve">разделе 1 </w:t>
      </w:r>
      <w:r w:rsidRPr="00987C5B">
        <w:rPr>
          <w:rFonts w:ascii="Times New Roman" w:eastAsia="Times New Roman" w:hAnsi="Times New Roman"/>
          <w:color w:val="000000"/>
          <w:sz w:val="24"/>
          <w:szCs w:val="24"/>
          <w:lang w:eastAsia="ru-RU"/>
        </w:rPr>
        <w:t>настоящего Соглашения.</w:t>
      </w:r>
    </w:p>
    <w:p w14:paraId="28AA858E" w14:textId="0F669321"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В соответствии с частью 3.1 статьи 3 Федерального закона № 115-ФЗ</w:t>
      </w:r>
      <w:r w:rsidRPr="00987C5B">
        <w:rPr>
          <w:rFonts w:ascii="Times New Roman" w:eastAsia="Times New Roman" w:hAnsi="Times New Roman"/>
          <w:sz w:val="24"/>
          <w:szCs w:val="24"/>
          <w:lang w:eastAsia="ru-RU"/>
        </w:rPr>
        <w:br/>
        <w:t xml:space="preserve">под техническим обслуживанием объекта Соглашения Стороны понимают мероприятия, направленные на поддержание объекта Соглашения в исправном, безопасном, пригодном для его </w:t>
      </w:r>
      <w:r w:rsidRPr="00987C5B">
        <w:rPr>
          <w:rFonts w:ascii="Times New Roman" w:eastAsia="Times New Roman" w:hAnsi="Times New Roman"/>
          <w:sz w:val="24"/>
          <w:szCs w:val="24"/>
          <w:lang w:eastAsia="ru-RU"/>
        </w:rPr>
        <w:lastRenderedPageBreak/>
        <w:t>эксплуатации состоянии и осуществление его текущего</w:t>
      </w:r>
      <w:r w:rsidR="00547D02">
        <w:rPr>
          <w:rFonts w:ascii="Times New Roman" w:eastAsia="Times New Roman" w:hAnsi="Times New Roman"/>
          <w:sz w:val="24"/>
          <w:szCs w:val="24"/>
          <w:lang w:eastAsia="ru-RU"/>
        </w:rPr>
        <w:t xml:space="preserve"> </w:t>
      </w:r>
      <w:r w:rsidRPr="00987C5B">
        <w:rPr>
          <w:rFonts w:ascii="Times New Roman" w:eastAsia="Times New Roman" w:hAnsi="Times New Roman"/>
          <w:sz w:val="24"/>
          <w:szCs w:val="24"/>
          <w:lang w:eastAsia="ru-RU"/>
        </w:rPr>
        <w:t xml:space="preserve">и (или) капитального ремонта. Перечень таких мероприятий установлен приложением № </w:t>
      </w:r>
      <w:r w:rsidR="009E537E">
        <w:rPr>
          <w:rFonts w:ascii="Times New Roman" w:eastAsia="Times New Roman" w:hAnsi="Times New Roman"/>
          <w:sz w:val="24"/>
          <w:szCs w:val="24"/>
          <w:lang w:eastAsia="ru-RU"/>
        </w:rPr>
        <w:t>8</w:t>
      </w:r>
      <w:r w:rsidRPr="00987C5B">
        <w:rPr>
          <w:rFonts w:ascii="Times New Roman" w:eastAsia="Times New Roman" w:hAnsi="Times New Roman"/>
          <w:sz w:val="24"/>
          <w:szCs w:val="24"/>
          <w:lang w:eastAsia="ru-RU"/>
        </w:rPr>
        <w:t xml:space="preserve"> к Соглашению</w:t>
      </w:r>
      <w:r w:rsidRPr="00987C5B">
        <w:rPr>
          <w:rStyle w:val="af4"/>
          <w:rFonts w:ascii="Times New Roman" w:eastAsia="Times New Roman" w:hAnsi="Times New Roman"/>
          <w:sz w:val="24"/>
          <w:szCs w:val="24"/>
          <w:lang w:eastAsia="ru-RU"/>
        </w:rPr>
        <w:footnoteReference w:id="1"/>
      </w:r>
      <w:r w:rsidRPr="00987C5B">
        <w:rPr>
          <w:rFonts w:ascii="Times New Roman" w:eastAsia="Times New Roman" w:hAnsi="Times New Roman"/>
          <w:sz w:val="24"/>
          <w:szCs w:val="24"/>
          <w:lang w:eastAsia="ru-RU"/>
        </w:rPr>
        <w:t>.</w:t>
      </w:r>
    </w:p>
    <w:p w14:paraId="30D24E16" w14:textId="7BCFE9AB" w:rsidR="00437849" w:rsidRPr="00987C5B" w:rsidRDefault="00437849" w:rsidP="00437849">
      <w:pPr>
        <w:widowControl w:val="0"/>
        <w:tabs>
          <w:tab w:val="left" w:pos="284"/>
          <w:tab w:val="left" w:pos="567"/>
          <w:tab w:val="left" w:pos="851"/>
          <w:tab w:val="left" w:pos="1276"/>
        </w:tabs>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 xml:space="preserve">Концессионер обязан осуществлять за свой счет </w:t>
      </w:r>
      <w:r w:rsidRPr="00987C5B">
        <w:rPr>
          <w:rFonts w:ascii="Times New Roman" w:hAnsi="Times New Roman"/>
          <w:sz w:val="24"/>
          <w:szCs w:val="24"/>
        </w:rPr>
        <w:t xml:space="preserve">техническое обслуживание объекта Соглашения и нести расходы на его содержание по мероприятиям, которые отнесены к обязательствам Концессионера в соответствии с приложением № </w:t>
      </w:r>
      <w:r w:rsidR="009E537E">
        <w:rPr>
          <w:rFonts w:ascii="Times New Roman" w:hAnsi="Times New Roman"/>
          <w:sz w:val="24"/>
          <w:szCs w:val="24"/>
        </w:rPr>
        <w:t>8</w:t>
      </w:r>
      <w:r w:rsidRPr="00987C5B">
        <w:rPr>
          <w:rFonts w:ascii="Times New Roman" w:hAnsi="Times New Roman"/>
          <w:sz w:val="24"/>
          <w:szCs w:val="24"/>
        </w:rPr>
        <w:t xml:space="preserve"> к Соглашению. Иные мероприятия по техническому обслуживанию объекта Соглашения, в том числе капитальный ремонт, отнесены к обязательствам Концедента.</w:t>
      </w:r>
    </w:p>
    <w:p w14:paraId="0F0A6FFF" w14:textId="551B91F3"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6.3.</w:t>
      </w:r>
      <w:r w:rsidRPr="00987C5B">
        <w:rPr>
          <w:rFonts w:ascii="Times New Roman" w:hAnsi="Times New Roman"/>
          <w:sz w:val="24"/>
          <w:szCs w:val="24"/>
        </w:rPr>
        <w:tab/>
        <w:t xml:space="preserve">В соответствии с частью 9 статьи 3 Федерального закона № 115-ФЗ Стороны определили, что обязательства Концессионера в отношении иного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установлены приложением № </w:t>
      </w:r>
      <w:r w:rsidR="003E1B60">
        <w:rPr>
          <w:rFonts w:ascii="Times New Roman" w:hAnsi="Times New Roman"/>
          <w:sz w:val="24"/>
          <w:szCs w:val="24"/>
        </w:rPr>
        <w:t>8</w:t>
      </w:r>
      <w:r w:rsidRPr="00987C5B">
        <w:rPr>
          <w:rFonts w:ascii="Times New Roman" w:hAnsi="Times New Roman"/>
          <w:sz w:val="24"/>
          <w:szCs w:val="24"/>
        </w:rPr>
        <w:t xml:space="preserve"> к Соглашению. Иные обязательства по иному имуществу, прямо не отнесенные к обязательствам Концессионера, считаются обязательствами Концедента.</w:t>
      </w:r>
    </w:p>
    <w:p w14:paraId="1E77407D" w14:textId="77777777" w:rsidR="00437849" w:rsidRPr="00987C5B" w:rsidRDefault="00437849" w:rsidP="00437849">
      <w:pPr>
        <w:spacing w:after="0" w:line="240" w:lineRule="auto"/>
        <w:ind w:firstLine="708"/>
        <w:jc w:val="both"/>
        <w:rPr>
          <w:rFonts w:ascii="Times New Roman" w:hAnsi="Times New Roman"/>
          <w:color w:val="000000" w:themeColor="text1"/>
          <w:sz w:val="24"/>
          <w:szCs w:val="24"/>
        </w:rPr>
      </w:pPr>
      <w:r w:rsidRPr="00987C5B">
        <w:rPr>
          <w:rFonts w:ascii="Times New Roman" w:hAnsi="Times New Roman"/>
          <w:color w:val="000000"/>
          <w:sz w:val="24"/>
          <w:szCs w:val="24"/>
        </w:rPr>
        <w:t>6.4.</w:t>
      </w:r>
      <w:r w:rsidRPr="00987C5B">
        <w:rPr>
          <w:rFonts w:ascii="Times New Roman" w:hAnsi="Times New Roman"/>
          <w:color w:val="000000"/>
          <w:sz w:val="24"/>
          <w:szCs w:val="24"/>
        </w:rPr>
        <w:tab/>
        <w:t>Стороны определили, что обязательства Концедента в отношении объекта Соглашения и иного имущества, предусмотренные пунктами 6.2, 6.3 Соглашения, не являются финансовым участием Концедента по смыслу статьи 10.1 Федерального закона № 115-ФЗ, осуществляются непосредственно Концедентом или привлеченными им третьими лицами и являются расходным обязательством местного бюджета Концедента в соответствии с пунктом 1 статьи 86 Бюджетного кодекса Российской Федерации.</w:t>
      </w:r>
    </w:p>
    <w:p w14:paraId="5FF1AD63" w14:textId="7244331D"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color w:val="000000" w:themeColor="text1"/>
          <w:sz w:val="24"/>
          <w:szCs w:val="24"/>
        </w:rPr>
        <w:t>6.5. При проведении мероприятий,</w:t>
      </w:r>
      <w:r w:rsidRPr="00987C5B">
        <w:rPr>
          <w:rFonts w:ascii="Times New Roman" w:hAnsi="Times New Roman"/>
          <w:sz w:val="24"/>
          <w:szCs w:val="24"/>
        </w:rPr>
        <w:t xml:space="preserve"> указанных в пунктах 6.2, 6.3</w:t>
      </w:r>
      <w:r w:rsidRPr="00987C5B">
        <w:rPr>
          <w:rFonts w:ascii="Times New Roman" w:hAnsi="Times New Roman"/>
          <w:color w:val="000000" w:themeColor="text1"/>
          <w:sz w:val="24"/>
          <w:szCs w:val="24"/>
        </w:rPr>
        <w:t xml:space="preserve"> Соглашения, Концедент принимает необходимые правовые акты, заключает необходимые соглашения о предоставлении межбюдженых трансфертов, бюджетных кредитов, субсидий, муниципальные контракты и иные соглашения в соответствии </w:t>
      </w:r>
      <w:r w:rsidRPr="00987C5B">
        <w:rPr>
          <w:rFonts w:ascii="Times New Roman" w:hAnsi="Times New Roman"/>
          <w:sz w:val="24"/>
          <w:szCs w:val="24"/>
        </w:rPr>
        <w:t>с законодательством.</w:t>
      </w:r>
    </w:p>
    <w:p w14:paraId="55958EB9" w14:textId="77777777" w:rsidR="00437849" w:rsidRPr="00987C5B" w:rsidRDefault="00437849" w:rsidP="00437849">
      <w:pPr>
        <w:spacing w:after="0" w:line="240" w:lineRule="auto"/>
        <w:ind w:firstLine="708"/>
        <w:jc w:val="both"/>
      </w:pPr>
      <w:r w:rsidRPr="00987C5B">
        <w:rPr>
          <w:rFonts w:ascii="Times New Roman" w:hAnsi="Times New Roman"/>
          <w:sz w:val="24"/>
          <w:szCs w:val="24"/>
        </w:rPr>
        <w:t>Концедент в случае внесения изменений в Соглашение может принимать финансовое участие в создании и (или) реконструкции объекта Соглашения, использовании (эксплуатации) объекта Соглашения и иного имущества в соответствии со статьей 10.1 Федерального закона № 115-ФЗ, размер или порядок определяется в порядке, установленном Федеральным законом № 115-ФЗ.</w:t>
      </w:r>
    </w:p>
    <w:p w14:paraId="65912E4A" w14:textId="77777777" w:rsidR="00437849" w:rsidRPr="00987C5B" w:rsidRDefault="00437849" w:rsidP="00437849">
      <w:pPr>
        <w:spacing w:after="0" w:line="240" w:lineRule="auto"/>
        <w:ind w:firstLine="708"/>
        <w:jc w:val="both"/>
        <w:rPr>
          <w:rFonts w:ascii="Times New Roman" w:hAnsi="Times New Roman"/>
          <w:color w:val="000000"/>
          <w:sz w:val="24"/>
          <w:szCs w:val="24"/>
        </w:rPr>
      </w:pPr>
      <w:r w:rsidRPr="00987C5B">
        <w:rPr>
          <w:rFonts w:ascii="Times New Roman" w:hAnsi="Times New Roman"/>
          <w:color w:val="000000"/>
          <w:sz w:val="24"/>
          <w:szCs w:val="24"/>
        </w:rPr>
        <w:t>6.6.</w:t>
      </w:r>
      <w:r w:rsidRPr="00987C5B">
        <w:rPr>
          <w:rFonts w:ascii="Times New Roman" w:hAnsi="Times New Roman"/>
          <w:color w:val="000000"/>
          <w:sz w:val="24"/>
          <w:szCs w:val="24"/>
        </w:rPr>
        <w:tab/>
        <w:t>При исполнении настоящего Соглашения Концессионер не вправе передавать</w:t>
      </w:r>
      <w:r w:rsidRPr="00987C5B">
        <w:rPr>
          <w:rFonts w:ascii="Times New Roman" w:hAnsi="Times New Roman"/>
          <w:sz w:val="24"/>
          <w:szCs w:val="24"/>
        </w:rPr>
        <w:t xml:space="preserve"> </w:t>
      </w:r>
      <w:r w:rsidRPr="00987C5B">
        <w:rPr>
          <w:rFonts w:ascii="Times New Roman" w:hAnsi="Times New Roman"/>
          <w:color w:val="000000"/>
          <w:sz w:val="24"/>
          <w:szCs w:val="24"/>
        </w:rPr>
        <w:t>права владения и пользования объектом Соглашения и иным имуществом, в том числе осуществлять передачу таких объектов в субаренду. Передача Концессионером в залог или отчуждение объекта Соглашения и иного имущества не допускается.</w:t>
      </w:r>
    </w:p>
    <w:p w14:paraId="0DA9B9FB"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color w:val="000000"/>
          <w:sz w:val="24"/>
          <w:szCs w:val="24"/>
        </w:rPr>
        <w:t>6.7.</w:t>
      </w:r>
      <w:r w:rsidRPr="00987C5B">
        <w:rPr>
          <w:rFonts w:ascii="Times New Roman" w:hAnsi="Times New Roman"/>
          <w:color w:val="000000"/>
          <w:sz w:val="24"/>
          <w:szCs w:val="24"/>
        </w:rPr>
        <w:tab/>
        <w:t>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14:paraId="435097A4"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6.8.</w:t>
      </w:r>
      <w:r w:rsidRPr="00987C5B">
        <w:rPr>
          <w:rFonts w:ascii="Times New Roman" w:hAnsi="Times New Roman"/>
          <w:sz w:val="24"/>
          <w:szCs w:val="24"/>
        </w:rPr>
        <w:tab/>
      </w:r>
      <w:r w:rsidRPr="00987C5B">
        <w:rPr>
          <w:rFonts w:ascii="Times New Roman" w:hAnsi="Times New Roman"/>
          <w:color w:val="000000"/>
          <w:sz w:val="24"/>
          <w:szCs w:val="24"/>
        </w:rPr>
        <w:t>Недвижимое имущество, которое создано Концессионером с согласия Концедента при осуществлении деятельности</w:t>
      </w:r>
      <w:r w:rsidRPr="00987C5B">
        <w:rPr>
          <w:rFonts w:ascii="Times New Roman" w:hAnsi="Times New Roman"/>
          <w:sz w:val="24"/>
          <w:szCs w:val="24"/>
        </w:rPr>
        <w:t>, предусмотренной настоящим Соглашением, и не относится к объекту Соглашения, и не входит в состав иного передаваемого Концедентом Концессионеру по настоящему Соглашению имущества, является собственностью Концессионера</w:t>
      </w:r>
      <w:r w:rsidRPr="00987C5B">
        <w:rPr>
          <w:rFonts w:ascii="Times New Roman" w:hAnsi="Times New Roman"/>
          <w:color w:val="000000"/>
          <w:sz w:val="24"/>
          <w:szCs w:val="24"/>
        </w:rPr>
        <w:t xml:space="preserve">. </w:t>
      </w:r>
    </w:p>
    <w:p w14:paraId="05D65708"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6.9.</w:t>
      </w:r>
      <w:r w:rsidRPr="00987C5B">
        <w:rPr>
          <w:rFonts w:ascii="Times New Roman" w:hAnsi="Times New Roman"/>
          <w:sz w:val="24"/>
          <w:szCs w:val="24"/>
        </w:rPr>
        <w:tab/>
        <w:t>Недвижимое имущество, которое создано Концессионером без согласия Концедента при осуществлении деятельности, предусмотренной настоящим Соглашением, и не относится к объекту Соглашения, и не входит в состав иного передаваемого Концедентом Концессионеру по настоящему Соглашению имущества, является собственностью Концедента, и стоимость такого имущества возмещению не подлежит</w:t>
      </w:r>
      <w:r w:rsidRPr="00987C5B">
        <w:rPr>
          <w:rFonts w:ascii="Times New Roman" w:hAnsi="Times New Roman"/>
          <w:color w:val="000000"/>
          <w:sz w:val="24"/>
          <w:szCs w:val="24"/>
        </w:rPr>
        <w:t>.</w:t>
      </w:r>
    </w:p>
    <w:p w14:paraId="0AD58954"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6.10.</w:t>
      </w:r>
      <w:r w:rsidRPr="00987C5B">
        <w:rPr>
          <w:rFonts w:ascii="Times New Roman" w:hAnsi="Times New Roman"/>
          <w:sz w:val="24"/>
          <w:szCs w:val="24"/>
        </w:rPr>
        <w:tab/>
        <w:t>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передаваемого Концедентом Концессионеру по настоящему Соглашению имущества, является собственностью Концессионера</w:t>
      </w:r>
      <w:r w:rsidRPr="00987C5B">
        <w:rPr>
          <w:rFonts w:ascii="Times New Roman" w:hAnsi="Times New Roman"/>
          <w:color w:val="000000"/>
          <w:sz w:val="24"/>
          <w:szCs w:val="24"/>
        </w:rPr>
        <w:t>.</w:t>
      </w:r>
    </w:p>
    <w:p w14:paraId="3D021091"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Произведенные Концессионером улучшения объекта, неотделимые без вреда для объекта, являются собственностью Концедента. </w:t>
      </w:r>
    </w:p>
    <w:p w14:paraId="1342553C"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6.11.</w:t>
      </w:r>
      <w:r w:rsidRPr="00987C5B">
        <w:rPr>
          <w:rFonts w:ascii="Times New Roman" w:hAnsi="Times New Roman"/>
          <w:color w:val="000000"/>
          <w:sz w:val="24"/>
          <w:szCs w:val="24"/>
        </w:rPr>
        <w:tab/>
        <w:t>Концессионер обязан учитывать объект Соглашения и иное имущество на своем балансе отдельно от своего имущества.</w:t>
      </w:r>
    </w:p>
    <w:p w14:paraId="72CC8801"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lastRenderedPageBreak/>
        <w:t>6.12.</w:t>
      </w:r>
      <w:r w:rsidRPr="00987C5B">
        <w:rPr>
          <w:rFonts w:ascii="Times New Roman" w:hAnsi="Times New Roman"/>
          <w:color w:val="000000"/>
          <w:sz w:val="24"/>
          <w:szCs w:val="24"/>
        </w:rPr>
        <w:tab/>
        <w:t>Концессионер обязан осуществлять начисление амортизации.</w:t>
      </w:r>
    </w:p>
    <w:p w14:paraId="2B8A8AD2"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6.13.</w:t>
      </w:r>
      <w:r w:rsidRPr="00987C5B">
        <w:rPr>
          <w:rFonts w:ascii="Times New Roman" w:hAnsi="Times New Roman"/>
          <w:color w:val="000000"/>
          <w:sz w:val="24"/>
          <w:szCs w:val="24"/>
        </w:rPr>
        <w:tab/>
        <w:t>Риск случайной гибели или случайного повреждения объекта Соглашения и иного имущества несет Концессионер в период с момента передачи Концедентом Концессионеру по акту приема-передачи и до момента окончания срока действия настоящего Соглашения.</w:t>
      </w:r>
    </w:p>
    <w:p w14:paraId="7CFC68E3"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6.14.</w:t>
      </w:r>
      <w:r w:rsidRPr="00987C5B">
        <w:rPr>
          <w:rFonts w:ascii="Times New Roman" w:hAnsi="Times New Roman"/>
          <w:color w:val="000000"/>
          <w:sz w:val="24"/>
          <w:szCs w:val="24"/>
        </w:rPr>
        <w:tab/>
        <w:t>Концессионная плата не предусмотрена (Концедент не несет расходов на уплату в период срока действия Соглашения установленных законодательством Российской Федерации обязательных платежей, связанных с правом владения объектом Соглашения).</w:t>
      </w:r>
    </w:p>
    <w:p w14:paraId="7A50BB0E" w14:textId="216F47B0"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6.15.</w:t>
      </w:r>
      <w:r w:rsidRPr="00987C5B">
        <w:rPr>
          <w:rFonts w:ascii="Times New Roman" w:hAnsi="Times New Roman"/>
          <w:color w:val="000000"/>
          <w:sz w:val="24"/>
          <w:szCs w:val="24"/>
        </w:rPr>
        <w:tab/>
        <w:t xml:space="preserve">Выведенное из технологического процесса имущество в период действия Соглашения подлежит возврату Концеденту по акту приема-передачи. С момента подписания акта-приема передачи </w:t>
      </w:r>
      <w:r w:rsidR="009E537E" w:rsidRPr="00987C5B">
        <w:rPr>
          <w:rFonts w:ascii="Times New Roman" w:hAnsi="Times New Roman"/>
          <w:color w:val="000000"/>
          <w:sz w:val="24"/>
          <w:szCs w:val="24"/>
        </w:rPr>
        <w:t>ответственность</w:t>
      </w:r>
      <w:r w:rsidRPr="00987C5B">
        <w:rPr>
          <w:rFonts w:ascii="Times New Roman" w:hAnsi="Times New Roman"/>
          <w:color w:val="000000"/>
          <w:sz w:val="24"/>
          <w:szCs w:val="24"/>
        </w:rPr>
        <w:t xml:space="preserve"> за сохранность имущества несет Концедент.</w:t>
      </w:r>
    </w:p>
    <w:p w14:paraId="06250C30" w14:textId="77777777" w:rsidR="00437849" w:rsidRPr="00987C5B" w:rsidRDefault="00437849" w:rsidP="00437849">
      <w:pPr>
        <w:widowControl w:val="0"/>
        <w:spacing w:after="0" w:line="240" w:lineRule="auto"/>
        <w:ind w:firstLine="284"/>
        <w:jc w:val="both"/>
        <w:rPr>
          <w:rFonts w:ascii="Times New Roman" w:hAnsi="Times New Roman"/>
          <w:color w:val="000000"/>
          <w:sz w:val="24"/>
          <w:szCs w:val="24"/>
        </w:rPr>
      </w:pPr>
    </w:p>
    <w:p w14:paraId="565149E7" w14:textId="13D30C6D" w:rsidR="00437849" w:rsidRPr="00F82004" w:rsidRDefault="00437849" w:rsidP="00F82004">
      <w:pPr>
        <w:pStyle w:val="ae"/>
        <w:widowControl w:val="0"/>
        <w:numPr>
          <w:ilvl w:val="0"/>
          <w:numId w:val="3"/>
        </w:numPr>
        <w:tabs>
          <w:tab w:val="left" w:pos="284"/>
        </w:tabs>
        <w:spacing w:after="0" w:line="240" w:lineRule="auto"/>
        <w:ind w:left="1701" w:hanging="992"/>
        <w:jc w:val="center"/>
        <w:rPr>
          <w:rFonts w:ascii="Times New Roman" w:hAnsi="Times New Roman"/>
          <w:b/>
          <w:color w:val="000000"/>
          <w:sz w:val="24"/>
          <w:szCs w:val="24"/>
        </w:rPr>
      </w:pPr>
      <w:bookmarkStart w:id="10" w:name="Par831"/>
      <w:bookmarkEnd w:id="10"/>
      <w:r w:rsidRPr="00F82004">
        <w:rPr>
          <w:rFonts w:ascii="Times New Roman" w:hAnsi="Times New Roman"/>
          <w:b/>
          <w:color w:val="000000"/>
          <w:sz w:val="24"/>
          <w:szCs w:val="24"/>
        </w:rPr>
        <w:t>Порядок передачи Концессионером Концеденту объектов имущества</w:t>
      </w:r>
    </w:p>
    <w:p w14:paraId="078D132A" w14:textId="2BCBAF04"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передать Концеденту, а Концедент обязан принять объект Соглашения и иное имущество в срок, указанный в пункте 9.5. настоящего Соглашения. Передаваемый Концессионером объект Соглашения должен быть пригодным для осуществления деятельности, указанной в разделе 1 настоящего Соглашения, с учетом нормального износа, с техническими характеристиками, указанными в Приложении № 1 к настоящему Соглашению, и с достигнутыми </w:t>
      </w:r>
      <w:r w:rsidRPr="00987C5B">
        <w:rPr>
          <w:rFonts w:ascii="Times New Roman" w:hAnsi="Times New Roman"/>
          <w:sz w:val="24"/>
          <w:szCs w:val="24"/>
        </w:rPr>
        <w:t>плановыми значениями показателей деятельности Концессионера</w:t>
      </w:r>
      <w:r w:rsidRPr="00987C5B">
        <w:rPr>
          <w:rFonts w:ascii="Times New Roman" w:eastAsia="Times New Roman" w:hAnsi="Times New Roman"/>
          <w:color w:val="000000"/>
          <w:sz w:val="24"/>
          <w:szCs w:val="24"/>
          <w:lang w:eastAsia="ru-RU"/>
        </w:rPr>
        <w:t xml:space="preserve">, указанными в Приложении № </w:t>
      </w:r>
      <w:r w:rsidR="003E1B60">
        <w:rPr>
          <w:rFonts w:ascii="Times New Roman" w:eastAsia="Times New Roman" w:hAnsi="Times New Roman"/>
          <w:color w:val="000000"/>
          <w:sz w:val="24"/>
          <w:szCs w:val="24"/>
          <w:lang w:eastAsia="ru-RU"/>
        </w:rPr>
        <w:t>4</w:t>
      </w:r>
      <w:r w:rsidRPr="00987C5B">
        <w:rPr>
          <w:rFonts w:ascii="Times New Roman" w:eastAsia="Times New Roman" w:hAnsi="Times New Roman"/>
          <w:color w:val="000000"/>
          <w:sz w:val="24"/>
          <w:szCs w:val="24"/>
          <w:lang w:eastAsia="ru-RU"/>
        </w:rPr>
        <w:t xml:space="preserve"> к настоящему Соглашению, не должен быть обременен правами третьих лиц.  </w:t>
      </w:r>
    </w:p>
    <w:p w14:paraId="4A24E97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Передача Концессионером Концеденту объекта Соглашения и иного имущества, осуществляется по акту приема-передачи, подписываемому Концедентом и Концессионером. </w:t>
      </w:r>
    </w:p>
    <w:p w14:paraId="051DE88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передает Концеденту документы, относящиеся к передаваемому объекту, в том числе проектную документацию на объект Соглашения, одновременно с передачей объекта Соглашения Концеденту.</w:t>
      </w:r>
    </w:p>
    <w:p w14:paraId="676D6804"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Обязанность Концессионера по передаче объекта Соглашения и иного имущества, считается исполненной с момента подписания Концедентом и Концессионером акта приема-передачи (пункт 7.2. настоящего соглашения).</w:t>
      </w:r>
    </w:p>
    <w:p w14:paraId="6B3C4268" w14:textId="77777777" w:rsidR="00437849" w:rsidRPr="00987C5B" w:rsidRDefault="00437849" w:rsidP="00437849">
      <w:pPr>
        <w:widowControl w:val="0"/>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При уклонении Концедента от подписания акта приема-передачи, обязанность Концессионера по передаче объекта Соглашения и иного имущества, считается исполненной в момент истечения срока, в течение которого Концедент должен был подписать акта приема-передачи. </w:t>
      </w:r>
    </w:p>
    <w:p w14:paraId="01CC91A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Прекращение прав Концессионера на владение и пользование объектом Соглашения и иным имуществом,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Концедента. Концедент и Концессионер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со дня прекращения настоящего Соглашения.</w:t>
      </w:r>
    </w:p>
    <w:p w14:paraId="1FFBC573" w14:textId="77777777" w:rsidR="00437849" w:rsidRPr="00987C5B" w:rsidRDefault="00437849" w:rsidP="00437849">
      <w:pPr>
        <w:widowControl w:val="0"/>
        <w:spacing w:after="0" w:line="240" w:lineRule="auto"/>
        <w:jc w:val="center"/>
        <w:rPr>
          <w:rFonts w:ascii="Times New Roman" w:hAnsi="Times New Roman"/>
          <w:color w:val="000000"/>
          <w:sz w:val="24"/>
          <w:szCs w:val="24"/>
        </w:rPr>
      </w:pPr>
      <w:bookmarkStart w:id="11" w:name="Par913"/>
      <w:bookmarkEnd w:id="11"/>
    </w:p>
    <w:p w14:paraId="400C2C86" w14:textId="20983959" w:rsidR="005B2BA7" w:rsidRPr="005B2BA7" w:rsidRDefault="00437849" w:rsidP="005B2BA7">
      <w:pPr>
        <w:pStyle w:val="ae"/>
        <w:widowControl w:val="0"/>
        <w:numPr>
          <w:ilvl w:val="0"/>
          <w:numId w:val="3"/>
        </w:numPr>
        <w:tabs>
          <w:tab w:val="left" w:pos="284"/>
        </w:tabs>
        <w:spacing w:after="0" w:line="240" w:lineRule="auto"/>
        <w:ind w:left="709" w:firstLine="0"/>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Порядок осуществления Концессионером деятельности, предусмотренной Соглашением</w:t>
      </w:r>
    </w:p>
    <w:p w14:paraId="633250E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 и не прекращать (не приостанавливать) эту деятельность без согласия Концедента, за исключением случая, указанного в </w:t>
      </w:r>
      <w:hyperlink r:id="rId8" w:tooltip="consultantplus://offline/ref=97ED99BFD516F8262C73FFCAFB53BBCEC2B7C76C53F938223D42C72B51520AB328ED8A80E15DDD6254198F6D6D02F5FFA4EF4FCF84l5O2D" w:history="1">
        <w:r w:rsidRPr="00987C5B">
          <w:rPr>
            <w:rFonts w:ascii="Times New Roman" w:eastAsia="Times New Roman" w:hAnsi="Times New Roman"/>
            <w:color w:val="000000"/>
            <w:sz w:val="24"/>
            <w:szCs w:val="24"/>
            <w:lang w:eastAsia="ru-RU"/>
          </w:rPr>
          <w:t>частью 3.7 статьи 13</w:t>
        </w:r>
      </w:hyperlink>
      <w:r w:rsidRPr="00987C5B">
        <w:rPr>
          <w:rFonts w:ascii="Times New Roman" w:eastAsia="Times New Roman" w:hAnsi="Times New Roman"/>
          <w:color w:val="000000"/>
          <w:sz w:val="24"/>
          <w:szCs w:val="24"/>
          <w:lang w:eastAsia="ru-RU"/>
        </w:rPr>
        <w:t xml:space="preserve"> Федерального закона № 115-ФЗ.</w:t>
      </w:r>
    </w:p>
    <w:p w14:paraId="1C558A0D"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eastAsia="Times New Roman" w:hAnsi="Times New Roman"/>
          <w:color w:val="000000"/>
          <w:sz w:val="24"/>
          <w:szCs w:val="24"/>
          <w:lang w:eastAsia="ru-RU"/>
        </w:rPr>
        <w:t xml:space="preserve">Концессионер обязан </w:t>
      </w:r>
      <w:r w:rsidRPr="00987C5B">
        <w:rPr>
          <w:rFonts w:ascii="Times New Roman" w:hAnsi="Times New Roman"/>
          <w:sz w:val="24"/>
          <w:szCs w:val="24"/>
        </w:rPr>
        <w:t>использовать (эксплуатировать) объект Соглашения и иное имущество в целях и в порядке, которые установлены настоящим Соглашением.</w:t>
      </w:r>
    </w:p>
    <w:p w14:paraId="189DE50C"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Times New Roman" w:hAnsi="Times New Roman"/>
          <w:color w:val="000000"/>
          <w:sz w:val="24"/>
          <w:szCs w:val="24"/>
          <w:lang w:eastAsia="ru-RU"/>
        </w:rPr>
        <w:t xml:space="preserve">Концессионер обязан осуществлять деятельность, указанную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 </w:t>
      </w:r>
      <w:r w:rsidRPr="00987C5B">
        <w:rPr>
          <w:rFonts w:ascii="Times New Roman" w:eastAsia="Arial" w:hAnsi="Times New Roman"/>
          <w:color w:val="000000"/>
          <w:sz w:val="24"/>
          <w:szCs w:val="24"/>
          <w:lang w:eastAsia="ar-SA"/>
        </w:rPr>
        <w:t>с момента подписания акта приема-передачи объекта Соглашения до окончания срока действия настоящего Соглашения</w:t>
      </w:r>
      <w:r w:rsidRPr="00987C5B">
        <w:rPr>
          <w:rFonts w:ascii="Times New Roman" w:eastAsia="Times New Roman" w:hAnsi="Times New Roman"/>
          <w:color w:val="000000"/>
          <w:sz w:val="24"/>
          <w:szCs w:val="24"/>
          <w:lang w:eastAsia="ru-RU"/>
        </w:rPr>
        <w:t>.</w:t>
      </w:r>
    </w:p>
    <w:p w14:paraId="7C68CC6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имеет право исполнять настоящее Соглашение, включая осуществление деятельности, указанной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 своими силами и (или) с привлечением других лиц. При этом Концессионер несет ответственность за действия </w:t>
      </w:r>
      <w:r w:rsidRPr="00987C5B">
        <w:rPr>
          <w:rFonts w:ascii="Times New Roman" w:eastAsia="Times New Roman" w:hAnsi="Times New Roman"/>
          <w:color w:val="000000"/>
          <w:sz w:val="24"/>
          <w:szCs w:val="24"/>
          <w:lang w:eastAsia="ru-RU"/>
        </w:rPr>
        <w:lastRenderedPageBreak/>
        <w:t>других лиц как за свои собственные.</w:t>
      </w:r>
    </w:p>
    <w:p w14:paraId="5B76A3D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При осуществлении указанной деятельности Концессионер обязан осуществлять реализацию производимых товаров, оказываемых услуг по регулируемым ценам (тарифам). При поступлении заявления от потребителя производимых Концессионером товаров и оказываемых им услуг, Концессионер обязан предоставить такому потребителю установленные федеральными законами, законами Красноярского края, нормативными правовыми актами органов местного самоуправления льготы, в том числе льготы по оплате товаров, работ, услуг, в случаях и в порядке, которые предусмотрены действующим законодательством: ст. 160 Жилищного Кодекса Российской Федерации, Законом Красноярского края от 17.12.2004 № 13-2804 «О социальной поддержке населения при оплате жилья и коммунальных услуг», Законом Красноярского края от 01.12.2014 № 7-2835 «Об отдельных мерах по обеспечению ограничения платы граждан за коммунальные услуги»,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иными нормативными правовыми актами Российской Федерации, Красноярского края, Концедента.</w:t>
      </w:r>
    </w:p>
    <w:p w14:paraId="71779ACF" w14:textId="74A7E404"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rPr>
      </w:pPr>
      <w:r w:rsidRPr="00987C5B">
        <w:rPr>
          <w:rFonts w:ascii="Times New Roman" w:eastAsia="Times New Roman" w:hAnsi="Times New Roman"/>
          <w:color w:val="000000"/>
          <w:sz w:val="24"/>
          <w:szCs w:val="24"/>
          <w:lang w:eastAsia="ru-RU"/>
        </w:rPr>
        <w:t>Концессионер обязан при осуществлении</w:t>
      </w:r>
      <w:r w:rsidRPr="00987C5B">
        <w:rPr>
          <w:rFonts w:ascii="Times New Roman" w:hAnsi="Times New Roman"/>
          <w:color w:val="000000"/>
          <w:sz w:val="24"/>
          <w:szCs w:val="24"/>
        </w:rPr>
        <w:t xml:space="preserve"> деятельности, указанной в </w:t>
      </w:r>
      <w:hyperlink w:anchor="Par133" w:tooltip="#Par133" w:history="1">
        <w:r w:rsidRPr="00987C5B">
          <w:rPr>
            <w:rFonts w:ascii="Times New Roman" w:hAnsi="Times New Roman"/>
            <w:color w:val="000000"/>
            <w:sz w:val="24"/>
            <w:szCs w:val="24"/>
          </w:rPr>
          <w:t>разделе 1</w:t>
        </w:r>
      </w:hyperlink>
      <w:r w:rsidRPr="00987C5B">
        <w:rPr>
          <w:rFonts w:ascii="Times New Roman" w:hAnsi="Times New Roman"/>
          <w:color w:val="000000"/>
          <w:sz w:val="24"/>
          <w:szCs w:val="24"/>
        </w:rPr>
        <w:t xml:space="preserve"> настоящего Соглашения, осуществлять </w:t>
      </w:r>
      <w:r w:rsidRPr="00987C5B">
        <w:rPr>
          <w:rFonts w:ascii="Times New Roman" w:eastAsia="Arial Unicode MS" w:hAnsi="Times New Roman"/>
          <w:color w:val="000000"/>
          <w:sz w:val="24"/>
          <w:szCs w:val="24"/>
        </w:rPr>
        <w:t xml:space="preserve">услуги по </w:t>
      </w:r>
      <w:r w:rsidR="00D97EEF">
        <w:rPr>
          <w:rFonts w:ascii="Times New Roman" w:eastAsia="Arial Unicode MS" w:hAnsi="Times New Roman"/>
          <w:color w:val="000000"/>
          <w:sz w:val="24"/>
          <w:szCs w:val="24"/>
        </w:rPr>
        <w:t>теплоснабжению</w:t>
      </w:r>
      <w:r w:rsidRPr="00987C5B">
        <w:rPr>
          <w:rFonts w:ascii="Times New Roman" w:eastAsia="Arial Unicode MS" w:hAnsi="Times New Roman"/>
          <w:color w:val="000000"/>
          <w:sz w:val="24"/>
          <w:szCs w:val="24"/>
        </w:rPr>
        <w:t xml:space="preserve"> потребителям, по регулируемым ценам (тарифам) и в соответствии с установленными надбавками к ценам (тарифам).</w:t>
      </w:r>
    </w:p>
    <w:p w14:paraId="147AEA24" w14:textId="470FEA56"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Регулирование тарифов на производимые и реализуемые Концессионером ресурсы осуществляется в соответствии с методом индексации установленных тарифов. 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w:t>
      </w:r>
      <w:r w:rsidR="00D97EEF">
        <w:rPr>
          <w:rFonts w:ascii="Times New Roman" w:hAnsi="Times New Roman"/>
          <w:color w:val="000000"/>
          <w:sz w:val="24"/>
          <w:szCs w:val="24"/>
        </w:rPr>
        <w:t>теплоснабжения</w:t>
      </w:r>
      <w:r w:rsidRPr="00987C5B">
        <w:rPr>
          <w:rFonts w:ascii="Times New Roman" w:hAnsi="Times New Roman"/>
          <w:color w:val="000000"/>
          <w:sz w:val="24"/>
          <w:szCs w:val="24"/>
        </w:rPr>
        <w:t xml:space="preserve">) на производимые и реализуемые Концессионером ресурсы, согласованные с министерством тарифной политики Красноярского края, указаны в Приложении № </w:t>
      </w:r>
      <w:r w:rsidR="003E1B60">
        <w:rPr>
          <w:rFonts w:ascii="Times New Roman" w:hAnsi="Times New Roman"/>
          <w:color w:val="000000"/>
          <w:sz w:val="24"/>
          <w:szCs w:val="24"/>
        </w:rPr>
        <w:t>6</w:t>
      </w:r>
      <w:r w:rsidRPr="00987C5B">
        <w:rPr>
          <w:rFonts w:ascii="Times New Roman" w:hAnsi="Times New Roman"/>
          <w:color w:val="000000"/>
          <w:sz w:val="24"/>
          <w:szCs w:val="24"/>
        </w:rPr>
        <w:t xml:space="preserve"> к настоящему Соглашению. </w:t>
      </w:r>
    </w:p>
    <w:p w14:paraId="4A75332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color w:val="000000"/>
          <w:sz w:val="24"/>
          <w:szCs w:val="24"/>
        </w:rPr>
        <w:t>Концессионер</w:t>
      </w:r>
      <w:r w:rsidRPr="00987C5B">
        <w:rPr>
          <w:rFonts w:ascii="Times New Roman" w:eastAsia="Times New Roman" w:hAnsi="Times New Roman"/>
          <w:color w:val="000000"/>
          <w:sz w:val="24"/>
          <w:szCs w:val="24"/>
          <w:lang w:eastAsia="ru-RU"/>
        </w:rPr>
        <w:t xml:space="preserve"> имеет право уступать с согласия Концедента третьим лицам, за исключением </w:t>
      </w:r>
      <w:r w:rsidRPr="00987C5B">
        <w:rPr>
          <w:rFonts w:ascii="Times New Roman" w:hAnsi="Times New Roman"/>
          <w:sz w:val="24"/>
          <w:szCs w:val="24"/>
        </w:rPr>
        <w:t>иностранных физических и юридических лиц и иностранных структур без образования юридического лица,</w:t>
      </w:r>
      <w:r w:rsidRPr="00987C5B">
        <w:rPr>
          <w:rFonts w:ascii="Times New Roman" w:eastAsia="Times New Roman" w:hAnsi="Times New Roman"/>
          <w:color w:val="000000"/>
          <w:sz w:val="24"/>
          <w:szCs w:val="24"/>
          <w:lang w:eastAsia="ru-RU"/>
        </w:rPr>
        <w:t xml:space="preserve"> свои права и обязанности, предусмотренные настоящим Соглашением, путем уступки требования или перевода долга в соответствии с настоящим Соглашением</w:t>
      </w:r>
      <w:r w:rsidRPr="00987C5B">
        <w:rPr>
          <w:rFonts w:ascii="Times New Roman" w:hAnsi="Times New Roman"/>
          <w:sz w:val="24"/>
          <w:szCs w:val="24"/>
        </w:rPr>
        <w:t>.</w:t>
      </w:r>
    </w:p>
    <w:p w14:paraId="0D3760D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bookmarkStart w:id="12" w:name="Par1057"/>
      <w:bookmarkEnd w:id="12"/>
      <w:r w:rsidRPr="00987C5B">
        <w:rPr>
          <w:rFonts w:ascii="Times New Roman" w:eastAsia="Times New Roman" w:hAnsi="Times New Roman"/>
          <w:color w:val="000000"/>
          <w:sz w:val="24"/>
          <w:szCs w:val="24"/>
          <w:lang w:eastAsia="ru-RU"/>
        </w:rPr>
        <w:t>Концессионер</w:t>
      </w:r>
      <w:r w:rsidRPr="00987C5B">
        <w:rPr>
          <w:rFonts w:ascii="Times New Roman" w:hAnsi="Times New Roman"/>
          <w:color w:val="000000"/>
          <w:sz w:val="24"/>
          <w:szCs w:val="24"/>
        </w:rPr>
        <w:t xml:space="preserve"> обязан предоставить обеспечение исполнения обязательств, предусмотренных настоящим Соглашением. В качестве обеспечения Концессионером предоставляется безотзывная и непередаваемая банковская гарантия</w:t>
      </w:r>
      <w:r w:rsidRPr="00987C5B">
        <w:rPr>
          <w:rFonts w:ascii="Times New Roman" w:eastAsia="Arial Unicode MS" w:hAnsi="Times New Roman"/>
          <w:color w:val="000000"/>
          <w:sz w:val="24"/>
          <w:szCs w:val="24"/>
        </w:rPr>
        <w:t xml:space="preserve">. </w:t>
      </w:r>
      <w:r w:rsidRPr="00987C5B">
        <w:rPr>
          <w:rFonts w:ascii="Times New Roman" w:hAnsi="Times New Roman"/>
          <w:color w:val="000000"/>
          <w:sz w:val="24"/>
          <w:szCs w:val="24"/>
        </w:rPr>
        <w:t xml:space="preserve">Банковская гарантия должна быть выдана банком, включенным в предусмотренный статьей 176.1 Налогового кодекса Российской Федерации перечень банков и соответствовать требованиям, установленным постановлением Правительства Российской Федерации в соответствии с частью 4 статьи 42 Федерального закона № 115-ФЗ. </w:t>
      </w:r>
    </w:p>
    <w:p w14:paraId="208AE881"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Банковская гарантия предоставляется до подписания настоящего Соглашения, в течение 30 (тридцати) календарных дней с момента направления Концессионеру настоящего Соглашения, подписанного Концедентом, сроком на 2 (два) года. </w:t>
      </w:r>
    </w:p>
    <w:p w14:paraId="0C0672E2"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 xml:space="preserve"> Размер банковской гарантии составляет: </w:t>
      </w:r>
      <w:r w:rsidRPr="00987C5B">
        <w:rPr>
          <w:rFonts w:ascii="Times New Roman" w:hAnsi="Times New Roman"/>
          <w:bCs/>
          <w:sz w:val="24"/>
          <w:szCs w:val="24"/>
        </w:rPr>
        <w:t>3%</w:t>
      </w:r>
      <w:r w:rsidRPr="00987C5B">
        <w:rPr>
          <w:rFonts w:ascii="Times New Roman" w:hAnsi="Times New Roman"/>
          <w:sz w:val="24"/>
          <w:szCs w:val="24"/>
        </w:rPr>
        <w:t xml:space="preserve"> от предельного размера расходов Концессионера на </w:t>
      </w:r>
      <w:r w:rsidRPr="00987C5B">
        <w:rPr>
          <w:rFonts w:ascii="Times New Roman" w:hAnsi="Times New Roman"/>
          <w:color w:val="000000"/>
          <w:sz w:val="24"/>
          <w:szCs w:val="24"/>
        </w:rPr>
        <w:t>реконструкцию</w:t>
      </w:r>
      <w:r w:rsidRPr="00987C5B">
        <w:rPr>
          <w:rFonts w:ascii="Times New Roman" w:hAnsi="Times New Roman"/>
          <w:sz w:val="24"/>
          <w:szCs w:val="24"/>
        </w:rPr>
        <w:t xml:space="preserve"> объекта Соглашения.</w:t>
      </w:r>
    </w:p>
    <w:p w14:paraId="6E720FA8" w14:textId="77777777" w:rsidR="00437849" w:rsidRPr="00987C5B" w:rsidRDefault="00437849" w:rsidP="00437849">
      <w:pPr>
        <w:widowControl w:val="0"/>
        <w:spacing w:after="0" w:line="240" w:lineRule="auto"/>
        <w:jc w:val="center"/>
        <w:rPr>
          <w:rFonts w:ascii="Times New Roman" w:hAnsi="Times New Roman"/>
          <w:color w:val="000000"/>
          <w:sz w:val="24"/>
          <w:szCs w:val="24"/>
        </w:rPr>
      </w:pPr>
    </w:p>
    <w:p w14:paraId="28CF8BC8" w14:textId="191E6225" w:rsidR="00437849"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Сроки, предусмотренные настоящим Соглашением</w:t>
      </w:r>
    </w:p>
    <w:p w14:paraId="3DA7DE2A" w14:textId="77777777" w:rsidR="005B2BA7" w:rsidRPr="00987C5B" w:rsidRDefault="005B2BA7" w:rsidP="005B2BA7">
      <w:pPr>
        <w:pStyle w:val="ae"/>
        <w:widowControl w:val="0"/>
        <w:tabs>
          <w:tab w:val="left" w:pos="284"/>
        </w:tabs>
        <w:spacing w:after="0" w:line="240" w:lineRule="auto"/>
        <w:ind w:left="0"/>
        <w:rPr>
          <w:rFonts w:ascii="Times New Roman" w:eastAsia="Times New Roman" w:hAnsi="Times New Roman"/>
          <w:b/>
          <w:color w:val="000000"/>
          <w:sz w:val="24"/>
          <w:szCs w:val="24"/>
          <w:lang w:eastAsia="ru-RU"/>
        </w:rPr>
      </w:pPr>
    </w:p>
    <w:p w14:paraId="3D3232ED" w14:textId="227261CB"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Настоящее Соглашение вступает в силу с момента его подписания всеми </w:t>
      </w:r>
      <w:r w:rsidR="005B2BA7" w:rsidRPr="00987C5B">
        <w:rPr>
          <w:rFonts w:ascii="Times New Roman" w:eastAsia="Times New Roman" w:hAnsi="Times New Roman"/>
          <w:color w:val="000000"/>
          <w:sz w:val="24"/>
          <w:szCs w:val="24"/>
          <w:lang w:eastAsia="ru-RU"/>
        </w:rPr>
        <w:t>Сторонами</w:t>
      </w:r>
      <w:r w:rsidRPr="00987C5B">
        <w:rPr>
          <w:rFonts w:ascii="Times New Roman" w:eastAsia="Times New Roman" w:hAnsi="Times New Roman"/>
          <w:color w:val="000000"/>
          <w:sz w:val="24"/>
          <w:szCs w:val="24"/>
          <w:lang w:eastAsia="ru-RU"/>
        </w:rPr>
        <w:t xml:space="preserve"> действует по 31.12.2027 г. </w:t>
      </w:r>
    </w:p>
    <w:p w14:paraId="49D87B93" w14:textId="0CB3B9EB"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eastAsia="Times New Roman" w:hAnsi="Times New Roman"/>
          <w:color w:val="000000"/>
          <w:sz w:val="24"/>
          <w:szCs w:val="24"/>
          <w:lang w:eastAsia="ru-RU"/>
        </w:rPr>
        <w:t>Сроки реконструкции объекта Соглашения (этапов работ)</w:t>
      </w:r>
      <w:r w:rsidRPr="00987C5B">
        <w:rPr>
          <w:rFonts w:ascii="Times New Roman" w:hAnsi="Times New Roman"/>
          <w:color w:val="000000"/>
          <w:sz w:val="24"/>
          <w:szCs w:val="24"/>
        </w:rPr>
        <w:t xml:space="preserve"> приведены в </w:t>
      </w:r>
      <w:r w:rsidRPr="003E1B60">
        <w:rPr>
          <w:rFonts w:ascii="Times New Roman" w:hAnsi="Times New Roman"/>
          <w:color w:val="000000"/>
          <w:sz w:val="24"/>
          <w:szCs w:val="24"/>
        </w:rPr>
        <w:t xml:space="preserve">Приложении № </w:t>
      </w:r>
      <w:r w:rsidR="00023285" w:rsidRPr="003E1B60">
        <w:rPr>
          <w:rFonts w:ascii="Times New Roman" w:hAnsi="Times New Roman"/>
          <w:color w:val="000000"/>
          <w:sz w:val="24"/>
          <w:szCs w:val="24"/>
        </w:rPr>
        <w:t>8</w:t>
      </w:r>
      <w:r w:rsidRPr="00987C5B">
        <w:rPr>
          <w:rFonts w:ascii="Times New Roman" w:hAnsi="Times New Roman"/>
          <w:color w:val="000000"/>
          <w:sz w:val="24"/>
          <w:szCs w:val="24"/>
        </w:rPr>
        <w:t xml:space="preserve"> к настоящему Соглашению.</w:t>
      </w:r>
    </w:p>
    <w:p w14:paraId="11098934"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Срок использования (эксплуатации) Концессионером объекта Соглашения и иного имущества – с момента передачи такого объекта Соглашения и иного имущества Концедентом Концессионеру по акту приема-передачи до момента окончания срока действия настоящего Соглашения.</w:t>
      </w:r>
    </w:p>
    <w:p w14:paraId="35E1385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rPr>
      </w:pPr>
      <w:r w:rsidRPr="00987C5B">
        <w:rPr>
          <w:rFonts w:ascii="Times New Roman" w:eastAsia="Arial Unicode MS" w:hAnsi="Times New Roman"/>
          <w:color w:val="000000"/>
          <w:sz w:val="24"/>
          <w:szCs w:val="24"/>
        </w:rPr>
        <w:lastRenderedPageBreak/>
        <w:t>Передача Концедентом Концессионеру объекта Соглашения и иного имущества осуществляется на основании акта приема-передачи в течении 30 календарных дней с даты подписания Соглашения.</w:t>
      </w:r>
    </w:p>
    <w:p w14:paraId="1C3BB1D5"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rPr>
      </w:pPr>
      <w:r w:rsidRPr="00987C5B">
        <w:rPr>
          <w:rFonts w:ascii="Times New Roman" w:eastAsia="Arial Unicode MS" w:hAnsi="Times New Roman"/>
          <w:color w:val="000000"/>
          <w:sz w:val="24"/>
          <w:szCs w:val="24"/>
        </w:rPr>
        <w:t xml:space="preserve">Срок передачи Концессионером Концеденту объекта Соглашения и иного имущества – в течение 30 (тридцати) рабочих дней с момента окончания срока настоящего Соглашения. </w:t>
      </w:r>
    </w:p>
    <w:p w14:paraId="392209C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b/>
          <w:sz w:val="24"/>
          <w:szCs w:val="24"/>
        </w:rPr>
      </w:pPr>
      <w:r w:rsidRPr="00987C5B">
        <w:rPr>
          <w:rFonts w:ascii="Times New Roman" w:eastAsia="Arial Unicode MS" w:hAnsi="Times New Roman"/>
          <w:color w:val="000000"/>
          <w:sz w:val="24"/>
          <w:szCs w:val="24"/>
        </w:rPr>
        <w:t>Срок осуществления Концессионером деятельности, указанной в разделе 1 настоящего Соглашения - с момента передачи объекта Соглашения и иного имущества Концедентом Концессионеру по акту приема-передачи до окончания срока действия настоящего Соглашения.</w:t>
      </w:r>
    </w:p>
    <w:p w14:paraId="69DCEEA1"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5BBB7532" w14:textId="77777777" w:rsidR="00437849" w:rsidRPr="00987C5B" w:rsidRDefault="00437849" w:rsidP="00F82004">
      <w:pPr>
        <w:pStyle w:val="ae"/>
        <w:widowControl w:val="0"/>
        <w:numPr>
          <w:ilvl w:val="0"/>
          <w:numId w:val="3"/>
        </w:numPr>
        <w:tabs>
          <w:tab w:val="left" w:pos="0"/>
        </w:tabs>
        <w:spacing w:after="0" w:line="240" w:lineRule="auto"/>
        <w:ind w:left="0" w:firstLine="0"/>
        <w:jc w:val="center"/>
        <w:rPr>
          <w:rFonts w:ascii="Times New Roman" w:eastAsia="Times New Roman" w:hAnsi="Times New Roman"/>
          <w:color w:val="000000"/>
          <w:sz w:val="24"/>
          <w:szCs w:val="24"/>
          <w:lang w:eastAsia="ru-RU"/>
        </w:rPr>
      </w:pPr>
      <w:bookmarkStart w:id="13" w:name="Par1115"/>
      <w:bookmarkStart w:id="14" w:name="Par1144"/>
      <w:bookmarkStart w:id="15" w:name="Par1172"/>
      <w:bookmarkEnd w:id="13"/>
      <w:bookmarkEnd w:id="14"/>
      <w:bookmarkEnd w:id="15"/>
      <w:r w:rsidRPr="00987C5B">
        <w:rPr>
          <w:rFonts w:ascii="Times New Roman" w:eastAsia="Times New Roman" w:hAnsi="Times New Roman"/>
          <w:b/>
          <w:color w:val="000000"/>
          <w:sz w:val="24"/>
          <w:szCs w:val="24"/>
          <w:lang w:eastAsia="ru-RU"/>
        </w:rPr>
        <w:t>Порядок осуществления Концедентом контроля за соблюдением Концессионером условий настоящего Соглашения</w:t>
      </w:r>
    </w:p>
    <w:p w14:paraId="418BEFC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Контроль Концедента за исполнением настоящего Соглашения осуществляется уполномоченными Концедентом органами или юридическими лицами в лице их представителей, которые на основании настоящего Соглашения имеют право беспрепятственного доступа на объект Соглашения и на объекты иного имущества, а также к документации, относящейся к осуществлению </w:t>
      </w:r>
      <w:r w:rsidRPr="00987C5B">
        <w:rPr>
          <w:rFonts w:ascii="Times New Roman" w:eastAsia="Times New Roman" w:hAnsi="Times New Roman"/>
          <w:color w:val="000000"/>
          <w:sz w:val="24"/>
          <w:szCs w:val="24"/>
          <w:lang w:eastAsia="ru-RU"/>
        </w:rPr>
        <w:t xml:space="preserve">деятельности, указанной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w:t>
      </w:r>
      <w:r w:rsidRPr="00987C5B">
        <w:rPr>
          <w:rFonts w:ascii="Times New Roman" w:hAnsi="Times New Roman"/>
          <w:sz w:val="24"/>
          <w:szCs w:val="24"/>
        </w:rPr>
        <w:t>.</w:t>
      </w:r>
    </w:p>
    <w:p w14:paraId="307AA5B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14:paraId="6C346A6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осуществляет контроль за соблюдением Концессионером условий настоящего Соглашения, в том числе за исполнением обязательств по соблюдению сроков реконструкции объекта Соглашения,  обеспечению соответствия технико-экономических показателей объекта Соглашения установленным настоящим Соглашением технико-экономическим показателям, осуществлению деятельности, предусмотренной настоящим Соглашением, использованию (эксплуатации) имущества в соответствии с целями, установленными настоящим Соглашением.</w:t>
      </w:r>
    </w:p>
    <w:p w14:paraId="31E37E4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и на объекты иного имущества, а также к документации, относящейся к осуществлению деятельности, указанной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w:t>
      </w:r>
    </w:p>
    <w:p w14:paraId="7F6F9FAF"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14:paraId="784E0A7C"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и его представители не вправе вмешиваться в осуществление хозяйственной деятельности Концессионера.</w:t>
      </w:r>
    </w:p>
    <w:p w14:paraId="64F5387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5 (пяти) рабочих дней с даты обнаружения указанных нарушений.</w:t>
      </w:r>
    </w:p>
    <w:p w14:paraId="2E8361EE"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Результаты осуществления контроля за соблюдением Концессионером условий настоящего Соглашения оформляются актом о результатах контроля. Акт о результатах контроля подлежит размещению Концедентом в течение 5 (пяти) рабочих дней со дня составления указанного акта на официальном сайте Концедента в сети Интернет, в случае отсутствия у Концедента официального сайта в сети Интернет - на официальном сайте Красноярского края, в границах которого расположено такое муниципальное образование,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14:paraId="0150AC40"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Акт о результатах контроля не размещается в сети Интернет в случае, если сведения об объекте настоящего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14:paraId="0EECBCFD"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Концедент и Концессионер обязаны своевременно предоставлять друг другу </w:t>
      </w:r>
      <w:r w:rsidRPr="00987C5B">
        <w:rPr>
          <w:rFonts w:ascii="Times New Roman" w:eastAsia="Arial" w:hAnsi="Times New Roman"/>
          <w:color w:val="000000"/>
          <w:sz w:val="24"/>
          <w:szCs w:val="24"/>
          <w:lang w:eastAsia="ar-SA"/>
        </w:rPr>
        <w:lastRenderedPageBreak/>
        <w:t>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2B1AF00F" w14:textId="77777777" w:rsidR="00437849" w:rsidRPr="00987C5B" w:rsidRDefault="00437849" w:rsidP="00437849">
      <w:pPr>
        <w:widowControl w:val="0"/>
        <w:spacing w:after="0" w:line="240" w:lineRule="auto"/>
        <w:jc w:val="center"/>
        <w:rPr>
          <w:rFonts w:ascii="Times New Roman" w:hAnsi="Times New Roman"/>
          <w:b/>
          <w:bCs/>
          <w:color w:val="000000"/>
          <w:sz w:val="24"/>
          <w:szCs w:val="24"/>
        </w:rPr>
      </w:pPr>
      <w:bookmarkStart w:id="16" w:name="Par1248"/>
      <w:bookmarkEnd w:id="16"/>
    </w:p>
    <w:p w14:paraId="43782CA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Ответственность Сторон</w:t>
      </w:r>
    </w:p>
    <w:p w14:paraId="7454EF05"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bookmarkStart w:id="17" w:name="Par1318"/>
      <w:bookmarkEnd w:id="17"/>
    </w:p>
    <w:p w14:paraId="796282C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Концессионер несет ответственность перед Концедентом за допущенное при </w:t>
      </w:r>
      <w:r w:rsidRPr="00987C5B">
        <w:rPr>
          <w:rFonts w:ascii="Times New Roman" w:eastAsia="Times New Roman" w:hAnsi="Times New Roman"/>
          <w:color w:val="000000"/>
          <w:sz w:val="24"/>
          <w:szCs w:val="24"/>
          <w:lang w:eastAsia="ru-RU"/>
        </w:rPr>
        <w:t>реконструкции</w:t>
      </w:r>
      <w:r w:rsidRPr="00987C5B">
        <w:rPr>
          <w:rFonts w:ascii="Times New Roman" w:eastAsia="Arial" w:hAnsi="Times New Roman"/>
          <w:color w:val="000000"/>
          <w:sz w:val="24"/>
          <w:szCs w:val="24"/>
          <w:lang w:eastAsia="ar-SA"/>
        </w:rPr>
        <w:t xml:space="preserve">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w:t>
      </w:r>
      <w:r w:rsidRPr="00987C5B">
        <w:rPr>
          <w:rFonts w:ascii="Times New Roman" w:hAnsi="Times New Roman"/>
          <w:sz w:val="24"/>
          <w:szCs w:val="24"/>
        </w:rPr>
        <w:t xml:space="preserve">реконструированного объекта </w:t>
      </w:r>
      <w:r w:rsidRPr="00987C5B">
        <w:rPr>
          <w:rFonts w:ascii="Times New Roman" w:eastAsia="Arial" w:hAnsi="Times New Roman"/>
          <w:color w:val="000000"/>
          <w:sz w:val="24"/>
          <w:szCs w:val="24"/>
          <w:lang w:eastAsia="ar-SA"/>
        </w:rPr>
        <w:t>Соглашения.</w:t>
      </w:r>
    </w:p>
    <w:p w14:paraId="533F34B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В случае нарушения требований, указанных в настоящем Соглашении, Концедент обязан в течение 5 (пяти)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требования которого нарушены. При этом срок для устранения нарушения составляет 60 (шестьдесят) рабочих дней. </w:t>
      </w:r>
    </w:p>
    <w:p w14:paraId="3AD5AA5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Концедент вправе потребовать от Концессионера возмещения причиненных Концеденту убытков, вызванных нарушением условий настоящего Соглашения, если эти нарушения не были устранены Концессионером в срок, определенный пунктом 11.3 настоящего Соглашения. </w:t>
      </w:r>
    </w:p>
    <w:p w14:paraId="31F4BA5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Концессионер несет перед Концедентом ответственность за качество работ по </w:t>
      </w:r>
      <w:r w:rsidRPr="00987C5B">
        <w:rPr>
          <w:rFonts w:ascii="Times New Roman" w:eastAsia="Times New Roman" w:hAnsi="Times New Roman"/>
          <w:color w:val="000000"/>
          <w:sz w:val="24"/>
          <w:szCs w:val="24"/>
          <w:lang w:eastAsia="ru-RU"/>
        </w:rPr>
        <w:t>реконструкции</w:t>
      </w:r>
      <w:r w:rsidRPr="00987C5B">
        <w:rPr>
          <w:rFonts w:ascii="Times New Roman" w:eastAsia="Arial" w:hAnsi="Times New Roman"/>
          <w:color w:val="000000"/>
          <w:sz w:val="24"/>
          <w:szCs w:val="24"/>
          <w:lang w:eastAsia="ar-SA"/>
        </w:rPr>
        <w:t xml:space="preserve"> объекта Соглашения в течение 5 (пяти) лет со дня передачи объекта Соглашения Концеденту.</w:t>
      </w:r>
    </w:p>
    <w:p w14:paraId="149DD40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Концедент несет ответственность за несоответствие объекта Соглашения и иного имущества нормативным требованиям, которым эти объекты не соответствовали на момент их передачи от Концедента Концессионеру.</w:t>
      </w:r>
    </w:p>
    <w:p w14:paraId="05DB04E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Концессионер имеет право на возмещение убытков, возникших в результате неисполнения или ненадлежащего исполнения Концедентом обязательств по настоящему Соглашению, указанных в разделе 3 настоящего Соглашения.</w:t>
      </w:r>
    </w:p>
    <w:p w14:paraId="3E56EF6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Концессионер обязан уплатить Концеденту в соответствующий бюджет неустойку в виде штрафа в случае неисполнения или ненадлежащего исполнения Концессионером обязательств, установленных </w:t>
      </w:r>
      <w:r w:rsidRPr="00987C5B">
        <w:rPr>
          <w:rFonts w:ascii="Times New Roman" w:eastAsia="Arial Unicode MS" w:hAnsi="Times New Roman"/>
          <w:sz w:val="24"/>
          <w:szCs w:val="24"/>
          <w:lang w:eastAsia="ru-RU"/>
        </w:rPr>
        <w:t xml:space="preserve">пунктом 4.1 настоящего </w:t>
      </w:r>
      <w:r w:rsidRPr="00987C5B">
        <w:rPr>
          <w:rFonts w:ascii="Times New Roman" w:eastAsia="Arial Unicode MS" w:hAnsi="Times New Roman"/>
          <w:color w:val="000000"/>
          <w:sz w:val="24"/>
          <w:szCs w:val="24"/>
          <w:lang w:eastAsia="ru-RU"/>
        </w:rPr>
        <w:t>Соглашения, в том числе в случае нарушения сроков исполнения указанных обязательств, в размере 1/300 ключевой ставки ЦБ РФ от общего объема инвестиций, предусмотренных настоящим Соглашением.</w:t>
      </w:r>
    </w:p>
    <w:p w14:paraId="282AF6B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Концедент обязан уплатить Концессионеру неустойку в виде штрафа в случае неисполнения или ненадлежащего исполнения Концедентом обязательств, установленных разделом 3 настоящего Соглашения, в том числе в случае нарушения сроков исполнения указанных обязательств, в размере 1/300 ключевой ставки ЦБ РФ от общего объема инвестиций, предусмотренных настоящим Соглашением. </w:t>
      </w:r>
    </w:p>
    <w:p w14:paraId="1347C27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Концедент обязан уплатить Концессионеру неустойку в виде штрафа в случае неисполнения или ненадлежащего исполнения Концедентом обязательств, установленных пунктом 5.1 настоящего Соглашения, в размере 1/300 ключевой ставки ЦБ РФ от общего объема инвестиций, предусмотренных настоящим Соглашением. </w:t>
      </w:r>
    </w:p>
    <w:p w14:paraId="42FB3B79"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eastAsia="Arial" w:hAnsi="Times New Roman"/>
          <w:color w:val="000000"/>
          <w:sz w:val="24"/>
          <w:szCs w:val="24"/>
          <w:lang w:eastAsia="ar-SA"/>
        </w:rPr>
        <w:t xml:space="preserve">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 когда нарушение другой Стороной своих обязанностей по настоящему Соглашению препятствует исполнению указанных обязанностей. Данный пункт не распространяет свое действие на Самостоятельную сторону. </w:t>
      </w:r>
    </w:p>
    <w:p w14:paraId="3B25634E" w14:textId="77777777" w:rsidR="00437849" w:rsidRPr="00987C5B" w:rsidRDefault="00437849" w:rsidP="00437849">
      <w:pPr>
        <w:widowControl w:val="0"/>
        <w:tabs>
          <w:tab w:val="left" w:pos="284"/>
          <w:tab w:val="left" w:pos="567"/>
          <w:tab w:val="left" w:pos="709"/>
          <w:tab w:val="left" w:pos="851"/>
          <w:tab w:val="left" w:pos="1276"/>
        </w:tabs>
        <w:spacing w:after="0" w:line="240" w:lineRule="auto"/>
        <w:jc w:val="both"/>
        <w:rPr>
          <w:rFonts w:ascii="Times New Roman" w:eastAsia="Calibri" w:hAnsi="Times New Roman"/>
          <w:color w:val="000000"/>
          <w:sz w:val="24"/>
          <w:szCs w:val="24"/>
        </w:rPr>
      </w:pPr>
      <w:r w:rsidRPr="00987C5B">
        <w:rPr>
          <w:rFonts w:ascii="Times New Roman" w:eastAsia="Arial" w:hAnsi="Times New Roman"/>
          <w:sz w:val="24"/>
          <w:szCs w:val="24"/>
          <w:lang w:eastAsia="ar-SA"/>
        </w:rPr>
        <w:tab/>
      </w:r>
    </w:p>
    <w:p w14:paraId="245F72B7"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Порядок взаимодействия Сторон</w:t>
      </w:r>
    </w:p>
    <w:p w14:paraId="7CC0A5FA" w14:textId="77777777" w:rsidR="00437849" w:rsidRPr="00987C5B" w:rsidRDefault="00437849" w:rsidP="00437849">
      <w:pPr>
        <w:widowControl w:val="0"/>
        <w:spacing w:after="0" w:line="240" w:lineRule="auto"/>
        <w:jc w:val="center"/>
        <w:rPr>
          <w:rFonts w:ascii="Times New Roman" w:hAnsi="Times New Roman"/>
          <w:color w:val="000000"/>
          <w:sz w:val="24"/>
          <w:szCs w:val="24"/>
        </w:rPr>
      </w:pPr>
      <w:r w:rsidRPr="00987C5B">
        <w:rPr>
          <w:rFonts w:ascii="Times New Roman" w:hAnsi="Times New Roman"/>
          <w:b/>
          <w:color w:val="000000"/>
          <w:sz w:val="24"/>
          <w:szCs w:val="24"/>
        </w:rPr>
        <w:t xml:space="preserve"> при наступлении обстоятельств непреодолимой силы</w:t>
      </w:r>
    </w:p>
    <w:p w14:paraId="05AC5D5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и Концессионер нарушившие условия настоящего Соглашения в результате наступления обстоятельств непреодолимой силы, обязаны:</w:t>
      </w:r>
    </w:p>
    <w:p w14:paraId="40847258"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lastRenderedPageBreak/>
        <w:t>а) в письменной форме уведомить другие Стороны о наступлении указанных обстоятельств не позднее 5 (пяти) календарных дней со дня их наступления и представить необходимые документальные подтверждения;</w:t>
      </w:r>
    </w:p>
    <w:p w14:paraId="3423813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б) в письменной форме уведомить другие Стороны о возобновлении исполнения своих обязательств, предусмотренных настоящим Соглашением.</w:t>
      </w:r>
    </w:p>
    <w:p w14:paraId="512126B9"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Times New Roman" w:hAnsi="Times New Roman"/>
          <w:color w:val="000000"/>
          <w:sz w:val="24"/>
          <w:szCs w:val="24"/>
          <w:lang w:eastAsia="ru-RU"/>
        </w:rPr>
        <w:t xml:space="preserve">Концедент и Концессионер </w:t>
      </w:r>
      <w:r w:rsidRPr="00987C5B">
        <w:rPr>
          <w:rFonts w:ascii="Times New Roman" w:eastAsia="Arial" w:hAnsi="Times New Roman"/>
          <w:color w:val="000000"/>
          <w:sz w:val="24"/>
          <w:szCs w:val="24"/>
          <w:lang w:eastAsia="ar-SA"/>
        </w:rPr>
        <w:t>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предпринять в течение 5 (пяти) рабочих дней меры, направленные на обеспечение надлежащего осуществления Концессионером деятельности, указанной в разделе 1 настоящего Соглашения.</w:t>
      </w:r>
    </w:p>
    <w:p w14:paraId="7FD757D4" w14:textId="77777777" w:rsidR="00437849" w:rsidRPr="00987C5B" w:rsidRDefault="00437849" w:rsidP="00437849">
      <w:pPr>
        <w:widowControl w:val="0"/>
        <w:tabs>
          <w:tab w:val="left" w:pos="284"/>
          <w:tab w:val="left" w:pos="567"/>
          <w:tab w:val="left" w:pos="709"/>
          <w:tab w:val="left" w:pos="851"/>
          <w:tab w:val="left" w:pos="1276"/>
        </w:tabs>
        <w:spacing w:after="0" w:line="240" w:lineRule="auto"/>
        <w:jc w:val="both"/>
        <w:rPr>
          <w:rFonts w:ascii="Times New Roman" w:eastAsia="Arial" w:hAnsi="Times New Roman"/>
          <w:color w:val="000000"/>
          <w:sz w:val="24"/>
          <w:szCs w:val="24"/>
          <w:lang w:eastAsia="ar-SA"/>
        </w:rPr>
      </w:pPr>
    </w:p>
    <w:p w14:paraId="03514AF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sz w:val="24"/>
          <w:szCs w:val="24"/>
        </w:rPr>
      </w:pPr>
      <w:r w:rsidRPr="00987C5B">
        <w:rPr>
          <w:rFonts w:ascii="Times New Roman" w:eastAsia="Times New Roman" w:hAnsi="Times New Roman"/>
          <w:b/>
          <w:sz w:val="24"/>
          <w:szCs w:val="24"/>
        </w:rPr>
        <w:t>Особые обстоятельства</w:t>
      </w:r>
    </w:p>
    <w:p w14:paraId="60B4BAD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Перечень Особых обстоятельств. </w:t>
      </w:r>
    </w:p>
    <w:p w14:paraId="106FD7C5"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sz w:val="24"/>
          <w:szCs w:val="24"/>
        </w:rPr>
        <w:t xml:space="preserve">Настоящим Соглашением установлен следующий перечень Особых обстоятельств: </w:t>
      </w:r>
    </w:p>
    <w:p w14:paraId="2DB56401"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hAnsi="Times New Roman"/>
          <w:sz w:val="24"/>
          <w:szCs w:val="24"/>
        </w:rPr>
        <w:t>существенное изменение обстоятельств, из которых Концедент и Концессионер исходили при заключении настоящего Соглашения;</w:t>
      </w:r>
    </w:p>
    <w:p w14:paraId="22CA4020"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обнаружение на земельном участке археологических объектов или опасных веществ, любых других объектов, препятствующих   реконструкции объекта Соглашения и (или) осуществлению деятельности, а также выявление иных обстоятельств (включая геологические факторы), которые не были известны Концессионеру при заключении Соглашения, в случаях, когда в результате такого обнаружения Концессионер не может надлежащим образом исполнить свои обязательства по реконструкции объекта Соглашения в соответствии с заданием и основными мероприятиями и (или) осуществлению деятельности; </w:t>
      </w:r>
    </w:p>
    <w:p w14:paraId="440AC339" w14:textId="2A4A075C"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вступление в силу нормативно-правовых актов,</w:t>
      </w:r>
      <w:r w:rsidRPr="00987C5B">
        <w:rPr>
          <w:rFonts w:ascii="Times New Roman" w:hAnsi="Times New Roman"/>
          <w:sz w:val="24"/>
          <w:szCs w:val="24"/>
        </w:rPr>
        <w:t xml:space="preserve"> что создает невозможность для </w:t>
      </w:r>
      <w:r w:rsidR="0089236D" w:rsidRPr="00987C5B">
        <w:rPr>
          <w:rFonts w:ascii="Times New Roman" w:hAnsi="Times New Roman"/>
          <w:sz w:val="24"/>
          <w:szCs w:val="24"/>
        </w:rPr>
        <w:t>Концедента</w:t>
      </w:r>
      <w:r w:rsidRPr="00987C5B">
        <w:rPr>
          <w:rFonts w:ascii="Times New Roman" w:hAnsi="Times New Roman"/>
          <w:sz w:val="24"/>
          <w:szCs w:val="24"/>
        </w:rPr>
        <w:t xml:space="preserve"> и Концессионера,</w:t>
      </w:r>
      <w:r w:rsidRPr="00987C5B">
        <w:rPr>
          <w:rFonts w:ascii="Times New Roman" w:eastAsia="Times New Roman" w:hAnsi="Times New Roman"/>
          <w:sz w:val="24"/>
          <w:szCs w:val="24"/>
        </w:rPr>
        <w:t xml:space="preserve"> исполнять свои обязательства по Соглашению; </w:t>
      </w:r>
    </w:p>
    <w:p w14:paraId="6BF03300"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необходимость проведения работ (строительство, реконструкция, капитальный ремонт) в отношении объекта Соглашения и иного имущества, расходы на которые не были включены в расчет при согласовании долгосрочных параметров регулирования и утверждении долгосрочных тарифов Концессионера при </w:t>
      </w:r>
      <w:r w:rsidRPr="00987C5B">
        <w:rPr>
          <w:rFonts w:ascii="Times New Roman" w:eastAsia="Times New Roman" w:hAnsi="Times New Roman"/>
          <w:noProof/>
          <w:sz w:val="24"/>
          <w:szCs w:val="24"/>
          <w:lang w:eastAsia="ru-RU"/>
        </w:rPr>
        <w:drawing>
          <wp:inline distT="0" distB="0" distL="0" distR="0" wp14:anchorId="2FC62176" wp14:editId="5EFE7F60">
            <wp:extent cx="8890" cy="8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0"/>
                    <pic:cNvPicPr>
                      <a:picLocks noChangeAspect="1"/>
                    </pic:cNvPicPr>
                  </pic:nvPicPr>
                  <pic:blipFill>
                    <a:blip r:embed="rId9"/>
                    <a:stretch/>
                  </pic:blipFill>
                  <pic:spPr bwMode="auto">
                    <a:xfrm>
                      <a:off x="0" y="0"/>
                      <a:ext cx="8890" cy="8890"/>
                    </a:xfrm>
                    <a:prstGeom prst="rect">
                      <a:avLst/>
                    </a:prstGeom>
                    <a:noFill/>
                    <a:ln>
                      <a:noFill/>
                    </a:ln>
                  </pic:spPr>
                </pic:pic>
              </a:graphicData>
            </a:graphic>
          </wp:inline>
        </w:drawing>
      </w:r>
      <w:r w:rsidRPr="00987C5B">
        <w:rPr>
          <w:rFonts w:ascii="Times New Roman" w:eastAsia="Times New Roman" w:hAnsi="Times New Roman"/>
          <w:sz w:val="24"/>
          <w:szCs w:val="24"/>
        </w:rPr>
        <w:t>заключении настоящего Соглашения;</w:t>
      </w:r>
    </w:p>
    <w:p w14:paraId="78E18A45"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принятие нормативно-правового акта, подписание </w:t>
      </w:r>
      <w:r w:rsidRPr="00987C5B">
        <w:rPr>
          <w:rFonts w:ascii="Times New Roman" w:hAnsi="Times New Roman"/>
          <w:color w:val="000000"/>
          <w:sz w:val="24"/>
          <w:szCs w:val="24"/>
        </w:rPr>
        <w:t>Красноярским краем</w:t>
      </w:r>
      <w:r w:rsidRPr="00987C5B">
        <w:rPr>
          <w:rFonts w:ascii="Times New Roman" w:eastAsia="Times New Roman" w:hAnsi="Times New Roman"/>
          <w:sz w:val="24"/>
          <w:szCs w:val="24"/>
        </w:rPr>
        <w:t xml:space="preserve"> Соглашения</w:t>
      </w:r>
      <w:r w:rsidRPr="00987C5B">
        <w:rPr>
          <w:rFonts w:ascii="Times New Roman" w:hAnsi="Times New Roman"/>
          <w:color w:val="000000"/>
          <w:sz w:val="24"/>
          <w:szCs w:val="24"/>
        </w:rPr>
        <w:t>,</w:t>
      </w:r>
      <w:r w:rsidRPr="00987C5B">
        <w:rPr>
          <w:rFonts w:ascii="Times New Roman" w:eastAsia="Times New Roman" w:hAnsi="Times New Roman"/>
          <w:sz w:val="24"/>
          <w:szCs w:val="24"/>
        </w:rPr>
        <w:t xml:space="preserve"> предусматривающего доведение денежных средств до ресурсоснабжающей организации, в интересах которой одобрено выделение денежных средств.</w:t>
      </w:r>
    </w:p>
    <w:p w14:paraId="7F828242"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отклонение стоимости мероприятий, подтвержденных положительным заключением государственной экспертизы оценки достоверности сметной стоимости от утвержденной (плановой) стоимости мероприятий, произошедшее в результате несоответствия фактических и плановых индексов роста потребительских цен;</w:t>
      </w:r>
    </w:p>
    <w:p w14:paraId="4CCC0E4B"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вступление в законную силу судебного акта или решения антимонопольного органа, которым установлена невозможность исполнения Концессионером установленных настоящим Соглашением обязательств. </w:t>
      </w:r>
    </w:p>
    <w:p w14:paraId="4B4D37E0" w14:textId="708266DE"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Любое из перечисленных в п. 13.1 настоящего Соглашения обстоятельств может быть признано Особым обстоятельством только в том случае, когда действие или бездействие Концедента или Концессионера не являются причиной или необходимым условием наступления этого обстоятельства, </w:t>
      </w:r>
      <w:r w:rsidR="0089236D" w:rsidRPr="00987C5B">
        <w:rPr>
          <w:rFonts w:ascii="Times New Roman" w:hAnsi="Times New Roman"/>
          <w:sz w:val="24"/>
          <w:szCs w:val="24"/>
        </w:rPr>
        <w:t>и,</w:t>
      </w:r>
      <w:r w:rsidRPr="00987C5B">
        <w:rPr>
          <w:rFonts w:ascii="Times New Roman" w:hAnsi="Times New Roman"/>
          <w:sz w:val="24"/>
          <w:szCs w:val="24"/>
        </w:rPr>
        <w:t xml:space="preserve"> если в результате наступления этого обстоятельства Концедент или Концессионер не могут надлежащим образом и в срок исполнить любое из своих обязательств по настоящему Соглашению.</w:t>
      </w:r>
    </w:p>
    <w:p w14:paraId="6C65640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При наступлении Особых обстоятельств и сохранении их действия в течение 30 (тридцати) календарных дней Концедент или Концессионер вправе требовать:</w:t>
      </w:r>
    </w:p>
    <w:p w14:paraId="08BBC168" w14:textId="77777777" w:rsidR="00437849" w:rsidRPr="00987C5B" w:rsidRDefault="00437849" w:rsidP="00437849">
      <w:pPr>
        <w:widowControl w:val="0"/>
        <w:numPr>
          <w:ilvl w:val="0"/>
          <w:numId w:val="4"/>
        </w:numPr>
        <w:tabs>
          <w:tab w:val="num" w:pos="709"/>
        </w:tabs>
        <w:spacing w:after="0" w:line="240" w:lineRule="auto"/>
        <w:ind w:left="0" w:firstLine="709"/>
        <w:jc w:val="both"/>
        <w:rPr>
          <w:rFonts w:ascii="Times New Roman" w:hAnsi="Times New Roman"/>
          <w:iCs/>
          <w:sz w:val="24"/>
          <w:szCs w:val="24"/>
        </w:rPr>
      </w:pPr>
      <w:r w:rsidRPr="00987C5B">
        <w:rPr>
          <w:rFonts w:ascii="Times New Roman" w:hAnsi="Times New Roman"/>
          <w:iCs/>
          <w:sz w:val="24"/>
          <w:szCs w:val="24"/>
        </w:rPr>
        <w:t>досрочного расторжения настоящего Соглашения по решению суда;</w:t>
      </w:r>
    </w:p>
    <w:p w14:paraId="25F76A4E" w14:textId="77777777" w:rsidR="00437849" w:rsidRPr="00987C5B" w:rsidRDefault="00437849" w:rsidP="00437849">
      <w:pPr>
        <w:widowControl w:val="0"/>
        <w:numPr>
          <w:ilvl w:val="0"/>
          <w:numId w:val="4"/>
        </w:numPr>
        <w:tabs>
          <w:tab w:val="num" w:pos="709"/>
        </w:tabs>
        <w:spacing w:after="0" w:line="240" w:lineRule="auto"/>
        <w:ind w:left="0" w:firstLine="709"/>
        <w:jc w:val="both"/>
        <w:rPr>
          <w:rFonts w:ascii="Times New Roman" w:hAnsi="Times New Roman"/>
          <w:iCs/>
          <w:sz w:val="24"/>
          <w:szCs w:val="24"/>
        </w:rPr>
      </w:pPr>
      <w:r w:rsidRPr="00987C5B">
        <w:rPr>
          <w:rFonts w:ascii="Times New Roman" w:hAnsi="Times New Roman"/>
          <w:iCs/>
          <w:sz w:val="24"/>
          <w:szCs w:val="24"/>
        </w:rPr>
        <w:t xml:space="preserve">внесения соответствующих необходимых изменений в настоящее Соглашение, включая его существенные условия, </w:t>
      </w:r>
      <w:r w:rsidRPr="00987C5B">
        <w:rPr>
          <w:rFonts w:ascii="Times New Roman" w:hAnsi="Times New Roman"/>
          <w:sz w:val="24"/>
          <w:szCs w:val="24"/>
        </w:rPr>
        <w:t xml:space="preserve">в том числе и в части продления сроков исполнения обязательств Концессионера, </w:t>
      </w:r>
      <w:r w:rsidRPr="00987C5B">
        <w:rPr>
          <w:rFonts w:ascii="Times New Roman" w:hAnsi="Times New Roman"/>
          <w:iCs/>
          <w:sz w:val="24"/>
          <w:szCs w:val="24"/>
        </w:rPr>
        <w:t xml:space="preserve">в порядке, предусмотренном </w:t>
      </w:r>
      <w:r w:rsidRPr="00987C5B">
        <w:rPr>
          <w:rFonts w:ascii="Times New Roman" w:hAnsi="Times New Roman"/>
          <w:sz w:val="24"/>
          <w:szCs w:val="24"/>
        </w:rPr>
        <w:t>п. 14.4 настоящего Соглашения с приложением подтверждающих документов</w:t>
      </w:r>
      <w:r w:rsidRPr="00987C5B">
        <w:rPr>
          <w:rFonts w:ascii="Times New Roman" w:hAnsi="Times New Roman"/>
          <w:iCs/>
          <w:sz w:val="24"/>
          <w:szCs w:val="24"/>
        </w:rPr>
        <w:t xml:space="preserve"> и действующим законодательством Российской Федерации.</w:t>
      </w:r>
    </w:p>
    <w:p w14:paraId="1FB5FCAB" w14:textId="77777777" w:rsidR="00437849" w:rsidRPr="00987C5B" w:rsidRDefault="00437849" w:rsidP="00437849">
      <w:pPr>
        <w:spacing w:after="0" w:line="240" w:lineRule="auto"/>
        <w:jc w:val="both"/>
        <w:rPr>
          <w:rFonts w:ascii="Times New Roman" w:hAnsi="Times New Roman"/>
          <w:sz w:val="24"/>
          <w:szCs w:val="24"/>
        </w:rPr>
      </w:pPr>
    </w:p>
    <w:p w14:paraId="23AAE6CB"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bookmarkStart w:id="18" w:name="Par1339"/>
      <w:bookmarkEnd w:id="18"/>
      <w:r w:rsidRPr="00987C5B">
        <w:rPr>
          <w:rFonts w:ascii="Times New Roman" w:eastAsia="Times New Roman" w:hAnsi="Times New Roman"/>
          <w:b/>
          <w:color w:val="000000"/>
          <w:sz w:val="24"/>
          <w:szCs w:val="24"/>
          <w:lang w:eastAsia="ru-RU"/>
        </w:rPr>
        <w:t>Изменение Соглашения</w:t>
      </w:r>
    </w:p>
    <w:p w14:paraId="6E64B5D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может быть изменено по соглашению его Сторон. Условия настоящего Соглашения, определенные на основании решения Концедента</w:t>
      </w:r>
      <w:r w:rsidRPr="00987C5B">
        <w:rPr>
          <w:rFonts w:ascii="Times New Roman" w:eastAsia="Times New Roman" w:hAnsi="Times New Roman"/>
          <w:color w:val="000000"/>
          <w:sz w:val="24"/>
          <w:szCs w:val="24"/>
          <w:lang w:eastAsia="ru-RU"/>
        </w:rPr>
        <w:br/>
        <w:t>о заключении настоящего Соглашения, могут быть изменены по соглашению</w:t>
      </w:r>
      <w:r w:rsidRPr="00987C5B">
        <w:rPr>
          <w:rFonts w:ascii="Times New Roman" w:eastAsia="Times New Roman" w:hAnsi="Times New Roman"/>
          <w:color w:val="000000"/>
          <w:sz w:val="24"/>
          <w:szCs w:val="24"/>
          <w:lang w:eastAsia="ru-RU"/>
        </w:rPr>
        <w:br/>
        <w:t>Сторон настоящего Соглашения на основании решения органа местного самоуправления Концедента, а также в иных случаях, предусмотренных Федеральным законом</w:t>
      </w:r>
      <w:r w:rsidRPr="00987C5B">
        <w:rPr>
          <w:rFonts w:ascii="Times New Roman" w:eastAsia="Times New Roman" w:hAnsi="Times New Roman"/>
          <w:color w:val="000000"/>
          <w:sz w:val="24"/>
          <w:szCs w:val="24"/>
          <w:lang w:eastAsia="ru-RU"/>
        </w:rPr>
        <w:br/>
        <w:t>№ 115-ФЗ.</w:t>
      </w:r>
    </w:p>
    <w:p w14:paraId="28A0C682"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Изменение настоящего Соглашения осуществляется в письменной форме.</w:t>
      </w:r>
    </w:p>
    <w:p w14:paraId="3AEC352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Изменение условий настоящего Соглашения осуществляется по согласованию с антимонопольным органом в случаях, предусмотренных Федеральным </w:t>
      </w:r>
      <w:hyperlink r:id="rId10" w:tooltip="consultantplus://offline/ref=532978037B75F169988953F5C691F3B98250BD42F75A1AFF65B1B1ECC2FFb1F" w:history="1">
        <w:r w:rsidRPr="00987C5B">
          <w:rPr>
            <w:rFonts w:ascii="Times New Roman" w:eastAsia="Times New Roman" w:hAnsi="Times New Roman"/>
            <w:color w:val="000000"/>
            <w:sz w:val="24"/>
            <w:szCs w:val="24"/>
            <w:lang w:eastAsia="ru-RU"/>
          </w:rPr>
          <w:t>законом</w:t>
        </w:r>
      </w:hyperlink>
      <w:r w:rsidRPr="00987C5B">
        <w:rPr>
          <w:rFonts w:ascii="Times New Roman" w:eastAsia="Times New Roman" w:hAnsi="Times New Roman"/>
          <w:color w:val="000000"/>
          <w:sz w:val="24"/>
          <w:szCs w:val="24"/>
          <w:lang w:eastAsia="ru-RU"/>
        </w:rPr>
        <w:t xml:space="preserve"> № 115-ФЗ. Согласие антимонопольного органа получается в порядке и на условиях, утверждаемых Правительством Российской Федерации.</w:t>
      </w:r>
    </w:p>
    <w:p w14:paraId="12BF0CE8" w14:textId="206CC43E"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Изменение значений долгосрочных параметров регулирования деятельности Концессионера, указанных в Приложении № </w:t>
      </w:r>
      <w:r w:rsidR="003E1B60">
        <w:rPr>
          <w:rFonts w:ascii="Times New Roman" w:hAnsi="Times New Roman"/>
          <w:color w:val="000000"/>
          <w:sz w:val="24"/>
          <w:szCs w:val="24"/>
        </w:rPr>
        <w:t>6</w:t>
      </w:r>
      <w:r w:rsidRPr="00987C5B">
        <w:rPr>
          <w:rFonts w:ascii="Times New Roman" w:hAnsi="Times New Roman"/>
          <w:color w:val="000000"/>
          <w:sz w:val="24"/>
          <w:szCs w:val="24"/>
        </w:rPr>
        <w:t xml:space="preserve"> к настоящему Соглашению, осуществляется по предварительному согласованию с министерством тарифной политики Красноярского края, получаемому в установленном законом порядке.</w:t>
      </w:r>
    </w:p>
    <w:p w14:paraId="465ED28F"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Сроки реализации инвестиционных обязательств Концессионера, предусмотренных настоящим Соглашением, могут быть перенесены в случае принятия Правительством Российской Федерации решения, предусмотренного Федеральным </w:t>
      </w:r>
      <w:hyperlink r:id="rId11" w:tooltip="consultantplus://offline/ref=03E0C8DF9FC452F92F80FC476007E645F2E442C573A0288D2057CA3053g4m7N" w:history="1">
        <w:r w:rsidRPr="00987C5B">
          <w:rPr>
            <w:rFonts w:ascii="Times New Roman" w:hAnsi="Times New Roman"/>
            <w:sz w:val="24"/>
            <w:szCs w:val="24"/>
          </w:rPr>
          <w:t>законом</w:t>
        </w:r>
      </w:hyperlink>
      <w:r w:rsidRPr="00987C5B">
        <w:rPr>
          <w:rFonts w:ascii="Times New Roman" w:hAnsi="Times New Roman"/>
          <w:sz w:val="24"/>
          <w:szCs w:val="24"/>
        </w:rPr>
        <w:t xml:space="preserve"> от 30.12.2012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3EC08D38" w14:textId="77777777" w:rsidR="00437849" w:rsidRPr="00987C5B" w:rsidRDefault="00437849" w:rsidP="00437849">
      <w:pPr>
        <w:tabs>
          <w:tab w:val="left" w:pos="284"/>
          <w:tab w:val="left" w:pos="426"/>
          <w:tab w:val="left" w:pos="1134"/>
          <w:tab w:val="left" w:pos="127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Объем валовой выручки представлен в Приложении № 7 к настоящему Соглашению.</w:t>
      </w:r>
    </w:p>
    <w:p w14:paraId="7BF66BF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В целях внесения изменений в условия настоящего Соглашения Концедент или Концессионер направляет соответствующее предложение с обоснованием предлагаемых изменений.</w:t>
      </w:r>
    </w:p>
    <w:p w14:paraId="3797EB25"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Концедент или Концессионер в течение 30 (тридцати) календарных дней со дня получения указанного предложения рассматривают его и принимают решение о согласии или о мотивированном отказе внести изменения в условия настоящего Соглашения.</w:t>
      </w:r>
    </w:p>
    <w:p w14:paraId="5A24C82D"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В случае принятия решения об изменении условий настоящего Соглашения Концедент или Концессионер руководствуются пунктом 14.2 настоящего Соглашения, в случае не достижения согласия вправе </w:t>
      </w:r>
      <w:r w:rsidRPr="00987C5B">
        <w:rPr>
          <w:rFonts w:ascii="Times New Roman" w:hAnsi="Times New Roman"/>
          <w:sz w:val="24"/>
          <w:szCs w:val="24"/>
        </w:rPr>
        <w:t>обратиться в суд за защитой своих интересов</w:t>
      </w:r>
      <w:r w:rsidRPr="00987C5B">
        <w:rPr>
          <w:rFonts w:ascii="Times New Roman" w:hAnsi="Times New Roman"/>
          <w:color w:val="000000"/>
          <w:sz w:val="24"/>
          <w:szCs w:val="24"/>
        </w:rPr>
        <w:t>.</w:t>
      </w:r>
    </w:p>
    <w:p w14:paraId="5020491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Настоящее Соглашение может быть изменено по требованию одной из Сторон по решению суда по основаниям, предусмотренным Гражданским </w:t>
      </w:r>
      <w:hyperlink r:id="rId12" w:tooltip="consultantplus://offline/ref=532978037B75F169988953F5C691F3B98250BF44F95A1AFF65B1B1ECC2FFb1F" w:history="1">
        <w:r w:rsidRPr="00987C5B">
          <w:rPr>
            <w:rFonts w:ascii="Times New Roman" w:eastAsia="Times New Roman" w:hAnsi="Times New Roman"/>
            <w:color w:val="000000"/>
            <w:sz w:val="24"/>
            <w:szCs w:val="24"/>
            <w:lang w:eastAsia="ru-RU"/>
          </w:rPr>
          <w:t>кодексом</w:t>
        </w:r>
      </w:hyperlink>
      <w:r w:rsidRPr="00987C5B">
        <w:rPr>
          <w:rFonts w:ascii="Times New Roman" w:eastAsia="Times New Roman" w:hAnsi="Times New Roman"/>
          <w:color w:val="000000"/>
          <w:sz w:val="24"/>
          <w:szCs w:val="24"/>
          <w:lang w:eastAsia="ru-RU"/>
        </w:rPr>
        <w:t xml:space="preserve"> Российской Федерации.</w:t>
      </w:r>
    </w:p>
    <w:p w14:paraId="01A153B9" w14:textId="77777777" w:rsidR="00437849" w:rsidRPr="00987C5B" w:rsidRDefault="00437849" w:rsidP="00437849">
      <w:pPr>
        <w:widowControl w:val="0"/>
        <w:spacing w:after="0" w:line="240" w:lineRule="auto"/>
        <w:jc w:val="center"/>
        <w:rPr>
          <w:rFonts w:ascii="Times New Roman" w:hAnsi="Times New Roman"/>
          <w:b/>
          <w:color w:val="000000"/>
          <w:sz w:val="24"/>
          <w:szCs w:val="24"/>
        </w:rPr>
      </w:pPr>
    </w:p>
    <w:p w14:paraId="25159B8D"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Прекращение Соглашения</w:t>
      </w:r>
    </w:p>
    <w:p w14:paraId="48FD44A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прекращается:</w:t>
      </w:r>
    </w:p>
    <w:p w14:paraId="37402E4C"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1) по истечении срока действия настоящего Соглашения;</w:t>
      </w:r>
    </w:p>
    <w:p w14:paraId="343CF76C"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2) по соглашению Сторон;</w:t>
      </w:r>
    </w:p>
    <w:p w14:paraId="21ECAD9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3) </w:t>
      </w:r>
      <w:r w:rsidRPr="00987C5B">
        <w:rPr>
          <w:rFonts w:ascii="Times New Roman" w:hAnsi="Times New Roman"/>
          <w:sz w:val="24"/>
          <w:szCs w:val="24"/>
        </w:rPr>
        <w:t>в случае досрочного расторжения настоящего Соглашения на основании решения суда</w:t>
      </w:r>
      <w:r w:rsidRPr="00987C5B">
        <w:rPr>
          <w:rFonts w:ascii="Times New Roman" w:hAnsi="Times New Roman"/>
          <w:color w:val="000000"/>
          <w:sz w:val="24"/>
          <w:szCs w:val="24"/>
        </w:rPr>
        <w:t>;</w:t>
      </w:r>
    </w:p>
    <w:p w14:paraId="0FCC8560"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 xml:space="preserve">4) </w:t>
      </w:r>
      <w:r w:rsidRPr="00987C5B">
        <w:rPr>
          <w:rFonts w:ascii="Times New Roman" w:hAnsi="Times New Roman"/>
          <w:sz w:val="24"/>
          <w:szCs w:val="24"/>
        </w:rPr>
        <w:t>в случае его досрочного расторжения на основании решения администрации Канского района,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14:paraId="34256F9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sz w:val="24"/>
          <w:szCs w:val="24"/>
          <w:lang w:eastAsia="ru-RU"/>
        </w:rPr>
        <w:t xml:space="preserve">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 законом № 115-ФЗ, иными </w:t>
      </w:r>
      <w:r w:rsidRPr="00987C5B">
        <w:rPr>
          <w:rFonts w:ascii="Times New Roman" w:eastAsia="Times New Roman" w:hAnsi="Times New Roman"/>
          <w:color w:val="000000" w:themeColor="text1"/>
          <w:sz w:val="24"/>
          <w:szCs w:val="24"/>
          <w:lang w:eastAsia="ru-RU"/>
        </w:rPr>
        <w:t>федеральными законами и настоящим Соглашением.</w:t>
      </w:r>
    </w:p>
    <w:p w14:paraId="1B36EB25"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 существенным нарушениям Концессионером условий настоящего Соглашения относятся:</w:t>
      </w:r>
    </w:p>
    <w:p w14:paraId="24E7A483"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1) нарушение сроков реконструкции объекта Соглашения по вине Концессионера</w:t>
      </w:r>
      <w:r w:rsidRPr="00987C5B">
        <w:rPr>
          <w:rFonts w:ascii="Times New Roman" w:hAnsi="Times New Roman"/>
          <w:color w:val="000000"/>
          <w:sz w:val="24"/>
          <w:szCs w:val="24"/>
        </w:rPr>
        <w:t>;</w:t>
      </w:r>
    </w:p>
    <w:p w14:paraId="659F06A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lastRenderedPageBreak/>
        <w:t>2) использование (эксплуатация) объекта Соглашения и иного имущества в целях, не установленных настоящим Соглашением, нарушение порядка использования (эксплуатации) объекта Соглашения;</w:t>
      </w:r>
    </w:p>
    <w:p w14:paraId="20CF6FC4" w14:textId="77777777" w:rsidR="00437849" w:rsidRPr="00987C5B" w:rsidRDefault="00437849" w:rsidP="00437849">
      <w:pPr>
        <w:spacing w:after="0" w:line="240" w:lineRule="auto"/>
        <w:ind w:firstLine="709"/>
        <w:jc w:val="both"/>
        <w:rPr>
          <w:rFonts w:ascii="Times New Roman" w:hAnsi="Times New Roman"/>
          <w:color w:val="000000" w:themeColor="text1"/>
          <w:sz w:val="24"/>
          <w:szCs w:val="24"/>
        </w:rPr>
      </w:pPr>
      <w:r w:rsidRPr="00987C5B">
        <w:rPr>
          <w:rFonts w:ascii="Times New Roman" w:hAnsi="Times New Roman"/>
          <w:sz w:val="24"/>
          <w:szCs w:val="24"/>
        </w:rPr>
        <w:t xml:space="preserve">3) приводящее к причинению значительного ущерба Концеденту неисполнение Концессионером обязательств по осуществлению деятельности, предусмотренной </w:t>
      </w:r>
      <w:r w:rsidRPr="00987C5B">
        <w:rPr>
          <w:rFonts w:ascii="Times New Roman" w:hAnsi="Times New Roman"/>
          <w:color w:val="000000" w:themeColor="text1"/>
          <w:sz w:val="24"/>
          <w:szCs w:val="24"/>
        </w:rPr>
        <w:t>настоящим Соглашением;</w:t>
      </w:r>
    </w:p>
    <w:p w14:paraId="50FF7B08" w14:textId="3CDAD957" w:rsidR="00437849" w:rsidRPr="00987C5B" w:rsidRDefault="00437849" w:rsidP="00437849">
      <w:pPr>
        <w:spacing w:after="0" w:line="240" w:lineRule="auto"/>
        <w:ind w:firstLine="709"/>
        <w:jc w:val="both"/>
        <w:rPr>
          <w:rFonts w:ascii="Times New Roman" w:eastAsia="Calibri" w:hAnsi="Times New Roman"/>
          <w:color w:val="000000" w:themeColor="text1"/>
          <w:sz w:val="24"/>
          <w:szCs w:val="24"/>
        </w:rPr>
      </w:pPr>
      <w:r w:rsidRPr="00987C5B">
        <w:rPr>
          <w:rFonts w:ascii="Times New Roman" w:hAnsi="Times New Roman"/>
          <w:color w:val="000000" w:themeColor="text1"/>
          <w:sz w:val="24"/>
          <w:szCs w:val="24"/>
        </w:rPr>
        <w:t xml:space="preserve">4) прекращение или приостановление Концессионером деятельности, предусмотренной настоящим </w:t>
      </w:r>
      <w:r w:rsidR="00023285">
        <w:rPr>
          <w:rFonts w:ascii="Times New Roman" w:hAnsi="Times New Roman"/>
          <w:color w:val="000000" w:themeColor="text1"/>
          <w:sz w:val="24"/>
          <w:szCs w:val="24"/>
        </w:rPr>
        <w:t>Соглашением</w:t>
      </w:r>
      <w:r w:rsidRPr="00987C5B">
        <w:rPr>
          <w:rFonts w:ascii="Times New Roman" w:hAnsi="Times New Roman"/>
          <w:color w:val="000000" w:themeColor="text1"/>
          <w:sz w:val="24"/>
          <w:szCs w:val="24"/>
        </w:rPr>
        <w:t xml:space="preserve">, без согласия Концедента, за исключением случаев, предусмотренных </w:t>
      </w:r>
      <w:hyperlink r:id="rId13" w:tooltip="consultantplus://offline/ref=DEBC643DC0BD16BC6C5927AF6E52F61A7B4E0013A7A9D91E47E1C0029405E554E0CBE7B78FDC0B7C0F673712E5B9C032BA026A6B906Ax3H" w:history="1">
        <w:r w:rsidRPr="00987C5B">
          <w:rPr>
            <w:rFonts w:ascii="Times New Roman" w:hAnsi="Times New Roman"/>
            <w:color w:val="000000" w:themeColor="text1"/>
            <w:sz w:val="24"/>
            <w:szCs w:val="24"/>
          </w:rPr>
          <w:t>части 3.7 статьи 13</w:t>
        </w:r>
      </w:hyperlink>
      <w:r w:rsidRPr="00987C5B">
        <w:rPr>
          <w:rFonts w:ascii="Times New Roman" w:hAnsi="Times New Roman"/>
          <w:color w:val="000000" w:themeColor="text1"/>
          <w:sz w:val="24"/>
          <w:szCs w:val="24"/>
        </w:rPr>
        <w:t xml:space="preserve"> </w:t>
      </w:r>
      <w:r w:rsidRPr="00987C5B">
        <w:rPr>
          <w:rFonts w:ascii="Times New Roman" w:hAnsi="Times New Roman"/>
          <w:color w:val="000000"/>
          <w:sz w:val="24"/>
          <w:szCs w:val="24"/>
        </w:rPr>
        <w:t>Федерального закона № 115-ФЗ</w:t>
      </w:r>
      <w:r w:rsidRPr="00987C5B">
        <w:rPr>
          <w:rFonts w:ascii="Times New Roman" w:eastAsia="Calibri" w:hAnsi="Times New Roman"/>
          <w:color w:val="000000" w:themeColor="text1"/>
          <w:sz w:val="24"/>
          <w:szCs w:val="24"/>
        </w:rPr>
        <w:t>;</w:t>
      </w:r>
    </w:p>
    <w:p w14:paraId="741FD106" w14:textId="3EE5579A"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 xml:space="preserve">5) неисполнение или ненадлежащее исполнение Концессионером установленных настоящим Соглашением обязательств по предоставлению гражданам и другим потребителям товаров, работ, услуг, в том числе услуг по </w:t>
      </w:r>
      <w:r w:rsidR="00D97EEF">
        <w:rPr>
          <w:rFonts w:ascii="Times New Roman" w:hAnsi="Times New Roman"/>
          <w:sz w:val="24"/>
          <w:szCs w:val="24"/>
        </w:rPr>
        <w:t>теплоснабжению</w:t>
      </w:r>
      <w:r w:rsidRPr="00987C5B">
        <w:rPr>
          <w:rFonts w:ascii="Times New Roman" w:hAnsi="Times New Roman"/>
          <w:sz w:val="24"/>
          <w:szCs w:val="24"/>
        </w:rPr>
        <w:t>.</w:t>
      </w:r>
    </w:p>
    <w:p w14:paraId="03A2BB5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 существенным нарушениям Концедентом условий настоящего Соглашения относятся:</w:t>
      </w:r>
    </w:p>
    <w:p w14:paraId="14F971F1"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sz w:val="24"/>
          <w:szCs w:val="24"/>
        </w:rPr>
        <w:t>1) невыполнение в установленный срок обязанности по передаче Концессионеру объекта Соглашения;</w:t>
      </w:r>
    </w:p>
    <w:p w14:paraId="4094D7A8"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sz w:val="24"/>
          <w:szCs w:val="24"/>
        </w:rPr>
        <w:t>2) передача Концессионеру объекта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Концедентом и Концессионером акта приема-передачи объекта Соглашения, не могло быть выявлено при его передаче Концессионеру и возникло по вине Концедента;</w:t>
      </w:r>
    </w:p>
    <w:p w14:paraId="29222F36" w14:textId="77777777"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 xml:space="preserve">3) </w:t>
      </w:r>
      <w:r w:rsidRPr="00987C5B">
        <w:rPr>
          <w:rFonts w:ascii="Times New Roman" w:hAnsi="Times New Roman"/>
          <w:bCs/>
          <w:sz w:val="24"/>
          <w:szCs w:val="24"/>
        </w:rPr>
        <w:t>неисполнение обязательств, предусмотренных пунктом 5.1 настоящего Соглашения</w:t>
      </w:r>
      <w:r w:rsidRPr="00987C5B">
        <w:rPr>
          <w:rFonts w:ascii="Times New Roman" w:hAnsi="Times New Roman"/>
          <w:color w:val="000000"/>
          <w:sz w:val="24"/>
          <w:szCs w:val="24"/>
        </w:rPr>
        <w:t>;</w:t>
      </w:r>
    </w:p>
    <w:p w14:paraId="1F79E2AA"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4) досрочное прекращение договоров аренды земельных участков, заключенных в соответствии с </w:t>
      </w:r>
      <w:r w:rsidRPr="00987C5B">
        <w:rPr>
          <w:rFonts w:ascii="Times New Roman" w:eastAsia="Arial Unicode MS" w:hAnsi="Times New Roman"/>
          <w:color w:val="000000"/>
          <w:sz w:val="24"/>
          <w:szCs w:val="24"/>
        </w:rPr>
        <w:t>пунктом 5.1 настоящего Соглашения,</w:t>
      </w:r>
      <w:r w:rsidRPr="00987C5B">
        <w:rPr>
          <w:rFonts w:ascii="Times New Roman" w:hAnsi="Times New Roman"/>
          <w:color w:val="000000"/>
          <w:sz w:val="24"/>
          <w:szCs w:val="24"/>
        </w:rPr>
        <w:t xml:space="preserve"> по причинам, не связанным с нарушением Концессионером условий таких договоров.</w:t>
      </w:r>
    </w:p>
    <w:p w14:paraId="21F96881" w14:textId="44C56614"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Порядок и срок возмещения расходов Концессионера, связанных с досрочным расторжением настоящего Соглашения, а также фактически понесенных расходов Концессионера, подлежащих возмещению в соответствии с нормативными правовыми актами Российской Федерации в сфере </w:t>
      </w:r>
      <w:r w:rsidR="00D97EEF">
        <w:rPr>
          <w:rFonts w:ascii="Times New Roman" w:eastAsia="Times New Roman" w:hAnsi="Times New Roman"/>
          <w:color w:val="000000"/>
          <w:sz w:val="24"/>
          <w:szCs w:val="24"/>
          <w:lang w:eastAsia="ru-RU"/>
        </w:rPr>
        <w:t>теплоснабжения</w:t>
      </w:r>
      <w:r w:rsidRPr="00987C5B">
        <w:rPr>
          <w:rFonts w:ascii="Times New Roman" w:eastAsia="Times New Roman" w:hAnsi="Times New Roman"/>
          <w:color w:val="000000"/>
          <w:sz w:val="24"/>
          <w:szCs w:val="24"/>
          <w:lang w:eastAsia="ru-RU"/>
        </w:rPr>
        <w:t xml:space="preserve"> и не возмещенных ему на момент окончания срока действия настоящего Соглашения приведены в Приложении № </w:t>
      </w:r>
      <w:r w:rsidR="008D5DEC">
        <w:rPr>
          <w:rFonts w:ascii="Times New Roman" w:eastAsia="Times New Roman" w:hAnsi="Times New Roman"/>
          <w:color w:val="000000"/>
          <w:sz w:val="24"/>
          <w:szCs w:val="24"/>
          <w:lang w:eastAsia="ru-RU"/>
        </w:rPr>
        <w:t>7</w:t>
      </w:r>
      <w:r w:rsidRPr="00987C5B">
        <w:rPr>
          <w:rFonts w:ascii="Times New Roman" w:eastAsia="Times New Roman" w:hAnsi="Times New Roman"/>
          <w:color w:val="000000"/>
          <w:sz w:val="24"/>
          <w:szCs w:val="24"/>
          <w:lang w:eastAsia="ru-RU"/>
        </w:rPr>
        <w:t xml:space="preserve"> к настоящему Соглашению. </w:t>
      </w:r>
    </w:p>
    <w:p w14:paraId="782AE10C"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20086E7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themeColor="text1"/>
          <w:sz w:val="24"/>
          <w:szCs w:val="24"/>
          <w:lang w:eastAsia="ru-RU"/>
        </w:rPr>
      </w:pPr>
      <w:bookmarkStart w:id="19" w:name="Par1486"/>
      <w:bookmarkEnd w:id="19"/>
      <w:r w:rsidRPr="00987C5B">
        <w:rPr>
          <w:rFonts w:ascii="Times New Roman" w:eastAsia="Times New Roman" w:hAnsi="Times New Roman"/>
          <w:b/>
          <w:color w:val="000000" w:themeColor="text1"/>
          <w:sz w:val="24"/>
          <w:szCs w:val="24"/>
          <w:lang w:eastAsia="ru-RU"/>
        </w:rPr>
        <w:t xml:space="preserve">Гарантии осуществления Концессионером деятельности, предусмотренной Соглашением </w:t>
      </w:r>
    </w:p>
    <w:p w14:paraId="7E8199DF" w14:textId="376172EF"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В соответствии с законодательством о концессионных соглашениях уполномоченный исполнительный орган Красноярского края либо соответствующий орган местного самоуправления (</w:t>
      </w:r>
      <w:r w:rsidRPr="00987C5B">
        <w:rPr>
          <w:rFonts w:ascii="Times New Roman" w:hAnsi="Times New Roman"/>
          <w:sz w:val="24"/>
          <w:szCs w:val="24"/>
        </w:rPr>
        <w:t>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r w:rsidRPr="00987C5B">
        <w:rPr>
          <w:rFonts w:ascii="Times New Roman" w:eastAsia="Times New Roman" w:hAnsi="Times New Roman"/>
          <w:color w:val="000000" w:themeColor="text1"/>
          <w:sz w:val="24"/>
          <w:szCs w:val="24"/>
          <w:lang w:eastAsia="ru-RU"/>
        </w:rPr>
        <w:t xml:space="preserve">) на производимые и реализуемые Концессионером услуги устанавливают цены (тарифы) и (или) надбавки к ценам (тарифам) исходя из определенных настоящим Соглашением объемов инвестиций, предусмотренных пунктом 4.10 настоящего Соглашения, и сроков их осуществления, предусмотренных Приложением № </w:t>
      </w:r>
      <w:r w:rsidR="003E1B60">
        <w:rPr>
          <w:rFonts w:ascii="Times New Roman" w:eastAsia="Times New Roman" w:hAnsi="Times New Roman"/>
          <w:color w:val="000000" w:themeColor="text1"/>
          <w:sz w:val="24"/>
          <w:szCs w:val="24"/>
          <w:lang w:eastAsia="ru-RU"/>
        </w:rPr>
        <w:t>8</w:t>
      </w:r>
      <w:r w:rsidRPr="00987C5B">
        <w:rPr>
          <w:rFonts w:ascii="Times New Roman" w:eastAsia="Times New Roman" w:hAnsi="Times New Roman"/>
          <w:color w:val="000000" w:themeColor="text1"/>
          <w:sz w:val="24"/>
          <w:szCs w:val="24"/>
          <w:lang w:eastAsia="ru-RU"/>
        </w:rPr>
        <w:t xml:space="preserve"> к настоящему Соглашению. </w:t>
      </w:r>
    </w:p>
    <w:p w14:paraId="4CF9026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themeColor="text1"/>
          <w:sz w:val="24"/>
          <w:szCs w:val="24"/>
          <w:lang w:eastAsia="ru-RU"/>
        </w:rPr>
        <w:t xml:space="preserve">Установление, изменение, корректировка регулируемых цен (тарифов) на производимые и реализуемые Концессионером ресурсы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Красноярского края, иными нормативными правовыми </w:t>
      </w:r>
      <w:r w:rsidRPr="00987C5B">
        <w:rPr>
          <w:rFonts w:ascii="Times New Roman" w:eastAsia="Times New Roman" w:hAnsi="Times New Roman"/>
          <w:color w:val="000000"/>
          <w:sz w:val="24"/>
          <w:szCs w:val="24"/>
          <w:lang w:eastAsia="ru-RU"/>
        </w:rPr>
        <w:t>актами Красноярского края, правовыми актами органов местного самоуправления.</w:t>
      </w:r>
    </w:p>
    <w:p w14:paraId="07DD6BE8" w14:textId="394783BB"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По соглашению Сторон настоящего Соглашения, объектом которого являются объекты </w:t>
      </w:r>
      <w:r w:rsidR="00D97EEF">
        <w:rPr>
          <w:rFonts w:ascii="Times New Roman" w:eastAsia="Times New Roman" w:hAnsi="Times New Roman"/>
          <w:color w:val="000000"/>
          <w:sz w:val="24"/>
          <w:szCs w:val="24"/>
          <w:lang w:eastAsia="ru-RU"/>
        </w:rPr>
        <w:t>теплоснабжения</w:t>
      </w:r>
      <w:r w:rsidRPr="00987C5B">
        <w:rPr>
          <w:rFonts w:ascii="Times New Roman" w:eastAsia="Times New Roman" w:hAnsi="Times New Roman"/>
          <w:color w:val="000000"/>
          <w:sz w:val="24"/>
          <w:szCs w:val="24"/>
          <w:lang w:eastAsia="ru-RU"/>
        </w:rPr>
        <w:t xml:space="preserve">,  по согласованию с исполнительным органом Красноярского края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r:id="rId14" w:tooltip="consultantplus://offline/ref=DDEF8EBC7D336BA4DEF8485C854BBB6294EEAC68963E7C6A6BAB18ED3FBCB60AC321372278CCDD1010549BAA3BD98AFF11E688F2E9RFK9I" w:history="1">
        <w:r w:rsidRPr="00987C5B">
          <w:rPr>
            <w:rFonts w:ascii="Times New Roman" w:eastAsia="Times New Roman" w:hAnsi="Times New Roman"/>
            <w:color w:val="000000"/>
            <w:sz w:val="24"/>
            <w:szCs w:val="24"/>
            <w:lang w:eastAsia="ru-RU"/>
          </w:rPr>
          <w:t>части 3.1</w:t>
        </w:r>
      </w:hyperlink>
      <w:r w:rsidRPr="00987C5B">
        <w:rPr>
          <w:rFonts w:ascii="Times New Roman" w:eastAsia="Times New Roman" w:hAnsi="Times New Roman"/>
          <w:color w:val="000000"/>
          <w:sz w:val="24"/>
          <w:szCs w:val="24"/>
          <w:lang w:eastAsia="ru-RU"/>
        </w:rPr>
        <w:t xml:space="preserve"> статьи 44 Федерального закона № 115-ФЗ, установление, изменение, </w:t>
      </w:r>
      <w:r w:rsidRPr="00987C5B">
        <w:rPr>
          <w:rFonts w:ascii="Times New Roman" w:eastAsia="Times New Roman" w:hAnsi="Times New Roman"/>
          <w:color w:val="000000"/>
          <w:sz w:val="24"/>
          <w:szCs w:val="24"/>
          <w:lang w:eastAsia="ru-RU"/>
        </w:rPr>
        <w:lastRenderedPageBreak/>
        <w:t xml:space="preserve">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Красноярского края, иными нормативными правовыми актами Красноярского края, правовыми актами органов местного самоуправления Концедента. </w:t>
      </w:r>
    </w:p>
    <w:p w14:paraId="548151E3" w14:textId="77777777" w:rsidR="00437849" w:rsidRPr="00987C5B" w:rsidRDefault="00437849" w:rsidP="00437849">
      <w:pPr>
        <w:widowControl w:val="0"/>
        <w:spacing w:after="0" w:line="240" w:lineRule="auto"/>
        <w:ind w:firstLine="709"/>
        <w:jc w:val="both"/>
        <w:rPr>
          <w:rFonts w:ascii="Times New Roman" w:hAnsi="Times New Roman"/>
          <w:color w:val="000000"/>
          <w:sz w:val="24"/>
          <w:szCs w:val="24"/>
        </w:rPr>
      </w:pPr>
    </w:p>
    <w:p w14:paraId="002F4A8F"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bookmarkStart w:id="20" w:name="Par1550"/>
      <w:bookmarkEnd w:id="20"/>
      <w:r w:rsidRPr="00987C5B">
        <w:rPr>
          <w:rFonts w:ascii="Times New Roman" w:eastAsia="Times New Roman" w:hAnsi="Times New Roman"/>
          <w:b/>
          <w:color w:val="000000"/>
          <w:sz w:val="24"/>
          <w:szCs w:val="24"/>
          <w:lang w:eastAsia="ru-RU"/>
        </w:rPr>
        <w:t>Разрешение споров</w:t>
      </w:r>
    </w:p>
    <w:p w14:paraId="314C024D"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Все споры и разногласия, которые могут возникнуть между Сторонами по настоящему Соглашению или в связи с ним, разрешаются путем переговоров.</w:t>
      </w:r>
    </w:p>
    <w:p w14:paraId="4C01203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В случае не 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с обязательным уведомлением Самостоятельной стороны, ответ на которую должен быть представлен заявителю в течение 10 (десяти) рабочих дней с даты ее получения. </w:t>
      </w:r>
    </w:p>
    <w:p w14:paraId="623D907B" w14:textId="77777777" w:rsidR="00437849" w:rsidRPr="00987C5B" w:rsidRDefault="00437849" w:rsidP="00437849">
      <w:pPr>
        <w:tabs>
          <w:tab w:val="left" w:pos="284"/>
          <w:tab w:val="left" w:pos="426"/>
        </w:tabs>
        <w:spacing w:after="0" w:line="240" w:lineRule="auto"/>
        <w:ind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В случае если ответ не представлен в указанный срок, претензия считается принятой.</w:t>
      </w:r>
    </w:p>
    <w:p w14:paraId="6EDCA8D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В случае не достижения Сторонами согласия, споры, возникшие между Сторонами, разрешаются в соответствии с законодательством Российской Федерации.</w:t>
      </w:r>
    </w:p>
    <w:p w14:paraId="2246C229"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0F93684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bookmarkStart w:id="21" w:name="Par1570"/>
      <w:bookmarkEnd w:id="21"/>
      <w:r w:rsidRPr="00987C5B">
        <w:rPr>
          <w:rFonts w:ascii="Times New Roman" w:eastAsia="Times New Roman" w:hAnsi="Times New Roman"/>
          <w:b/>
          <w:color w:val="000000"/>
          <w:sz w:val="24"/>
          <w:szCs w:val="24"/>
          <w:lang w:eastAsia="ru-RU"/>
        </w:rPr>
        <w:t>Размещение информации</w:t>
      </w:r>
    </w:p>
    <w:p w14:paraId="2513326C"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подлежит размещению (опубликованию) на официальном сайте Концедента в информационно-телекоммуникационной сети «Интернет»</w:t>
      </w:r>
      <w:r w:rsidRPr="00987C5B">
        <w:rPr>
          <w:rFonts w:ascii="Times New Roman" w:eastAsia="Times New Roman" w:hAnsi="Times New Roman"/>
          <w:bCs/>
          <w:color w:val="000000"/>
          <w:sz w:val="24"/>
          <w:szCs w:val="24"/>
          <w:lang w:eastAsia="ru-RU"/>
        </w:rPr>
        <w:t>.</w:t>
      </w:r>
      <w:r w:rsidRPr="00987C5B">
        <w:rPr>
          <w:rFonts w:ascii="Times New Roman" w:eastAsia="Times New Roman" w:hAnsi="Times New Roman"/>
          <w:color w:val="000000"/>
          <w:sz w:val="24"/>
          <w:szCs w:val="24"/>
          <w:lang w:eastAsia="ru-RU"/>
        </w:rPr>
        <w:t xml:space="preserve"> </w:t>
      </w:r>
    </w:p>
    <w:p w14:paraId="6C822489" w14:textId="77777777" w:rsidR="00437849" w:rsidRPr="00987C5B" w:rsidRDefault="00437849" w:rsidP="00437849">
      <w:pPr>
        <w:spacing w:after="0" w:line="240" w:lineRule="auto"/>
        <w:jc w:val="both"/>
        <w:rPr>
          <w:rFonts w:ascii="Times New Roman" w:hAnsi="Times New Roman"/>
          <w:color w:val="000000"/>
          <w:sz w:val="24"/>
          <w:szCs w:val="24"/>
        </w:rPr>
      </w:pPr>
    </w:p>
    <w:p w14:paraId="57C08AAA"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hAnsi="Times New Roman"/>
          <w:b/>
          <w:color w:val="000000"/>
          <w:sz w:val="24"/>
          <w:szCs w:val="24"/>
        </w:rPr>
      </w:pPr>
      <w:r w:rsidRPr="00987C5B">
        <w:rPr>
          <w:rFonts w:ascii="Times New Roman" w:hAnsi="Times New Roman"/>
          <w:b/>
          <w:color w:val="000000"/>
          <w:sz w:val="24"/>
          <w:szCs w:val="24"/>
        </w:rPr>
        <w:t>Права и обязанности Самостоятельной стороны</w:t>
      </w:r>
    </w:p>
    <w:p w14:paraId="10946F0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Самостоятельная сторона несет следующие обязанности по настоящему Соглашению:</w:t>
      </w:r>
    </w:p>
    <w:p w14:paraId="29734BA3" w14:textId="77777777" w:rsidR="00437849" w:rsidRPr="00987C5B" w:rsidRDefault="00437849" w:rsidP="00437849">
      <w:pPr>
        <w:spacing w:after="0" w:line="240" w:lineRule="auto"/>
        <w:ind w:firstLine="708"/>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 xml:space="preserve">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настоящим Соглашением, </w:t>
      </w:r>
      <w:r w:rsidRPr="00987C5B">
        <w:rPr>
          <w:rFonts w:ascii="Times New Roman" w:hAnsi="Times New Roman"/>
          <w:sz w:val="24"/>
          <w:szCs w:val="24"/>
        </w:rPr>
        <w:t>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r w:rsidRPr="00987C5B">
        <w:rPr>
          <w:rFonts w:ascii="Times New Roman" w:eastAsia="Calibri" w:hAnsi="Times New Roman"/>
          <w:color w:val="000000"/>
          <w:sz w:val="24"/>
          <w:szCs w:val="24"/>
        </w:rPr>
        <w:t xml:space="preserve">; </w:t>
      </w:r>
    </w:p>
    <w:p w14:paraId="472970A0" w14:textId="77777777" w:rsidR="00437849" w:rsidRPr="00987C5B" w:rsidRDefault="00437849" w:rsidP="00437849">
      <w:pPr>
        <w:spacing w:after="0" w:line="240" w:lineRule="auto"/>
        <w:ind w:firstLine="708"/>
        <w:jc w:val="both"/>
        <w:rPr>
          <w:rFonts w:ascii="Times New Roman" w:hAnsi="Times New Roman"/>
          <w:color w:val="000000"/>
          <w:sz w:val="24"/>
          <w:szCs w:val="24"/>
        </w:rPr>
      </w:pPr>
      <w:r w:rsidRPr="00987C5B">
        <w:rPr>
          <w:rFonts w:ascii="Times New Roman" w:hAnsi="Times New Roman"/>
          <w:color w:val="000000"/>
          <w:sz w:val="24"/>
          <w:szCs w:val="24"/>
        </w:rPr>
        <w:t xml:space="preserve">2) утверждение инвестиционных программ Концессионера в соответствии с установленными настоящим Соглашением заданием и мероприятиями, плановыми показателями деятельности Концессионера, предельным уровнем расходов на реконструкцию объекта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Красноярского края, орган местного самоуправления поселения, </w:t>
      </w:r>
      <w:r w:rsidRPr="00987C5B">
        <w:rPr>
          <w:rFonts w:ascii="Times New Roman" w:hAnsi="Times New Roman"/>
          <w:sz w:val="24"/>
          <w:szCs w:val="24"/>
        </w:rPr>
        <w:t>муниципального округа или городского округа</w:t>
      </w:r>
      <w:r w:rsidRPr="00987C5B">
        <w:rPr>
          <w:rFonts w:ascii="Times New Roman" w:hAnsi="Times New Roman"/>
          <w:color w:val="000000"/>
          <w:sz w:val="24"/>
          <w:szCs w:val="24"/>
        </w:rPr>
        <w:t>;</w:t>
      </w:r>
    </w:p>
    <w:p w14:paraId="1BD27DBF"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hAnsi="Times New Roman"/>
          <w:color w:val="000000"/>
          <w:sz w:val="24"/>
          <w:szCs w:val="24"/>
        </w:rPr>
        <w:t>3) возмещение недополученных доходов, экономически обоснованных расходов Концессионера, подлежащих возмещению за счет средств бюджета Красноярского края</w:t>
      </w:r>
      <w:r w:rsidRPr="00987C5B">
        <w:rPr>
          <w:rFonts w:ascii="Times New Roman" w:eastAsia="Calibri" w:hAnsi="Times New Roman"/>
          <w:color w:val="000000"/>
          <w:sz w:val="24"/>
          <w:szCs w:val="24"/>
        </w:rPr>
        <w:t xml:space="preserve"> в соответствии с нормативными правовыми актами Российской Федерации,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настоящим Соглашением в соответствии с основами ценообразования в сфере теплоснабжения, водоснабжения и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Красноярского края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Красноярского края, в соответствии с Федеральным законом № 115-ФЗ. Согласование долгосрочных параметров регулирования деятельности Концессионера осуществляется в порядке, </w:t>
      </w:r>
      <w:r w:rsidRPr="00987C5B">
        <w:rPr>
          <w:rFonts w:ascii="Times New Roman" w:eastAsia="Calibri" w:hAnsi="Times New Roman"/>
          <w:color w:val="000000"/>
          <w:sz w:val="24"/>
          <w:szCs w:val="24"/>
        </w:rPr>
        <w:lastRenderedPageBreak/>
        <w:t>установленном Правительством Российской Федерации в соответствии с Федеральным законом № 115-ФЗ;</w:t>
      </w:r>
    </w:p>
    <w:p w14:paraId="752ED722"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4) иные обязанности, устанавливаемые нормативными правовыми актами Красноярского края.</w:t>
      </w:r>
    </w:p>
    <w:p w14:paraId="21002FE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Права Самостоятельной стороны:</w:t>
      </w:r>
    </w:p>
    <w:p w14:paraId="1F39C6BF"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1) предоставление Концессионеру государственных гарантий Красноярского края;</w:t>
      </w:r>
    </w:p>
    <w:p w14:paraId="068A5878"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2) иные права, устанавливаемые нормативными правовыми актами Красноярского края.</w:t>
      </w:r>
    </w:p>
    <w:p w14:paraId="0470A739" w14:textId="77777777" w:rsidR="00437849" w:rsidRPr="00987C5B" w:rsidRDefault="00437849" w:rsidP="00437849">
      <w:pPr>
        <w:widowControl w:val="0"/>
        <w:spacing w:after="0" w:line="240" w:lineRule="auto"/>
        <w:jc w:val="center"/>
        <w:rPr>
          <w:rFonts w:ascii="Times New Roman" w:hAnsi="Times New Roman"/>
          <w:b/>
          <w:color w:val="000000"/>
          <w:sz w:val="24"/>
          <w:szCs w:val="24"/>
        </w:rPr>
      </w:pPr>
      <w:bookmarkStart w:id="22" w:name="Par1581"/>
      <w:bookmarkEnd w:id="22"/>
    </w:p>
    <w:p w14:paraId="70CBEEF3"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r w:rsidRPr="00987C5B">
        <w:rPr>
          <w:rFonts w:ascii="Times New Roman" w:hAnsi="Times New Roman"/>
          <w:b/>
          <w:color w:val="000000"/>
          <w:sz w:val="24"/>
          <w:szCs w:val="24"/>
        </w:rPr>
        <w:t>Заключительные</w:t>
      </w:r>
      <w:r w:rsidRPr="00987C5B">
        <w:rPr>
          <w:rFonts w:ascii="Times New Roman" w:eastAsia="Times New Roman" w:hAnsi="Times New Roman"/>
          <w:b/>
          <w:color w:val="000000"/>
          <w:sz w:val="24"/>
          <w:szCs w:val="24"/>
          <w:lang w:eastAsia="ru-RU"/>
        </w:rPr>
        <w:t xml:space="preserve"> положения</w:t>
      </w:r>
    </w:p>
    <w:p w14:paraId="5A9AD7C9"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Сторона, изменившая свое местонахождение и (или) реквизиты, обязана сообщить об этом другим Сторонам в течение 30 (тридцати) календарных дней со дня этого изменения.</w:t>
      </w:r>
    </w:p>
    <w:p w14:paraId="01552F7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составлено на русском языке в трех экземплярах, имеющих равную юридическую силу, из них один экземпляр для Концедента, второй экземпляр для Концессионера, третий экземпляр для Самостоятельной стороны</w:t>
      </w:r>
      <w:r w:rsidRPr="00987C5B">
        <w:rPr>
          <w:rFonts w:ascii="Times New Roman" w:eastAsia="Times New Roman" w:hAnsi="Times New Roman"/>
          <w:color w:val="000000" w:themeColor="text1"/>
          <w:sz w:val="24"/>
          <w:szCs w:val="24"/>
          <w:lang w:eastAsia="ru-RU"/>
        </w:rPr>
        <w:t>.</w:t>
      </w:r>
    </w:p>
    <w:p w14:paraId="3C09810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53A6C85F" w14:textId="77777777" w:rsidR="00437849" w:rsidRPr="00987C5B" w:rsidRDefault="00437849" w:rsidP="00437849">
      <w:pPr>
        <w:widowControl w:val="0"/>
        <w:spacing w:after="0" w:line="240" w:lineRule="auto"/>
        <w:ind w:firstLine="284"/>
        <w:jc w:val="both"/>
        <w:rPr>
          <w:rFonts w:ascii="Times New Roman" w:hAnsi="Times New Roman"/>
          <w:color w:val="000000"/>
          <w:sz w:val="24"/>
          <w:szCs w:val="24"/>
        </w:rPr>
      </w:pPr>
    </w:p>
    <w:p w14:paraId="4061D4FB"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Приложения Соглашения</w:t>
      </w:r>
    </w:p>
    <w:p w14:paraId="04346D5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bookmarkStart w:id="23" w:name="_Hlk201739337"/>
      <w:r w:rsidRPr="00987C5B">
        <w:rPr>
          <w:rFonts w:ascii="Times New Roman" w:eastAsia="Times New Roman" w:hAnsi="Times New Roman"/>
          <w:sz w:val="24"/>
          <w:szCs w:val="24"/>
          <w:lang w:eastAsia="ru-RU"/>
        </w:rPr>
        <w:t>К настоящему Соглашению прилагаются и являются его неотъемлемой частью:</w:t>
      </w:r>
    </w:p>
    <w:bookmarkEnd w:id="23"/>
    <w:p w14:paraId="3D1EF407"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1 «Сведения о составе и описании, в том числе о технико-экономических показателях объекта соглашения, сроке службы, начальной, остаточной и восстановительной стоимости передаваемого объекта соглашения».</w:t>
      </w:r>
    </w:p>
    <w:p w14:paraId="67848489"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 xml:space="preserve">Приложение № 2 «Перечень документов, удостоверяющих право собственности </w:t>
      </w:r>
    </w:p>
    <w:p w14:paraId="61DD6D5C"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Концедента на объект Соглашения».</w:t>
      </w:r>
    </w:p>
    <w:p w14:paraId="06B94A5A"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3 «Сведения о составе и описании, в том числе о технико-экономических показателях, сроке службы, начальной, остаточной и восстановительной стоимости передаваемого иного имущества».</w:t>
      </w:r>
    </w:p>
    <w:p w14:paraId="0D660FB4"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4 «Плановые значения показателей деятельности Концессионера».</w:t>
      </w:r>
    </w:p>
    <w:p w14:paraId="1F7517ED"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5 «Перечень земельных участков и документов, удостоверяющих право Собственности Концедента в отношении земельных участков».</w:t>
      </w:r>
    </w:p>
    <w:p w14:paraId="6A23A707"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 xml:space="preserve">Приложение № 6 «Значения долгосрочных параметров регулирования </w:t>
      </w:r>
    </w:p>
    <w:p w14:paraId="74CB9FC4"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деятельности Концессионера».</w:t>
      </w:r>
    </w:p>
    <w:p w14:paraId="42BD1571"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7 «Объем валовой выручки, получаемой Концессионером в рамках реализации Соглашения».</w:t>
      </w:r>
    </w:p>
    <w:p w14:paraId="1CE6C8CD" w14:textId="5E471A7A" w:rsidR="00437849"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8 «Перечень мероприятий по техническому обслуживанию объекта концессионного соглашения и обязательства Концессионера в отношении иного имущества».</w:t>
      </w:r>
    </w:p>
    <w:p w14:paraId="68CF9462" w14:textId="77777777" w:rsidR="00480631" w:rsidRPr="00987C5B" w:rsidRDefault="00480631" w:rsidP="00480631">
      <w:pPr>
        <w:spacing w:after="0" w:line="240" w:lineRule="auto"/>
        <w:ind w:firstLine="709"/>
        <w:jc w:val="both"/>
        <w:rPr>
          <w:rFonts w:ascii="Times New Roman" w:hAnsi="Times New Roman"/>
          <w:color w:val="000000" w:themeColor="text1"/>
          <w:sz w:val="16"/>
          <w:szCs w:val="16"/>
        </w:rPr>
      </w:pPr>
    </w:p>
    <w:p w14:paraId="5CB22F12"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Адреса, реквизиты и подписи Сторон</w:t>
      </w:r>
    </w:p>
    <w:p w14:paraId="3AC4B422" w14:textId="77777777" w:rsidR="00437849" w:rsidRPr="00987C5B" w:rsidRDefault="00437849" w:rsidP="00437849">
      <w:pPr>
        <w:pStyle w:val="ae"/>
        <w:widowControl w:val="0"/>
        <w:spacing w:after="0" w:line="240" w:lineRule="auto"/>
        <w:ind w:left="3196"/>
        <w:rPr>
          <w:rFonts w:ascii="Times New Roman" w:eastAsia="Times New Roman" w:hAnsi="Times New Roman"/>
          <w:b/>
          <w:color w:val="000000"/>
          <w:sz w:val="24"/>
          <w:szCs w:val="24"/>
          <w:lang w:eastAsia="ru-RU"/>
        </w:rPr>
      </w:pPr>
    </w:p>
    <w:tbl>
      <w:tblPr>
        <w:tblStyle w:val="20"/>
        <w:tblW w:w="5155" w:type="pct"/>
        <w:jc w:val="center"/>
        <w:tblLook w:val="04A0" w:firstRow="1" w:lastRow="0" w:firstColumn="1" w:lastColumn="0" w:noHBand="0" w:noVBand="1"/>
      </w:tblPr>
      <w:tblGrid>
        <w:gridCol w:w="3872"/>
        <w:gridCol w:w="3567"/>
        <w:gridCol w:w="3305"/>
      </w:tblGrid>
      <w:tr w:rsidR="00437849" w:rsidRPr="00987C5B" w14:paraId="17A37D1B" w14:textId="77777777" w:rsidTr="008F14E6">
        <w:trPr>
          <w:trHeight w:val="821"/>
          <w:jc w:val="center"/>
        </w:trPr>
        <w:tc>
          <w:tcPr>
            <w:tcW w:w="1802" w:type="pct"/>
            <w:shd w:val="clear" w:color="auto" w:fill="auto"/>
            <w:vAlign w:val="center"/>
          </w:tcPr>
          <w:p w14:paraId="273F5A17" w14:textId="77777777" w:rsidR="00437849" w:rsidRPr="00987C5B" w:rsidRDefault="00437849" w:rsidP="008F14E6">
            <w:pPr>
              <w:widowControl w:val="0"/>
              <w:tabs>
                <w:tab w:val="left" w:pos="9355"/>
              </w:tabs>
              <w:jc w:val="center"/>
              <w:rPr>
                <w:rFonts w:ascii="Times New Roman" w:eastAsia="Arial Unicode MS" w:hAnsi="Times New Roman" w:cs="Times New Roman"/>
                <w:b/>
                <w:color w:val="000000"/>
              </w:rPr>
            </w:pPr>
            <w:r w:rsidRPr="00987C5B">
              <w:rPr>
                <w:rFonts w:ascii="Times New Roman" w:eastAsia="Arial Unicode MS" w:hAnsi="Times New Roman" w:cs="Times New Roman"/>
                <w:b/>
                <w:color w:val="000000"/>
              </w:rPr>
              <w:t>Концедент:</w:t>
            </w:r>
          </w:p>
        </w:tc>
        <w:tc>
          <w:tcPr>
            <w:tcW w:w="1660" w:type="pct"/>
            <w:shd w:val="clear" w:color="auto" w:fill="auto"/>
            <w:vAlign w:val="center"/>
          </w:tcPr>
          <w:p w14:paraId="446FE0BF" w14:textId="77777777" w:rsidR="00437849" w:rsidRPr="00987C5B" w:rsidRDefault="00437849" w:rsidP="008F14E6">
            <w:pPr>
              <w:widowControl w:val="0"/>
              <w:tabs>
                <w:tab w:val="left" w:pos="9355"/>
              </w:tabs>
              <w:jc w:val="center"/>
              <w:rPr>
                <w:rFonts w:ascii="Times New Roman" w:eastAsia="Arial Unicode MS" w:hAnsi="Times New Roman" w:cs="Times New Roman"/>
                <w:b/>
                <w:color w:val="000000"/>
              </w:rPr>
            </w:pPr>
            <w:r w:rsidRPr="00987C5B">
              <w:rPr>
                <w:rFonts w:ascii="Times New Roman" w:eastAsia="Arial Unicode MS" w:hAnsi="Times New Roman" w:cs="Times New Roman"/>
                <w:b/>
                <w:color w:val="000000"/>
              </w:rPr>
              <w:t>Концессионер:</w:t>
            </w:r>
          </w:p>
        </w:tc>
        <w:tc>
          <w:tcPr>
            <w:tcW w:w="1538" w:type="pct"/>
          </w:tcPr>
          <w:p w14:paraId="130DE8AA" w14:textId="77777777" w:rsidR="00437849" w:rsidRPr="00987C5B" w:rsidRDefault="00437849" w:rsidP="008F14E6">
            <w:pPr>
              <w:widowControl w:val="0"/>
              <w:tabs>
                <w:tab w:val="left" w:pos="9355"/>
              </w:tabs>
              <w:jc w:val="center"/>
              <w:rPr>
                <w:rFonts w:ascii="Times New Roman" w:eastAsia="Arial Unicode MS" w:hAnsi="Times New Roman" w:cs="Times New Roman"/>
                <w:b/>
                <w:color w:val="000000"/>
              </w:rPr>
            </w:pPr>
            <w:r w:rsidRPr="00987C5B">
              <w:rPr>
                <w:rFonts w:ascii="Times New Roman" w:eastAsia="Arial Unicode MS" w:hAnsi="Times New Roman" w:cs="Times New Roman"/>
                <w:b/>
                <w:color w:val="000000"/>
              </w:rPr>
              <w:t>Самостоятельная сторона:</w:t>
            </w:r>
          </w:p>
        </w:tc>
      </w:tr>
      <w:tr w:rsidR="00437849" w:rsidRPr="00987C5B" w14:paraId="4310B261" w14:textId="77777777" w:rsidTr="008F14E6">
        <w:trPr>
          <w:trHeight w:val="897"/>
          <w:jc w:val="center"/>
        </w:trPr>
        <w:tc>
          <w:tcPr>
            <w:tcW w:w="1802" w:type="pct"/>
            <w:shd w:val="clear" w:color="auto" w:fill="auto"/>
          </w:tcPr>
          <w:p w14:paraId="760322E3" w14:textId="77777777" w:rsidR="00437849" w:rsidRPr="00987C5B" w:rsidRDefault="00437849" w:rsidP="007E3E7E">
            <w:pPr>
              <w:widowControl w:val="0"/>
              <w:tabs>
                <w:tab w:val="left" w:pos="9355"/>
              </w:tabs>
              <w:spacing w:after="0"/>
              <w:jc w:val="center"/>
              <w:rPr>
                <w:rFonts w:ascii="Times New Roman" w:eastAsia="Calibri" w:hAnsi="Times New Roman" w:cs="Times New Roman"/>
                <w:b/>
                <w:color w:val="000000"/>
                <w:lang w:eastAsia="ru-RU"/>
              </w:rPr>
            </w:pPr>
            <w:r w:rsidRPr="00987C5B">
              <w:rPr>
                <w:rFonts w:ascii="Times New Roman" w:eastAsia="Calibri" w:hAnsi="Times New Roman" w:cs="Times New Roman"/>
                <w:b/>
                <w:color w:val="000000"/>
                <w:lang w:eastAsia="ru-RU"/>
              </w:rPr>
              <w:t>Муниципальное образование</w:t>
            </w:r>
          </w:p>
          <w:p w14:paraId="715E5380" w14:textId="27B35C24" w:rsidR="00437849" w:rsidRPr="00987C5B" w:rsidRDefault="007E3E7E" w:rsidP="007E3E7E">
            <w:pPr>
              <w:widowControl w:val="0"/>
              <w:tabs>
                <w:tab w:val="left" w:pos="9355"/>
              </w:tabs>
              <w:spacing w:after="0"/>
              <w:jc w:val="center"/>
              <w:rPr>
                <w:rFonts w:ascii="Times New Roman" w:eastAsia="Arial Unicode MS" w:hAnsi="Times New Roman" w:cs="Times New Roman"/>
                <w:b/>
                <w:color w:val="000000"/>
              </w:rPr>
            </w:pPr>
            <w:r>
              <w:rPr>
                <w:rFonts w:ascii="Times New Roman" w:eastAsia="Calibri" w:hAnsi="Times New Roman" w:cs="Times New Roman"/>
                <w:b/>
                <w:color w:val="000000"/>
                <w:lang w:eastAsia="ru-RU"/>
              </w:rPr>
              <w:t>Ермаковский район</w:t>
            </w:r>
          </w:p>
        </w:tc>
        <w:tc>
          <w:tcPr>
            <w:tcW w:w="1660" w:type="pct"/>
          </w:tcPr>
          <w:p w14:paraId="4AB64B36" w14:textId="56B1A7BA" w:rsidR="00437849" w:rsidRPr="00987C5B" w:rsidRDefault="00662704" w:rsidP="008F14E6">
            <w:pPr>
              <w:widowControl w:val="0"/>
              <w:tabs>
                <w:tab w:val="left" w:pos="9355"/>
              </w:tabs>
              <w:jc w:val="center"/>
              <w:rPr>
                <w:rFonts w:ascii="Times New Roman" w:hAnsi="Times New Roman" w:cs="Times New Roman"/>
                <w:b/>
                <w:lang w:eastAsia="ar-SA"/>
              </w:rPr>
            </w:pPr>
            <w:r>
              <w:rPr>
                <w:rFonts w:ascii="Times New Roman" w:hAnsi="Times New Roman" w:cs="Times New Roman"/>
                <w:b/>
                <w:lang w:eastAsia="ar-SA"/>
              </w:rPr>
              <w:t>Общество с ограниченной ответственностью «Квант-2»</w:t>
            </w:r>
          </w:p>
        </w:tc>
        <w:tc>
          <w:tcPr>
            <w:tcW w:w="1538" w:type="pct"/>
          </w:tcPr>
          <w:p w14:paraId="4E703E3E" w14:textId="77777777" w:rsidR="00437849" w:rsidRPr="00987C5B" w:rsidRDefault="00437849" w:rsidP="008F14E6">
            <w:pPr>
              <w:jc w:val="center"/>
              <w:rPr>
                <w:rFonts w:ascii="Times New Roman" w:eastAsia="Arial Unicode MS" w:hAnsi="Times New Roman" w:cs="Times New Roman"/>
                <w:b/>
                <w:color w:val="000000"/>
              </w:rPr>
            </w:pPr>
            <w:r w:rsidRPr="00987C5B">
              <w:rPr>
                <w:rFonts w:ascii="Times New Roman" w:eastAsia="Calibri" w:hAnsi="Times New Roman" w:cs="Times New Roman"/>
                <w:b/>
              </w:rPr>
              <w:t>Красноярский край</w:t>
            </w:r>
          </w:p>
        </w:tc>
      </w:tr>
      <w:tr w:rsidR="00437849" w:rsidRPr="00987C5B" w14:paraId="34E36561" w14:textId="77777777" w:rsidTr="00FB4131">
        <w:trPr>
          <w:trHeight w:val="843"/>
          <w:jc w:val="center"/>
        </w:trPr>
        <w:tc>
          <w:tcPr>
            <w:tcW w:w="1802" w:type="pct"/>
            <w:tcBorders>
              <w:bottom w:val="single" w:sz="4" w:space="0" w:color="auto"/>
            </w:tcBorders>
            <w:shd w:val="clear" w:color="auto" w:fill="auto"/>
          </w:tcPr>
          <w:p w14:paraId="015D549F" w14:textId="77777777" w:rsidR="00FB4131" w:rsidRDefault="00FB4131" w:rsidP="007E3E7E">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Юридический адрес: </w:t>
            </w:r>
            <w:r w:rsidRPr="00C777A6">
              <w:rPr>
                <w:rFonts w:ascii="Times New Roman" w:eastAsia="Times New Roman" w:hAnsi="Times New Roman" w:cs="Times New Roman"/>
                <w:sz w:val="20"/>
                <w:szCs w:val="20"/>
              </w:rPr>
              <w:t>662820, Красноярский край, Ермаковский район, с. Ермаковское, пл. Ленина, 5</w:t>
            </w:r>
          </w:p>
          <w:p w14:paraId="4F823B32" w14:textId="5BAD84DB" w:rsidR="00437849" w:rsidRPr="00987C5B" w:rsidRDefault="00437849" w:rsidP="007E3E7E">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телефоны: </w:t>
            </w:r>
            <w:r w:rsidR="00FB4131" w:rsidRPr="00FB4131">
              <w:rPr>
                <w:rFonts w:ascii="Times New Roman" w:eastAsia="Arial Unicode MS" w:hAnsi="Times New Roman" w:cs="Times New Roman"/>
                <w:color w:val="000000"/>
              </w:rPr>
              <w:t>(391-38) 2-11-29, 2-14-06</w:t>
            </w:r>
          </w:p>
          <w:p w14:paraId="5225BD1D" w14:textId="0F9666FC" w:rsidR="00437849" w:rsidRPr="00FB4131" w:rsidRDefault="00437849" w:rsidP="007E3E7E">
            <w:pPr>
              <w:shd w:val="clear" w:color="auto" w:fill="FFFFFF"/>
              <w:spacing w:after="0"/>
              <w:rPr>
                <w:rFonts w:ascii="Times New Roman" w:eastAsia="Arial Unicode MS" w:hAnsi="Times New Roman" w:cs="Times New Roman"/>
                <w:color w:val="000000"/>
                <w:lang w:val="en-US"/>
              </w:rPr>
            </w:pPr>
            <w:r w:rsidRPr="00FB4131">
              <w:rPr>
                <w:rFonts w:ascii="Times New Roman" w:eastAsia="Arial Unicode MS" w:hAnsi="Times New Roman" w:cs="Times New Roman"/>
                <w:color w:val="000000"/>
                <w:lang w:val="en-US"/>
              </w:rPr>
              <w:t xml:space="preserve">e-mail: </w:t>
            </w:r>
            <w:r w:rsidR="00FB4131" w:rsidRPr="00FB4131">
              <w:rPr>
                <w:rFonts w:ascii="Times New Roman" w:eastAsia="Arial Unicode MS" w:hAnsi="Times New Roman" w:cs="Times New Roman"/>
                <w:color w:val="000000"/>
                <w:lang w:val="en-US"/>
              </w:rPr>
              <w:t>adminerm@krasmail.ru</w:t>
            </w:r>
          </w:p>
        </w:tc>
        <w:tc>
          <w:tcPr>
            <w:tcW w:w="1660" w:type="pct"/>
            <w:tcBorders>
              <w:bottom w:val="single" w:sz="4" w:space="0" w:color="auto"/>
            </w:tcBorders>
          </w:tcPr>
          <w:p w14:paraId="0CD4D41C" w14:textId="71E162C5" w:rsidR="00437849" w:rsidRPr="00987C5B" w:rsidRDefault="00437849" w:rsidP="007E3E7E">
            <w:pPr>
              <w:shd w:val="clear" w:color="auto" w:fill="FFFFFF"/>
              <w:spacing w:after="0"/>
              <w:rPr>
                <w:rFonts w:ascii="Times New Roman" w:hAnsi="Times New Roman" w:cs="Times New Roman"/>
                <w:lang w:eastAsia="ar-SA"/>
              </w:rPr>
            </w:pPr>
            <w:r w:rsidRPr="00987C5B">
              <w:rPr>
                <w:rFonts w:ascii="Times New Roman" w:hAnsi="Times New Roman" w:cs="Times New Roman"/>
                <w:lang w:eastAsia="ar-SA"/>
              </w:rPr>
              <w:t xml:space="preserve">Юридический адрес: </w:t>
            </w:r>
            <w:r w:rsidR="00662704">
              <w:rPr>
                <w:rFonts w:ascii="Times New Roman" w:hAnsi="Times New Roman" w:cs="Times New Roman"/>
                <w:lang w:eastAsia="ar-SA"/>
              </w:rPr>
              <w:t>662820, Красноярский край, Ермаковский район, с. Ермаковское, ул. Карла Маркса, 108</w:t>
            </w:r>
          </w:p>
          <w:p w14:paraId="5BD9F017" w14:textId="74C1770A" w:rsidR="00437849" w:rsidRPr="00987C5B" w:rsidRDefault="00437849" w:rsidP="007E3E7E">
            <w:pPr>
              <w:shd w:val="clear" w:color="auto" w:fill="FFFFFF"/>
              <w:spacing w:after="0"/>
              <w:rPr>
                <w:rFonts w:ascii="Times New Roman" w:hAnsi="Times New Roman" w:cs="Times New Roman"/>
                <w:lang w:eastAsia="ar-SA"/>
              </w:rPr>
            </w:pPr>
            <w:r w:rsidRPr="00987C5B">
              <w:rPr>
                <w:rFonts w:ascii="Times New Roman" w:hAnsi="Times New Roman" w:cs="Times New Roman"/>
                <w:lang w:eastAsia="ar-SA"/>
              </w:rPr>
              <w:t xml:space="preserve">телефоны: </w:t>
            </w:r>
            <w:r w:rsidR="00662704">
              <w:rPr>
                <w:rFonts w:ascii="Times New Roman" w:hAnsi="Times New Roman" w:cs="Times New Roman"/>
                <w:lang w:eastAsia="ar-SA"/>
              </w:rPr>
              <w:t>8-991-500-88-65, 8 (39138) 2-14-29</w:t>
            </w:r>
          </w:p>
          <w:p w14:paraId="52DC8BDB" w14:textId="5F58D81A" w:rsidR="00437849" w:rsidRPr="00987C5B" w:rsidRDefault="00437849" w:rsidP="007E3E7E">
            <w:pPr>
              <w:shd w:val="clear" w:color="auto" w:fill="FFFFFF"/>
              <w:spacing w:after="0"/>
              <w:rPr>
                <w:rFonts w:ascii="Times New Roman" w:hAnsi="Times New Roman" w:cs="Times New Roman"/>
                <w:lang w:eastAsia="ar-SA"/>
              </w:rPr>
            </w:pPr>
            <w:r w:rsidRPr="00987C5B">
              <w:rPr>
                <w:rFonts w:ascii="Times New Roman" w:hAnsi="Times New Roman" w:cs="Times New Roman"/>
                <w:lang w:eastAsia="ar-SA"/>
              </w:rPr>
              <w:t xml:space="preserve">е-mail: </w:t>
            </w:r>
            <w:r w:rsidR="00662704" w:rsidRPr="00662704">
              <w:rPr>
                <w:rFonts w:ascii="Times New Roman" w:hAnsi="Times New Roman" w:cs="Times New Roman"/>
                <w:lang w:eastAsia="ar-SA"/>
              </w:rPr>
              <w:t>makaroff.61@bk.ru</w:t>
            </w:r>
          </w:p>
        </w:tc>
        <w:tc>
          <w:tcPr>
            <w:tcW w:w="1538" w:type="pct"/>
            <w:tcBorders>
              <w:bottom w:val="single" w:sz="4" w:space="0" w:color="auto"/>
            </w:tcBorders>
          </w:tcPr>
          <w:p w14:paraId="71EE20CE" w14:textId="77777777" w:rsidR="00437849" w:rsidRPr="00987C5B" w:rsidRDefault="00437849" w:rsidP="007E3E7E">
            <w:pPr>
              <w:spacing w:after="0"/>
              <w:jc w:val="both"/>
              <w:rPr>
                <w:rFonts w:ascii="Times New Roman" w:eastAsia="Calibri" w:hAnsi="Times New Roman" w:cs="Times New Roman"/>
              </w:rPr>
            </w:pPr>
            <w:r w:rsidRPr="00987C5B">
              <w:rPr>
                <w:rFonts w:ascii="Times New Roman" w:eastAsia="Calibri" w:hAnsi="Times New Roman" w:cs="Times New Roman"/>
              </w:rPr>
              <w:t xml:space="preserve">660009, Красноярский край,  г.Красноярск, пр. Мира,             д. 110 </w:t>
            </w:r>
          </w:p>
          <w:p w14:paraId="576D6D47" w14:textId="77777777" w:rsidR="00437849" w:rsidRPr="00987C5B" w:rsidRDefault="00437849" w:rsidP="007E3E7E">
            <w:pPr>
              <w:spacing w:after="0"/>
              <w:jc w:val="both"/>
              <w:rPr>
                <w:rFonts w:ascii="Times New Roman" w:eastAsia="Calibri" w:hAnsi="Times New Roman" w:cs="Times New Roman"/>
              </w:rPr>
            </w:pPr>
            <w:r w:rsidRPr="00987C5B">
              <w:rPr>
                <w:rFonts w:ascii="Times New Roman" w:eastAsia="Calibri" w:hAnsi="Times New Roman" w:cs="Times New Roman"/>
              </w:rPr>
              <w:t>телефоны: 8(391) 249-30-88, 211-09-54, 211-10-78, 249-35-21</w:t>
            </w:r>
          </w:p>
          <w:p w14:paraId="1C06331B" w14:textId="77777777" w:rsidR="00437849" w:rsidRPr="00987C5B" w:rsidRDefault="00437849" w:rsidP="007E3E7E">
            <w:pPr>
              <w:spacing w:after="0"/>
              <w:jc w:val="both"/>
              <w:rPr>
                <w:rFonts w:ascii="Times New Roman" w:eastAsia="Arial Unicode MS" w:hAnsi="Times New Roman" w:cs="Times New Roman"/>
                <w:color w:val="000000"/>
              </w:rPr>
            </w:pPr>
            <w:r w:rsidRPr="00987C5B">
              <w:rPr>
                <w:rFonts w:ascii="Times New Roman" w:eastAsia="Calibri" w:hAnsi="Times New Roman" w:cs="Times New Roman"/>
              </w:rPr>
              <w:t>e-mail: </w:t>
            </w:r>
            <w:hyperlink r:id="rId15" w:tooltip="mailto:public@krskstate.ru" w:history="1">
              <w:r w:rsidRPr="00987C5B">
                <w:rPr>
                  <w:rFonts w:ascii="Times New Roman" w:eastAsia="Calibri" w:hAnsi="Times New Roman" w:cs="Times New Roman"/>
                </w:rPr>
                <w:t>public@krskstate.ru</w:t>
              </w:r>
            </w:hyperlink>
          </w:p>
        </w:tc>
      </w:tr>
      <w:tr w:rsidR="00437849" w:rsidRPr="00987C5B" w14:paraId="4027B354" w14:textId="77777777" w:rsidTr="008F14E6">
        <w:trPr>
          <w:trHeight w:val="567"/>
          <w:jc w:val="center"/>
        </w:trPr>
        <w:tc>
          <w:tcPr>
            <w:tcW w:w="1802" w:type="pct"/>
            <w:tcBorders>
              <w:bottom w:val="single" w:sz="4" w:space="0" w:color="auto"/>
            </w:tcBorders>
            <w:shd w:val="clear" w:color="auto" w:fill="auto"/>
          </w:tcPr>
          <w:p w14:paraId="12B51A86" w14:textId="77777777"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lastRenderedPageBreak/>
              <w:t>банковские реквизиты:</w:t>
            </w:r>
          </w:p>
          <w:p w14:paraId="2DC320BB" w14:textId="7C46BC5D" w:rsidR="00283D58" w:rsidRDefault="00283D58" w:rsidP="001E7117">
            <w:pPr>
              <w:shd w:val="clear" w:color="auto" w:fill="FFFFFF"/>
              <w:spacing w:after="0"/>
              <w:rPr>
                <w:rFonts w:ascii="Times New Roman" w:eastAsia="Arial Unicode MS" w:hAnsi="Times New Roman" w:cs="Times New Roman"/>
                <w:color w:val="000000"/>
              </w:rPr>
            </w:pPr>
            <w:r>
              <w:rPr>
                <w:rFonts w:ascii="Times New Roman" w:eastAsia="Arial Unicode MS" w:hAnsi="Times New Roman" w:cs="Times New Roman"/>
                <w:color w:val="000000"/>
              </w:rPr>
              <w:t>О</w:t>
            </w:r>
            <w:r w:rsidR="00030734">
              <w:rPr>
                <w:rFonts w:ascii="Times New Roman" w:eastAsia="Arial Unicode MS" w:hAnsi="Times New Roman" w:cs="Times New Roman"/>
                <w:color w:val="000000"/>
              </w:rPr>
              <w:t>ТДЕЛЕНИЕ КРАСНОЯРСК БАНКА РОССИИ//УФК по Красноярскому краю, г. Красноярск</w:t>
            </w:r>
          </w:p>
          <w:p w14:paraId="48C749D1" w14:textId="6A27D361" w:rsidR="00437849"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БИК </w:t>
            </w:r>
            <w:r w:rsidR="00030734">
              <w:rPr>
                <w:rFonts w:ascii="Times New Roman" w:eastAsia="Arial Unicode MS" w:hAnsi="Times New Roman" w:cs="Times New Roman"/>
                <w:color w:val="000000"/>
              </w:rPr>
              <w:t>010407105,</w:t>
            </w:r>
          </w:p>
          <w:p w14:paraId="14E5165E" w14:textId="43B8D105" w:rsidR="00030734" w:rsidRDefault="00030734" w:rsidP="001E7117">
            <w:pPr>
              <w:shd w:val="clear" w:color="auto" w:fill="FFFFFF"/>
              <w:spacing w:after="0"/>
              <w:rPr>
                <w:rFonts w:ascii="Times New Roman" w:eastAsia="Arial Unicode MS" w:hAnsi="Times New Roman" w:cs="Times New Roman"/>
                <w:color w:val="000000"/>
              </w:rPr>
            </w:pPr>
            <w:r>
              <w:rPr>
                <w:rFonts w:ascii="Times New Roman" w:eastAsia="Arial Unicode MS" w:hAnsi="Times New Roman" w:cs="Times New Roman"/>
                <w:color w:val="000000"/>
              </w:rPr>
              <w:t>Банк счет: 40102810245370000011</w:t>
            </w:r>
          </w:p>
          <w:p w14:paraId="24377307" w14:textId="67F7BC44" w:rsidR="00030734" w:rsidRDefault="00030734" w:rsidP="001E7117">
            <w:pPr>
              <w:shd w:val="clear" w:color="auto" w:fill="FFFFFF"/>
              <w:spacing w:after="0"/>
              <w:rPr>
                <w:rFonts w:ascii="Times New Roman" w:eastAsia="Arial Unicode MS" w:hAnsi="Times New Roman" w:cs="Times New Roman"/>
                <w:color w:val="000000"/>
              </w:rPr>
            </w:pPr>
            <w:r>
              <w:rPr>
                <w:rFonts w:ascii="Times New Roman" w:eastAsia="Arial Unicode MS" w:hAnsi="Times New Roman" w:cs="Times New Roman"/>
                <w:color w:val="000000"/>
              </w:rPr>
              <w:t>Казн счет: 03231643046160001900</w:t>
            </w:r>
          </w:p>
          <w:p w14:paraId="25FE59EA" w14:textId="169838CF" w:rsidR="00030734" w:rsidRPr="00987C5B" w:rsidRDefault="00030734" w:rsidP="001E7117">
            <w:pPr>
              <w:shd w:val="clear" w:color="auto" w:fill="FFFFFF"/>
              <w:spacing w:after="0"/>
              <w:rPr>
                <w:rFonts w:ascii="Times New Roman" w:eastAsia="Arial Unicode MS" w:hAnsi="Times New Roman" w:cs="Times New Roman"/>
                <w:color w:val="000000"/>
              </w:rPr>
            </w:pPr>
            <w:r>
              <w:rPr>
                <w:rFonts w:ascii="Times New Roman" w:eastAsia="Arial Unicode MS" w:hAnsi="Times New Roman" w:cs="Times New Roman"/>
                <w:color w:val="000000"/>
              </w:rPr>
              <w:t>Финансовое управление администрации Ермаковского района (л/сч 03193012910 Администрация Ермаковского района)</w:t>
            </w:r>
          </w:p>
          <w:p w14:paraId="2067A72D" w14:textId="71BBEF2D"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ИНН </w:t>
            </w:r>
            <w:r w:rsidR="004973A8" w:rsidRPr="004973A8">
              <w:rPr>
                <w:rFonts w:ascii="Times New Roman" w:eastAsia="Arial Unicode MS" w:hAnsi="Times New Roman" w:cs="Times New Roman"/>
                <w:color w:val="000000"/>
              </w:rPr>
              <w:t>2413005269</w:t>
            </w:r>
          </w:p>
          <w:p w14:paraId="4385316E" w14:textId="46092D9C"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КПП</w:t>
            </w:r>
            <w:r w:rsidR="00283D58">
              <w:rPr>
                <w:rFonts w:ascii="Times New Roman" w:eastAsia="Arial Unicode MS" w:hAnsi="Times New Roman" w:cs="Times New Roman"/>
                <w:color w:val="000000"/>
              </w:rPr>
              <w:t xml:space="preserve"> </w:t>
            </w:r>
            <w:r w:rsidR="00283D58" w:rsidRPr="00283D58">
              <w:rPr>
                <w:rFonts w:ascii="Times New Roman" w:eastAsia="Arial Unicode MS" w:hAnsi="Times New Roman" w:cs="Times New Roman"/>
                <w:color w:val="000000"/>
              </w:rPr>
              <w:t>241301001</w:t>
            </w:r>
          </w:p>
          <w:p w14:paraId="67C618C2" w14:textId="77777777"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ОГРН,</w:t>
            </w:r>
          </w:p>
          <w:p w14:paraId="35B0B57A" w14:textId="77777777"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ОКПО </w:t>
            </w:r>
          </w:p>
        </w:tc>
        <w:tc>
          <w:tcPr>
            <w:tcW w:w="1660" w:type="pct"/>
            <w:tcBorders>
              <w:bottom w:val="single" w:sz="4" w:space="0" w:color="auto"/>
            </w:tcBorders>
          </w:tcPr>
          <w:p w14:paraId="572ECB7B" w14:textId="583A9C8F" w:rsidR="00437849" w:rsidRDefault="00437849" w:rsidP="001E7117">
            <w:pPr>
              <w:spacing w:after="0"/>
              <w:rPr>
                <w:rFonts w:ascii="Times New Roman" w:hAnsi="Times New Roman" w:cs="Times New Roman"/>
                <w:lang w:eastAsia="ar-SA"/>
              </w:rPr>
            </w:pPr>
            <w:r w:rsidRPr="00987C5B">
              <w:rPr>
                <w:rFonts w:ascii="Times New Roman" w:hAnsi="Times New Roman" w:cs="Times New Roman"/>
                <w:lang w:eastAsia="ar-SA"/>
              </w:rPr>
              <w:t xml:space="preserve">банковские реквизиты: </w:t>
            </w:r>
          </w:p>
          <w:p w14:paraId="5B94F67C" w14:textId="48E829BC" w:rsidR="001E7117" w:rsidRDefault="001E7117" w:rsidP="001E7117">
            <w:pPr>
              <w:spacing w:after="0"/>
              <w:rPr>
                <w:rFonts w:ascii="Times New Roman" w:hAnsi="Times New Roman" w:cs="Times New Roman"/>
                <w:lang w:eastAsia="ar-SA"/>
              </w:rPr>
            </w:pPr>
            <w:r>
              <w:rPr>
                <w:rFonts w:ascii="Times New Roman" w:hAnsi="Times New Roman" w:cs="Times New Roman"/>
                <w:lang w:eastAsia="ar-SA"/>
              </w:rPr>
              <w:t xml:space="preserve">р/сч </w:t>
            </w:r>
            <w:r w:rsidRPr="001E7117">
              <w:rPr>
                <w:rFonts w:ascii="Times New Roman" w:hAnsi="Times New Roman" w:cs="Times New Roman"/>
                <w:lang w:eastAsia="ar-SA"/>
              </w:rPr>
              <w:t>40702810723540000737</w:t>
            </w:r>
          </w:p>
          <w:p w14:paraId="0D95DC74" w14:textId="518D2AC6" w:rsidR="001E7117" w:rsidRDefault="001E7117" w:rsidP="001E7117">
            <w:pPr>
              <w:spacing w:after="0"/>
              <w:rPr>
                <w:rFonts w:ascii="Times New Roman" w:hAnsi="Times New Roman" w:cs="Times New Roman"/>
                <w:lang w:eastAsia="ar-SA"/>
              </w:rPr>
            </w:pPr>
            <w:r>
              <w:rPr>
                <w:rFonts w:ascii="Times New Roman" w:hAnsi="Times New Roman" w:cs="Times New Roman"/>
                <w:lang w:eastAsia="ar-SA"/>
              </w:rPr>
              <w:t xml:space="preserve">в </w:t>
            </w:r>
            <w:r w:rsidR="004B4CC3" w:rsidRPr="004B4CC3">
              <w:rPr>
                <w:rFonts w:ascii="Times New Roman" w:hAnsi="Times New Roman" w:cs="Times New Roman"/>
                <w:lang w:eastAsia="ar-SA"/>
              </w:rPr>
              <w:t>ФИЛИАЛ «НОВОСИБИРСКИЙ» АО «АЛЬФА-БАНК»</w:t>
            </w:r>
          </w:p>
          <w:p w14:paraId="2FAEBE54" w14:textId="1C973175" w:rsidR="004B4CC3" w:rsidRPr="00987C5B" w:rsidRDefault="004B4CC3" w:rsidP="001E7117">
            <w:pPr>
              <w:spacing w:after="0"/>
              <w:rPr>
                <w:rFonts w:ascii="Times New Roman" w:hAnsi="Times New Roman" w:cs="Times New Roman"/>
                <w:lang w:eastAsia="ar-SA"/>
              </w:rPr>
            </w:pPr>
            <w:r>
              <w:rPr>
                <w:rFonts w:ascii="Times New Roman" w:hAnsi="Times New Roman" w:cs="Times New Roman"/>
                <w:lang w:eastAsia="ar-SA"/>
              </w:rPr>
              <w:t xml:space="preserve">БИК </w:t>
            </w:r>
            <w:r w:rsidRPr="004B4CC3">
              <w:rPr>
                <w:rFonts w:ascii="Times New Roman" w:hAnsi="Times New Roman" w:cs="Times New Roman"/>
                <w:lang w:eastAsia="ar-SA"/>
              </w:rPr>
              <w:t>045004774</w:t>
            </w:r>
          </w:p>
          <w:p w14:paraId="7B7E7EEF" w14:textId="35A858F8" w:rsidR="00437849" w:rsidRDefault="00FB4131" w:rsidP="001E7117">
            <w:pPr>
              <w:widowControl w:val="0"/>
              <w:tabs>
                <w:tab w:val="left" w:pos="9355"/>
              </w:tabs>
              <w:spacing w:after="0"/>
              <w:rPr>
                <w:rFonts w:ascii="Times New Roman" w:hAnsi="Times New Roman" w:cs="Times New Roman"/>
                <w:lang w:eastAsia="ar-SA"/>
              </w:rPr>
            </w:pPr>
            <w:r>
              <w:rPr>
                <w:rFonts w:ascii="Times New Roman" w:hAnsi="Times New Roman" w:cs="Times New Roman"/>
                <w:lang w:eastAsia="ar-SA"/>
              </w:rPr>
              <w:t xml:space="preserve">ИНН: </w:t>
            </w:r>
            <w:r w:rsidRPr="00FB4131">
              <w:rPr>
                <w:rFonts w:ascii="Times New Roman" w:hAnsi="Times New Roman" w:cs="Times New Roman"/>
                <w:lang w:eastAsia="ar-SA"/>
              </w:rPr>
              <w:t>2413007354</w:t>
            </w:r>
          </w:p>
          <w:p w14:paraId="78C0B821" w14:textId="77777777" w:rsidR="00FB4131" w:rsidRDefault="00FB4131" w:rsidP="001E7117">
            <w:pPr>
              <w:widowControl w:val="0"/>
              <w:tabs>
                <w:tab w:val="left" w:pos="9355"/>
              </w:tabs>
              <w:spacing w:after="0"/>
              <w:rPr>
                <w:rFonts w:ascii="Times New Roman" w:hAnsi="Times New Roman" w:cs="Times New Roman"/>
                <w:lang w:eastAsia="ar-SA"/>
              </w:rPr>
            </w:pPr>
            <w:r>
              <w:rPr>
                <w:rFonts w:ascii="Times New Roman" w:hAnsi="Times New Roman" w:cs="Times New Roman"/>
                <w:lang w:eastAsia="ar-SA"/>
              </w:rPr>
              <w:t>КПП:</w:t>
            </w:r>
            <w:r w:rsidR="001E7117">
              <w:t xml:space="preserve"> </w:t>
            </w:r>
            <w:r w:rsidR="001E7117" w:rsidRPr="001E7117">
              <w:rPr>
                <w:rFonts w:ascii="Times New Roman" w:hAnsi="Times New Roman" w:cs="Times New Roman"/>
                <w:lang w:eastAsia="ar-SA"/>
              </w:rPr>
              <w:t>241301001</w:t>
            </w:r>
          </w:p>
          <w:p w14:paraId="3941166F" w14:textId="2F0A19F8" w:rsidR="004B4CC3" w:rsidRPr="00987C5B" w:rsidRDefault="004B4CC3" w:rsidP="001E7117">
            <w:pPr>
              <w:widowControl w:val="0"/>
              <w:tabs>
                <w:tab w:val="left" w:pos="9355"/>
              </w:tabs>
              <w:spacing w:after="0"/>
              <w:rPr>
                <w:rFonts w:ascii="Times New Roman" w:hAnsi="Times New Roman" w:cs="Times New Roman"/>
                <w:lang w:eastAsia="ar-SA"/>
              </w:rPr>
            </w:pPr>
            <w:r>
              <w:rPr>
                <w:rFonts w:ascii="Times New Roman" w:hAnsi="Times New Roman" w:cs="Times New Roman"/>
                <w:lang w:eastAsia="ar-SA"/>
              </w:rPr>
              <w:t xml:space="preserve">ОГРН </w:t>
            </w:r>
            <w:r w:rsidRPr="004B4CC3">
              <w:rPr>
                <w:rFonts w:ascii="Times New Roman" w:hAnsi="Times New Roman" w:cs="Times New Roman"/>
                <w:lang w:eastAsia="ar-SA"/>
              </w:rPr>
              <w:t>1122455001382</w:t>
            </w:r>
          </w:p>
        </w:tc>
        <w:tc>
          <w:tcPr>
            <w:tcW w:w="1538" w:type="pct"/>
            <w:tcBorders>
              <w:bottom w:val="single" w:sz="4" w:space="0" w:color="auto"/>
            </w:tcBorders>
          </w:tcPr>
          <w:p w14:paraId="1106779E" w14:textId="77777777" w:rsidR="00437849" w:rsidRPr="00987C5B" w:rsidRDefault="00437849" w:rsidP="001E7117">
            <w:pPr>
              <w:widowControl w:val="0"/>
              <w:tabs>
                <w:tab w:val="left" w:pos="9355"/>
              </w:tabs>
              <w:spacing w:after="0"/>
              <w:jc w:val="both"/>
              <w:rPr>
                <w:rFonts w:ascii="Times New Roman" w:eastAsia="Arial Unicode MS" w:hAnsi="Times New Roman" w:cs="Times New Roman"/>
                <w:color w:val="000000"/>
              </w:rPr>
            </w:pPr>
          </w:p>
        </w:tc>
      </w:tr>
      <w:tr w:rsidR="00437849" w14:paraId="011EA591" w14:textId="77777777" w:rsidTr="00662704">
        <w:trPr>
          <w:trHeight w:val="3836"/>
          <w:jc w:val="center"/>
        </w:trPr>
        <w:tc>
          <w:tcPr>
            <w:tcW w:w="1802" w:type="pct"/>
            <w:tcBorders>
              <w:top w:val="single" w:sz="4" w:space="0" w:color="auto"/>
              <w:left w:val="single" w:sz="4" w:space="0" w:color="auto"/>
              <w:bottom w:val="single" w:sz="4" w:space="0" w:color="auto"/>
              <w:right w:val="single" w:sz="4" w:space="0" w:color="auto"/>
            </w:tcBorders>
            <w:shd w:val="clear" w:color="auto" w:fill="auto"/>
          </w:tcPr>
          <w:p w14:paraId="4E176991" w14:textId="2EB19C8D" w:rsidR="00437849" w:rsidRPr="00987C5B" w:rsidRDefault="00437849" w:rsidP="00662704">
            <w:pPr>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Глава </w:t>
            </w:r>
            <w:r w:rsidR="00662704">
              <w:rPr>
                <w:rFonts w:ascii="Times New Roman" w:eastAsia="Arial Unicode MS" w:hAnsi="Times New Roman" w:cs="Times New Roman"/>
                <w:color w:val="000000"/>
              </w:rPr>
              <w:t>Ермаковского района</w:t>
            </w:r>
            <w:r w:rsidRPr="00987C5B">
              <w:rPr>
                <w:rFonts w:ascii="Times New Roman" w:eastAsia="Arial Unicode MS" w:hAnsi="Times New Roman" w:cs="Times New Roman"/>
                <w:color w:val="000000"/>
              </w:rPr>
              <w:t xml:space="preserve"> </w:t>
            </w:r>
          </w:p>
          <w:p w14:paraId="7339C786" w14:textId="77777777" w:rsidR="00437849" w:rsidRPr="00987C5B" w:rsidRDefault="00437849" w:rsidP="00662704">
            <w:pPr>
              <w:spacing w:after="0"/>
              <w:rPr>
                <w:rFonts w:ascii="Times New Roman" w:eastAsia="Arial Unicode MS" w:hAnsi="Times New Roman" w:cs="Times New Roman"/>
                <w:color w:val="000000"/>
              </w:rPr>
            </w:pPr>
          </w:p>
          <w:p w14:paraId="0AA85672" w14:textId="77777777" w:rsidR="00437849" w:rsidRPr="00987C5B" w:rsidRDefault="00437849" w:rsidP="00662704">
            <w:pPr>
              <w:spacing w:after="0"/>
              <w:rPr>
                <w:rFonts w:ascii="Times New Roman" w:eastAsia="Arial Unicode MS" w:hAnsi="Times New Roman" w:cs="Times New Roman"/>
                <w:color w:val="000000"/>
              </w:rPr>
            </w:pPr>
          </w:p>
          <w:p w14:paraId="77090324" w14:textId="47AA3880" w:rsidR="00437849" w:rsidRDefault="00437849" w:rsidP="00662704">
            <w:pPr>
              <w:spacing w:after="0"/>
              <w:rPr>
                <w:rFonts w:ascii="Times New Roman" w:eastAsia="Arial Unicode MS" w:hAnsi="Times New Roman" w:cs="Times New Roman"/>
                <w:color w:val="000000"/>
              </w:rPr>
            </w:pPr>
          </w:p>
          <w:p w14:paraId="68466043" w14:textId="6EE7DB67" w:rsidR="00662704" w:rsidRDefault="00662704" w:rsidP="00662704">
            <w:pPr>
              <w:spacing w:after="0"/>
              <w:rPr>
                <w:rFonts w:ascii="Times New Roman" w:eastAsia="Arial Unicode MS" w:hAnsi="Times New Roman" w:cs="Times New Roman"/>
                <w:color w:val="000000"/>
              </w:rPr>
            </w:pPr>
          </w:p>
          <w:p w14:paraId="4FD9024B" w14:textId="1FFAEDB5" w:rsidR="00662704" w:rsidRDefault="00662704" w:rsidP="00662704">
            <w:pPr>
              <w:spacing w:after="0"/>
              <w:rPr>
                <w:rFonts w:ascii="Times New Roman" w:eastAsia="Arial Unicode MS" w:hAnsi="Times New Roman" w:cs="Times New Roman"/>
                <w:color w:val="000000"/>
              </w:rPr>
            </w:pPr>
          </w:p>
          <w:p w14:paraId="787DEEED" w14:textId="77777777" w:rsidR="00662704" w:rsidRPr="00987C5B" w:rsidRDefault="00662704" w:rsidP="00662704">
            <w:pPr>
              <w:spacing w:after="0"/>
              <w:rPr>
                <w:rFonts w:ascii="Times New Roman" w:eastAsia="Arial Unicode MS" w:hAnsi="Times New Roman" w:cs="Times New Roman"/>
                <w:color w:val="000000"/>
              </w:rPr>
            </w:pPr>
          </w:p>
          <w:p w14:paraId="045C9B5C" w14:textId="77777777" w:rsidR="00437849" w:rsidRPr="00987C5B" w:rsidRDefault="00437849" w:rsidP="00662704">
            <w:pPr>
              <w:spacing w:after="0"/>
              <w:rPr>
                <w:rFonts w:ascii="Times New Roman" w:eastAsia="Arial Unicode MS" w:hAnsi="Times New Roman" w:cs="Times New Roman"/>
                <w:color w:val="000000"/>
              </w:rPr>
            </w:pPr>
          </w:p>
          <w:p w14:paraId="6FC0D3EA" w14:textId="77777777" w:rsidR="00437849" w:rsidRPr="00987C5B" w:rsidRDefault="00437849" w:rsidP="00662704">
            <w:pPr>
              <w:spacing w:after="0"/>
              <w:rPr>
                <w:rFonts w:ascii="Times New Roman" w:eastAsia="Arial Unicode MS" w:hAnsi="Times New Roman" w:cs="Times New Roman"/>
                <w:color w:val="000000"/>
              </w:rPr>
            </w:pPr>
          </w:p>
          <w:p w14:paraId="538E9A63" w14:textId="4F431E5A"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______________/</w:t>
            </w:r>
            <w:r w:rsidR="00662704">
              <w:rPr>
                <w:rFonts w:ascii="Times New Roman" w:hAnsi="Times New Roman" w:cs="Times New Roman"/>
                <w:lang w:eastAsia="ar-SA"/>
              </w:rPr>
              <w:t>М.А. Виговский/</w:t>
            </w:r>
          </w:p>
          <w:p w14:paraId="20C5B4D6" w14:textId="77777777" w:rsidR="00437849" w:rsidRPr="00987C5B" w:rsidRDefault="00437849" w:rsidP="00662704">
            <w:pPr>
              <w:spacing w:after="0"/>
              <w:rPr>
                <w:rFonts w:ascii="Times New Roman" w:eastAsia="Arial Unicode MS" w:hAnsi="Times New Roman" w:cs="Times New Roman"/>
                <w:color w:val="000000"/>
              </w:rPr>
            </w:pPr>
            <w:r w:rsidRPr="00987C5B">
              <w:rPr>
                <w:rFonts w:ascii="Times New Roman" w:hAnsi="Times New Roman" w:cs="Times New Roman"/>
                <w:lang w:eastAsia="ar-SA"/>
              </w:rPr>
              <w:t>М.П.</w:t>
            </w:r>
          </w:p>
        </w:tc>
        <w:tc>
          <w:tcPr>
            <w:tcW w:w="1660" w:type="pct"/>
            <w:tcBorders>
              <w:top w:val="single" w:sz="4" w:space="0" w:color="auto"/>
              <w:left w:val="single" w:sz="4" w:space="0" w:color="auto"/>
              <w:bottom w:val="single" w:sz="4" w:space="0" w:color="auto"/>
              <w:right w:val="single" w:sz="4" w:space="0" w:color="auto"/>
            </w:tcBorders>
          </w:tcPr>
          <w:p w14:paraId="5BB74CA8" w14:textId="0FC47C17" w:rsidR="00437849" w:rsidRPr="00987C5B" w:rsidRDefault="00662704" w:rsidP="00662704">
            <w:pPr>
              <w:spacing w:after="0"/>
              <w:rPr>
                <w:rFonts w:ascii="Times New Roman" w:hAnsi="Times New Roman" w:cs="Times New Roman"/>
                <w:lang w:eastAsia="ar-SA"/>
              </w:rPr>
            </w:pPr>
            <w:r>
              <w:rPr>
                <w:rFonts w:ascii="Times New Roman" w:hAnsi="Times New Roman" w:cs="Times New Roman"/>
                <w:lang w:eastAsia="ar-SA"/>
              </w:rPr>
              <w:t xml:space="preserve">Директор </w:t>
            </w:r>
          </w:p>
          <w:p w14:paraId="2204BDD9" w14:textId="77777777" w:rsidR="00437849" w:rsidRPr="00987C5B" w:rsidRDefault="00437849" w:rsidP="00662704">
            <w:pPr>
              <w:spacing w:after="0"/>
              <w:rPr>
                <w:rFonts w:ascii="Times New Roman" w:hAnsi="Times New Roman" w:cs="Times New Roman"/>
                <w:lang w:eastAsia="ar-SA"/>
              </w:rPr>
            </w:pPr>
          </w:p>
          <w:p w14:paraId="2AF3E821" w14:textId="77777777" w:rsidR="00437849" w:rsidRPr="00987C5B" w:rsidRDefault="00437849" w:rsidP="00662704">
            <w:pPr>
              <w:spacing w:after="0"/>
              <w:rPr>
                <w:rFonts w:ascii="Times New Roman" w:hAnsi="Times New Roman" w:cs="Times New Roman"/>
                <w:lang w:eastAsia="ar-SA"/>
              </w:rPr>
            </w:pPr>
          </w:p>
          <w:p w14:paraId="74A06AF3" w14:textId="5CF04141" w:rsidR="00437849" w:rsidRDefault="00437849" w:rsidP="00662704">
            <w:pPr>
              <w:spacing w:after="0"/>
              <w:rPr>
                <w:rFonts w:ascii="Times New Roman" w:hAnsi="Times New Roman" w:cs="Times New Roman"/>
                <w:lang w:eastAsia="ar-SA"/>
              </w:rPr>
            </w:pPr>
          </w:p>
          <w:p w14:paraId="08043D4C" w14:textId="5339C519" w:rsidR="00662704" w:rsidRDefault="00662704" w:rsidP="00662704">
            <w:pPr>
              <w:spacing w:after="0"/>
              <w:rPr>
                <w:rFonts w:ascii="Times New Roman" w:hAnsi="Times New Roman" w:cs="Times New Roman"/>
                <w:lang w:eastAsia="ar-SA"/>
              </w:rPr>
            </w:pPr>
          </w:p>
          <w:p w14:paraId="6A4B1F5B" w14:textId="01D31AA1" w:rsidR="00662704" w:rsidRDefault="00662704" w:rsidP="00662704">
            <w:pPr>
              <w:spacing w:after="0"/>
              <w:rPr>
                <w:rFonts w:ascii="Times New Roman" w:hAnsi="Times New Roman" w:cs="Times New Roman"/>
                <w:lang w:eastAsia="ar-SA"/>
              </w:rPr>
            </w:pPr>
          </w:p>
          <w:p w14:paraId="1AB15447" w14:textId="77777777" w:rsidR="00662704" w:rsidRDefault="00662704" w:rsidP="00662704">
            <w:pPr>
              <w:spacing w:after="0"/>
              <w:rPr>
                <w:rFonts w:ascii="Times New Roman" w:hAnsi="Times New Roman" w:cs="Times New Roman"/>
                <w:lang w:eastAsia="ar-SA"/>
              </w:rPr>
            </w:pPr>
          </w:p>
          <w:p w14:paraId="6F176096" w14:textId="77777777" w:rsidR="00662704" w:rsidRDefault="00662704" w:rsidP="00662704">
            <w:pPr>
              <w:spacing w:after="0"/>
              <w:rPr>
                <w:rFonts w:ascii="Times New Roman" w:hAnsi="Times New Roman" w:cs="Times New Roman"/>
                <w:lang w:eastAsia="ar-SA"/>
              </w:rPr>
            </w:pPr>
          </w:p>
          <w:p w14:paraId="76DC2F0C" w14:textId="7805D9CA" w:rsidR="00662704" w:rsidRDefault="00662704" w:rsidP="00662704">
            <w:pPr>
              <w:spacing w:after="0"/>
              <w:rPr>
                <w:rFonts w:ascii="Times New Roman" w:hAnsi="Times New Roman" w:cs="Times New Roman"/>
                <w:lang w:eastAsia="ar-SA"/>
              </w:rPr>
            </w:pPr>
          </w:p>
          <w:p w14:paraId="4933DC98" w14:textId="343887D8"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____________/</w:t>
            </w:r>
            <w:r w:rsidR="00662704">
              <w:rPr>
                <w:rFonts w:ascii="Times New Roman" w:hAnsi="Times New Roman" w:cs="Times New Roman"/>
                <w:lang w:eastAsia="ar-SA"/>
              </w:rPr>
              <w:t>А.Ю. Макаров/</w:t>
            </w:r>
            <w:r w:rsidRPr="00987C5B">
              <w:rPr>
                <w:rFonts w:ascii="Times New Roman" w:hAnsi="Times New Roman" w:cs="Times New Roman"/>
                <w:lang w:eastAsia="ar-SA"/>
              </w:rPr>
              <w:t xml:space="preserve"> </w:t>
            </w:r>
          </w:p>
          <w:p w14:paraId="65A297D8" w14:textId="77777777" w:rsidR="00437849" w:rsidRPr="00987C5B" w:rsidRDefault="00437849" w:rsidP="00662704">
            <w:pPr>
              <w:widowControl w:val="0"/>
              <w:tabs>
                <w:tab w:val="left" w:pos="9355"/>
              </w:tabs>
              <w:spacing w:after="0"/>
              <w:rPr>
                <w:rFonts w:ascii="Times New Roman" w:hAnsi="Times New Roman" w:cs="Times New Roman"/>
                <w:lang w:eastAsia="ar-SA"/>
              </w:rPr>
            </w:pPr>
            <w:r w:rsidRPr="00987C5B">
              <w:rPr>
                <w:rFonts w:ascii="Times New Roman" w:hAnsi="Times New Roman" w:cs="Times New Roman"/>
                <w:lang w:eastAsia="ar-SA"/>
              </w:rPr>
              <w:t>М.П.</w:t>
            </w:r>
          </w:p>
        </w:tc>
        <w:tc>
          <w:tcPr>
            <w:tcW w:w="1538" w:type="pct"/>
            <w:tcBorders>
              <w:top w:val="single" w:sz="4" w:space="0" w:color="auto"/>
              <w:left w:val="single" w:sz="4" w:space="0" w:color="auto"/>
              <w:bottom w:val="single" w:sz="4" w:space="0" w:color="auto"/>
              <w:right w:val="single" w:sz="4" w:space="0" w:color="auto"/>
            </w:tcBorders>
          </w:tcPr>
          <w:p w14:paraId="29A83780" w14:textId="77777777"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 xml:space="preserve">Первый заместитель Губернатора Красноярского края – председатель Правительства Красноярского края </w:t>
            </w:r>
          </w:p>
          <w:p w14:paraId="3565F0E8" w14:textId="6EE1409E" w:rsidR="00437849" w:rsidRDefault="00437849" w:rsidP="00662704">
            <w:pPr>
              <w:spacing w:after="0"/>
              <w:rPr>
                <w:rFonts w:ascii="Times New Roman" w:hAnsi="Times New Roman" w:cs="Times New Roman"/>
                <w:lang w:eastAsia="ar-SA"/>
              </w:rPr>
            </w:pPr>
          </w:p>
          <w:p w14:paraId="5278DD6A" w14:textId="77777777" w:rsidR="00662704" w:rsidRPr="00987C5B" w:rsidRDefault="00662704" w:rsidP="00662704">
            <w:pPr>
              <w:spacing w:after="0"/>
              <w:rPr>
                <w:rFonts w:ascii="Times New Roman" w:hAnsi="Times New Roman" w:cs="Times New Roman"/>
                <w:lang w:eastAsia="ar-SA"/>
              </w:rPr>
            </w:pPr>
          </w:p>
          <w:p w14:paraId="4CA3A614" w14:textId="59C64B2C" w:rsidR="00437849" w:rsidRDefault="00437849" w:rsidP="00662704">
            <w:pPr>
              <w:spacing w:after="0"/>
              <w:rPr>
                <w:rFonts w:ascii="Times New Roman" w:hAnsi="Times New Roman" w:cs="Times New Roman"/>
                <w:lang w:eastAsia="ar-SA"/>
              </w:rPr>
            </w:pPr>
          </w:p>
          <w:p w14:paraId="273EAD74" w14:textId="77777777" w:rsidR="00662704" w:rsidRPr="00987C5B" w:rsidRDefault="00662704" w:rsidP="00662704">
            <w:pPr>
              <w:spacing w:after="0"/>
              <w:rPr>
                <w:rFonts w:ascii="Times New Roman" w:hAnsi="Times New Roman" w:cs="Times New Roman"/>
                <w:lang w:eastAsia="ar-SA"/>
              </w:rPr>
            </w:pPr>
          </w:p>
          <w:p w14:paraId="3D27326B" w14:textId="77777777"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 xml:space="preserve">_________/С.В. Верещагин/    </w:t>
            </w:r>
          </w:p>
          <w:p w14:paraId="23C614F4" w14:textId="77777777" w:rsidR="00437849" w:rsidRDefault="00437849" w:rsidP="00662704">
            <w:pPr>
              <w:widowControl w:val="0"/>
              <w:tabs>
                <w:tab w:val="left" w:pos="9355"/>
              </w:tabs>
              <w:spacing w:after="0"/>
              <w:rPr>
                <w:rFonts w:ascii="Times New Roman" w:hAnsi="Times New Roman" w:cs="Times New Roman"/>
                <w:lang w:eastAsia="ar-SA"/>
              </w:rPr>
            </w:pPr>
            <w:r w:rsidRPr="00987C5B">
              <w:rPr>
                <w:rFonts w:ascii="Times New Roman" w:hAnsi="Times New Roman" w:cs="Times New Roman"/>
                <w:lang w:eastAsia="ar-SA"/>
              </w:rPr>
              <w:t>М.П</w:t>
            </w:r>
          </w:p>
        </w:tc>
      </w:tr>
    </w:tbl>
    <w:p w14:paraId="0FC265C0" w14:textId="77777777" w:rsidR="00437849" w:rsidRDefault="00437849" w:rsidP="00437849">
      <w:pPr>
        <w:widowControl w:val="0"/>
        <w:spacing w:after="0" w:line="240" w:lineRule="auto"/>
        <w:jc w:val="center"/>
        <w:rPr>
          <w:rFonts w:ascii="Times New Roman" w:hAnsi="Times New Roman"/>
          <w:b/>
          <w:color w:val="000000"/>
          <w:sz w:val="24"/>
          <w:szCs w:val="24"/>
        </w:rPr>
      </w:pPr>
    </w:p>
    <w:p w14:paraId="7D64A02B" w14:textId="5F7D5133" w:rsidR="00CC19ED" w:rsidRDefault="00D10D6B" w:rsidP="006B6F1A">
      <w:pPr>
        <w:spacing w:after="0" w:line="100" w:lineRule="atLeast"/>
        <w:jc w:val="right"/>
        <w:rPr>
          <w:rFonts w:ascii="Times New Roman" w:hAnsi="Times New Roman"/>
          <w:b/>
          <w:color w:val="0000FF"/>
          <w:sz w:val="20"/>
          <w:szCs w:val="20"/>
        </w:rPr>
        <w:sectPr w:rsidR="00CC19ED" w:rsidSect="002B5EA9">
          <w:pgSz w:w="11906" w:h="16838"/>
          <w:pgMar w:top="851" w:right="567" w:bottom="851" w:left="1134" w:header="0" w:footer="0" w:gutter="0"/>
          <w:cols w:space="720"/>
          <w:noEndnote/>
        </w:sectPr>
      </w:pPr>
      <w:r>
        <w:rPr>
          <w:rFonts w:ascii="Times New Roman" w:hAnsi="Times New Roman"/>
          <w:b/>
          <w:color w:val="0000FF"/>
          <w:sz w:val="20"/>
          <w:szCs w:val="20"/>
        </w:rPr>
        <w:t xml:space="preserve"> </w:t>
      </w:r>
    </w:p>
    <w:tbl>
      <w:tblPr>
        <w:tblW w:w="0" w:type="auto"/>
        <w:tblLook w:val="04A0" w:firstRow="1" w:lastRow="0" w:firstColumn="1" w:lastColumn="0" w:noHBand="0" w:noVBand="1"/>
      </w:tblPr>
      <w:tblGrid>
        <w:gridCol w:w="6130"/>
        <w:gridCol w:w="3867"/>
      </w:tblGrid>
      <w:tr w:rsidR="00CD58C8" w:rsidRPr="009A0667" w14:paraId="557B9165" w14:textId="77777777" w:rsidTr="0038720A">
        <w:tc>
          <w:tcPr>
            <w:tcW w:w="6629" w:type="dxa"/>
            <w:shd w:val="clear" w:color="auto" w:fill="auto"/>
          </w:tcPr>
          <w:p w14:paraId="18619C3E" w14:textId="77777777" w:rsidR="00CD58C8" w:rsidRPr="009A0667" w:rsidRDefault="00CD58C8" w:rsidP="009A0667">
            <w:pPr>
              <w:spacing w:after="0" w:line="100" w:lineRule="atLeast"/>
              <w:jc w:val="right"/>
              <w:rPr>
                <w:rFonts w:ascii="Times New Roman" w:hAnsi="Times New Roman"/>
                <w:b/>
                <w:color w:val="0000FF"/>
                <w:sz w:val="20"/>
                <w:szCs w:val="20"/>
              </w:rPr>
            </w:pPr>
          </w:p>
        </w:tc>
        <w:tc>
          <w:tcPr>
            <w:tcW w:w="4075" w:type="dxa"/>
            <w:shd w:val="clear" w:color="auto" w:fill="auto"/>
          </w:tcPr>
          <w:p w14:paraId="73B3AB7F" w14:textId="77777777" w:rsidR="00CD58C8" w:rsidRPr="0038720A" w:rsidRDefault="00CD58C8" w:rsidP="0038720A">
            <w:pPr>
              <w:spacing w:after="0" w:line="100" w:lineRule="atLeast"/>
              <w:rPr>
                <w:rFonts w:ascii="Times New Roman" w:hAnsi="Times New Roman"/>
                <w:b/>
                <w:sz w:val="20"/>
                <w:szCs w:val="20"/>
              </w:rPr>
            </w:pPr>
            <w:r w:rsidRPr="0038720A">
              <w:rPr>
                <w:rFonts w:ascii="Times New Roman" w:hAnsi="Times New Roman"/>
                <w:b/>
                <w:sz w:val="20"/>
                <w:szCs w:val="20"/>
              </w:rPr>
              <w:t xml:space="preserve">Приложение № 1 </w:t>
            </w:r>
          </w:p>
          <w:p w14:paraId="4EC71116" w14:textId="77777777" w:rsidR="00CD58C8" w:rsidRPr="0038720A" w:rsidRDefault="00CD58C8" w:rsidP="0038720A">
            <w:pPr>
              <w:widowControl w:val="0"/>
              <w:autoSpaceDE w:val="0"/>
              <w:autoSpaceDN w:val="0"/>
              <w:adjustRightInd w:val="0"/>
              <w:spacing w:after="0" w:line="240" w:lineRule="auto"/>
              <w:rPr>
                <w:rFonts w:ascii="Times New Roman" w:hAnsi="Times New Roman"/>
                <w:b/>
                <w:sz w:val="20"/>
                <w:szCs w:val="20"/>
              </w:rPr>
            </w:pPr>
            <w:r w:rsidRPr="0038720A">
              <w:rPr>
                <w:rFonts w:ascii="Times New Roman" w:hAnsi="Times New Roman"/>
                <w:b/>
                <w:sz w:val="20"/>
                <w:szCs w:val="20"/>
              </w:rPr>
              <w:t>к Соглашению</w:t>
            </w:r>
          </w:p>
          <w:p w14:paraId="45E74CD6" w14:textId="3D16A220" w:rsidR="00CD58C8" w:rsidRPr="009A0667" w:rsidRDefault="00CD58C8" w:rsidP="0038720A">
            <w:pPr>
              <w:spacing w:after="0" w:line="100" w:lineRule="atLeast"/>
              <w:rPr>
                <w:rFonts w:ascii="Times New Roman" w:hAnsi="Times New Roman"/>
                <w:b/>
                <w:color w:val="0000FF"/>
                <w:sz w:val="20"/>
                <w:szCs w:val="20"/>
              </w:rPr>
            </w:pPr>
            <w:r w:rsidRPr="0038720A">
              <w:rPr>
                <w:rFonts w:ascii="Times New Roman" w:hAnsi="Times New Roman"/>
                <w:b/>
                <w:sz w:val="20"/>
                <w:szCs w:val="20"/>
              </w:rPr>
              <w:t>от «____» ___________ 20</w:t>
            </w:r>
            <w:r w:rsidR="000B5E42">
              <w:rPr>
                <w:rFonts w:ascii="Times New Roman" w:hAnsi="Times New Roman"/>
                <w:b/>
                <w:sz w:val="20"/>
                <w:szCs w:val="20"/>
              </w:rPr>
              <w:t>2</w:t>
            </w:r>
            <w:r w:rsidR="00D64616">
              <w:rPr>
                <w:rFonts w:ascii="Times New Roman" w:hAnsi="Times New Roman"/>
                <w:b/>
                <w:sz w:val="20"/>
                <w:szCs w:val="20"/>
              </w:rPr>
              <w:t>5</w:t>
            </w:r>
            <w:r w:rsidRPr="0038720A">
              <w:rPr>
                <w:rFonts w:ascii="Times New Roman" w:hAnsi="Times New Roman"/>
                <w:b/>
                <w:sz w:val="20"/>
                <w:szCs w:val="20"/>
              </w:rPr>
              <w:t xml:space="preserve"> года  №_____</w:t>
            </w:r>
          </w:p>
        </w:tc>
      </w:tr>
    </w:tbl>
    <w:p w14:paraId="0085BFDD" w14:textId="77777777" w:rsidR="00AD5D02" w:rsidRPr="00AD5D02" w:rsidRDefault="00AD5D02" w:rsidP="00D65A55">
      <w:pPr>
        <w:spacing w:after="0" w:line="240" w:lineRule="auto"/>
        <w:jc w:val="right"/>
        <w:rPr>
          <w:rFonts w:ascii="Times New Roman" w:hAnsi="Times New Roman"/>
          <w:b/>
          <w:sz w:val="20"/>
          <w:szCs w:val="20"/>
        </w:rPr>
      </w:pPr>
    </w:p>
    <w:p w14:paraId="261E318A" w14:textId="77777777" w:rsidR="00AD5D02" w:rsidRPr="001E2A8A" w:rsidRDefault="00AD5D02" w:rsidP="00AD5D02">
      <w:pPr>
        <w:spacing w:after="0" w:line="100" w:lineRule="atLeast"/>
        <w:jc w:val="center"/>
        <w:rPr>
          <w:rFonts w:ascii="Times New Roman" w:hAnsi="Times New Roman"/>
          <w:b/>
          <w:sz w:val="20"/>
          <w:szCs w:val="20"/>
        </w:rPr>
      </w:pPr>
      <w:bookmarkStart w:id="24" w:name="_Hlk201739366"/>
      <w:r w:rsidRPr="001E2A8A">
        <w:rPr>
          <w:rFonts w:ascii="Times New Roman" w:hAnsi="Times New Roman"/>
          <w:b/>
          <w:sz w:val="20"/>
          <w:szCs w:val="20"/>
        </w:rPr>
        <w:t>Сведения о составе и описании, в том числе о технико-экономических показателях объекта соглашения, сроке службы, начальной, остаточной и восстановительной стоимости п</w:t>
      </w:r>
      <w:r w:rsidR="001E2A8A">
        <w:rPr>
          <w:rFonts w:ascii="Times New Roman" w:hAnsi="Times New Roman"/>
          <w:b/>
          <w:sz w:val="20"/>
          <w:szCs w:val="20"/>
        </w:rPr>
        <w:t>ередаваемого объекта соглашения</w:t>
      </w:r>
    </w:p>
    <w:bookmarkEnd w:id="24"/>
    <w:p w14:paraId="6F5F5412" w14:textId="77777777" w:rsidR="002A55CF" w:rsidRPr="001E2A8A" w:rsidRDefault="002A55CF" w:rsidP="00AD5D02">
      <w:pPr>
        <w:spacing w:after="0" w:line="100" w:lineRule="atLeast"/>
        <w:jc w:val="center"/>
        <w:rPr>
          <w:rFonts w:ascii="Times New Roman" w:hAnsi="Times New Roman"/>
          <w:b/>
          <w:sz w:val="20"/>
          <w:szCs w:val="20"/>
        </w:rPr>
      </w:pPr>
    </w:p>
    <w:p w14:paraId="522DCF30" w14:textId="5117F32B" w:rsidR="002A55CF" w:rsidRDefault="002A55CF" w:rsidP="00AD5D02">
      <w:pPr>
        <w:spacing w:after="0" w:line="100" w:lineRule="atLeast"/>
        <w:jc w:val="center"/>
        <w:rPr>
          <w:rFonts w:ascii="Times New Roman" w:hAnsi="Times New Roman"/>
          <w:b/>
          <w:sz w:val="20"/>
          <w:szCs w:val="20"/>
        </w:rPr>
      </w:pPr>
    </w:p>
    <w:tbl>
      <w:tblPr>
        <w:tblpPr w:leftFromText="180" w:rightFromText="180" w:vertAnchor="text" w:horzAnchor="margin" w:tblpXSpec="center" w:tblpY="28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1484"/>
        <w:gridCol w:w="784"/>
        <w:gridCol w:w="2268"/>
        <w:gridCol w:w="709"/>
        <w:gridCol w:w="567"/>
        <w:gridCol w:w="850"/>
        <w:gridCol w:w="992"/>
        <w:gridCol w:w="1134"/>
        <w:gridCol w:w="567"/>
      </w:tblGrid>
      <w:tr w:rsidR="00E91D42" w:rsidRPr="001E2A8A" w14:paraId="62A71049" w14:textId="77777777" w:rsidTr="002233D7">
        <w:trPr>
          <w:cantSplit/>
          <w:trHeight w:val="2400"/>
          <w:tblHeader/>
        </w:trPr>
        <w:tc>
          <w:tcPr>
            <w:tcW w:w="392" w:type="dxa"/>
            <w:textDirection w:val="btLr"/>
            <w:vAlign w:val="center"/>
          </w:tcPr>
          <w:p w14:paraId="1975F33C"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 п/п</w:t>
            </w:r>
          </w:p>
        </w:tc>
        <w:tc>
          <w:tcPr>
            <w:tcW w:w="567" w:type="dxa"/>
            <w:shd w:val="clear" w:color="auto" w:fill="auto"/>
            <w:textDirection w:val="btLr"/>
            <w:vAlign w:val="center"/>
          </w:tcPr>
          <w:p w14:paraId="5D00FBB8"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Наименование объекта</w:t>
            </w:r>
          </w:p>
        </w:tc>
        <w:tc>
          <w:tcPr>
            <w:tcW w:w="1484" w:type="dxa"/>
            <w:textDirection w:val="btLr"/>
            <w:vAlign w:val="center"/>
          </w:tcPr>
          <w:p w14:paraId="09C5A128"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Адрес объекта</w:t>
            </w:r>
          </w:p>
        </w:tc>
        <w:tc>
          <w:tcPr>
            <w:tcW w:w="784" w:type="dxa"/>
            <w:textDirection w:val="btLr"/>
            <w:vAlign w:val="center"/>
          </w:tcPr>
          <w:p w14:paraId="7DC430CD"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Общая      площадь    (кв.м)/ протяженность м/ глубина м</w:t>
            </w:r>
          </w:p>
        </w:tc>
        <w:tc>
          <w:tcPr>
            <w:tcW w:w="2268" w:type="dxa"/>
            <w:textDirection w:val="btLr"/>
            <w:vAlign w:val="center"/>
          </w:tcPr>
          <w:p w14:paraId="6A912E4B"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Технические характеристики</w:t>
            </w:r>
          </w:p>
        </w:tc>
        <w:tc>
          <w:tcPr>
            <w:tcW w:w="709" w:type="dxa"/>
            <w:textDirection w:val="btLr"/>
          </w:tcPr>
          <w:p w14:paraId="5EA9DCF8"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Год ввода</w:t>
            </w:r>
          </w:p>
        </w:tc>
        <w:tc>
          <w:tcPr>
            <w:tcW w:w="567" w:type="dxa"/>
            <w:textDirection w:val="btLr"/>
            <w:vAlign w:val="center"/>
          </w:tcPr>
          <w:p w14:paraId="358EFB3F"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Срок эксплуатации (лет)</w:t>
            </w:r>
          </w:p>
        </w:tc>
        <w:tc>
          <w:tcPr>
            <w:tcW w:w="850" w:type="dxa"/>
            <w:textDirection w:val="btLr"/>
            <w:vAlign w:val="center"/>
          </w:tcPr>
          <w:p w14:paraId="494981F8"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Реестровый номер</w:t>
            </w:r>
          </w:p>
        </w:tc>
        <w:tc>
          <w:tcPr>
            <w:tcW w:w="992" w:type="dxa"/>
            <w:textDirection w:val="btLr"/>
            <w:vAlign w:val="center"/>
          </w:tcPr>
          <w:p w14:paraId="240BD805" w14:textId="77777777" w:rsidR="00E91D42" w:rsidRPr="001E2A8A" w:rsidRDefault="00E91D42" w:rsidP="002233D7">
            <w:pPr>
              <w:spacing w:after="0" w:line="240" w:lineRule="auto"/>
              <w:jc w:val="center"/>
              <w:rPr>
                <w:rFonts w:ascii="Times New Roman" w:hAnsi="Times New Roman"/>
                <w:sz w:val="20"/>
                <w:szCs w:val="20"/>
              </w:rPr>
            </w:pPr>
            <w:r w:rsidRPr="001E2A8A">
              <w:rPr>
                <w:rFonts w:ascii="Times New Roman" w:hAnsi="Times New Roman"/>
                <w:b/>
                <w:sz w:val="20"/>
                <w:szCs w:val="20"/>
              </w:rPr>
              <w:t>Балансовая стоимость /руб./</w:t>
            </w:r>
          </w:p>
        </w:tc>
        <w:tc>
          <w:tcPr>
            <w:tcW w:w="1134" w:type="dxa"/>
            <w:textDirection w:val="btLr"/>
            <w:vAlign w:val="center"/>
          </w:tcPr>
          <w:p w14:paraId="756AF1E2" w14:textId="77777777" w:rsidR="00E91D42" w:rsidRPr="001E2A8A" w:rsidRDefault="00E91D42" w:rsidP="002233D7">
            <w:pPr>
              <w:spacing w:after="0" w:line="240" w:lineRule="auto"/>
              <w:jc w:val="center"/>
              <w:rPr>
                <w:rFonts w:ascii="Times New Roman" w:hAnsi="Times New Roman"/>
                <w:sz w:val="20"/>
                <w:szCs w:val="20"/>
              </w:rPr>
            </w:pPr>
            <w:r w:rsidRPr="001E2A8A">
              <w:rPr>
                <w:rFonts w:ascii="Times New Roman" w:hAnsi="Times New Roman"/>
                <w:b/>
                <w:sz w:val="20"/>
                <w:szCs w:val="20"/>
              </w:rPr>
              <w:t>Остат. стоимость  /руб./</w:t>
            </w:r>
          </w:p>
        </w:tc>
        <w:tc>
          <w:tcPr>
            <w:tcW w:w="567" w:type="dxa"/>
            <w:textDirection w:val="btLr"/>
            <w:vAlign w:val="center"/>
          </w:tcPr>
          <w:p w14:paraId="22CE628A" w14:textId="77777777" w:rsidR="00E91D42" w:rsidRPr="001E2A8A" w:rsidRDefault="00E91D42" w:rsidP="002233D7">
            <w:pPr>
              <w:spacing w:after="0" w:line="240" w:lineRule="auto"/>
              <w:jc w:val="center"/>
              <w:rPr>
                <w:rFonts w:ascii="Times New Roman" w:hAnsi="Times New Roman"/>
                <w:sz w:val="20"/>
                <w:szCs w:val="20"/>
              </w:rPr>
            </w:pPr>
            <w:r w:rsidRPr="001E2A8A">
              <w:rPr>
                <w:rFonts w:ascii="Times New Roman" w:hAnsi="Times New Roman"/>
                <w:b/>
                <w:sz w:val="20"/>
                <w:szCs w:val="20"/>
              </w:rPr>
              <w:t>Техническое состояние</w:t>
            </w:r>
          </w:p>
        </w:tc>
      </w:tr>
      <w:tr w:rsidR="00E91D42" w:rsidRPr="001E2A8A" w14:paraId="14BE2B40" w14:textId="77777777" w:rsidTr="002233D7">
        <w:trPr>
          <w:trHeight w:val="133"/>
          <w:tblHeader/>
        </w:trPr>
        <w:tc>
          <w:tcPr>
            <w:tcW w:w="392" w:type="dxa"/>
            <w:vAlign w:val="center"/>
          </w:tcPr>
          <w:p w14:paraId="3E28BDA6"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1</w:t>
            </w:r>
          </w:p>
        </w:tc>
        <w:tc>
          <w:tcPr>
            <w:tcW w:w="567" w:type="dxa"/>
            <w:shd w:val="clear" w:color="auto" w:fill="auto"/>
            <w:vAlign w:val="center"/>
          </w:tcPr>
          <w:p w14:paraId="3C00702F"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2</w:t>
            </w:r>
          </w:p>
        </w:tc>
        <w:tc>
          <w:tcPr>
            <w:tcW w:w="1484" w:type="dxa"/>
            <w:vAlign w:val="center"/>
          </w:tcPr>
          <w:p w14:paraId="77DC7D9C"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3</w:t>
            </w:r>
          </w:p>
        </w:tc>
        <w:tc>
          <w:tcPr>
            <w:tcW w:w="784" w:type="dxa"/>
            <w:vAlign w:val="center"/>
          </w:tcPr>
          <w:p w14:paraId="60CBAEE6"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4</w:t>
            </w:r>
          </w:p>
        </w:tc>
        <w:tc>
          <w:tcPr>
            <w:tcW w:w="2268" w:type="dxa"/>
            <w:vAlign w:val="center"/>
          </w:tcPr>
          <w:p w14:paraId="010196AF"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5</w:t>
            </w:r>
          </w:p>
        </w:tc>
        <w:tc>
          <w:tcPr>
            <w:tcW w:w="709" w:type="dxa"/>
            <w:vAlign w:val="center"/>
          </w:tcPr>
          <w:p w14:paraId="34FE64FB"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6</w:t>
            </w:r>
          </w:p>
        </w:tc>
        <w:tc>
          <w:tcPr>
            <w:tcW w:w="567" w:type="dxa"/>
          </w:tcPr>
          <w:p w14:paraId="1E74CDE0"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7</w:t>
            </w:r>
          </w:p>
        </w:tc>
        <w:tc>
          <w:tcPr>
            <w:tcW w:w="850" w:type="dxa"/>
          </w:tcPr>
          <w:p w14:paraId="020ABD71"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8</w:t>
            </w:r>
          </w:p>
        </w:tc>
        <w:tc>
          <w:tcPr>
            <w:tcW w:w="992" w:type="dxa"/>
          </w:tcPr>
          <w:p w14:paraId="71125693"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9</w:t>
            </w:r>
          </w:p>
        </w:tc>
        <w:tc>
          <w:tcPr>
            <w:tcW w:w="1134" w:type="dxa"/>
          </w:tcPr>
          <w:p w14:paraId="679048A4"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10</w:t>
            </w:r>
          </w:p>
        </w:tc>
        <w:tc>
          <w:tcPr>
            <w:tcW w:w="567" w:type="dxa"/>
          </w:tcPr>
          <w:p w14:paraId="253F9EDC" w14:textId="77777777" w:rsidR="00E91D42" w:rsidRPr="001E2A8A" w:rsidRDefault="00E91D42" w:rsidP="002233D7">
            <w:pPr>
              <w:spacing w:after="0" w:line="240" w:lineRule="auto"/>
              <w:jc w:val="center"/>
              <w:rPr>
                <w:rFonts w:ascii="Times New Roman" w:hAnsi="Times New Roman"/>
                <w:b/>
                <w:sz w:val="20"/>
                <w:szCs w:val="20"/>
              </w:rPr>
            </w:pPr>
            <w:r w:rsidRPr="001E2A8A">
              <w:rPr>
                <w:rFonts w:ascii="Times New Roman" w:hAnsi="Times New Roman"/>
                <w:b/>
                <w:sz w:val="20"/>
                <w:szCs w:val="20"/>
              </w:rPr>
              <w:t>11</w:t>
            </w:r>
          </w:p>
        </w:tc>
      </w:tr>
      <w:tr w:rsidR="00E91D42" w:rsidRPr="001E2A8A" w14:paraId="07E7383E" w14:textId="77777777" w:rsidTr="002233D7">
        <w:trPr>
          <w:trHeight w:val="133"/>
        </w:trPr>
        <w:tc>
          <w:tcPr>
            <w:tcW w:w="10314" w:type="dxa"/>
            <w:gridSpan w:val="11"/>
            <w:shd w:val="clear" w:color="auto" w:fill="auto"/>
            <w:vAlign w:val="center"/>
          </w:tcPr>
          <w:p w14:paraId="5E8DFB1C" w14:textId="340AD683" w:rsidR="00E91D42" w:rsidRPr="001E2A8A" w:rsidRDefault="00A94554" w:rsidP="002233D7">
            <w:pPr>
              <w:spacing w:after="0" w:line="240" w:lineRule="auto"/>
              <w:jc w:val="center"/>
              <w:rPr>
                <w:rFonts w:ascii="Times New Roman" w:hAnsi="Times New Roman"/>
                <w:b/>
                <w:sz w:val="20"/>
                <w:szCs w:val="20"/>
              </w:rPr>
            </w:pPr>
            <w:r>
              <w:rPr>
                <w:rFonts w:ascii="Times New Roman" w:hAnsi="Times New Roman"/>
                <w:b/>
                <w:sz w:val="20"/>
                <w:szCs w:val="20"/>
              </w:rPr>
              <w:t>с. Верхнеусинское</w:t>
            </w:r>
          </w:p>
        </w:tc>
      </w:tr>
      <w:tr w:rsidR="00E91D42" w:rsidRPr="001E2A8A" w14:paraId="5E0684CA" w14:textId="77777777" w:rsidTr="002233D7">
        <w:trPr>
          <w:trHeight w:val="133"/>
        </w:trPr>
        <w:tc>
          <w:tcPr>
            <w:tcW w:w="392" w:type="dxa"/>
            <w:vAlign w:val="center"/>
          </w:tcPr>
          <w:p w14:paraId="4C65588C" w14:textId="77777777" w:rsidR="00E91D42" w:rsidRPr="001E2A8A" w:rsidRDefault="00E91D42" w:rsidP="002233D7">
            <w:pPr>
              <w:spacing w:after="0" w:line="240" w:lineRule="auto"/>
              <w:jc w:val="center"/>
              <w:rPr>
                <w:rFonts w:ascii="Times New Roman" w:hAnsi="Times New Roman"/>
                <w:sz w:val="20"/>
                <w:szCs w:val="20"/>
              </w:rPr>
            </w:pPr>
            <w:r w:rsidRPr="001E2A8A">
              <w:rPr>
                <w:rFonts w:ascii="Times New Roman" w:hAnsi="Times New Roman"/>
                <w:sz w:val="20"/>
                <w:szCs w:val="20"/>
              </w:rPr>
              <w:t>1</w:t>
            </w:r>
          </w:p>
        </w:tc>
        <w:tc>
          <w:tcPr>
            <w:tcW w:w="567" w:type="dxa"/>
            <w:shd w:val="clear" w:color="auto" w:fill="auto"/>
            <w:vAlign w:val="center"/>
          </w:tcPr>
          <w:p w14:paraId="6702CB46" w14:textId="1BAEA095" w:rsidR="00E91D42" w:rsidRPr="001E2A8A" w:rsidRDefault="00A94554" w:rsidP="002233D7">
            <w:pPr>
              <w:spacing w:after="0" w:line="240" w:lineRule="auto"/>
              <w:rPr>
                <w:rFonts w:ascii="Times New Roman" w:hAnsi="Times New Roman"/>
                <w:sz w:val="20"/>
                <w:szCs w:val="20"/>
              </w:rPr>
            </w:pPr>
            <w:r>
              <w:rPr>
                <w:rFonts w:ascii="Times New Roman" w:hAnsi="Times New Roman"/>
                <w:sz w:val="20"/>
                <w:szCs w:val="20"/>
              </w:rPr>
              <w:t>Помещение котельной</w:t>
            </w:r>
          </w:p>
        </w:tc>
        <w:tc>
          <w:tcPr>
            <w:tcW w:w="1484" w:type="dxa"/>
            <w:vAlign w:val="center"/>
          </w:tcPr>
          <w:p w14:paraId="713D2327" w14:textId="100AED00" w:rsidR="00E91D42" w:rsidRPr="001E2A8A" w:rsidRDefault="00E91D42" w:rsidP="002233D7">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   с.</w:t>
            </w:r>
            <w:r w:rsidR="00A94554">
              <w:rPr>
                <w:rFonts w:ascii="Times New Roman" w:hAnsi="Times New Roman"/>
                <w:sz w:val="20"/>
                <w:szCs w:val="20"/>
              </w:rPr>
              <w:t>Верхнеусинское, пл. Щетинкина, д.2</w:t>
            </w:r>
          </w:p>
        </w:tc>
        <w:tc>
          <w:tcPr>
            <w:tcW w:w="784" w:type="dxa"/>
            <w:vAlign w:val="center"/>
          </w:tcPr>
          <w:p w14:paraId="67D83D51" w14:textId="77777777" w:rsidR="00D7102A" w:rsidRDefault="00D7102A" w:rsidP="002233D7">
            <w:pPr>
              <w:spacing w:after="0" w:line="240" w:lineRule="auto"/>
              <w:jc w:val="center"/>
              <w:rPr>
                <w:rFonts w:ascii="Times New Roman" w:hAnsi="Times New Roman"/>
                <w:sz w:val="20"/>
                <w:szCs w:val="20"/>
              </w:rPr>
            </w:pPr>
            <w:r>
              <w:rPr>
                <w:rFonts w:ascii="Times New Roman" w:hAnsi="Times New Roman"/>
                <w:sz w:val="20"/>
                <w:szCs w:val="20"/>
              </w:rPr>
              <w:t>Площадь</w:t>
            </w:r>
          </w:p>
          <w:p w14:paraId="517A907E" w14:textId="39540889" w:rsidR="00E91D42" w:rsidRPr="001E2A8A" w:rsidRDefault="00A94554" w:rsidP="002233D7">
            <w:pPr>
              <w:spacing w:after="0" w:line="240" w:lineRule="auto"/>
              <w:jc w:val="center"/>
              <w:rPr>
                <w:rFonts w:ascii="Times New Roman" w:hAnsi="Times New Roman"/>
                <w:sz w:val="20"/>
                <w:szCs w:val="20"/>
              </w:rPr>
            </w:pPr>
            <w:r>
              <w:rPr>
                <w:rFonts w:ascii="Times New Roman" w:hAnsi="Times New Roman"/>
                <w:sz w:val="20"/>
                <w:szCs w:val="20"/>
              </w:rPr>
              <w:t>153,9</w:t>
            </w:r>
          </w:p>
        </w:tc>
        <w:tc>
          <w:tcPr>
            <w:tcW w:w="2268" w:type="dxa"/>
            <w:vAlign w:val="center"/>
          </w:tcPr>
          <w:p w14:paraId="66061F64" w14:textId="77777777" w:rsidR="00E91D42" w:rsidRPr="001E2A8A" w:rsidRDefault="00E91D42" w:rsidP="002233D7">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действующие;</w:t>
            </w:r>
          </w:p>
          <w:p w14:paraId="634BBB98" w14:textId="77777777" w:rsidR="007243CD" w:rsidRDefault="00E91D42" w:rsidP="002233D7">
            <w:pPr>
              <w:spacing w:after="0" w:line="240" w:lineRule="auto"/>
              <w:jc w:val="center"/>
              <w:rPr>
                <w:rFonts w:ascii="Times New Roman" w:hAnsi="Times New Roman"/>
                <w:sz w:val="20"/>
                <w:szCs w:val="20"/>
              </w:rPr>
            </w:pPr>
            <w:r w:rsidRPr="001E2A8A">
              <w:rPr>
                <w:rFonts w:ascii="Times New Roman" w:hAnsi="Times New Roman"/>
                <w:sz w:val="20"/>
                <w:szCs w:val="20"/>
              </w:rPr>
              <w:t xml:space="preserve">назначение:  нежилое </w:t>
            </w:r>
          </w:p>
          <w:p w14:paraId="13EF3591" w14:textId="3341D289" w:rsidR="00E91D42" w:rsidRPr="001E2A8A" w:rsidRDefault="007243CD" w:rsidP="002233D7">
            <w:pPr>
              <w:spacing w:after="0" w:line="240" w:lineRule="auto"/>
              <w:jc w:val="center"/>
              <w:rPr>
                <w:rFonts w:ascii="Times New Roman" w:hAnsi="Times New Roman"/>
                <w:sz w:val="20"/>
                <w:szCs w:val="20"/>
              </w:rPr>
            </w:pPr>
            <w:r>
              <w:rPr>
                <w:rFonts w:ascii="Times New Roman" w:hAnsi="Times New Roman"/>
                <w:sz w:val="20"/>
                <w:szCs w:val="20"/>
              </w:rPr>
              <w:t>Кадастровый номер отсутствует</w:t>
            </w:r>
            <w:r w:rsidR="00E91D42" w:rsidRPr="001E2A8A">
              <w:rPr>
                <w:rFonts w:ascii="Times New Roman" w:hAnsi="Times New Roman"/>
                <w:sz w:val="20"/>
                <w:szCs w:val="20"/>
              </w:rPr>
              <w:t xml:space="preserve"> </w:t>
            </w:r>
          </w:p>
        </w:tc>
        <w:tc>
          <w:tcPr>
            <w:tcW w:w="709" w:type="dxa"/>
            <w:vAlign w:val="center"/>
          </w:tcPr>
          <w:p w14:paraId="5AE6C747" w14:textId="4FDC7C04" w:rsidR="00E91D42" w:rsidRPr="001E2A8A" w:rsidRDefault="00747743" w:rsidP="002233D7">
            <w:pPr>
              <w:spacing w:after="0" w:line="240" w:lineRule="auto"/>
              <w:jc w:val="center"/>
              <w:rPr>
                <w:rFonts w:ascii="Times New Roman" w:hAnsi="Times New Roman"/>
                <w:sz w:val="20"/>
                <w:szCs w:val="20"/>
              </w:rPr>
            </w:pPr>
            <w:r>
              <w:rPr>
                <w:rFonts w:ascii="Times New Roman" w:hAnsi="Times New Roman"/>
                <w:sz w:val="20"/>
                <w:szCs w:val="20"/>
              </w:rPr>
              <w:t>1986</w:t>
            </w:r>
          </w:p>
        </w:tc>
        <w:tc>
          <w:tcPr>
            <w:tcW w:w="567" w:type="dxa"/>
            <w:vAlign w:val="center"/>
          </w:tcPr>
          <w:p w14:paraId="6277D332" w14:textId="07EC692E" w:rsidR="00E91D42" w:rsidRPr="001E2A8A" w:rsidRDefault="00E91D42" w:rsidP="002233D7">
            <w:pPr>
              <w:spacing w:after="0" w:line="240" w:lineRule="auto"/>
              <w:jc w:val="center"/>
              <w:rPr>
                <w:rFonts w:ascii="Times New Roman" w:hAnsi="Times New Roman"/>
                <w:sz w:val="20"/>
                <w:szCs w:val="20"/>
              </w:rPr>
            </w:pPr>
          </w:p>
        </w:tc>
        <w:tc>
          <w:tcPr>
            <w:tcW w:w="850" w:type="dxa"/>
            <w:vAlign w:val="center"/>
          </w:tcPr>
          <w:p w14:paraId="29EE0E4A" w14:textId="3795C67D" w:rsidR="00E91D42" w:rsidRPr="001E2A8A" w:rsidRDefault="00747743" w:rsidP="002233D7">
            <w:pPr>
              <w:spacing w:after="0" w:line="240" w:lineRule="auto"/>
              <w:jc w:val="center"/>
              <w:rPr>
                <w:rFonts w:ascii="Times New Roman" w:hAnsi="Times New Roman"/>
                <w:sz w:val="20"/>
                <w:szCs w:val="20"/>
              </w:rPr>
            </w:pPr>
            <w:r w:rsidRPr="00747743">
              <w:rPr>
                <w:rFonts w:ascii="Times New Roman" w:hAnsi="Times New Roman"/>
                <w:sz w:val="20"/>
                <w:szCs w:val="20"/>
              </w:rPr>
              <w:t>0101626</w:t>
            </w:r>
          </w:p>
        </w:tc>
        <w:tc>
          <w:tcPr>
            <w:tcW w:w="992" w:type="dxa"/>
            <w:vAlign w:val="center"/>
          </w:tcPr>
          <w:p w14:paraId="2CA700A7" w14:textId="2502E707" w:rsidR="00E91D42" w:rsidRPr="001E2A8A" w:rsidRDefault="00307C9C" w:rsidP="002233D7">
            <w:pPr>
              <w:spacing w:after="0" w:line="240" w:lineRule="auto"/>
              <w:jc w:val="center"/>
              <w:rPr>
                <w:rFonts w:ascii="Times New Roman" w:hAnsi="Times New Roman"/>
                <w:sz w:val="20"/>
                <w:szCs w:val="20"/>
              </w:rPr>
            </w:pPr>
            <w:r>
              <w:rPr>
                <w:rFonts w:ascii="Times New Roman" w:hAnsi="Times New Roman"/>
                <w:sz w:val="20"/>
                <w:szCs w:val="20"/>
              </w:rPr>
              <w:t>34692,62</w:t>
            </w:r>
          </w:p>
        </w:tc>
        <w:tc>
          <w:tcPr>
            <w:tcW w:w="1134" w:type="dxa"/>
            <w:vAlign w:val="center"/>
          </w:tcPr>
          <w:p w14:paraId="1DD0E35B" w14:textId="4E2A0DFB" w:rsidR="00E91D42" w:rsidRPr="001E2A8A" w:rsidRDefault="00307C9C" w:rsidP="002233D7">
            <w:pPr>
              <w:spacing w:after="0" w:line="240" w:lineRule="auto"/>
              <w:jc w:val="center"/>
              <w:rPr>
                <w:rFonts w:ascii="Times New Roman" w:hAnsi="Times New Roman"/>
                <w:sz w:val="20"/>
                <w:szCs w:val="20"/>
              </w:rPr>
            </w:pPr>
            <w:r>
              <w:rPr>
                <w:rFonts w:ascii="Times New Roman" w:hAnsi="Times New Roman"/>
                <w:sz w:val="20"/>
                <w:szCs w:val="20"/>
              </w:rPr>
              <w:t>20844,68</w:t>
            </w:r>
          </w:p>
        </w:tc>
        <w:tc>
          <w:tcPr>
            <w:tcW w:w="567" w:type="dxa"/>
            <w:vAlign w:val="center"/>
          </w:tcPr>
          <w:p w14:paraId="71AEE7FB" w14:textId="77777777" w:rsidR="00E91D42" w:rsidRPr="001E2A8A" w:rsidRDefault="00E91D42" w:rsidP="002233D7">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E91D42" w:rsidRPr="001E2A8A" w14:paraId="726D9BCF" w14:textId="77777777" w:rsidTr="002233D7">
        <w:trPr>
          <w:trHeight w:val="133"/>
        </w:trPr>
        <w:tc>
          <w:tcPr>
            <w:tcW w:w="392" w:type="dxa"/>
            <w:vAlign w:val="center"/>
          </w:tcPr>
          <w:p w14:paraId="73F42253" w14:textId="59276DB7" w:rsidR="00E91D42" w:rsidRPr="001E2A8A" w:rsidRDefault="005C7169" w:rsidP="002233D7">
            <w:pPr>
              <w:spacing w:after="0" w:line="240" w:lineRule="auto"/>
              <w:jc w:val="center"/>
              <w:rPr>
                <w:rFonts w:ascii="Times New Roman" w:hAnsi="Times New Roman"/>
                <w:sz w:val="20"/>
                <w:szCs w:val="20"/>
              </w:rPr>
            </w:pPr>
            <w:r>
              <w:rPr>
                <w:rFonts w:ascii="Times New Roman" w:hAnsi="Times New Roman"/>
                <w:sz w:val="20"/>
                <w:szCs w:val="20"/>
              </w:rPr>
              <w:t>2</w:t>
            </w:r>
          </w:p>
        </w:tc>
        <w:tc>
          <w:tcPr>
            <w:tcW w:w="567" w:type="dxa"/>
            <w:vAlign w:val="center"/>
          </w:tcPr>
          <w:p w14:paraId="77D5C99A" w14:textId="19A0B8B5" w:rsidR="00E91D42" w:rsidRPr="001E2A8A" w:rsidRDefault="00307C9C" w:rsidP="002233D7">
            <w:pPr>
              <w:spacing w:after="0" w:line="240" w:lineRule="auto"/>
              <w:rPr>
                <w:rFonts w:ascii="Times New Roman" w:hAnsi="Times New Roman"/>
                <w:sz w:val="20"/>
                <w:szCs w:val="20"/>
              </w:rPr>
            </w:pPr>
            <w:r>
              <w:rPr>
                <w:rFonts w:ascii="Times New Roman" w:hAnsi="Times New Roman"/>
                <w:sz w:val="20"/>
                <w:szCs w:val="20"/>
              </w:rPr>
              <w:t>Линейное сооружение-теплосеть</w:t>
            </w:r>
          </w:p>
        </w:tc>
        <w:tc>
          <w:tcPr>
            <w:tcW w:w="1484" w:type="dxa"/>
            <w:vAlign w:val="center"/>
          </w:tcPr>
          <w:p w14:paraId="5FA41819" w14:textId="3BDFEBC0" w:rsidR="00E91D42" w:rsidRPr="001E2A8A" w:rsidRDefault="00307C9C" w:rsidP="002233D7">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   с.</w:t>
            </w:r>
            <w:r>
              <w:rPr>
                <w:rFonts w:ascii="Times New Roman" w:hAnsi="Times New Roman"/>
                <w:sz w:val="20"/>
                <w:szCs w:val="20"/>
              </w:rPr>
              <w:t>Верхнеусинское, пл. Щетинкина, д.2</w:t>
            </w:r>
          </w:p>
        </w:tc>
        <w:tc>
          <w:tcPr>
            <w:tcW w:w="784" w:type="dxa"/>
            <w:vAlign w:val="center"/>
          </w:tcPr>
          <w:p w14:paraId="353D5A5D" w14:textId="2ADB54A9" w:rsidR="00E91D42" w:rsidRPr="001E2A8A" w:rsidRDefault="00F23CD2" w:rsidP="002233D7">
            <w:pPr>
              <w:spacing w:after="0" w:line="240" w:lineRule="auto"/>
              <w:jc w:val="center"/>
              <w:rPr>
                <w:rFonts w:ascii="Times New Roman" w:hAnsi="Times New Roman"/>
                <w:sz w:val="20"/>
                <w:szCs w:val="20"/>
              </w:rPr>
            </w:pPr>
            <w:r>
              <w:rPr>
                <w:rFonts w:ascii="Times New Roman" w:hAnsi="Times New Roman"/>
                <w:sz w:val="20"/>
                <w:szCs w:val="20"/>
              </w:rPr>
              <w:t>Протяженность 530м</w:t>
            </w:r>
          </w:p>
        </w:tc>
        <w:tc>
          <w:tcPr>
            <w:tcW w:w="2268" w:type="dxa"/>
            <w:vAlign w:val="center"/>
          </w:tcPr>
          <w:p w14:paraId="7E0C8ADA" w14:textId="77777777" w:rsidR="00E91D42" w:rsidRDefault="007243CD" w:rsidP="002233D7">
            <w:pPr>
              <w:spacing w:after="0" w:line="240" w:lineRule="auto"/>
              <w:jc w:val="center"/>
              <w:rPr>
                <w:rFonts w:ascii="Times New Roman" w:hAnsi="Times New Roman"/>
                <w:sz w:val="20"/>
                <w:szCs w:val="20"/>
              </w:rPr>
            </w:pPr>
            <w:r w:rsidRPr="007243CD">
              <w:rPr>
                <w:rFonts w:ascii="Times New Roman" w:hAnsi="Times New Roman"/>
                <w:sz w:val="20"/>
                <w:szCs w:val="20"/>
              </w:rPr>
              <w:t>2011 год, по факту 2024г, произведена замена тепловых сетей протяженностью 156 м труба сталь, 250м труба полипропиленовая Ø 63, Труба Ø 57 - 2014 год протяженность 154м- сталь. Износ для трубы 154 м составляет 45%. подземная канальная прокладка. Общая площадь сетей 530м.</w:t>
            </w:r>
          </w:p>
          <w:p w14:paraId="2A737065" w14:textId="4E75963B" w:rsidR="007243CD" w:rsidRPr="001E2A8A" w:rsidRDefault="007243CD" w:rsidP="002233D7">
            <w:pPr>
              <w:spacing w:after="0" w:line="240" w:lineRule="auto"/>
              <w:jc w:val="center"/>
              <w:rPr>
                <w:rFonts w:ascii="Times New Roman" w:hAnsi="Times New Roman"/>
                <w:sz w:val="20"/>
                <w:szCs w:val="20"/>
              </w:rPr>
            </w:pPr>
            <w:r>
              <w:rPr>
                <w:rFonts w:ascii="Times New Roman" w:hAnsi="Times New Roman"/>
                <w:sz w:val="20"/>
                <w:szCs w:val="20"/>
              </w:rPr>
              <w:t>Кадастровый номер: отсутствует</w:t>
            </w:r>
          </w:p>
        </w:tc>
        <w:tc>
          <w:tcPr>
            <w:tcW w:w="709" w:type="dxa"/>
            <w:vAlign w:val="center"/>
          </w:tcPr>
          <w:p w14:paraId="29ABA9C3" w14:textId="0BD339D1" w:rsidR="00E91D42" w:rsidRPr="001E2A8A" w:rsidRDefault="00F23CD2" w:rsidP="002233D7">
            <w:pPr>
              <w:spacing w:after="0" w:line="240" w:lineRule="auto"/>
              <w:jc w:val="center"/>
              <w:rPr>
                <w:rFonts w:ascii="Times New Roman" w:hAnsi="Times New Roman"/>
                <w:sz w:val="20"/>
                <w:szCs w:val="20"/>
              </w:rPr>
            </w:pPr>
            <w:r>
              <w:rPr>
                <w:rFonts w:ascii="Times New Roman" w:hAnsi="Times New Roman"/>
                <w:sz w:val="20"/>
                <w:szCs w:val="20"/>
              </w:rPr>
              <w:t>2011</w:t>
            </w:r>
          </w:p>
        </w:tc>
        <w:tc>
          <w:tcPr>
            <w:tcW w:w="567" w:type="dxa"/>
            <w:vAlign w:val="center"/>
          </w:tcPr>
          <w:p w14:paraId="399C53DD" w14:textId="415DC7D0" w:rsidR="00E91D42" w:rsidRPr="001E2A8A" w:rsidRDefault="00E91D42" w:rsidP="002233D7">
            <w:pPr>
              <w:spacing w:after="0" w:line="240" w:lineRule="auto"/>
              <w:jc w:val="center"/>
              <w:rPr>
                <w:rFonts w:ascii="Times New Roman" w:hAnsi="Times New Roman"/>
                <w:sz w:val="20"/>
                <w:szCs w:val="20"/>
              </w:rPr>
            </w:pPr>
          </w:p>
        </w:tc>
        <w:tc>
          <w:tcPr>
            <w:tcW w:w="850" w:type="dxa"/>
            <w:vAlign w:val="center"/>
          </w:tcPr>
          <w:p w14:paraId="3D4A1DB3" w14:textId="519F09F6" w:rsidR="00E91D42" w:rsidRPr="001E2A8A" w:rsidRDefault="00F23CD2" w:rsidP="002233D7">
            <w:pPr>
              <w:spacing w:after="0" w:line="240" w:lineRule="auto"/>
              <w:jc w:val="center"/>
              <w:rPr>
                <w:rFonts w:ascii="Times New Roman" w:hAnsi="Times New Roman"/>
                <w:sz w:val="20"/>
                <w:szCs w:val="20"/>
              </w:rPr>
            </w:pPr>
            <w:r>
              <w:rPr>
                <w:rFonts w:ascii="Times New Roman" w:hAnsi="Times New Roman"/>
                <w:sz w:val="20"/>
                <w:szCs w:val="20"/>
              </w:rPr>
              <w:t>010690</w:t>
            </w:r>
          </w:p>
        </w:tc>
        <w:tc>
          <w:tcPr>
            <w:tcW w:w="992" w:type="dxa"/>
            <w:vAlign w:val="center"/>
          </w:tcPr>
          <w:p w14:paraId="5F6242C1" w14:textId="60E1B3AB" w:rsidR="00E91D42" w:rsidRPr="001E2A8A" w:rsidRDefault="00F23CD2" w:rsidP="002233D7">
            <w:pPr>
              <w:spacing w:after="0" w:line="240" w:lineRule="auto"/>
              <w:jc w:val="right"/>
              <w:rPr>
                <w:rFonts w:ascii="Times New Roman" w:hAnsi="Times New Roman"/>
                <w:sz w:val="20"/>
                <w:szCs w:val="20"/>
              </w:rPr>
            </w:pPr>
            <w:r>
              <w:rPr>
                <w:rFonts w:ascii="Times New Roman" w:hAnsi="Times New Roman"/>
                <w:sz w:val="20"/>
                <w:szCs w:val="20"/>
              </w:rPr>
              <w:t>327000,00</w:t>
            </w:r>
          </w:p>
        </w:tc>
        <w:tc>
          <w:tcPr>
            <w:tcW w:w="1134" w:type="dxa"/>
            <w:vAlign w:val="center"/>
          </w:tcPr>
          <w:p w14:paraId="57A7C113" w14:textId="6138AFCF" w:rsidR="00E91D42" w:rsidRPr="001E2A8A" w:rsidRDefault="00F23CD2" w:rsidP="002233D7">
            <w:pPr>
              <w:spacing w:after="0" w:line="240" w:lineRule="auto"/>
              <w:jc w:val="right"/>
              <w:rPr>
                <w:rFonts w:ascii="Times New Roman" w:hAnsi="Times New Roman"/>
                <w:sz w:val="20"/>
                <w:szCs w:val="20"/>
              </w:rPr>
            </w:pPr>
            <w:r>
              <w:rPr>
                <w:rFonts w:ascii="Times New Roman" w:hAnsi="Times New Roman"/>
                <w:sz w:val="20"/>
                <w:szCs w:val="20"/>
              </w:rPr>
              <w:t>321550,00</w:t>
            </w:r>
          </w:p>
        </w:tc>
        <w:tc>
          <w:tcPr>
            <w:tcW w:w="567" w:type="dxa"/>
            <w:vAlign w:val="center"/>
          </w:tcPr>
          <w:p w14:paraId="59A6E35F" w14:textId="77777777" w:rsidR="00E91D42" w:rsidRPr="001E2A8A" w:rsidRDefault="00E91D42" w:rsidP="002233D7">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F23CD2" w:rsidRPr="001E2A8A" w14:paraId="04D6FF15" w14:textId="77777777" w:rsidTr="00791009">
        <w:trPr>
          <w:trHeight w:val="133"/>
        </w:trPr>
        <w:tc>
          <w:tcPr>
            <w:tcW w:w="10314" w:type="dxa"/>
            <w:gridSpan w:val="11"/>
            <w:vAlign w:val="center"/>
          </w:tcPr>
          <w:p w14:paraId="137B862C" w14:textId="0B7AED94" w:rsidR="00F23CD2" w:rsidRPr="001E2A8A" w:rsidRDefault="00F23CD2" w:rsidP="002233D7">
            <w:pPr>
              <w:spacing w:after="0" w:line="240" w:lineRule="auto"/>
              <w:jc w:val="center"/>
              <w:rPr>
                <w:rFonts w:ascii="Times New Roman" w:hAnsi="Times New Roman"/>
                <w:sz w:val="20"/>
                <w:szCs w:val="20"/>
              </w:rPr>
            </w:pPr>
            <w:r>
              <w:rPr>
                <w:rFonts w:ascii="Times New Roman" w:hAnsi="Times New Roman"/>
                <w:sz w:val="20"/>
                <w:szCs w:val="20"/>
              </w:rPr>
              <w:t>п. Танзыбей</w:t>
            </w:r>
          </w:p>
        </w:tc>
      </w:tr>
      <w:tr w:rsidR="00F23CD2" w:rsidRPr="001E2A8A" w14:paraId="6AA9E2D6" w14:textId="77777777" w:rsidTr="002233D7">
        <w:trPr>
          <w:trHeight w:val="133"/>
        </w:trPr>
        <w:tc>
          <w:tcPr>
            <w:tcW w:w="392" w:type="dxa"/>
            <w:vAlign w:val="center"/>
          </w:tcPr>
          <w:p w14:paraId="63379701" w14:textId="58A8DF65" w:rsidR="00F23CD2" w:rsidRPr="001E2A8A" w:rsidRDefault="005C7169" w:rsidP="002233D7">
            <w:pPr>
              <w:spacing w:after="0" w:line="240" w:lineRule="auto"/>
              <w:jc w:val="center"/>
              <w:rPr>
                <w:rFonts w:ascii="Times New Roman" w:hAnsi="Times New Roman"/>
                <w:sz w:val="20"/>
                <w:szCs w:val="20"/>
              </w:rPr>
            </w:pPr>
            <w:r>
              <w:rPr>
                <w:rFonts w:ascii="Times New Roman" w:hAnsi="Times New Roman"/>
                <w:sz w:val="20"/>
                <w:szCs w:val="20"/>
              </w:rPr>
              <w:t>3</w:t>
            </w:r>
          </w:p>
        </w:tc>
        <w:tc>
          <w:tcPr>
            <w:tcW w:w="567" w:type="dxa"/>
            <w:vAlign w:val="center"/>
          </w:tcPr>
          <w:p w14:paraId="66A8E40B" w14:textId="36D7B92B" w:rsidR="00F23CD2" w:rsidRDefault="00F23CD2" w:rsidP="002233D7">
            <w:pPr>
              <w:spacing w:after="0" w:line="240" w:lineRule="auto"/>
              <w:rPr>
                <w:rFonts w:ascii="Times New Roman" w:hAnsi="Times New Roman"/>
                <w:sz w:val="20"/>
                <w:szCs w:val="20"/>
              </w:rPr>
            </w:pPr>
            <w:r>
              <w:rPr>
                <w:rFonts w:ascii="Times New Roman" w:hAnsi="Times New Roman"/>
                <w:sz w:val="20"/>
                <w:szCs w:val="20"/>
              </w:rPr>
              <w:t>Здание котел</w:t>
            </w:r>
            <w:r w:rsidR="00631B34">
              <w:rPr>
                <w:rFonts w:ascii="Times New Roman" w:hAnsi="Times New Roman"/>
                <w:sz w:val="20"/>
                <w:szCs w:val="20"/>
              </w:rPr>
              <w:t>ь</w:t>
            </w:r>
            <w:r>
              <w:rPr>
                <w:rFonts w:ascii="Times New Roman" w:hAnsi="Times New Roman"/>
                <w:sz w:val="20"/>
                <w:szCs w:val="20"/>
              </w:rPr>
              <w:t>ной</w:t>
            </w:r>
            <w:r w:rsidR="00235164">
              <w:rPr>
                <w:rFonts w:ascii="Times New Roman" w:hAnsi="Times New Roman"/>
                <w:sz w:val="20"/>
                <w:szCs w:val="20"/>
              </w:rPr>
              <w:t xml:space="preserve"> с оборудованием</w:t>
            </w:r>
          </w:p>
        </w:tc>
        <w:tc>
          <w:tcPr>
            <w:tcW w:w="1484" w:type="dxa"/>
            <w:vAlign w:val="center"/>
          </w:tcPr>
          <w:p w14:paraId="78415C4D" w14:textId="6B2E9F8B" w:rsidR="00F23CD2" w:rsidRPr="001E2A8A" w:rsidRDefault="00235164" w:rsidP="002233D7">
            <w:pPr>
              <w:spacing w:after="0" w:line="240" w:lineRule="auto"/>
              <w:rPr>
                <w:rFonts w:ascii="Times New Roman" w:hAnsi="Times New Roman"/>
                <w:sz w:val="20"/>
                <w:szCs w:val="20"/>
              </w:rPr>
            </w:pPr>
            <w:r>
              <w:rPr>
                <w:rFonts w:ascii="Times New Roman" w:hAnsi="Times New Roman"/>
                <w:sz w:val="20"/>
                <w:szCs w:val="20"/>
              </w:rPr>
              <w:t>Красноярский край, Ермаковский район, п. Танзыбей, ул. Набережная, зд. 27б</w:t>
            </w:r>
          </w:p>
        </w:tc>
        <w:tc>
          <w:tcPr>
            <w:tcW w:w="784" w:type="dxa"/>
            <w:vAlign w:val="center"/>
          </w:tcPr>
          <w:p w14:paraId="7E7EDBCC" w14:textId="3493B8C4" w:rsidR="00F23CD2" w:rsidRDefault="00F23CD2" w:rsidP="002233D7">
            <w:pPr>
              <w:spacing w:after="0" w:line="240" w:lineRule="auto"/>
              <w:jc w:val="center"/>
              <w:rPr>
                <w:rFonts w:ascii="Times New Roman" w:hAnsi="Times New Roman"/>
                <w:sz w:val="20"/>
                <w:szCs w:val="20"/>
              </w:rPr>
            </w:pPr>
            <w:r>
              <w:rPr>
                <w:rFonts w:ascii="Times New Roman" w:hAnsi="Times New Roman"/>
                <w:sz w:val="20"/>
                <w:szCs w:val="20"/>
              </w:rPr>
              <w:t>Площадь 105,5</w:t>
            </w:r>
          </w:p>
        </w:tc>
        <w:tc>
          <w:tcPr>
            <w:tcW w:w="2268" w:type="dxa"/>
            <w:vAlign w:val="center"/>
          </w:tcPr>
          <w:p w14:paraId="35E63A5B" w14:textId="77777777" w:rsidR="00235164" w:rsidRPr="001E2A8A" w:rsidRDefault="00235164" w:rsidP="00235164">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действующие;</w:t>
            </w:r>
          </w:p>
          <w:p w14:paraId="615D07AF" w14:textId="77777777" w:rsidR="00F23CD2" w:rsidRDefault="00235164" w:rsidP="00235164">
            <w:pPr>
              <w:spacing w:after="0" w:line="240" w:lineRule="auto"/>
              <w:jc w:val="center"/>
              <w:rPr>
                <w:rFonts w:ascii="Times New Roman" w:hAnsi="Times New Roman"/>
                <w:sz w:val="20"/>
                <w:szCs w:val="20"/>
              </w:rPr>
            </w:pPr>
            <w:r w:rsidRPr="001E2A8A">
              <w:rPr>
                <w:rFonts w:ascii="Times New Roman" w:hAnsi="Times New Roman"/>
                <w:sz w:val="20"/>
                <w:szCs w:val="20"/>
              </w:rPr>
              <w:t xml:space="preserve">назначение:  нежилое  </w:t>
            </w:r>
          </w:p>
          <w:p w14:paraId="63C31B9E" w14:textId="731C8730" w:rsidR="00235164" w:rsidRPr="001E2A8A" w:rsidRDefault="00235164" w:rsidP="00235164">
            <w:pPr>
              <w:spacing w:after="0" w:line="240" w:lineRule="auto"/>
              <w:jc w:val="center"/>
              <w:rPr>
                <w:rFonts w:ascii="Times New Roman" w:hAnsi="Times New Roman"/>
                <w:sz w:val="20"/>
                <w:szCs w:val="20"/>
              </w:rPr>
            </w:pPr>
            <w:r>
              <w:rPr>
                <w:rFonts w:ascii="Times New Roman" w:hAnsi="Times New Roman"/>
                <w:sz w:val="20"/>
                <w:szCs w:val="20"/>
              </w:rPr>
              <w:t>Кадастровый номер: 24:13:3001001:1474</w:t>
            </w:r>
          </w:p>
        </w:tc>
        <w:tc>
          <w:tcPr>
            <w:tcW w:w="709" w:type="dxa"/>
            <w:vAlign w:val="center"/>
          </w:tcPr>
          <w:p w14:paraId="4F0755A3" w14:textId="6911CBDF" w:rsidR="00F23CD2" w:rsidRDefault="00235164" w:rsidP="002233D7">
            <w:pPr>
              <w:spacing w:after="0" w:line="240" w:lineRule="auto"/>
              <w:jc w:val="center"/>
              <w:rPr>
                <w:rFonts w:ascii="Times New Roman" w:hAnsi="Times New Roman"/>
                <w:sz w:val="20"/>
                <w:szCs w:val="20"/>
              </w:rPr>
            </w:pPr>
            <w:r>
              <w:rPr>
                <w:rFonts w:ascii="Times New Roman" w:hAnsi="Times New Roman"/>
                <w:sz w:val="20"/>
                <w:szCs w:val="20"/>
              </w:rPr>
              <w:t>1986</w:t>
            </w:r>
          </w:p>
        </w:tc>
        <w:tc>
          <w:tcPr>
            <w:tcW w:w="567" w:type="dxa"/>
            <w:vAlign w:val="center"/>
          </w:tcPr>
          <w:p w14:paraId="676D34DD" w14:textId="77777777" w:rsidR="00F23CD2" w:rsidRPr="001E2A8A" w:rsidRDefault="00F23CD2" w:rsidP="002233D7">
            <w:pPr>
              <w:spacing w:after="0" w:line="240" w:lineRule="auto"/>
              <w:jc w:val="center"/>
              <w:rPr>
                <w:rFonts w:ascii="Times New Roman" w:hAnsi="Times New Roman"/>
                <w:sz w:val="20"/>
                <w:szCs w:val="20"/>
              </w:rPr>
            </w:pPr>
          </w:p>
        </w:tc>
        <w:tc>
          <w:tcPr>
            <w:tcW w:w="850" w:type="dxa"/>
            <w:vAlign w:val="center"/>
          </w:tcPr>
          <w:p w14:paraId="6391FCA4" w14:textId="52C47A0E" w:rsidR="00F23CD2" w:rsidRDefault="005C7169" w:rsidP="002233D7">
            <w:pPr>
              <w:spacing w:after="0" w:line="240" w:lineRule="auto"/>
              <w:jc w:val="center"/>
              <w:rPr>
                <w:rFonts w:ascii="Times New Roman" w:hAnsi="Times New Roman"/>
                <w:sz w:val="20"/>
                <w:szCs w:val="20"/>
              </w:rPr>
            </w:pPr>
            <w:r>
              <w:rPr>
                <w:rFonts w:ascii="Times New Roman" w:hAnsi="Times New Roman"/>
                <w:sz w:val="20"/>
                <w:szCs w:val="20"/>
              </w:rPr>
              <w:t>010623</w:t>
            </w:r>
          </w:p>
        </w:tc>
        <w:tc>
          <w:tcPr>
            <w:tcW w:w="992" w:type="dxa"/>
            <w:vAlign w:val="center"/>
          </w:tcPr>
          <w:p w14:paraId="7296112B" w14:textId="1A62A186" w:rsidR="00F23CD2" w:rsidRDefault="005C7169" w:rsidP="002233D7">
            <w:pPr>
              <w:spacing w:after="0" w:line="240" w:lineRule="auto"/>
              <w:jc w:val="right"/>
              <w:rPr>
                <w:rFonts w:ascii="Times New Roman" w:hAnsi="Times New Roman"/>
                <w:sz w:val="20"/>
                <w:szCs w:val="20"/>
              </w:rPr>
            </w:pPr>
            <w:r>
              <w:rPr>
                <w:rFonts w:ascii="Times New Roman" w:hAnsi="Times New Roman"/>
                <w:sz w:val="20"/>
                <w:szCs w:val="20"/>
              </w:rPr>
              <w:t>0,01</w:t>
            </w:r>
          </w:p>
        </w:tc>
        <w:tc>
          <w:tcPr>
            <w:tcW w:w="1134" w:type="dxa"/>
            <w:vAlign w:val="center"/>
          </w:tcPr>
          <w:p w14:paraId="021D868D" w14:textId="228FE4ED" w:rsidR="00F23CD2" w:rsidRDefault="005C7169" w:rsidP="002233D7">
            <w:pPr>
              <w:spacing w:after="0" w:line="240" w:lineRule="auto"/>
              <w:jc w:val="right"/>
              <w:rPr>
                <w:rFonts w:ascii="Times New Roman" w:hAnsi="Times New Roman"/>
                <w:sz w:val="20"/>
                <w:szCs w:val="20"/>
              </w:rPr>
            </w:pPr>
            <w:r>
              <w:rPr>
                <w:rFonts w:ascii="Times New Roman" w:hAnsi="Times New Roman"/>
                <w:sz w:val="20"/>
                <w:szCs w:val="20"/>
              </w:rPr>
              <w:t>0,00</w:t>
            </w:r>
          </w:p>
        </w:tc>
        <w:tc>
          <w:tcPr>
            <w:tcW w:w="567" w:type="dxa"/>
            <w:vAlign w:val="center"/>
          </w:tcPr>
          <w:p w14:paraId="41BF804D" w14:textId="4D64C7B4" w:rsidR="00F23CD2" w:rsidRPr="001E2A8A" w:rsidRDefault="00235164" w:rsidP="002233D7">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F23CD2" w:rsidRPr="001E2A8A" w14:paraId="34921650" w14:textId="77777777" w:rsidTr="002233D7">
        <w:trPr>
          <w:trHeight w:val="133"/>
        </w:trPr>
        <w:tc>
          <w:tcPr>
            <w:tcW w:w="392" w:type="dxa"/>
            <w:vAlign w:val="center"/>
          </w:tcPr>
          <w:p w14:paraId="530B1551" w14:textId="618EFE54" w:rsidR="00F23CD2" w:rsidRPr="001E2A8A" w:rsidRDefault="005C7169" w:rsidP="002233D7">
            <w:pPr>
              <w:spacing w:after="0" w:line="240" w:lineRule="auto"/>
              <w:jc w:val="center"/>
              <w:rPr>
                <w:rFonts w:ascii="Times New Roman" w:hAnsi="Times New Roman"/>
                <w:sz w:val="20"/>
                <w:szCs w:val="20"/>
              </w:rPr>
            </w:pPr>
            <w:r>
              <w:rPr>
                <w:rFonts w:ascii="Times New Roman" w:hAnsi="Times New Roman"/>
                <w:sz w:val="20"/>
                <w:szCs w:val="20"/>
              </w:rPr>
              <w:t>4</w:t>
            </w:r>
          </w:p>
        </w:tc>
        <w:tc>
          <w:tcPr>
            <w:tcW w:w="567" w:type="dxa"/>
            <w:vAlign w:val="center"/>
          </w:tcPr>
          <w:p w14:paraId="6B3DA59B" w14:textId="2F0B4524" w:rsidR="00F23CD2" w:rsidRDefault="00F23CD2" w:rsidP="002233D7">
            <w:pPr>
              <w:spacing w:after="0" w:line="240" w:lineRule="auto"/>
              <w:rPr>
                <w:rFonts w:ascii="Times New Roman" w:hAnsi="Times New Roman"/>
                <w:sz w:val="20"/>
                <w:szCs w:val="20"/>
              </w:rPr>
            </w:pPr>
            <w:r>
              <w:rPr>
                <w:rFonts w:ascii="Times New Roman" w:hAnsi="Times New Roman"/>
                <w:sz w:val="20"/>
                <w:szCs w:val="20"/>
              </w:rPr>
              <w:t>Линейное сооружение -теплос</w:t>
            </w:r>
            <w:r>
              <w:rPr>
                <w:rFonts w:ascii="Times New Roman" w:hAnsi="Times New Roman"/>
                <w:sz w:val="20"/>
                <w:szCs w:val="20"/>
              </w:rPr>
              <w:lastRenderedPageBreak/>
              <w:t>еть</w:t>
            </w:r>
          </w:p>
        </w:tc>
        <w:tc>
          <w:tcPr>
            <w:tcW w:w="1484" w:type="dxa"/>
            <w:vAlign w:val="center"/>
          </w:tcPr>
          <w:p w14:paraId="37071BB4" w14:textId="12DD9352" w:rsidR="00F23CD2" w:rsidRDefault="00235164" w:rsidP="002233D7">
            <w:pPr>
              <w:spacing w:after="0" w:line="240" w:lineRule="auto"/>
              <w:rPr>
                <w:rFonts w:ascii="Times New Roman" w:hAnsi="Times New Roman"/>
                <w:sz w:val="20"/>
                <w:szCs w:val="20"/>
              </w:rPr>
            </w:pPr>
            <w:r>
              <w:rPr>
                <w:rFonts w:ascii="Times New Roman" w:hAnsi="Times New Roman"/>
                <w:sz w:val="20"/>
                <w:szCs w:val="20"/>
              </w:rPr>
              <w:lastRenderedPageBreak/>
              <w:t xml:space="preserve">Красноярский край, Ермаковский район, п. Танзыбей, с южной, восточной, западной стороны </w:t>
            </w:r>
            <w:r>
              <w:rPr>
                <w:rFonts w:ascii="Times New Roman" w:hAnsi="Times New Roman"/>
                <w:sz w:val="20"/>
                <w:szCs w:val="20"/>
              </w:rPr>
              <w:lastRenderedPageBreak/>
              <w:t>здания школы расположенной по адресу: ул. Набережная, 27</w:t>
            </w:r>
          </w:p>
        </w:tc>
        <w:tc>
          <w:tcPr>
            <w:tcW w:w="784" w:type="dxa"/>
            <w:vAlign w:val="center"/>
          </w:tcPr>
          <w:p w14:paraId="26BE8D8D" w14:textId="65BF3B4F" w:rsidR="00F23CD2" w:rsidRDefault="00235164" w:rsidP="002233D7">
            <w:pPr>
              <w:spacing w:after="0" w:line="240" w:lineRule="auto"/>
              <w:jc w:val="center"/>
              <w:rPr>
                <w:rFonts w:ascii="Times New Roman" w:hAnsi="Times New Roman"/>
                <w:sz w:val="20"/>
                <w:szCs w:val="20"/>
              </w:rPr>
            </w:pPr>
            <w:r>
              <w:rPr>
                <w:rFonts w:ascii="Times New Roman" w:hAnsi="Times New Roman"/>
                <w:sz w:val="20"/>
                <w:szCs w:val="20"/>
              </w:rPr>
              <w:lastRenderedPageBreak/>
              <w:t>Протяженность 386м</w:t>
            </w:r>
          </w:p>
        </w:tc>
        <w:tc>
          <w:tcPr>
            <w:tcW w:w="2268" w:type="dxa"/>
            <w:vAlign w:val="center"/>
          </w:tcPr>
          <w:p w14:paraId="774926CC" w14:textId="15DE72CD" w:rsidR="00F23CD2" w:rsidRPr="001E2A8A" w:rsidRDefault="00235164" w:rsidP="002233D7">
            <w:pPr>
              <w:spacing w:after="0" w:line="240" w:lineRule="auto"/>
              <w:jc w:val="center"/>
              <w:rPr>
                <w:rFonts w:ascii="Times New Roman" w:hAnsi="Times New Roman"/>
                <w:sz w:val="20"/>
                <w:szCs w:val="20"/>
              </w:rPr>
            </w:pPr>
            <w:r>
              <w:rPr>
                <w:rFonts w:ascii="Times New Roman" w:hAnsi="Times New Roman"/>
                <w:sz w:val="20"/>
                <w:szCs w:val="20"/>
              </w:rPr>
              <w:t>Кадастровый номер: 24:13:3001001:1540</w:t>
            </w:r>
          </w:p>
        </w:tc>
        <w:tc>
          <w:tcPr>
            <w:tcW w:w="709" w:type="dxa"/>
            <w:vAlign w:val="center"/>
          </w:tcPr>
          <w:p w14:paraId="4C625260" w14:textId="07C15A5D" w:rsidR="00F23CD2" w:rsidRDefault="00235164" w:rsidP="002233D7">
            <w:pPr>
              <w:spacing w:after="0" w:line="240" w:lineRule="auto"/>
              <w:jc w:val="center"/>
              <w:rPr>
                <w:rFonts w:ascii="Times New Roman" w:hAnsi="Times New Roman"/>
                <w:sz w:val="20"/>
                <w:szCs w:val="20"/>
              </w:rPr>
            </w:pPr>
            <w:r>
              <w:rPr>
                <w:rFonts w:ascii="Times New Roman" w:hAnsi="Times New Roman"/>
                <w:sz w:val="20"/>
                <w:szCs w:val="20"/>
              </w:rPr>
              <w:t>1980</w:t>
            </w:r>
          </w:p>
        </w:tc>
        <w:tc>
          <w:tcPr>
            <w:tcW w:w="567" w:type="dxa"/>
            <w:vAlign w:val="center"/>
          </w:tcPr>
          <w:p w14:paraId="72FF06DC" w14:textId="77777777" w:rsidR="00F23CD2" w:rsidRPr="001E2A8A" w:rsidRDefault="00F23CD2" w:rsidP="002233D7">
            <w:pPr>
              <w:spacing w:after="0" w:line="240" w:lineRule="auto"/>
              <w:jc w:val="center"/>
              <w:rPr>
                <w:rFonts w:ascii="Times New Roman" w:hAnsi="Times New Roman"/>
                <w:sz w:val="20"/>
                <w:szCs w:val="20"/>
              </w:rPr>
            </w:pPr>
          </w:p>
        </w:tc>
        <w:tc>
          <w:tcPr>
            <w:tcW w:w="850" w:type="dxa"/>
            <w:vAlign w:val="center"/>
          </w:tcPr>
          <w:p w14:paraId="3CB72BE5" w14:textId="5FF336FF" w:rsidR="00F23CD2" w:rsidRDefault="005C7169" w:rsidP="002233D7">
            <w:pPr>
              <w:spacing w:after="0" w:line="240" w:lineRule="auto"/>
              <w:jc w:val="center"/>
              <w:rPr>
                <w:rFonts w:ascii="Times New Roman" w:hAnsi="Times New Roman"/>
                <w:sz w:val="20"/>
                <w:szCs w:val="20"/>
              </w:rPr>
            </w:pPr>
            <w:r>
              <w:rPr>
                <w:rFonts w:ascii="Times New Roman" w:hAnsi="Times New Roman"/>
                <w:sz w:val="20"/>
                <w:szCs w:val="20"/>
              </w:rPr>
              <w:t>010689</w:t>
            </w:r>
          </w:p>
        </w:tc>
        <w:tc>
          <w:tcPr>
            <w:tcW w:w="992" w:type="dxa"/>
            <w:vAlign w:val="center"/>
          </w:tcPr>
          <w:p w14:paraId="5A1BC156" w14:textId="77E48C06" w:rsidR="00F23CD2" w:rsidRDefault="005C7169" w:rsidP="002233D7">
            <w:pPr>
              <w:spacing w:after="0" w:line="240" w:lineRule="auto"/>
              <w:jc w:val="right"/>
              <w:rPr>
                <w:rFonts w:ascii="Times New Roman" w:hAnsi="Times New Roman"/>
                <w:sz w:val="20"/>
                <w:szCs w:val="20"/>
              </w:rPr>
            </w:pPr>
            <w:r>
              <w:rPr>
                <w:rFonts w:ascii="Times New Roman" w:hAnsi="Times New Roman"/>
                <w:sz w:val="20"/>
                <w:szCs w:val="20"/>
              </w:rPr>
              <w:t>1555402,00</w:t>
            </w:r>
          </w:p>
        </w:tc>
        <w:tc>
          <w:tcPr>
            <w:tcW w:w="1134" w:type="dxa"/>
            <w:vAlign w:val="center"/>
          </w:tcPr>
          <w:p w14:paraId="75D4F594" w14:textId="02C1EAFC" w:rsidR="00F23CD2" w:rsidRDefault="005C7169" w:rsidP="002233D7">
            <w:pPr>
              <w:spacing w:after="0" w:line="240" w:lineRule="auto"/>
              <w:jc w:val="right"/>
              <w:rPr>
                <w:rFonts w:ascii="Times New Roman" w:hAnsi="Times New Roman"/>
                <w:sz w:val="20"/>
                <w:szCs w:val="20"/>
              </w:rPr>
            </w:pPr>
            <w:r>
              <w:rPr>
                <w:rFonts w:ascii="Times New Roman" w:hAnsi="Times New Roman"/>
                <w:sz w:val="20"/>
                <w:szCs w:val="20"/>
              </w:rPr>
              <w:t>1529478,64</w:t>
            </w:r>
          </w:p>
        </w:tc>
        <w:tc>
          <w:tcPr>
            <w:tcW w:w="567" w:type="dxa"/>
            <w:vAlign w:val="center"/>
          </w:tcPr>
          <w:p w14:paraId="05DE19D8" w14:textId="49F9AE37" w:rsidR="00F23CD2" w:rsidRPr="001E2A8A" w:rsidRDefault="00235164" w:rsidP="002233D7">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D5800" w:rsidRPr="001E2A8A" w14:paraId="76620C67" w14:textId="77777777" w:rsidTr="0008031C">
        <w:trPr>
          <w:trHeight w:val="133"/>
        </w:trPr>
        <w:tc>
          <w:tcPr>
            <w:tcW w:w="10314" w:type="dxa"/>
            <w:gridSpan w:val="11"/>
            <w:vAlign w:val="center"/>
          </w:tcPr>
          <w:p w14:paraId="300CCEB0" w14:textId="13863C6B" w:rsidR="00CD5800" w:rsidRPr="001E2A8A" w:rsidRDefault="00CD5800" w:rsidP="002233D7">
            <w:pPr>
              <w:spacing w:after="0" w:line="240" w:lineRule="auto"/>
              <w:jc w:val="center"/>
              <w:rPr>
                <w:rFonts w:ascii="Times New Roman" w:hAnsi="Times New Roman"/>
                <w:sz w:val="20"/>
                <w:szCs w:val="20"/>
              </w:rPr>
            </w:pPr>
            <w:r>
              <w:rPr>
                <w:rFonts w:ascii="Times New Roman" w:hAnsi="Times New Roman"/>
                <w:sz w:val="20"/>
                <w:szCs w:val="20"/>
              </w:rPr>
              <w:t>п. Арадан</w:t>
            </w:r>
          </w:p>
        </w:tc>
      </w:tr>
      <w:tr w:rsidR="00114866" w:rsidRPr="001E2A8A" w14:paraId="19EACF7B" w14:textId="77777777" w:rsidTr="002233D7">
        <w:trPr>
          <w:trHeight w:val="133"/>
        </w:trPr>
        <w:tc>
          <w:tcPr>
            <w:tcW w:w="392" w:type="dxa"/>
            <w:vAlign w:val="center"/>
          </w:tcPr>
          <w:p w14:paraId="202BECBC" w14:textId="6026729B" w:rsidR="00114866" w:rsidRDefault="00114866" w:rsidP="002233D7">
            <w:pPr>
              <w:spacing w:after="0" w:line="240" w:lineRule="auto"/>
              <w:jc w:val="center"/>
              <w:rPr>
                <w:rFonts w:ascii="Times New Roman" w:hAnsi="Times New Roman"/>
                <w:sz w:val="20"/>
                <w:szCs w:val="20"/>
              </w:rPr>
            </w:pPr>
            <w:r>
              <w:rPr>
                <w:rFonts w:ascii="Times New Roman" w:hAnsi="Times New Roman"/>
                <w:sz w:val="20"/>
                <w:szCs w:val="20"/>
              </w:rPr>
              <w:t>5</w:t>
            </w:r>
          </w:p>
        </w:tc>
        <w:tc>
          <w:tcPr>
            <w:tcW w:w="567" w:type="dxa"/>
            <w:vAlign w:val="center"/>
          </w:tcPr>
          <w:p w14:paraId="5025B972" w14:textId="2F25F358" w:rsidR="00114866" w:rsidRDefault="00114866" w:rsidP="002233D7">
            <w:pPr>
              <w:spacing w:after="0" w:line="240" w:lineRule="auto"/>
              <w:rPr>
                <w:rFonts w:ascii="Times New Roman" w:hAnsi="Times New Roman"/>
                <w:sz w:val="20"/>
                <w:szCs w:val="20"/>
              </w:rPr>
            </w:pPr>
            <w:r>
              <w:rPr>
                <w:rFonts w:ascii="Times New Roman" w:hAnsi="Times New Roman"/>
                <w:sz w:val="20"/>
                <w:szCs w:val="20"/>
              </w:rPr>
              <w:t>Здание модульнойкотельной</w:t>
            </w:r>
          </w:p>
        </w:tc>
        <w:tc>
          <w:tcPr>
            <w:tcW w:w="1484" w:type="dxa"/>
            <w:vAlign w:val="center"/>
          </w:tcPr>
          <w:p w14:paraId="52481963" w14:textId="4749B28B" w:rsidR="00114866" w:rsidRDefault="00114866" w:rsidP="002233D7">
            <w:pPr>
              <w:spacing w:after="0" w:line="240" w:lineRule="auto"/>
              <w:rPr>
                <w:rFonts w:ascii="Times New Roman" w:hAnsi="Times New Roman"/>
                <w:sz w:val="20"/>
                <w:szCs w:val="20"/>
              </w:rPr>
            </w:pPr>
            <w:r>
              <w:rPr>
                <w:rFonts w:ascii="Times New Roman" w:hAnsi="Times New Roman"/>
                <w:sz w:val="20"/>
                <w:szCs w:val="20"/>
              </w:rPr>
              <w:t>Красноярский край, Ермаковский район, п. Арадан, ул. Шоссейная, 40</w:t>
            </w:r>
          </w:p>
        </w:tc>
        <w:tc>
          <w:tcPr>
            <w:tcW w:w="784" w:type="dxa"/>
            <w:vAlign w:val="center"/>
          </w:tcPr>
          <w:p w14:paraId="3302D60A" w14:textId="20048BA2" w:rsidR="00114866" w:rsidRDefault="00114866" w:rsidP="002233D7">
            <w:pPr>
              <w:spacing w:after="0" w:line="240" w:lineRule="auto"/>
              <w:jc w:val="center"/>
              <w:rPr>
                <w:rFonts w:ascii="Times New Roman" w:hAnsi="Times New Roman"/>
                <w:sz w:val="20"/>
                <w:szCs w:val="20"/>
              </w:rPr>
            </w:pPr>
            <w:r>
              <w:rPr>
                <w:rFonts w:ascii="Times New Roman" w:hAnsi="Times New Roman"/>
                <w:sz w:val="20"/>
                <w:szCs w:val="20"/>
              </w:rPr>
              <w:t>Площадь 24</w:t>
            </w:r>
          </w:p>
        </w:tc>
        <w:tc>
          <w:tcPr>
            <w:tcW w:w="2268" w:type="dxa"/>
            <w:vAlign w:val="center"/>
          </w:tcPr>
          <w:p w14:paraId="50DF12F5" w14:textId="77777777" w:rsidR="00114866" w:rsidRPr="00114866" w:rsidRDefault="00114866" w:rsidP="00114866">
            <w:pPr>
              <w:spacing w:after="0" w:line="240" w:lineRule="auto"/>
              <w:jc w:val="center"/>
              <w:rPr>
                <w:rFonts w:ascii="Times New Roman" w:hAnsi="Times New Roman"/>
                <w:sz w:val="20"/>
                <w:szCs w:val="20"/>
              </w:rPr>
            </w:pPr>
            <w:r w:rsidRPr="00114866">
              <w:rPr>
                <w:rFonts w:ascii="Times New Roman" w:hAnsi="Times New Roman"/>
                <w:sz w:val="20"/>
                <w:szCs w:val="20"/>
              </w:rPr>
              <w:t>"модульная котельная 0,5 МВт на твердом топливе  с двумя водогрейными водотрубными  котлами мощностью 0,215 Гкал/ч  (Россия)Система отопления: 95/70</w:t>
            </w:r>
            <w:r w:rsidRPr="00114866">
              <w:rPr>
                <w:rFonts w:ascii="Times New Roman" w:hAnsi="Times New Roman"/>
                <w:sz w:val="20"/>
                <w:szCs w:val="20"/>
              </w:rPr>
              <w:t>С,Здание модульной котельной каркасно-панельного типа – одноэтажное, отдельно строящее прямоугольное в плане размерами 6*4 м, с обеспечением несущих способностей  20 лет. Степень огнестойкости – III А.</w:t>
            </w:r>
          </w:p>
          <w:p w14:paraId="18E71BAB" w14:textId="77777777" w:rsidR="00114866" w:rsidRPr="00114866" w:rsidRDefault="00114866" w:rsidP="00114866">
            <w:pPr>
              <w:spacing w:after="0" w:line="240" w:lineRule="auto"/>
              <w:jc w:val="center"/>
              <w:rPr>
                <w:rFonts w:ascii="Times New Roman" w:hAnsi="Times New Roman"/>
                <w:sz w:val="20"/>
                <w:szCs w:val="20"/>
              </w:rPr>
            </w:pPr>
            <w:r w:rsidRPr="00114866">
              <w:rPr>
                <w:rFonts w:ascii="Times New Roman" w:hAnsi="Times New Roman"/>
                <w:sz w:val="20"/>
                <w:szCs w:val="20"/>
              </w:rPr>
              <w:t xml:space="preserve">Несущие конструкции каркаса здания – металлические. Стены выполнены из сэндвич-панелей заводского изготовления.  </w:t>
            </w:r>
          </w:p>
          <w:p w14:paraId="43F8F40D" w14:textId="77777777" w:rsidR="00114866" w:rsidRDefault="00114866" w:rsidP="00114866">
            <w:pPr>
              <w:spacing w:after="0" w:line="240" w:lineRule="auto"/>
              <w:jc w:val="center"/>
              <w:rPr>
                <w:rFonts w:ascii="Times New Roman" w:hAnsi="Times New Roman"/>
                <w:sz w:val="20"/>
                <w:szCs w:val="20"/>
              </w:rPr>
            </w:pPr>
            <w:r w:rsidRPr="00114866">
              <w:rPr>
                <w:rFonts w:ascii="Times New Roman" w:hAnsi="Times New Roman"/>
                <w:sz w:val="20"/>
                <w:szCs w:val="20"/>
              </w:rPr>
              <w:t>Колонны и металлические конструкции покрыты противопожарным покрытием согласно действующему техническому регламенту о требованиях пожарной безопасности. Несущие конструкции кровли – металлические фермы и прогоны. Покрытие кровли – сэндвич-панели.  Водоотвод организованный."</w:t>
            </w:r>
          </w:p>
          <w:p w14:paraId="0EDA06C4" w14:textId="7333848C" w:rsidR="00114866" w:rsidRDefault="00114866" w:rsidP="00114866">
            <w:pPr>
              <w:spacing w:after="0" w:line="240" w:lineRule="auto"/>
              <w:jc w:val="center"/>
              <w:rPr>
                <w:rFonts w:ascii="Times New Roman" w:hAnsi="Times New Roman"/>
                <w:sz w:val="20"/>
                <w:szCs w:val="20"/>
              </w:rPr>
            </w:pPr>
            <w:r>
              <w:rPr>
                <w:rFonts w:ascii="Times New Roman" w:hAnsi="Times New Roman"/>
                <w:sz w:val="20"/>
                <w:szCs w:val="20"/>
              </w:rPr>
              <w:t>Кадастровый номер: 24:13:3101001:203</w:t>
            </w:r>
          </w:p>
        </w:tc>
        <w:tc>
          <w:tcPr>
            <w:tcW w:w="709" w:type="dxa"/>
            <w:vAlign w:val="center"/>
          </w:tcPr>
          <w:p w14:paraId="5D424B78" w14:textId="5C39BA3E" w:rsidR="00114866" w:rsidRDefault="00114866" w:rsidP="002233D7">
            <w:pPr>
              <w:spacing w:after="0" w:line="240" w:lineRule="auto"/>
              <w:jc w:val="center"/>
              <w:rPr>
                <w:rFonts w:ascii="Times New Roman" w:hAnsi="Times New Roman"/>
                <w:sz w:val="20"/>
                <w:szCs w:val="20"/>
              </w:rPr>
            </w:pPr>
            <w:r>
              <w:rPr>
                <w:rFonts w:ascii="Times New Roman" w:hAnsi="Times New Roman"/>
                <w:sz w:val="20"/>
                <w:szCs w:val="20"/>
              </w:rPr>
              <w:t>2019</w:t>
            </w:r>
          </w:p>
        </w:tc>
        <w:tc>
          <w:tcPr>
            <w:tcW w:w="567" w:type="dxa"/>
            <w:vAlign w:val="center"/>
          </w:tcPr>
          <w:p w14:paraId="53561242" w14:textId="77777777" w:rsidR="00114866" w:rsidRPr="001E2A8A" w:rsidRDefault="00114866" w:rsidP="002233D7">
            <w:pPr>
              <w:spacing w:after="0" w:line="240" w:lineRule="auto"/>
              <w:jc w:val="center"/>
              <w:rPr>
                <w:rFonts w:ascii="Times New Roman" w:hAnsi="Times New Roman"/>
                <w:sz w:val="20"/>
                <w:szCs w:val="20"/>
              </w:rPr>
            </w:pPr>
          </w:p>
        </w:tc>
        <w:tc>
          <w:tcPr>
            <w:tcW w:w="850" w:type="dxa"/>
            <w:vAlign w:val="center"/>
          </w:tcPr>
          <w:p w14:paraId="28075BC0" w14:textId="787FA499" w:rsidR="00114866" w:rsidRDefault="00114866" w:rsidP="002233D7">
            <w:pPr>
              <w:spacing w:after="0" w:line="240" w:lineRule="auto"/>
              <w:jc w:val="center"/>
              <w:rPr>
                <w:rFonts w:ascii="Times New Roman" w:hAnsi="Times New Roman"/>
                <w:sz w:val="20"/>
                <w:szCs w:val="20"/>
              </w:rPr>
            </w:pPr>
            <w:r>
              <w:rPr>
                <w:rFonts w:ascii="Times New Roman" w:hAnsi="Times New Roman"/>
                <w:sz w:val="20"/>
                <w:szCs w:val="20"/>
              </w:rPr>
              <w:t>101325</w:t>
            </w:r>
          </w:p>
        </w:tc>
        <w:tc>
          <w:tcPr>
            <w:tcW w:w="992" w:type="dxa"/>
            <w:vAlign w:val="center"/>
          </w:tcPr>
          <w:p w14:paraId="3D578C33" w14:textId="31B9BA0A" w:rsidR="00114866" w:rsidRDefault="00114866" w:rsidP="002233D7">
            <w:pPr>
              <w:spacing w:after="0" w:line="240" w:lineRule="auto"/>
              <w:jc w:val="right"/>
              <w:rPr>
                <w:rFonts w:ascii="Times New Roman" w:hAnsi="Times New Roman"/>
                <w:sz w:val="20"/>
                <w:szCs w:val="20"/>
              </w:rPr>
            </w:pPr>
            <w:r>
              <w:rPr>
                <w:rFonts w:ascii="Times New Roman" w:hAnsi="Times New Roman"/>
                <w:sz w:val="20"/>
                <w:szCs w:val="20"/>
              </w:rPr>
              <w:t>2875000,00</w:t>
            </w:r>
          </w:p>
        </w:tc>
        <w:tc>
          <w:tcPr>
            <w:tcW w:w="1134" w:type="dxa"/>
            <w:vAlign w:val="center"/>
          </w:tcPr>
          <w:p w14:paraId="62AA43E3" w14:textId="7DC6892A" w:rsidR="00114866" w:rsidRDefault="00114866" w:rsidP="002233D7">
            <w:pPr>
              <w:spacing w:after="0" w:line="240" w:lineRule="auto"/>
              <w:jc w:val="right"/>
              <w:rPr>
                <w:rFonts w:ascii="Times New Roman" w:hAnsi="Times New Roman"/>
                <w:sz w:val="20"/>
                <w:szCs w:val="20"/>
              </w:rPr>
            </w:pPr>
            <w:r>
              <w:rPr>
                <w:rFonts w:ascii="Times New Roman" w:hAnsi="Times New Roman"/>
                <w:sz w:val="20"/>
                <w:szCs w:val="20"/>
              </w:rPr>
              <w:t>2311979,01</w:t>
            </w:r>
          </w:p>
        </w:tc>
        <w:tc>
          <w:tcPr>
            <w:tcW w:w="567" w:type="dxa"/>
            <w:vAlign w:val="center"/>
          </w:tcPr>
          <w:p w14:paraId="38FB409E" w14:textId="550ED1B8" w:rsidR="00114866" w:rsidRPr="001E2A8A" w:rsidRDefault="00114866" w:rsidP="002233D7">
            <w:pPr>
              <w:spacing w:after="0" w:line="240" w:lineRule="auto"/>
              <w:jc w:val="center"/>
              <w:rPr>
                <w:rFonts w:ascii="Times New Roman" w:hAnsi="Times New Roman"/>
                <w:sz w:val="20"/>
                <w:szCs w:val="20"/>
              </w:rPr>
            </w:pPr>
            <w:r>
              <w:rPr>
                <w:rFonts w:ascii="Times New Roman" w:hAnsi="Times New Roman"/>
                <w:sz w:val="20"/>
                <w:szCs w:val="20"/>
              </w:rPr>
              <w:t>Уд.</w:t>
            </w:r>
          </w:p>
        </w:tc>
      </w:tr>
    </w:tbl>
    <w:p w14:paraId="42724B50" w14:textId="10BA4B75" w:rsidR="002A55CF" w:rsidRDefault="002A55CF" w:rsidP="00AD5D02">
      <w:pPr>
        <w:spacing w:after="0" w:line="100" w:lineRule="atLeast"/>
        <w:jc w:val="center"/>
        <w:rPr>
          <w:rFonts w:ascii="Times New Roman" w:hAnsi="Times New Roman"/>
          <w:b/>
          <w:sz w:val="20"/>
          <w:szCs w:val="20"/>
        </w:rPr>
      </w:pPr>
    </w:p>
    <w:p w14:paraId="55ED7F79" w14:textId="77777777" w:rsidR="00F23CD2" w:rsidRDefault="00F23CD2" w:rsidP="00AD5D02">
      <w:pPr>
        <w:spacing w:after="0" w:line="100" w:lineRule="atLeast"/>
        <w:jc w:val="center"/>
        <w:rPr>
          <w:rFonts w:ascii="Times New Roman" w:hAnsi="Times New Roman"/>
          <w:b/>
          <w:sz w:val="20"/>
          <w:szCs w:val="20"/>
        </w:rPr>
      </w:pPr>
    </w:p>
    <w:p w14:paraId="52BF5204" w14:textId="77777777" w:rsidR="00F23CD2" w:rsidRDefault="00F23CD2" w:rsidP="00AD5D02">
      <w:pPr>
        <w:spacing w:after="0" w:line="100" w:lineRule="atLeast"/>
        <w:jc w:val="center"/>
        <w:rPr>
          <w:rFonts w:ascii="Times New Roman" w:hAnsi="Times New Roman"/>
          <w:b/>
          <w:sz w:val="20"/>
          <w:szCs w:val="20"/>
        </w:rPr>
      </w:pPr>
    </w:p>
    <w:p w14:paraId="402274E5" w14:textId="77777777" w:rsidR="00F23CD2" w:rsidRPr="001E2A8A" w:rsidRDefault="00F23CD2" w:rsidP="00AD5D02">
      <w:pPr>
        <w:spacing w:after="0" w:line="100" w:lineRule="atLeast"/>
        <w:jc w:val="center"/>
        <w:rPr>
          <w:rFonts w:ascii="Times New Roman" w:hAnsi="Times New Roman"/>
          <w:b/>
          <w:sz w:val="20"/>
          <w:szCs w:val="20"/>
        </w:rPr>
      </w:pPr>
    </w:p>
    <w:p w14:paraId="35C024F7" w14:textId="77777777" w:rsidR="002A55CF" w:rsidRPr="001E2A8A" w:rsidRDefault="002A55CF" w:rsidP="00AD5D02">
      <w:pPr>
        <w:spacing w:after="0" w:line="100" w:lineRule="atLeast"/>
        <w:jc w:val="center"/>
        <w:rPr>
          <w:rFonts w:ascii="Times New Roman" w:hAnsi="Times New Roman"/>
          <w:b/>
          <w:sz w:val="20"/>
          <w:szCs w:val="20"/>
        </w:rPr>
      </w:pPr>
    </w:p>
    <w:tbl>
      <w:tblPr>
        <w:tblW w:w="5000" w:type="pct"/>
        <w:tblLook w:val="00A0" w:firstRow="1" w:lastRow="0" w:firstColumn="1" w:lastColumn="0" w:noHBand="0" w:noVBand="0"/>
      </w:tblPr>
      <w:tblGrid>
        <w:gridCol w:w="3279"/>
        <w:gridCol w:w="3337"/>
        <w:gridCol w:w="3381"/>
      </w:tblGrid>
      <w:tr w:rsidR="00B1758A" w:rsidRPr="009A0667" w14:paraId="4D4E0C0B" w14:textId="77777777" w:rsidTr="008F14E6">
        <w:trPr>
          <w:trHeight w:val="2179"/>
        </w:trPr>
        <w:tc>
          <w:tcPr>
            <w:tcW w:w="1640" w:type="pct"/>
          </w:tcPr>
          <w:p w14:paraId="5E18D62C" w14:textId="77777777" w:rsidR="00B1758A" w:rsidRPr="009A0667" w:rsidRDefault="00B1758A"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Концедент</w:t>
            </w:r>
          </w:p>
          <w:p w14:paraId="79DD4819"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3923D96C"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2F58E545"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0060442A"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0823A64D"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5AAF7D70"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196C1303" w14:textId="1A74AB03" w:rsidR="00B1758A" w:rsidRPr="009A0667" w:rsidRDefault="00B1758A" w:rsidP="008F14E6">
            <w:pPr>
              <w:spacing w:after="0" w:line="240" w:lineRule="auto"/>
              <w:rPr>
                <w:rFonts w:ascii="Times New Roman" w:hAnsi="Times New Roman"/>
                <w:sz w:val="20"/>
                <w:szCs w:val="20"/>
              </w:rPr>
            </w:pPr>
            <w:r w:rsidRPr="009A0667">
              <w:rPr>
                <w:rFonts w:ascii="Times New Roman" w:hAnsi="Times New Roman"/>
                <w:sz w:val="20"/>
                <w:szCs w:val="20"/>
              </w:rPr>
              <w:t>________________</w:t>
            </w:r>
            <w:r>
              <w:rPr>
                <w:rFonts w:ascii="Times New Roman" w:hAnsi="Times New Roman"/>
                <w:sz w:val="20"/>
                <w:szCs w:val="20"/>
              </w:rPr>
              <w:t>М.А. Виговский</w:t>
            </w:r>
          </w:p>
          <w:p w14:paraId="622222C5" w14:textId="77777777" w:rsidR="00B1758A" w:rsidRPr="009A0667" w:rsidRDefault="00B1758A" w:rsidP="008F14E6">
            <w:pPr>
              <w:spacing w:after="0" w:line="240" w:lineRule="auto"/>
              <w:rPr>
                <w:rFonts w:ascii="Times New Roman" w:hAnsi="Times New Roman"/>
                <w:sz w:val="16"/>
                <w:szCs w:val="16"/>
              </w:rPr>
            </w:pPr>
            <w:r w:rsidRPr="009A0667">
              <w:rPr>
                <w:rFonts w:ascii="Times New Roman" w:hAnsi="Times New Roman"/>
                <w:sz w:val="16"/>
                <w:szCs w:val="16"/>
              </w:rPr>
              <w:t>м.п.</w:t>
            </w:r>
          </w:p>
        </w:tc>
        <w:tc>
          <w:tcPr>
            <w:tcW w:w="1669" w:type="pct"/>
          </w:tcPr>
          <w:p w14:paraId="529CC0BF" w14:textId="77777777" w:rsidR="00B1758A" w:rsidRPr="009A0667" w:rsidRDefault="00B1758A"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629B4FC7"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7B5070D0"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5804CE80"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4B72F6EA"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147756DD"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414C0652" w14:textId="1BD2273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А.Ю. Макаров</w:t>
            </w:r>
          </w:p>
          <w:p w14:paraId="1C9B4DCF"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1691" w:type="pct"/>
          </w:tcPr>
          <w:p w14:paraId="0D04C5C2" w14:textId="77777777" w:rsidR="00B1758A" w:rsidRPr="009A0667" w:rsidRDefault="00B1758A"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0B2368DD"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687AA167"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438ED252"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59276ED3"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58D38917"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463F1B89" w14:textId="29E0516A"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 </w:t>
            </w:r>
            <w:r>
              <w:rPr>
                <w:rFonts w:ascii="Times New Roman" w:hAnsi="Times New Roman"/>
                <w:sz w:val="20"/>
                <w:szCs w:val="20"/>
              </w:rPr>
              <w:t>С.В. Верещагин</w:t>
            </w:r>
          </w:p>
          <w:p w14:paraId="7E102AFC" w14:textId="77777777" w:rsidR="00B1758A" w:rsidRPr="009A0667" w:rsidRDefault="00B1758A" w:rsidP="008F14E6">
            <w:pPr>
              <w:widowControl w:val="0"/>
              <w:autoSpaceDE w:val="0"/>
              <w:autoSpaceDN w:val="0"/>
              <w:adjustRightInd w:val="0"/>
              <w:spacing w:after="0" w:line="240" w:lineRule="auto"/>
              <w:rPr>
                <w:rFonts w:ascii="Times New Roman" w:hAnsi="Times New Roman"/>
                <w:b/>
                <w:sz w:val="20"/>
                <w:szCs w:val="20"/>
              </w:rPr>
            </w:pPr>
            <w:r w:rsidRPr="009A0667">
              <w:rPr>
                <w:rFonts w:ascii="Times New Roman" w:hAnsi="Times New Roman"/>
                <w:sz w:val="16"/>
                <w:szCs w:val="16"/>
              </w:rPr>
              <w:t>м.п.</w:t>
            </w:r>
          </w:p>
        </w:tc>
      </w:tr>
    </w:tbl>
    <w:p w14:paraId="25D26B67" w14:textId="77777777" w:rsidR="00C73075" w:rsidRDefault="00C73075" w:rsidP="006B6F1A">
      <w:pPr>
        <w:spacing w:after="0" w:line="100" w:lineRule="atLeast"/>
        <w:jc w:val="both"/>
        <w:rPr>
          <w:rFonts w:ascii="Times New Roman" w:hAnsi="Times New Roman"/>
          <w:color w:val="00000A"/>
          <w:sz w:val="20"/>
          <w:szCs w:val="20"/>
          <w:vertAlign w:val="subscript"/>
        </w:rPr>
      </w:pPr>
    </w:p>
    <w:p w14:paraId="146F215E" w14:textId="77777777" w:rsidR="00C73075" w:rsidRDefault="00C73075" w:rsidP="006B6F1A">
      <w:pPr>
        <w:spacing w:after="0" w:line="100" w:lineRule="atLeast"/>
        <w:jc w:val="both"/>
        <w:rPr>
          <w:rFonts w:ascii="Times New Roman" w:hAnsi="Times New Roman"/>
          <w:color w:val="00000A"/>
          <w:sz w:val="20"/>
          <w:szCs w:val="20"/>
          <w:vertAlign w:val="subscript"/>
        </w:rPr>
      </w:pPr>
    </w:p>
    <w:p w14:paraId="065FC98D" w14:textId="77777777" w:rsidR="00C73075" w:rsidRDefault="00C73075" w:rsidP="006B6F1A">
      <w:pPr>
        <w:spacing w:after="0" w:line="100" w:lineRule="atLeast"/>
        <w:jc w:val="both"/>
        <w:rPr>
          <w:rFonts w:ascii="Times New Roman" w:hAnsi="Times New Roman"/>
          <w:color w:val="00000A"/>
          <w:sz w:val="20"/>
          <w:szCs w:val="20"/>
          <w:vertAlign w:val="subscript"/>
        </w:rPr>
      </w:pPr>
    </w:p>
    <w:p w14:paraId="23C3D4C1" w14:textId="77777777" w:rsidR="00C73075" w:rsidRDefault="00C73075" w:rsidP="006B6F1A">
      <w:pPr>
        <w:spacing w:after="0" w:line="100" w:lineRule="atLeast"/>
        <w:jc w:val="both"/>
        <w:rPr>
          <w:rFonts w:ascii="Times New Roman" w:hAnsi="Times New Roman"/>
          <w:color w:val="00000A"/>
          <w:sz w:val="20"/>
          <w:szCs w:val="20"/>
          <w:vertAlign w:val="subscript"/>
        </w:rPr>
      </w:pPr>
    </w:p>
    <w:p w14:paraId="610EACA6" w14:textId="77777777" w:rsidR="00AE1796" w:rsidRDefault="00AE1796" w:rsidP="006B6F1A">
      <w:pPr>
        <w:spacing w:after="0" w:line="100" w:lineRule="atLeast"/>
        <w:jc w:val="both"/>
        <w:rPr>
          <w:rFonts w:ascii="Times New Roman" w:hAnsi="Times New Roman"/>
          <w:color w:val="00000A"/>
          <w:sz w:val="20"/>
          <w:szCs w:val="20"/>
          <w:vertAlign w:val="subscript"/>
        </w:rPr>
      </w:pPr>
    </w:p>
    <w:p w14:paraId="2FD88804" w14:textId="77777777" w:rsidR="00AD5D02" w:rsidRDefault="00AD5D02" w:rsidP="006B6F1A">
      <w:pPr>
        <w:spacing w:after="0" w:line="100" w:lineRule="atLeast"/>
        <w:jc w:val="both"/>
        <w:rPr>
          <w:rFonts w:ascii="Times New Roman" w:hAnsi="Times New Roman"/>
          <w:color w:val="00000A"/>
          <w:sz w:val="20"/>
          <w:szCs w:val="20"/>
          <w:vertAlign w:val="subscript"/>
        </w:rPr>
      </w:pPr>
    </w:p>
    <w:tbl>
      <w:tblPr>
        <w:tblW w:w="0" w:type="auto"/>
        <w:tblLook w:val="04A0" w:firstRow="1" w:lastRow="0" w:firstColumn="1" w:lastColumn="0" w:noHBand="0" w:noVBand="1"/>
      </w:tblPr>
      <w:tblGrid>
        <w:gridCol w:w="5999"/>
        <w:gridCol w:w="3998"/>
      </w:tblGrid>
      <w:tr w:rsidR="00C73075" w:rsidRPr="009A0667" w14:paraId="4F9EBB48" w14:textId="77777777" w:rsidTr="0038720A">
        <w:tc>
          <w:tcPr>
            <w:tcW w:w="6487" w:type="dxa"/>
            <w:shd w:val="clear" w:color="auto" w:fill="auto"/>
          </w:tcPr>
          <w:p w14:paraId="20E6BDEC" w14:textId="77777777" w:rsidR="00C73075" w:rsidRPr="009A0667" w:rsidRDefault="00C73075" w:rsidP="009A0667">
            <w:pPr>
              <w:spacing w:after="0" w:line="100" w:lineRule="atLeast"/>
              <w:jc w:val="right"/>
              <w:rPr>
                <w:rFonts w:ascii="Times New Roman" w:hAnsi="Times New Roman"/>
                <w:b/>
                <w:color w:val="0000FF"/>
                <w:sz w:val="20"/>
                <w:szCs w:val="20"/>
              </w:rPr>
            </w:pPr>
          </w:p>
        </w:tc>
        <w:tc>
          <w:tcPr>
            <w:tcW w:w="4217" w:type="dxa"/>
            <w:shd w:val="clear" w:color="auto" w:fill="auto"/>
          </w:tcPr>
          <w:p w14:paraId="4F10D09D" w14:textId="77777777" w:rsidR="00C73075" w:rsidRPr="0038720A" w:rsidRDefault="00C73075" w:rsidP="0038720A">
            <w:pPr>
              <w:spacing w:after="0" w:line="100" w:lineRule="atLeast"/>
              <w:rPr>
                <w:rFonts w:ascii="Times New Roman" w:hAnsi="Times New Roman"/>
                <w:b/>
                <w:sz w:val="20"/>
                <w:szCs w:val="20"/>
              </w:rPr>
            </w:pPr>
            <w:r w:rsidRPr="0038720A">
              <w:rPr>
                <w:rFonts w:ascii="Times New Roman" w:hAnsi="Times New Roman"/>
                <w:b/>
                <w:sz w:val="20"/>
                <w:szCs w:val="20"/>
              </w:rPr>
              <w:t xml:space="preserve">Приложение № 2 </w:t>
            </w:r>
          </w:p>
          <w:p w14:paraId="531FF49F" w14:textId="77777777" w:rsidR="00C73075" w:rsidRPr="0038720A" w:rsidRDefault="00C73075" w:rsidP="0038720A">
            <w:pPr>
              <w:widowControl w:val="0"/>
              <w:autoSpaceDE w:val="0"/>
              <w:autoSpaceDN w:val="0"/>
              <w:adjustRightInd w:val="0"/>
              <w:spacing w:after="0" w:line="240" w:lineRule="auto"/>
              <w:rPr>
                <w:rFonts w:ascii="Times New Roman" w:hAnsi="Times New Roman"/>
                <w:b/>
                <w:sz w:val="20"/>
                <w:szCs w:val="20"/>
              </w:rPr>
            </w:pPr>
            <w:r w:rsidRPr="0038720A">
              <w:rPr>
                <w:rFonts w:ascii="Times New Roman" w:hAnsi="Times New Roman"/>
                <w:b/>
                <w:sz w:val="20"/>
                <w:szCs w:val="20"/>
              </w:rPr>
              <w:t>к Соглашению</w:t>
            </w:r>
          </w:p>
          <w:p w14:paraId="0BF84C96" w14:textId="54A1650E" w:rsidR="00C73075" w:rsidRPr="009A0667" w:rsidRDefault="00C73075" w:rsidP="0038720A">
            <w:pPr>
              <w:spacing w:after="0" w:line="100" w:lineRule="atLeast"/>
              <w:rPr>
                <w:rFonts w:ascii="Times New Roman" w:hAnsi="Times New Roman"/>
                <w:b/>
                <w:color w:val="0000FF"/>
                <w:sz w:val="20"/>
                <w:szCs w:val="20"/>
              </w:rPr>
            </w:pPr>
            <w:r w:rsidRPr="0038720A">
              <w:rPr>
                <w:rFonts w:ascii="Times New Roman" w:hAnsi="Times New Roman"/>
                <w:b/>
                <w:sz w:val="20"/>
                <w:szCs w:val="20"/>
              </w:rPr>
              <w:t>от «____» __________ 20</w:t>
            </w:r>
            <w:r w:rsidR="000B5E42">
              <w:rPr>
                <w:rFonts w:ascii="Times New Roman" w:hAnsi="Times New Roman"/>
                <w:b/>
                <w:sz w:val="20"/>
                <w:szCs w:val="20"/>
              </w:rPr>
              <w:t>2</w:t>
            </w:r>
            <w:r w:rsidR="00D64616">
              <w:rPr>
                <w:rFonts w:ascii="Times New Roman" w:hAnsi="Times New Roman"/>
                <w:b/>
                <w:sz w:val="20"/>
                <w:szCs w:val="20"/>
              </w:rPr>
              <w:t>5</w:t>
            </w:r>
            <w:r w:rsidRPr="0038720A">
              <w:rPr>
                <w:rFonts w:ascii="Times New Roman" w:hAnsi="Times New Roman"/>
                <w:b/>
                <w:sz w:val="20"/>
                <w:szCs w:val="20"/>
              </w:rPr>
              <w:t xml:space="preserve"> года  №_____</w:t>
            </w:r>
          </w:p>
        </w:tc>
      </w:tr>
    </w:tbl>
    <w:p w14:paraId="17839A1E" w14:textId="77777777" w:rsidR="00652D59" w:rsidRDefault="00652D59" w:rsidP="006B6F1A">
      <w:pPr>
        <w:spacing w:after="0" w:line="100" w:lineRule="atLeast"/>
        <w:jc w:val="center"/>
        <w:rPr>
          <w:rFonts w:ascii="Times New Roman" w:hAnsi="Times New Roman"/>
          <w:b/>
          <w:sz w:val="20"/>
          <w:szCs w:val="20"/>
        </w:rPr>
      </w:pPr>
    </w:p>
    <w:p w14:paraId="2EBC2606" w14:textId="77777777" w:rsidR="006B6F1A" w:rsidRPr="001E2A8A" w:rsidRDefault="006B6F1A" w:rsidP="006B6F1A">
      <w:pPr>
        <w:spacing w:after="0" w:line="100" w:lineRule="atLeast"/>
        <w:jc w:val="center"/>
        <w:rPr>
          <w:rFonts w:ascii="Times New Roman" w:hAnsi="Times New Roman"/>
          <w:b/>
          <w:sz w:val="20"/>
          <w:szCs w:val="20"/>
        </w:rPr>
      </w:pPr>
      <w:bookmarkStart w:id="25" w:name="_Hlk201739484"/>
      <w:r w:rsidRPr="001E2A8A">
        <w:rPr>
          <w:rFonts w:ascii="Times New Roman" w:hAnsi="Times New Roman"/>
          <w:b/>
          <w:sz w:val="20"/>
          <w:szCs w:val="20"/>
        </w:rPr>
        <w:t>Перечень документов, удостоверяющих право собственности</w:t>
      </w:r>
      <w:r w:rsidR="008D7B2B" w:rsidRPr="001E2A8A">
        <w:rPr>
          <w:rFonts w:ascii="Times New Roman" w:hAnsi="Times New Roman"/>
          <w:b/>
          <w:sz w:val="20"/>
          <w:szCs w:val="20"/>
        </w:rPr>
        <w:t xml:space="preserve"> </w:t>
      </w:r>
    </w:p>
    <w:p w14:paraId="030B85B5" w14:textId="77777777" w:rsidR="006B6F1A" w:rsidRPr="001E2A8A" w:rsidRDefault="001E2A8A" w:rsidP="006B6F1A">
      <w:pPr>
        <w:spacing w:after="0" w:line="100" w:lineRule="atLeast"/>
        <w:jc w:val="center"/>
        <w:rPr>
          <w:rFonts w:ascii="Times New Roman" w:hAnsi="Times New Roman"/>
          <w:b/>
          <w:sz w:val="20"/>
          <w:szCs w:val="20"/>
        </w:rPr>
      </w:pPr>
      <w:r>
        <w:rPr>
          <w:rFonts w:ascii="Times New Roman" w:hAnsi="Times New Roman"/>
          <w:b/>
          <w:sz w:val="20"/>
          <w:szCs w:val="20"/>
        </w:rPr>
        <w:t>Концедента на объект Соглашения</w:t>
      </w:r>
    </w:p>
    <w:bookmarkEnd w:id="25"/>
    <w:p w14:paraId="6C1515D7" w14:textId="77777777" w:rsidR="00652D59" w:rsidRDefault="00652D59" w:rsidP="00652D59">
      <w:pPr>
        <w:spacing w:after="0" w:line="100" w:lineRule="atLeast"/>
        <w:ind w:left="567"/>
        <w:jc w:val="center"/>
        <w:rPr>
          <w:rFonts w:ascii="Times New Roman" w:hAnsi="Times New Roman"/>
          <w:b/>
          <w:sz w:val="20"/>
          <w:szCs w:val="20"/>
        </w:rPr>
      </w:pPr>
    </w:p>
    <w:tbl>
      <w:tblPr>
        <w:tblW w:w="10348" w:type="dxa"/>
        <w:tblInd w:w="108" w:type="dxa"/>
        <w:tblLayout w:type="fixed"/>
        <w:tblLook w:val="0000" w:firstRow="0" w:lastRow="0" w:firstColumn="0" w:lastColumn="0" w:noHBand="0" w:noVBand="0"/>
      </w:tblPr>
      <w:tblGrid>
        <w:gridCol w:w="493"/>
        <w:gridCol w:w="4043"/>
        <w:gridCol w:w="2127"/>
        <w:gridCol w:w="3685"/>
      </w:tblGrid>
      <w:tr w:rsidR="00652D59" w:rsidRPr="009A0667" w14:paraId="28088DEF" w14:textId="77777777" w:rsidTr="00CD5800">
        <w:trPr>
          <w:trHeight w:val="1032"/>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3D5EF" w14:textId="77777777" w:rsidR="00652D59" w:rsidRPr="00652D59"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 п/п</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33A45" w14:textId="77777777" w:rsidR="00652D59" w:rsidRPr="00652D59"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Наименование и адрес объекта имущества, расположенного на земельном участке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3A11" w14:textId="77777777" w:rsidR="00652D59" w:rsidRPr="00652D59"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Вид вещного права Концедента на земельный участок</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35F37" w14:textId="503A3CFD" w:rsidR="00652D59" w:rsidRPr="009A0667"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 xml:space="preserve">Реквизиты документа, удостоверяющего право собственности </w:t>
            </w:r>
            <w:r w:rsidR="006D54E3" w:rsidRPr="00652D59">
              <w:rPr>
                <w:rFonts w:ascii="Times New Roman" w:hAnsi="Times New Roman"/>
                <w:sz w:val="20"/>
                <w:szCs w:val="20"/>
              </w:rPr>
              <w:t>Концедента</w:t>
            </w:r>
          </w:p>
        </w:tc>
      </w:tr>
      <w:tr w:rsidR="00F21809" w:rsidRPr="009A0667" w14:paraId="6D84573A"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9D234"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20091" w14:textId="7970415F" w:rsidR="00F21809" w:rsidRPr="001F5939" w:rsidRDefault="00631B34" w:rsidP="001E7350">
            <w:pPr>
              <w:spacing w:after="0" w:line="240" w:lineRule="auto"/>
              <w:rPr>
                <w:rFonts w:ascii="Times New Roman" w:hAnsi="Times New Roman"/>
                <w:sz w:val="20"/>
                <w:szCs w:val="20"/>
              </w:rPr>
            </w:pPr>
            <w:r w:rsidRPr="00631B34">
              <w:rPr>
                <w:rFonts w:ascii="Times New Roman" w:hAnsi="Times New Roman"/>
                <w:sz w:val="20"/>
                <w:szCs w:val="20"/>
              </w:rPr>
              <w:t>Помещение котельной</w:t>
            </w:r>
            <w:r>
              <w:rPr>
                <w:rFonts w:ascii="Times New Roman" w:hAnsi="Times New Roman"/>
                <w:sz w:val="20"/>
                <w:szCs w:val="20"/>
              </w:rPr>
              <w:t xml:space="preserve"> </w:t>
            </w:r>
            <w:r w:rsidRPr="00631B34">
              <w:rPr>
                <w:rFonts w:ascii="Times New Roman" w:hAnsi="Times New Roman"/>
                <w:sz w:val="20"/>
                <w:szCs w:val="20"/>
              </w:rPr>
              <w:t>Красноярский край, Ермаковский район,   с.Верхнеусинское, пл. Щетинкина, д.2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6EE7"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9FC64" w14:textId="7A824F17" w:rsidR="00F21809" w:rsidRPr="001F5939" w:rsidRDefault="002E2654" w:rsidP="001E7350">
            <w:pPr>
              <w:spacing w:after="0" w:line="240" w:lineRule="auto"/>
              <w:rPr>
                <w:rFonts w:ascii="Times New Roman" w:hAnsi="Times New Roman"/>
                <w:sz w:val="20"/>
                <w:szCs w:val="20"/>
              </w:rPr>
            </w:pPr>
            <w:r>
              <w:rPr>
                <w:rFonts w:ascii="Times New Roman" w:hAnsi="Times New Roman"/>
                <w:sz w:val="20"/>
                <w:szCs w:val="20"/>
              </w:rPr>
              <w:t>Отсутствуют</w:t>
            </w:r>
          </w:p>
        </w:tc>
      </w:tr>
      <w:tr w:rsidR="00F21809" w:rsidRPr="009A0667" w14:paraId="47ED4B0D"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302E"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2</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FB99" w14:textId="10E792A9" w:rsidR="00F21809" w:rsidRPr="001F5939" w:rsidRDefault="00631B34" w:rsidP="001E7350">
            <w:pPr>
              <w:spacing w:after="0" w:line="240" w:lineRule="auto"/>
              <w:rPr>
                <w:rFonts w:ascii="Times New Roman" w:hAnsi="Times New Roman"/>
                <w:sz w:val="20"/>
                <w:szCs w:val="20"/>
              </w:rPr>
            </w:pPr>
            <w:r w:rsidRPr="00631B34">
              <w:rPr>
                <w:rFonts w:ascii="Times New Roman" w:hAnsi="Times New Roman"/>
                <w:sz w:val="20"/>
                <w:szCs w:val="20"/>
              </w:rPr>
              <w:t>Линейное сооружение-теплосеть</w:t>
            </w:r>
            <w:r>
              <w:rPr>
                <w:rFonts w:ascii="Times New Roman" w:hAnsi="Times New Roman"/>
                <w:sz w:val="20"/>
                <w:szCs w:val="20"/>
              </w:rPr>
              <w:t xml:space="preserve"> </w:t>
            </w:r>
            <w:r w:rsidRPr="00631B34">
              <w:rPr>
                <w:rFonts w:ascii="Times New Roman" w:hAnsi="Times New Roman"/>
                <w:sz w:val="20"/>
                <w:szCs w:val="20"/>
              </w:rPr>
              <w:t>Красноярский край, Ермаковский район,   с.Верхнеусинское, пл. Щетинкина, д.2</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000D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7D7C5" w14:textId="65D7555D" w:rsidR="00F21809" w:rsidRPr="001F5939" w:rsidRDefault="002E2654" w:rsidP="001E7350">
            <w:pPr>
              <w:spacing w:after="0" w:line="240" w:lineRule="auto"/>
              <w:rPr>
                <w:rFonts w:ascii="Times New Roman" w:hAnsi="Times New Roman"/>
                <w:sz w:val="20"/>
                <w:szCs w:val="20"/>
              </w:rPr>
            </w:pPr>
            <w:r>
              <w:rPr>
                <w:rFonts w:ascii="Times New Roman" w:hAnsi="Times New Roman"/>
                <w:sz w:val="20"/>
                <w:szCs w:val="20"/>
              </w:rPr>
              <w:t>Отсутствуют</w:t>
            </w:r>
          </w:p>
        </w:tc>
      </w:tr>
      <w:tr w:rsidR="00F21809" w:rsidRPr="009A0667" w14:paraId="53A40EB2"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50B2F"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3</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F0805" w14:textId="46538FE3" w:rsidR="00F21809" w:rsidRPr="001F5939" w:rsidRDefault="00631B34" w:rsidP="001E7350">
            <w:pPr>
              <w:spacing w:after="0" w:line="240" w:lineRule="auto"/>
              <w:rPr>
                <w:rFonts w:ascii="Times New Roman" w:hAnsi="Times New Roman"/>
                <w:sz w:val="20"/>
                <w:szCs w:val="20"/>
              </w:rPr>
            </w:pPr>
            <w:r w:rsidRPr="00631B34">
              <w:rPr>
                <w:rFonts w:ascii="Times New Roman" w:hAnsi="Times New Roman"/>
                <w:sz w:val="20"/>
                <w:szCs w:val="20"/>
              </w:rPr>
              <w:t>Здание котел</w:t>
            </w:r>
            <w:r>
              <w:rPr>
                <w:rFonts w:ascii="Times New Roman" w:hAnsi="Times New Roman"/>
                <w:sz w:val="20"/>
                <w:szCs w:val="20"/>
              </w:rPr>
              <w:t>ь</w:t>
            </w:r>
            <w:r w:rsidRPr="00631B34">
              <w:rPr>
                <w:rFonts w:ascii="Times New Roman" w:hAnsi="Times New Roman"/>
                <w:sz w:val="20"/>
                <w:szCs w:val="20"/>
              </w:rPr>
              <w:t>ной с оборудованием</w:t>
            </w:r>
            <w:r>
              <w:rPr>
                <w:rFonts w:ascii="Times New Roman" w:hAnsi="Times New Roman"/>
                <w:sz w:val="20"/>
                <w:szCs w:val="20"/>
              </w:rPr>
              <w:t xml:space="preserve"> </w:t>
            </w:r>
            <w:r w:rsidRPr="00631B34">
              <w:rPr>
                <w:rFonts w:ascii="Times New Roman" w:hAnsi="Times New Roman"/>
                <w:sz w:val="20"/>
                <w:szCs w:val="20"/>
              </w:rPr>
              <w:t>Красноярский край, Ермаковский район, п. Танзыбей, ул. Набережная, зд. 27б</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38C5F"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2D0E1" w14:textId="6D952306" w:rsidR="00F21809" w:rsidRPr="001F5939" w:rsidRDefault="002E2654" w:rsidP="001E7350">
            <w:pPr>
              <w:spacing w:after="0" w:line="240" w:lineRule="auto"/>
              <w:rPr>
                <w:rFonts w:ascii="Times New Roman" w:hAnsi="Times New Roman"/>
                <w:sz w:val="20"/>
                <w:szCs w:val="20"/>
              </w:rPr>
            </w:pPr>
            <w:r>
              <w:rPr>
                <w:rFonts w:ascii="Times New Roman" w:hAnsi="Times New Roman"/>
                <w:sz w:val="20"/>
                <w:szCs w:val="20"/>
              </w:rPr>
              <w:t>Отсутствуют</w:t>
            </w:r>
          </w:p>
        </w:tc>
      </w:tr>
      <w:tr w:rsidR="00F21809" w:rsidRPr="009A0667" w14:paraId="219D6D66"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49D07"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4</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A9066" w14:textId="0D562A79" w:rsidR="00F21809" w:rsidRPr="001F5939" w:rsidRDefault="00631B34" w:rsidP="001E7350">
            <w:pPr>
              <w:spacing w:after="0" w:line="240" w:lineRule="auto"/>
              <w:rPr>
                <w:rFonts w:ascii="Times New Roman" w:hAnsi="Times New Roman"/>
                <w:sz w:val="20"/>
                <w:szCs w:val="20"/>
              </w:rPr>
            </w:pPr>
            <w:r w:rsidRPr="00631B34">
              <w:rPr>
                <w:rFonts w:ascii="Times New Roman" w:hAnsi="Times New Roman"/>
                <w:sz w:val="20"/>
                <w:szCs w:val="20"/>
              </w:rPr>
              <w:t>Линейное сооружение -теплосеть</w:t>
            </w:r>
            <w:r>
              <w:rPr>
                <w:rFonts w:ascii="Times New Roman" w:hAnsi="Times New Roman"/>
                <w:sz w:val="20"/>
                <w:szCs w:val="20"/>
              </w:rPr>
              <w:t xml:space="preserve"> </w:t>
            </w:r>
            <w:r w:rsidRPr="00631B34">
              <w:rPr>
                <w:rFonts w:ascii="Times New Roman" w:hAnsi="Times New Roman"/>
                <w:sz w:val="20"/>
                <w:szCs w:val="20"/>
              </w:rPr>
              <w:t>Красноярский край, Ермаковский район, п. Танзыбей, с южной, восточной, западной стороны здания школы расположенной по адресу: ул. Набережная, 27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438A"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561FF" w14:textId="25840E67" w:rsidR="00F21809" w:rsidRPr="001F5939" w:rsidRDefault="002E2654" w:rsidP="001E7350">
            <w:pPr>
              <w:spacing w:after="0" w:line="240" w:lineRule="auto"/>
              <w:rPr>
                <w:rFonts w:ascii="Times New Roman" w:hAnsi="Times New Roman"/>
                <w:sz w:val="20"/>
                <w:szCs w:val="20"/>
              </w:rPr>
            </w:pPr>
            <w:r>
              <w:rPr>
                <w:rFonts w:ascii="Times New Roman" w:hAnsi="Times New Roman"/>
                <w:sz w:val="20"/>
                <w:szCs w:val="20"/>
              </w:rPr>
              <w:t>Отсутствуют</w:t>
            </w:r>
          </w:p>
        </w:tc>
      </w:tr>
      <w:tr w:rsidR="00F21809" w:rsidRPr="009A0667" w14:paraId="50EAAFCF"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A9BFA"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88F6" w14:textId="405494CB" w:rsidR="00F21809" w:rsidRPr="001F5939" w:rsidRDefault="00CD5800" w:rsidP="001E7350">
            <w:pPr>
              <w:spacing w:after="0" w:line="240" w:lineRule="auto"/>
              <w:rPr>
                <w:rFonts w:ascii="Times New Roman" w:hAnsi="Times New Roman"/>
                <w:sz w:val="20"/>
                <w:szCs w:val="20"/>
              </w:rPr>
            </w:pPr>
            <w:r>
              <w:rPr>
                <w:rFonts w:ascii="Times New Roman" w:hAnsi="Times New Roman"/>
                <w:sz w:val="20"/>
                <w:szCs w:val="20"/>
              </w:rPr>
              <w:t xml:space="preserve">Здание модульной котельной </w:t>
            </w:r>
            <w:r w:rsidR="00631B34" w:rsidRPr="00631B34">
              <w:rPr>
                <w:rFonts w:ascii="Times New Roman" w:hAnsi="Times New Roman"/>
                <w:sz w:val="20"/>
                <w:szCs w:val="20"/>
              </w:rPr>
              <w:t>Красноярский край, Ермаковский район, п. Арадан, ул. Шоссейная, 40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EF40"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2BDDD" w14:textId="577A0873" w:rsidR="00F21809" w:rsidRPr="001F5939" w:rsidRDefault="002E2654" w:rsidP="001E7350">
            <w:pPr>
              <w:spacing w:after="0" w:line="240" w:lineRule="auto"/>
              <w:rPr>
                <w:rFonts w:ascii="Times New Roman" w:hAnsi="Times New Roman"/>
                <w:sz w:val="20"/>
                <w:szCs w:val="20"/>
              </w:rPr>
            </w:pPr>
            <w:r>
              <w:rPr>
                <w:rFonts w:ascii="Times New Roman" w:hAnsi="Times New Roman"/>
                <w:sz w:val="20"/>
                <w:szCs w:val="20"/>
              </w:rPr>
              <w:t>Отсутствуют</w:t>
            </w:r>
          </w:p>
        </w:tc>
      </w:tr>
    </w:tbl>
    <w:p w14:paraId="24049F49" w14:textId="4F5BBA4D" w:rsidR="001E6093" w:rsidRDefault="001E6093" w:rsidP="006B6F1A">
      <w:pPr>
        <w:spacing w:after="0" w:line="100" w:lineRule="atLeast"/>
        <w:jc w:val="right"/>
        <w:rPr>
          <w:rFonts w:ascii="Times New Roman" w:hAnsi="Times New Roman"/>
          <w:sz w:val="20"/>
          <w:szCs w:val="20"/>
        </w:rPr>
      </w:pPr>
    </w:p>
    <w:p w14:paraId="19DE59BA" w14:textId="77777777" w:rsidR="005E342F" w:rsidRDefault="005E342F" w:rsidP="005E342F">
      <w:pPr>
        <w:spacing w:after="0" w:line="100" w:lineRule="atLeast"/>
        <w:jc w:val="center"/>
        <w:rPr>
          <w:rFonts w:ascii="Times New Roman" w:hAnsi="Times New Roman"/>
          <w:sz w:val="20"/>
          <w:szCs w:val="20"/>
        </w:rPr>
      </w:pPr>
    </w:p>
    <w:p w14:paraId="605F6A11" w14:textId="77777777" w:rsidR="00F06D95" w:rsidRDefault="00F06D95" w:rsidP="006B6F1A">
      <w:pPr>
        <w:spacing w:after="0" w:line="100" w:lineRule="atLeast"/>
        <w:jc w:val="right"/>
        <w:rPr>
          <w:rFonts w:ascii="Times New Roman" w:hAnsi="Times New Roman"/>
          <w:sz w:val="20"/>
          <w:szCs w:val="20"/>
        </w:rPr>
      </w:pPr>
    </w:p>
    <w:tbl>
      <w:tblPr>
        <w:tblW w:w="5000" w:type="pct"/>
        <w:tblLook w:val="00A0" w:firstRow="1" w:lastRow="0" w:firstColumn="1" w:lastColumn="0" w:noHBand="0" w:noVBand="0"/>
      </w:tblPr>
      <w:tblGrid>
        <w:gridCol w:w="3279"/>
        <w:gridCol w:w="3337"/>
        <w:gridCol w:w="3381"/>
      </w:tblGrid>
      <w:tr w:rsidR="006C60CA" w:rsidRPr="009A0667" w14:paraId="2068FAD0" w14:textId="77777777">
        <w:trPr>
          <w:trHeight w:val="2179"/>
        </w:trPr>
        <w:tc>
          <w:tcPr>
            <w:tcW w:w="1640" w:type="pct"/>
          </w:tcPr>
          <w:p w14:paraId="4774F102" w14:textId="77777777" w:rsidR="006C60CA" w:rsidRPr="009A0667" w:rsidRDefault="006C60CA" w:rsidP="00D634B7">
            <w:pPr>
              <w:widowControl w:val="0"/>
              <w:autoSpaceDE w:val="0"/>
              <w:autoSpaceDN w:val="0"/>
              <w:adjustRightInd w:val="0"/>
              <w:spacing w:after="120" w:line="240" w:lineRule="auto"/>
              <w:rPr>
                <w:rFonts w:ascii="Times New Roman" w:hAnsi="Times New Roman"/>
                <w:b/>
                <w:sz w:val="20"/>
                <w:szCs w:val="20"/>
              </w:rPr>
            </w:pPr>
            <w:bookmarkStart w:id="26" w:name="_Hlk201670965"/>
            <w:r w:rsidRPr="009A0667">
              <w:rPr>
                <w:rFonts w:ascii="Times New Roman" w:hAnsi="Times New Roman"/>
                <w:b/>
                <w:sz w:val="20"/>
                <w:szCs w:val="20"/>
              </w:rPr>
              <w:t>Концедент</w:t>
            </w:r>
          </w:p>
          <w:p w14:paraId="6C4EA39A" w14:textId="63750624" w:rsidR="006C60CA" w:rsidRPr="009A0667" w:rsidRDefault="00B1758A" w:rsidP="00D634B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1FE74EE5" w14:textId="1773FC79"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sidR="005E342F">
              <w:rPr>
                <w:rFonts w:ascii="Times New Roman" w:hAnsi="Times New Roman"/>
                <w:sz w:val="20"/>
                <w:szCs w:val="20"/>
              </w:rPr>
              <w:t>района</w:t>
            </w:r>
          </w:p>
          <w:p w14:paraId="07CA7C17"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7E072A1C"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73E7775E" w14:textId="3769819C"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sidR="005E342F">
              <w:rPr>
                <w:rFonts w:ascii="Times New Roman" w:hAnsi="Times New Roman"/>
                <w:sz w:val="20"/>
                <w:szCs w:val="20"/>
              </w:rPr>
              <w:t>района</w:t>
            </w:r>
          </w:p>
          <w:p w14:paraId="11DB5374"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261D37D3" w14:textId="240127ED" w:rsidR="006C60CA" w:rsidRPr="009A0667" w:rsidRDefault="006C60CA" w:rsidP="00D634B7">
            <w:pPr>
              <w:spacing w:after="0" w:line="240" w:lineRule="auto"/>
              <w:rPr>
                <w:rFonts w:ascii="Times New Roman" w:hAnsi="Times New Roman"/>
                <w:sz w:val="20"/>
                <w:szCs w:val="20"/>
              </w:rPr>
            </w:pPr>
            <w:r w:rsidRPr="009A0667">
              <w:rPr>
                <w:rFonts w:ascii="Times New Roman" w:hAnsi="Times New Roman"/>
                <w:sz w:val="20"/>
                <w:szCs w:val="20"/>
              </w:rPr>
              <w:t>________________</w:t>
            </w:r>
            <w:r w:rsidR="005E342F">
              <w:rPr>
                <w:rFonts w:ascii="Times New Roman" w:hAnsi="Times New Roman"/>
                <w:sz w:val="20"/>
                <w:szCs w:val="20"/>
              </w:rPr>
              <w:t>М.А. Виговский</w:t>
            </w:r>
          </w:p>
          <w:p w14:paraId="49F35359" w14:textId="77777777" w:rsidR="006C60CA" w:rsidRPr="009A0667" w:rsidRDefault="006C60CA" w:rsidP="00D634B7">
            <w:pPr>
              <w:spacing w:after="0" w:line="240" w:lineRule="auto"/>
              <w:rPr>
                <w:rFonts w:ascii="Times New Roman" w:hAnsi="Times New Roman"/>
                <w:sz w:val="16"/>
                <w:szCs w:val="16"/>
              </w:rPr>
            </w:pPr>
            <w:r w:rsidRPr="009A0667">
              <w:rPr>
                <w:rFonts w:ascii="Times New Roman" w:hAnsi="Times New Roman"/>
                <w:sz w:val="16"/>
                <w:szCs w:val="16"/>
              </w:rPr>
              <w:t>м.п.</w:t>
            </w:r>
          </w:p>
        </w:tc>
        <w:tc>
          <w:tcPr>
            <w:tcW w:w="1669" w:type="pct"/>
          </w:tcPr>
          <w:p w14:paraId="16D151EE" w14:textId="77777777" w:rsidR="006C60CA" w:rsidRPr="009A0667" w:rsidRDefault="006C60CA" w:rsidP="00D634B7">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7740CDB5"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0C208614" w14:textId="1A1119B8"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sidR="005E342F">
              <w:rPr>
                <w:rFonts w:ascii="Times New Roman" w:hAnsi="Times New Roman"/>
                <w:sz w:val="20"/>
                <w:szCs w:val="20"/>
              </w:rPr>
              <w:t>-2</w:t>
            </w:r>
            <w:r w:rsidRPr="009A0667">
              <w:rPr>
                <w:rFonts w:ascii="Times New Roman" w:hAnsi="Times New Roman"/>
                <w:sz w:val="20"/>
                <w:szCs w:val="20"/>
              </w:rPr>
              <w:t>»</w:t>
            </w:r>
          </w:p>
          <w:p w14:paraId="56C46157"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46D729A9"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4766172E"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329410EF" w14:textId="5ABD5B03"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w:t>
            </w:r>
            <w:r w:rsidR="005E342F">
              <w:rPr>
                <w:rFonts w:ascii="Times New Roman" w:hAnsi="Times New Roman"/>
                <w:sz w:val="20"/>
                <w:szCs w:val="20"/>
              </w:rPr>
              <w:t>А.Ю. Макаров</w:t>
            </w:r>
          </w:p>
          <w:p w14:paraId="755A76C4"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1691" w:type="pct"/>
          </w:tcPr>
          <w:p w14:paraId="2A8B2428" w14:textId="77777777" w:rsidR="006C60CA" w:rsidRPr="009A0667" w:rsidRDefault="006C60CA" w:rsidP="00D634B7">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36F6DC30"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3769E61E"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74ADEE14"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4F9365A8"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64AFC98D"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46D4192A" w14:textId="78312BDE"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 </w:t>
            </w:r>
            <w:r w:rsidR="005E342F">
              <w:rPr>
                <w:rFonts w:ascii="Times New Roman" w:hAnsi="Times New Roman"/>
                <w:sz w:val="20"/>
                <w:szCs w:val="20"/>
              </w:rPr>
              <w:t>С.В. Верещаг</w:t>
            </w:r>
            <w:r w:rsidR="001359D4">
              <w:rPr>
                <w:rFonts w:ascii="Times New Roman" w:hAnsi="Times New Roman"/>
                <w:sz w:val="20"/>
                <w:szCs w:val="20"/>
              </w:rPr>
              <w:t>ин</w:t>
            </w:r>
          </w:p>
          <w:p w14:paraId="51D62C29" w14:textId="77777777" w:rsidR="006C60CA" w:rsidRPr="009A0667" w:rsidRDefault="006C60CA" w:rsidP="00D634B7">
            <w:pPr>
              <w:widowControl w:val="0"/>
              <w:autoSpaceDE w:val="0"/>
              <w:autoSpaceDN w:val="0"/>
              <w:adjustRightInd w:val="0"/>
              <w:spacing w:after="0" w:line="240" w:lineRule="auto"/>
              <w:rPr>
                <w:rFonts w:ascii="Times New Roman" w:hAnsi="Times New Roman"/>
                <w:b/>
                <w:sz w:val="20"/>
                <w:szCs w:val="20"/>
              </w:rPr>
            </w:pPr>
            <w:r w:rsidRPr="009A0667">
              <w:rPr>
                <w:rFonts w:ascii="Times New Roman" w:hAnsi="Times New Roman"/>
                <w:sz w:val="16"/>
                <w:szCs w:val="16"/>
              </w:rPr>
              <w:t>м.п.</w:t>
            </w:r>
          </w:p>
        </w:tc>
      </w:tr>
      <w:bookmarkEnd w:id="26"/>
    </w:tbl>
    <w:p w14:paraId="766AAFD6" w14:textId="77777777" w:rsidR="006B6F1A" w:rsidRDefault="006B6F1A" w:rsidP="006B6F1A">
      <w:pPr>
        <w:spacing w:after="0" w:line="100" w:lineRule="atLeast"/>
        <w:jc w:val="right"/>
        <w:rPr>
          <w:rFonts w:ascii="Times New Roman" w:hAnsi="Times New Roman"/>
          <w:sz w:val="20"/>
          <w:szCs w:val="20"/>
        </w:rPr>
      </w:pPr>
    </w:p>
    <w:p w14:paraId="75E8A05F" w14:textId="77777777" w:rsidR="006B6F1A" w:rsidRDefault="006B6F1A" w:rsidP="006B6F1A">
      <w:pPr>
        <w:spacing w:after="0" w:line="100" w:lineRule="atLeast"/>
        <w:jc w:val="right"/>
        <w:rPr>
          <w:rFonts w:ascii="Times New Roman" w:hAnsi="Times New Roman"/>
          <w:b/>
          <w:color w:val="0000FF"/>
          <w:sz w:val="20"/>
          <w:szCs w:val="20"/>
        </w:rPr>
      </w:pPr>
    </w:p>
    <w:p w14:paraId="785D519F" w14:textId="77777777" w:rsidR="00D65A55" w:rsidRDefault="00D65A55" w:rsidP="006B6F1A">
      <w:pPr>
        <w:spacing w:after="0" w:line="100" w:lineRule="atLeast"/>
        <w:jc w:val="right"/>
        <w:rPr>
          <w:rFonts w:ascii="Times New Roman" w:hAnsi="Times New Roman"/>
          <w:b/>
          <w:color w:val="0000FF"/>
          <w:sz w:val="20"/>
          <w:szCs w:val="20"/>
        </w:rPr>
      </w:pPr>
    </w:p>
    <w:p w14:paraId="2F113D5E" w14:textId="77777777" w:rsidR="00D65A55" w:rsidRDefault="00D65A55" w:rsidP="006B6F1A">
      <w:pPr>
        <w:spacing w:after="0" w:line="100" w:lineRule="atLeast"/>
        <w:jc w:val="right"/>
        <w:rPr>
          <w:rFonts w:ascii="Times New Roman" w:hAnsi="Times New Roman"/>
          <w:b/>
          <w:color w:val="0000FF"/>
          <w:sz w:val="20"/>
          <w:szCs w:val="20"/>
        </w:rPr>
      </w:pPr>
    </w:p>
    <w:p w14:paraId="436C1BAF" w14:textId="346103B2" w:rsidR="00EA5CD2" w:rsidRDefault="00EA5CD2">
      <w:pPr>
        <w:spacing w:after="0" w:line="240" w:lineRule="auto"/>
        <w:rPr>
          <w:rFonts w:ascii="Times New Roman" w:hAnsi="Times New Roman"/>
          <w:b/>
          <w:color w:val="0000FF"/>
          <w:sz w:val="20"/>
          <w:szCs w:val="20"/>
        </w:rPr>
      </w:pPr>
      <w:r>
        <w:rPr>
          <w:rFonts w:ascii="Times New Roman" w:hAnsi="Times New Roman"/>
          <w:b/>
          <w:color w:val="0000FF"/>
          <w:sz w:val="20"/>
          <w:szCs w:val="20"/>
        </w:rPr>
        <w:br w:type="page"/>
      </w:r>
    </w:p>
    <w:p w14:paraId="08D788D4" w14:textId="77777777" w:rsidR="00D65A55" w:rsidRDefault="00D65A55" w:rsidP="006B6F1A">
      <w:pPr>
        <w:spacing w:after="0" w:line="100" w:lineRule="atLeast"/>
        <w:jc w:val="right"/>
        <w:rPr>
          <w:rFonts w:ascii="Times New Roman" w:hAnsi="Times New Roman"/>
          <w:b/>
          <w:color w:val="0000FF"/>
          <w:sz w:val="20"/>
          <w:szCs w:val="20"/>
        </w:rPr>
      </w:pPr>
    </w:p>
    <w:p w14:paraId="256EEEEE" w14:textId="77777777" w:rsidR="00D65A55" w:rsidRDefault="00D65A55" w:rsidP="006B6F1A">
      <w:pPr>
        <w:spacing w:after="0" w:line="100" w:lineRule="atLeast"/>
        <w:jc w:val="right"/>
        <w:rPr>
          <w:rFonts w:ascii="Times New Roman" w:hAnsi="Times New Roman"/>
          <w:b/>
          <w:color w:val="0000FF"/>
          <w:sz w:val="20"/>
          <w:szCs w:val="20"/>
        </w:rPr>
      </w:pPr>
    </w:p>
    <w:p w14:paraId="2BD0D895" w14:textId="77777777" w:rsidR="00D65A55" w:rsidRDefault="00D65A55" w:rsidP="006B6F1A">
      <w:pPr>
        <w:spacing w:after="0" w:line="100" w:lineRule="atLeast"/>
        <w:jc w:val="right"/>
        <w:rPr>
          <w:rFonts w:ascii="Times New Roman" w:hAnsi="Times New Roman"/>
          <w:b/>
          <w:color w:val="0000FF"/>
          <w:sz w:val="20"/>
          <w:szCs w:val="20"/>
        </w:rPr>
      </w:pPr>
    </w:p>
    <w:tbl>
      <w:tblPr>
        <w:tblW w:w="0" w:type="auto"/>
        <w:tblLook w:val="04A0" w:firstRow="1" w:lastRow="0" w:firstColumn="1" w:lastColumn="0" w:noHBand="0" w:noVBand="1"/>
      </w:tblPr>
      <w:tblGrid>
        <w:gridCol w:w="6130"/>
        <w:gridCol w:w="3867"/>
      </w:tblGrid>
      <w:tr w:rsidR="00C73075" w:rsidRPr="009A0667" w14:paraId="20363255" w14:textId="77777777" w:rsidTr="00C7493F">
        <w:tc>
          <w:tcPr>
            <w:tcW w:w="6629" w:type="dxa"/>
            <w:shd w:val="clear" w:color="auto" w:fill="auto"/>
          </w:tcPr>
          <w:p w14:paraId="70F2BB44" w14:textId="77777777" w:rsidR="00C73075" w:rsidRPr="009A0667" w:rsidRDefault="00C73075" w:rsidP="009A0667">
            <w:pPr>
              <w:spacing w:after="0" w:line="100" w:lineRule="atLeast"/>
              <w:jc w:val="right"/>
              <w:rPr>
                <w:rFonts w:ascii="Times New Roman" w:hAnsi="Times New Roman"/>
                <w:b/>
                <w:color w:val="0000FF"/>
                <w:sz w:val="20"/>
                <w:szCs w:val="20"/>
              </w:rPr>
            </w:pPr>
          </w:p>
        </w:tc>
        <w:tc>
          <w:tcPr>
            <w:tcW w:w="4075" w:type="dxa"/>
            <w:shd w:val="clear" w:color="auto" w:fill="auto"/>
          </w:tcPr>
          <w:p w14:paraId="2B070D2D" w14:textId="77777777" w:rsidR="00C73075" w:rsidRPr="00C7493F" w:rsidRDefault="00C73075"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3 </w:t>
            </w:r>
          </w:p>
          <w:p w14:paraId="4891395C" w14:textId="77777777" w:rsidR="00C73075" w:rsidRPr="00C7493F" w:rsidRDefault="00C73075" w:rsidP="009A0667">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0652593D" w14:textId="66E02DAA" w:rsidR="00C73075" w:rsidRPr="009A0667" w:rsidRDefault="00C73075" w:rsidP="00C7493F">
            <w:pPr>
              <w:spacing w:after="0" w:line="100" w:lineRule="atLeast"/>
              <w:jc w:val="both"/>
              <w:rPr>
                <w:rFonts w:ascii="Times New Roman" w:hAnsi="Times New Roman"/>
                <w:b/>
                <w:color w:val="0000FF"/>
                <w:sz w:val="20"/>
                <w:szCs w:val="20"/>
              </w:rPr>
            </w:pPr>
            <w:r w:rsidRPr="00C7493F">
              <w:rPr>
                <w:rFonts w:ascii="Times New Roman" w:hAnsi="Times New Roman"/>
                <w:b/>
                <w:sz w:val="20"/>
                <w:szCs w:val="20"/>
              </w:rPr>
              <w:t>от «____» _________ 20</w:t>
            </w:r>
            <w:r w:rsidR="000B5E42">
              <w:rPr>
                <w:rFonts w:ascii="Times New Roman" w:hAnsi="Times New Roman"/>
                <w:b/>
                <w:sz w:val="20"/>
                <w:szCs w:val="20"/>
              </w:rPr>
              <w:t>2</w:t>
            </w:r>
            <w:r w:rsidR="00F3636D">
              <w:rPr>
                <w:rFonts w:ascii="Times New Roman" w:hAnsi="Times New Roman"/>
                <w:b/>
                <w:sz w:val="20"/>
                <w:szCs w:val="20"/>
              </w:rPr>
              <w:t>5</w:t>
            </w:r>
            <w:r w:rsidRPr="00C7493F">
              <w:rPr>
                <w:rFonts w:ascii="Times New Roman" w:hAnsi="Times New Roman"/>
                <w:b/>
                <w:sz w:val="20"/>
                <w:szCs w:val="20"/>
              </w:rPr>
              <w:t xml:space="preserve"> года  №_____</w:t>
            </w:r>
          </w:p>
        </w:tc>
      </w:tr>
    </w:tbl>
    <w:p w14:paraId="5A35B10F" w14:textId="77777777" w:rsidR="006B6F1A" w:rsidRPr="006B6F1A" w:rsidRDefault="006B6F1A" w:rsidP="006B6F1A">
      <w:pPr>
        <w:spacing w:after="0" w:line="100" w:lineRule="atLeast"/>
        <w:jc w:val="center"/>
        <w:rPr>
          <w:rFonts w:ascii="Times New Roman" w:hAnsi="Times New Roman"/>
          <w:b/>
          <w:sz w:val="20"/>
          <w:szCs w:val="20"/>
        </w:rPr>
      </w:pPr>
    </w:p>
    <w:p w14:paraId="58D65F8B" w14:textId="77777777" w:rsidR="006B6F1A" w:rsidRPr="00C7493F" w:rsidRDefault="006B6F1A" w:rsidP="006B6F1A">
      <w:pPr>
        <w:spacing w:after="0" w:line="100" w:lineRule="atLeast"/>
        <w:jc w:val="center"/>
        <w:rPr>
          <w:rFonts w:ascii="Times New Roman" w:hAnsi="Times New Roman"/>
          <w:b/>
          <w:sz w:val="20"/>
          <w:szCs w:val="20"/>
        </w:rPr>
      </w:pPr>
      <w:bookmarkStart w:id="27" w:name="_Hlk201739533"/>
      <w:r w:rsidRPr="00C7493F">
        <w:rPr>
          <w:rFonts w:ascii="Times New Roman" w:hAnsi="Times New Roman"/>
          <w:b/>
          <w:sz w:val="20"/>
          <w:szCs w:val="20"/>
        </w:rPr>
        <w:t>Сведения о составе и описании, в том числе о технико-экономических показателях, сроке службы, начальной, остаточной и восстановительной стоимости передаваемого</w:t>
      </w:r>
      <w:r w:rsidR="008D7B2B" w:rsidRPr="00C7493F">
        <w:rPr>
          <w:rFonts w:ascii="Times New Roman" w:hAnsi="Times New Roman"/>
          <w:b/>
          <w:sz w:val="20"/>
          <w:szCs w:val="20"/>
        </w:rPr>
        <w:t xml:space="preserve"> </w:t>
      </w:r>
      <w:r w:rsidR="00C7493F">
        <w:rPr>
          <w:rFonts w:ascii="Times New Roman" w:hAnsi="Times New Roman"/>
          <w:b/>
          <w:sz w:val="20"/>
          <w:szCs w:val="20"/>
        </w:rPr>
        <w:t>иного имущества</w:t>
      </w:r>
    </w:p>
    <w:bookmarkEnd w:id="27"/>
    <w:p w14:paraId="331C4232" w14:textId="77777777" w:rsidR="006B6F1A" w:rsidRPr="006B6F1A" w:rsidRDefault="006B6F1A" w:rsidP="006B6F1A">
      <w:pPr>
        <w:spacing w:after="0" w:line="100" w:lineRule="atLeast"/>
        <w:jc w:val="both"/>
        <w:rPr>
          <w:rFonts w:ascii="Times New Roman" w:hAnsi="Times New Roman"/>
          <w:b/>
          <w:sz w:val="20"/>
          <w:szCs w:val="20"/>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509"/>
        <w:gridCol w:w="1509"/>
        <w:gridCol w:w="1373"/>
        <w:gridCol w:w="823"/>
        <w:gridCol w:w="824"/>
        <w:gridCol w:w="960"/>
        <w:gridCol w:w="1235"/>
        <w:gridCol w:w="1065"/>
        <w:gridCol w:w="718"/>
      </w:tblGrid>
      <w:tr w:rsidR="00652D59" w:rsidRPr="009A0667" w14:paraId="3010F213" w14:textId="77777777" w:rsidTr="002C3597">
        <w:trPr>
          <w:cantSplit/>
          <w:trHeight w:val="2207"/>
          <w:tblHeader/>
        </w:trPr>
        <w:tc>
          <w:tcPr>
            <w:tcW w:w="550" w:type="dxa"/>
            <w:textDirection w:val="btLr"/>
            <w:vAlign w:val="center"/>
          </w:tcPr>
          <w:p w14:paraId="5E2444D0"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 п/п</w:t>
            </w:r>
          </w:p>
        </w:tc>
        <w:tc>
          <w:tcPr>
            <w:tcW w:w="1509" w:type="dxa"/>
            <w:textDirection w:val="btLr"/>
            <w:vAlign w:val="center"/>
          </w:tcPr>
          <w:p w14:paraId="3070D8CC"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Наименование объекта</w:t>
            </w:r>
          </w:p>
        </w:tc>
        <w:tc>
          <w:tcPr>
            <w:tcW w:w="1509" w:type="dxa"/>
            <w:textDirection w:val="btLr"/>
            <w:vAlign w:val="center"/>
          </w:tcPr>
          <w:p w14:paraId="7439DFE6"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Адрес объекта</w:t>
            </w:r>
          </w:p>
        </w:tc>
        <w:tc>
          <w:tcPr>
            <w:tcW w:w="1373" w:type="dxa"/>
            <w:textDirection w:val="btLr"/>
            <w:vAlign w:val="center"/>
          </w:tcPr>
          <w:p w14:paraId="6B4F79EE"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Технические характеристики</w:t>
            </w:r>
          </w:p>
        </w:tc>
        <w:tc>
          <w:tcPr>
            <w:tcW w:w="823" w:type="dxa"/>
            <w:textDirection w:val="btLr"/>
            <w:vAlign w:val="center"/>
          </w:tcPr>
          <w:p w14:paraId="63059792"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Год ввода</w:t>
            </w:r>
          </w:p>
        </w:tc>
        <w:tc>
          <w:tcPr>
            <w:tcW w:w="824" w:type="dxa"/>
            <w:textDirection w:val="btLr"/>
            <w:vAlign w:val="center"/>
          </w:tcPr>
          <w:p w14:paraId="68949C78"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Срок эксплуатации (лет)</w:t>
            </w:r>
          </w:p>
        </w:tc>
        <w:tc>
          <w:tcPr>
            <w:tcW w:w="960" w:type="dxa"/>
            <w:textDirection w:val="btLr"/>
            <w:vAlign w:val="center"/>
          </w:tcPr>
          <w:p w14:paraId="28439F08"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Реестровый номер</w:t>
            </w:r>
          </w:p>
        </w:tc>
        <w:tc>
          <w:tcPr>
            <w:tcW w:w="1235" w:type="dxa"/>
            <w:textDirection w:val="btLr"/>
            <w:vAlign w:val="center"/>
          </w:tcPr>
          <w:p w14:paraId="4538BDEA" w14:textId="77777777" w:rsidR="00652D59" w:rsidRPr="00F401B3" w:rsidRDefault="00652D59" w:rsidP="00652D59">
            <w:pPr>
              <w:spacing w:after="0" w:line="240" w:lineRule="auto"/>
              <w:ind w:left="113" w:right="113"/>
              <w:jc w:val="center"/>
              <w:rPr>
                <w:rFonts w:ascii="Times New Roman" w:hAnsi="Times New Roman"/>
                <w:sz w:val="20"/>
                <w:szCs w:val="20"/>
              </w:rPr>
            </w:pPr>
            <w:r w:rsidRPr="00F401B3">
              <w:rPr>
                <w:rFonts w:ascii="Times New Roman" w:hAnsi="Times New Roman"/>
                <w:b/>
                <w:sz w:val="20"/>
                <w:szCs w:val="20"/>
              </w:rPr>
              <w:t>Балансовая стоимость /руб./</w:t>
            </w:r>
          </w:p>
        </w:tc>
        <w:tc>
          <w:tcPr>
            <w:tcW w:w="1065" w:type="dxa"/>
            <w:textDirection w:val="btLr"/>
            <w:vAlign w:val="center"/>
          </w:tcPr>
          <w:p w14:paraId="2CDA82D7" w14:textId="77777777" w:rsidR="00652D59" w:rsidRPr="00F401B3" w:rsidRDefault="00652D59" w:rsidP="00652D59">
            <w:pPr>
              <w:spacing w:after="0" w:line="240" w:lineRule="auto"/>
              <w:ind w:left="113" w:right="113"/>
              <w:jc w:val="center"/>
              <w:rPr>
                <w:rFonts w:ascii="Times New Roman" w:hAnsi="Times New Roman"/>
                <w:sz w:val="20"/>
                <w:szCs w:val="20"/>
              </w:rPr>
            </w:pPr>
            <w:r w:rsidRPr="00F401B3">
              <w:rPr>
                <w:rFonts w:ascii="Times New Roman" w:hAnsi="Times New Roman"/>
                <w:b/>
                <w:sz w:val="20"/>
                <w:szCs w:val="20"/>
              </w:rPr>
              <w:t>Остат. стоимость  /руб./</w:t>
            </w:r>
          </w:p>
        </w:tc>
        <w:tc>
          <w:tcPr>
            <w:tcW w:w="718" w:type="dxa"/>
            <w:textDirection w:val="btLr"/>
            <w:vAlign w:val="center"/>
          </w:tcPr>
          <w:p w14:paraId="55DA3ADC" w14:textId="77777777" w:rsidR="00652D59" w:rsidRPr="00F401B3" w:rsidRDefault="00652D59" w:rsidP="00652D59">
            <w:pPr>
              <w:spacing w:after="0" w:line="240" w:lineRule="auto"/>
              <w:ind w:left="113" w:right="113"/>
              <w:jc w:val="center"/>
              <w:rPr>
                <w:rFonts w:ascii="Times New Roman" w:hAnsi="Times New Roman"/>
                <w:sz w:val="20"/>
                <w:szCs w:val="20"/>
              </w:rPr>
            </w:pPr>
            <w:r w:rsidRPr="00F401B3">
              <w:rPr>
                <w:rFonts w:ascii="Times New Roman" w:hAnsi="Times New Roman"/>
                <w:b/>
                <w:sz w:val="20"/>
                <w:szCs w:val="20"/>
              </w:rPr>
              <w:t>Техническое состояние</w:t>
            </w:r>
          </w:p>
        </w:tc>
      </w:tr>
      <w:tr w:rsidR="00652D59" w:rsidRPr="009A0667" w14:paraId="7D7C7321" w14:textId="77777777" w:rsidTr="002C3597">
        <w:trPr>
          <w:trHeight w:val="583"/>
          <w:tblHeader/>
        </w:trPr>
        <w:tc>
          <w:tcPr>
            <w:tcW w:w="550" w:type="dxa"/>
            <w:vAlign w:val="center"/>
          </w:tcPr>
          <w:p w14:paraId="152388D0"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1</w:t>
            </w:r>
          </w:p>
        </w:tc>
        <w:tc>
          <w:tcPr>
            <w:tcW w:w="1509" w:type="dxa"/>
            <w:vAlign w:val="center"/>
          </w:tcPr>
          <w:p w14:paraId="0F445919"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2</w:t>
            </w:r>
          </w:p>
        </w:tc>
        <w:tc>
          <w:tcPr>
            <w:tcW w:w="1509" w:type="dxa"/>
            <w:vAlign w:val="center"/>
          </w:tcPr>
          <w:p w14:paraId="4C1ADD23"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3</w:t>
            </w:r>
          </w:p>
        </w:tc>
        <w:tc>
          <w:tcPr>
            <w:tcW w:w="1373" w:type="dxa"/>
            <w:vAlign w:val="center"/>
          </w:tcPr>
          <w:p w14:paraId="3DA26560"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5</w:t>
            </w:r>
          </w:p>
        </w:tc>
        <w:tc>
          <w:tcPr>
            <w:tcW w:w="823" w:type="dxa"/>
            <w:vAlign w:val="center"/>
          </w:tcPr>
          <w:p w14:paraId="1A17EFAA"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6</w:t>
            </w:r>
          </w:p>
        </w:tc>
        <w:tc>
          <w:tcPr>
            <w:tcW w:w="824" w:type="dxa"/>
          </w:tcPr>
          <w:p w14:paraId="235213CB"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7</w:t>
            </w:r>
          </w:p>
        </w:tc>
        <w:tc>
          <w:tcPr>
            <w:tcW w:w="960" w:type="dxa"/>
          </w:tcPr>
          <w:p w14:paraId="1ECE0DB8"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8</w:t>
            </w:r>
          </w:p>
        </w:tc>
        <w:tc>
          <w:tcPr>
            <w:tcW w:w="1235" w:type="dxa"/>
          </w:tcPr>
          <w:p w14:paraId="61F0FD72"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9</w:t>
            </w:r>
          </w:p>
        </w:tc>
        <w:tc>
          <w:tcPr>
            <w:tcW w:w="1065" w:type="dxa"/>
          </w:tcPr>
          <w:p w14:paraId="7537E1B1"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10</w:t>
            </w:r>
          </w:p>
        </w:tc>
        <w:tc>
          <w:tcPr>
            <w:tcW w:w="718" w:type="dxa"/>
          </w:tcPr>
          <w:p w14:paraId="7BDA36FD"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11</w:t>
            </w:r>
          </w:p>
        </w:tc>
      </w:tr>
      <w:tr w:rsidR="005C7169" w:rsidRPr="00C7493F" w14:paraId="05D3DFFF" w14:textId="77777777" w:rsidTr="002C3597">
        <w:trPr>
          <w:trHeight w:val="1700"/>
        </w:trPr>
        <w:tc>
          <w:tcPr>
            <w:tcW w:w="550" w:type="dxa"/>
            <w:vAlign w:val="center"/>
          </w:tcPr>
          <w:p w14:paraId="64726C6C" w14:textId="44BE46CC" w:rsidR="005C7169" w:rsidRPr="00C7493F" w:rsidRDefault="005C7169" w:rsidP="005C7169">
            <w:pPr>
              <w:spacing w:after="0" w:line="240" w:lineRule="auto"/>
              <w:jc w:val="center"/>
              <w:rPr>
                <w:rFonts w:ascii="Times New Roman" w:hAnsi="Times New Roman"/>
                <w:sz w:val="20"/>
                <w:szCs w:val="20"/>
              </w:rPr>
            </w:pPr>
            <w:r>
              <w:rPr>
                <w:rFonts w:ascii="Times New Roman" w:hAnsi="Times New Roman"/>
                <w:sz w:val="20"/>
                <w:szCs w:val="20"/>
              </w:rPr>
              <w:t>1</w:t>
            </w:r>
          </w:p>
        </w:tc>
        <w:tc>
          <w:tcPr>
            <w:tcW w:w="1509" w:type="dxa"/>
            <w:vAlign w:val="center"/>
          </w:tcPr>
          <w:p w14:paraId="14B665BF" w14:textId="075607B3" w:rsidR="005C7169" w:rsidRPr="00C7493F" w:rsidRDefault="005C7169" w:rsidP="005C7169">
            <w:pPr>
              <w:spacing w:after="0" w:line="100" w:lineRule="atLeast"/>
              <w:rPr>
                <w:rFonts w:ascii="Times New Roman" w:hAnsi="Times New Roman"/>
                <w:sz w:val="20"/>
                <w:szCs w:val="20"/>
              </w:rPr>
            </w:pPr>
            <w:r w:rsidRPr="005C7169">
              <w:rPr>
                <w:rFonts w:ascii="Times New Roman" w:hAnsi="Times New Roman"/>
                <w:sz w:val="20"/>
                <w:szCs w:val="20"/>
              </w:rPr>
              <w:t>Насос</w:t>
            </w:r>
            <w:r w:rsidRPr="005C7169">
              <w:rPr>
                <w:rFonts w:ascii="Times New Roman" w:hAnsi="Times New Roman"/>
                <w:sz w:val="20"/>
                <w:szCs w:val="20"/>
              </w:rPr>
              <w:tab/>
            </w:r>
          </w:p>
        </w:tc>
        <w:tc>
          <w:tcPr>
            <w:tcW w:w="1509" w:type="dxa"/>
            <w:vAlign w:val="center"/>
          </w:tcPr>
          <w:p w14:paraId="346A0330" w14:textId="0A721374" w:rsidR="005C7169" w:rsidRPr="00C7493F" w:rsidRDefault="005C7169" w:rsidP="005C7169">
            <w:pPr>
              <w:spacing w:after="0" w:line="100" w:lineRule="atLeast"/>
              <w:rPr>
                <w:rFonts w:ascii="Times New Roman" w:hAnsi="Times New Roman"/>
                <w:sz w:val="20"/>
                <w:szCs w:val="20"/>
              </w:rPr>
            </w:pPr>
            <w:r w:rsidRPr="005C7169">
              <w:rPr>
                <w:rFonts w:ascii="Times New Roman" w:hAnsi="Times New Roman"/>
                <w:sz w:val="20"/>
                <w:szCs w:val="20"/>
              </w:rPr>
              <w:t>Красноярский край, Ермаковский район,   с.Верхнеусинское, пл. Щетинкина, д.2</w:t>
            </w:r>
          </w:p>
        </w:tc>
        <w:tc>
          <w:tcPr>
            <w:tcW w:w="1373" w:type="dxa"/>
            <w:vAlign w:val="center"/>
          </w:tcPr>
          <w:p w14:paraId="6209281F" w14:textId="77777777" w:rsidR="005C7169" w:rsidRPr="00C7493F" w:rsidRDefault="005C7169" w:rsidP="005C7169">
            <w:pPr>
              <w:jc w:val="center"/>
            </w:pPr>
            <w:r w:rsidRPr="00C7493F">
              <w:rPr>
                <w:rFonts w:ascii="Times New Roman" w:hAnsi="Times New Roman"/>
                <w:sz w:val="20"/>
                <w:szCs w:val="20"/>
              </w:rPr>
              <w:t>Состояние: действующее</w:t>
            </w:r>
          </w:p>
        </w:tc>
        <w:tc>
          <w:tcPr>
            <w:tcW w:w="823" w:type="dxa"/>
            <w:vAlign w:val="center"/>
          </w:tcPr>
          <w:p w14:paraId="14550561" w14:textId="39393C97" w:rsidR="005C7169" w:rsidRPr="00C7493F" w:rsidRDefault="005C7169" w:rsidP="005C7169">
            <w:pPr>
              <w:spacing w:after="0" w:line="100" w:lineRule="atLeast"/>
              <w:jc w:val="center"/>
              <w:rPr>
                <w:rFonts w:ascii="Times New Roman" w:hAnsi="Times New Roman"/>
                <w:sz w:val="20"/>
                <w:szCs w:val="20"/>
              </w:rPr>
            </w:pPr>
            <w:r>
              <w:rPr>
                <w:rFonts w:ascii="Times New Roman" w:hAnsi="Times New Roman"/>
                <w:sz w:val="20"/>
                <w:szCs w:val="20"/>
              </w:rPr>
              <w:t>1994</w:t>
            </w:r>
          </w:p>
        </w:tc>
        <w:tc>
          <w:tcPr>
            <w:tcW w:w="824" w:type="dxa"/>
            <w:vAlign w:val="center"/>
          </w:tcPr>
          <w:p w14:paraId="1CBC2518" w14:textId="47FB588E" w:rsidR="005C7169" w:rsidRPr="00C7493F" w:rsidRDefault="00BD6F8A" w:rsidP="005C7169">
            <w:pPr>
              <w:spacing w:after="0" w:line="240" w:lineRule="auto"/>
              <w:jc w:val="center"/>
              <w:rPr>
                <w:rFonts w:ascii="Times New Roman" w:hAnsi="Times New Roman"/>
                <w:sz w:val="20"/>
                <w:szCs w:val="20"/>
              </w:rPr>
            </w:pPr>
            <w:r>
              <w:rPr>
                <w:rFonts w:ascii="Times New Roman" w:hAnsi="Times New Roman"/>
                <w:sz w:val="20"/>
                <w:szCs w:val="20"/>
              </w:rPr>
              <w:t>10</w:t>
            </w:r>
          </w:p>
        </w:tc>
        <w:tc>
          <w:tcPr>
            <w:tcW w:w="960" w:type="dxa"/>
            <w:vAlign w:val="center"/>
          </w:tcPr>
          <w:p w14:paraId="78E7CECD" w14:textId="2B0A52E0" w:rsidR="005C7169" w:rsidRPr="00C7493F" w:rsidRDefault="005C7169" w:rsidP="005C7169">
            <w:pPr>
              <w:spacing w:after="0" w:line="240" w:lineRule="auto"/>
              <w:jc w:val="center"/>
              <w:rPr>
                <w:rFonts w:ascii="Times New Roman" w:hAnsi="Times New Roman"/>
                <w:sz w:val="20"/>
                <w:szCs w:val="20"/>
              </w:rPr>
            </w:pPr>
            <w:r>
              <w:rPr>
                <w:rFonts w:ascii="Times New Roman" w:hAnsi="Times New Roman"/>
                <w:sz w:val="20"/>
                <w:szCs w:val="20"/>
              </w:rPr>
              <w:t>51213</w:t>
            </w:r>
          </w:p>
        </w:tc>
        <w:tc>
          <w:tcPr>
            <w:tcW w:w="1235" w:type="dxa"/>
            <w:vAlign w:val="center"/>
          </w:tcPr>
          <w:p w14:paraId="6FF57A71" w14:textId="461A3537" w:rsidR="005C7169" w:rsidRPr="00C7493F" w:rsidRDefault="005C7169" w:rsidP="005C7169">
            <w:pPr>
              <w:spacing w:after="0" w:line="240" w:lineRule="auto"/>
              <w:jc w:val="center"/>
              <w:rPr>
                <w:rFonts w:ascii="Times New Roman" w:hAnsi="Times New Roman"/>
                <w:sz w:val="20"/>
                <w:szCs w:val="20"/>
              </w:rPr>
            </w:pPr>
            <w:r>
              <w:rPr>
                <w:rFonts w:ascii="Times New Roman" w:hAnsi="Times New Roman"/>
                <w:sz w:val="20"/>
                <w:szCs w:val="20"/>
              </w:rPr>
              <w:t>25883,23</w:t>
            </w:r>
          </w:p>
        </w:tc>
        <w:tc>
          <w:tcPr>
            <w:tcW w:w="1065" w:type="dxa"/>
            <w:vAlign w:val="center"/>
          </w:tcPr>
          <w:p w14:paraId="37673783" w14:textId="00BAF010" w:rsidR="005C7169" w:rsidRPr="00C7493F" w:rsidRDefault="005C7169" w:rsidP="005C7169">
            <w:pPr>
              <w:spacing w:after="0" w:line="240" w:lineRule="auto"/>
              <w:jc w:val="center"/>
              <w:rPr>
                <w:rFonts w:ascii="Times New Roman" w:hAnsi="Times New Roman"/>
                <w:sz w:val="20"/>
                <w:szCs w:val="20"/>
              </w:rPr>
            </w:pPr>
            <w:r w:rsidRPr="001E2A8A">
              <w:rPr>
                <w:rFonts w:ascii="Times New Roman" w:hAnsi="Times New Roman"/>
                <w:sz w:val="20"/>
                <w:szCs w:val="20"/>
              </w:rPr>
              <w:t>0</w:t>
            </w:r>
          </w:p>
        </w:tc>
        <w:tc>
          <w:tcPr>
            <w:tcW w:w="718" w:type="dxa"/>
            <w:vAlign w:val="center"/>
          </w:tcPr>
          <w:p w14:paraId="0DC97D2D" w14:textId="5185C179" w:rsidR="005C7169" w:rsidRPr="00C7493F" w:rsidRDefault="005C7169" w:rsidP="005C7169">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5C7169" w:rsidRPr="00C7493F" w14:paraId="4F91240E" w14:textId="77777777" w:rsidTr="002C3597">
        <w:trPr>
          <w:trHeight w:val="1700"/>
        </w:trPr>
        <w:tc>
          <w:tcPr>
            <w:tcW w:w="550" w:type="dxa"/>
            <w:vAlign w:val="center"/>
          </w:tcPr>
          <w:p w14:paraId="5E2950B7" w14:textId="193F6D34" w:rsidR="005C7169" w:rsidRPr="00C7493F" w:rsidRDefault="005C7169" w:rsidP="005C7169">
            <w:pPr>
              <w:spacing w:after="0" w:line="240" w:lineRule="auto"/>
              <w:jc w:val="center"/>
              <w:rPr>
                <w:rFonts w:ascii="Times New Roman" w:hAnsi="Times New Roman"/>
                <w:sz w:val="20"/>
                <w:szCs w:val="20"/>
              </w:rPr>
            </w:pPr>
            <w:r>
              <w:rPr>
                <w:rFonts w:ascii="Times New Roman" w:hAnsi="Times New Roman"/>
                <w:sz w:val="20"/>
                <w:szCs w:val="20"/>
              </w:rPr>
              <w:t>2</w:t>
            </w:r>
          </w:p>
        </w:tc>
        <w:tc>
          <w:tcPr>
            <w:tcW w:w="1509" w:type="dxa"/>
            <w:vAlign w:val="center"/>
          </w:tcPr>
          <w:p w14:paraId="720A68F9" w14:textId="5E603F1C" w:rsidR="005C7169" w:rsidRPr="00C7493F" w:rsidRDefault="00B0223D" w:rsidP="005C7169">
            <w:pPr>
              <w:spacing w:after="0" w:line="100" w:lineRule="atLeast"/>
              <w:rPr>
                <w:rFonts w:ascii="Times New Roman" w:hAnsi="Times New Roman"/>
                <w:sz w:val="20"/>
                <w:szCs w:val="20"/>
              </w:rPr>
            </w:pPr>
            <w:r>
              <w:rPr>
                <w:rFonts w:ascii="Times New Roman" w:hAnsi="Times New Roman"/>
                <w:sz w:val="20"/>
                <w:szCs w:val="20"/>
              </w:rPr>
              <w:t>Котел водогрейный</w:t>
            </w:r>
            <w:r w:rsidR="002B413E">
              <w:rPr>
                <w:rFonts w:ascii="Times New Roman" w:hAnsi="Times New Roman"/>
                <w:sz w:val="20"/>
                <w:szCs w:val="20"/>
              </w:rPr>
              <w:t xml:space="preserve"> ВСКЗ-1000 – 2 шт.</w:t>
            </w:r>
          </w:p>
        </w:tc>
        <w:tc>
          <w:tcPr>
            <w:tcW w:w="1509" w:type="dxa"/>
            <w:vAlign w:val="center"/>
          </w:tcPr>
          <w:p w14:paraId="146A1943" w14:textId="67821EF0" w:rsidR="005C7169" w:rsidRPr="00C7493F" w:rsidRDefault="00B0223D" w:rsidP="005C7169">
            <w:pPr>
              <w:spacing w:after="0" w:line="100" w:lineRule="atLeast"/>
              <w:rPr>
                <w:rFonts w:ascii="Times New Roman" w:hAnsi="Times New Roman"/>
                <w:sz w:val="20"/>
                <w:szCs w:val="20"/>
              </w:rPr>
            </w:pPr>
            <w:r w:rsidRPr="005C7169">
              <w:rPr>
                <w:rFonts w:ascii="Times New Roman" w:hAnsi="Times New Roman"/>
                <w:sz w:val="20"/>
                <w:szCs w:val="20"/>
              </w:rPr>
              <w:t>Красноярский край, Ермаковский район,   с.Верхнеусинское, пл. Щетинкина, д.2</w:t>
            </w:r>
          </w:p>
        </w:tc>
        <w:tc>
          <w:tcPr>
            <w:tcW w:w="1373" w:type="dxa"/>
            <w:vAlign w:val="center"/>
          </w:tcPr>
          <w:p w14:paraId="4557DC1B" w14:textId="5A45AC04" w:rsidR="005C7169" w:rsidRPr="00C7493F" w:rsidRDefault="002E2654" w:rsidP="005C7169">
            <w:pPr>
              <w:jc w:val="center"/>
              <w:rPr>
                <w:rFonts w:ascii="Times New Roman" w:hAnsi="Times New Roman"/>
                <w:sz w:val="20"/>
                <w:szCs w:val="20"/>
              </w:rPr>
            </w:pPr>
            <w:r w:rsidRPr="00C7493F">
              <w:rPr>
                <w:rFonts w:ascii="Times New Roman" w:hAnsi="Times New Roman"/>
                <w:sz w:val="20"/>
                <w:szCs w:val="20"/>
              </w:rPr>
              <w:t>Состояние: действующее</w:t>
            </w:r>
          </w:p>
        </w:tc>
        <w:tc>
          <w:tcPr>
            <w:tcW w:w="823" w:type="dxa"/>
            <w:vAlign w:val="center"/>
          </w:tcPr>
          <w:p w14:paraId="56A3DD8F" w14:textId="2B6F39E8" w:rsidR="005C7169" w:rsidRPr="00C7493F" w:rsidRDefault="002B413E" w:rsidP="005C7169">
            <w:pPr>
              <w:spacing w:after="0" w:line="100" w:lineRule="atLeast"/>
              <w:jc w:val="center"/>
              <w:rPr>
                <w:rFonts w:ascii="Times New Roman" w:hAnsi="Times New Roman"/>
                <w:sz w:val="20"/>
                <w:szCs w:val="20"/>
              </w:rPr>
            </w:pPr>
            <w:r>
              <w:rPr>
                <w:rFonts w:ascii="Times New Roman" w:hAnsi="Times New Roman"/>
                <w:sz w:val="20"/>
                <w:szCs w:val="20"/>
              </w:rPr>
              <w:t>2024</w:t>
            </w:r>
          </w:p>
        </w:tc>
        <w:tc>
          <w:tcPr>
            <w:tcW w:w="824" w:type="dxa"/>
            <w:vAlign w:val="center"/>
          </w:tcPr>
          <w:p w14:paraId="6777AA69" w14:textId="45DB63B3" w:rsidR="005C7169" w:rsidRPr="00C7493F" w:rsidRDefault="00BD6F8A" w:rsidP="005C7169">
            <w:pPr>
              <w:spacing w:after="0" w:line="240" w:lineRule="auto"/>
              <w:jc w:val="center"/>
              <w:rPr>
                <w:rFonts w:ascii="Times New Roman" w:hAnsi="Times New Roman"/>
                <w:sz w:val="20"/>
                <w:szCs w:val="20"/>
              </w:rPr>
            </w:pPr>
            <w:r>
              <w:rPr>
                <w:rFonts w:ascii="Times New Roman" w:hAnsi="Times New Roman"/>
                <w:sz w:val="20"/>
                <w:szCs w:val="20"/>
              </w:rPr>
              <w:t>15</w:t>
            </w:r>
          </w:p>
        </w:tc>
        <w:tc>
          <w:tcPr>
            <w:tcW w:w="960" w:type="dxa"/>
            <w:vAlign w:val="center"/>
          </w:tcPr>
          <w:p w14:paraId="74D17AD3" w14:textId="60AE4FD1" w:rsidR="005C7169" w:rsidRPr="00C7493F" w:rsidRDefault="001359D4" w:rsidP="005C7169">
            <w:pPr>
              <w:spacing w:after="0" w:line="240" w:lineRule="auto"/>
              <w:jc w:val="center"/>
              <w:rPr>
                <w:rFonts w:ascii="Times New Roman" w:hAnsi="Times New Roman"/>
                <w:sz w:val="20"/>
                <w:szCs w:val="20"/>
              </w:rPr>
            </w:pPr>
            <w:r>
              <w:rPr>
                <w:rFonts w:ascii="Times New Roman" w:hAnsi="Times New Roman"/>
                <w:sz w:val="20"/>
                <w:szCs w:val="20"/>
              </w:rPr>
              <w:t>0106</w:t>
            </w:r>
            <w:r>
              <w:rPr>
                <w:rFonts w:ascii="Times New Roman" w:hAnsi="Times New Roman"/>
                <w:sz w:val="20"/>
                <w:szCs w:val="20"/>
              </w:rPr>
              <w:t>30</w:t>
            </w:r>
          </w:p>
        </w:tc>
        <w:tc>
          <w:tcPr>
            <w:tcW w:w="1235" w:type="dxa"/>
            <w:vAlign w:val="center"/>
          </w:tcPr>
          <w:p w14:paraId="2361D416" w14:textId="40DD4970" w:rsidR="005C7169" w:rsidRPr="00C7493F" w:rsidRDefault="005C7169" w:rsidP="005C7169">
            <w:pPr>
              <w:spacing w:after="0" w:line="240" w:lineRule="auto"/>
              <w:jc w:val="center"/>
              <w:rPr>
                <w:rFonts w:ascii="Times New Roman" w:hAnsi="Times New Roman"/>
                <w:sz w:val="20"/>
                <w:szCs w:val="20"/>
              </w:rPr>
            </w:pPr>
          </w:p>
        </w:tc>
        <w:tc>
          <w:tcPr>
            <w:tcW w:w="1065" w:type="dxa"/>
            <w:vAlign w:val="center"/>
          </w:tcPr>
          <w:p w14:paraId="7B1204F7" w14:textId="311F61CB" w:rsidR="005C7169" w:rsidRPr="00C7493F" w:rsidRDefault="001359D4" w:rsidP="005C7169">
            <w:pPr>
              <w:spacing w:after="0" w:line="240" w:lineRule="auto"/>
              <w:jc w:val="center"/>
              <w:rPr>
                <w:rFonts w:ascii="Times New Roman" w:hAnsi="Times New Roman"/>
                <w:sz w:val="20"/>
                <w:szCs w:val="20"/>
              </w:rPr>
            </w:pPr>
            <w:r>
              <w:rPr>
                <w:rFonts w:ascii="Times New Roman" w:hAnsi="Times New Roman"/>
                <w:sz w:val="20"/>
                <w:szCs w:val="20"/>
              </w:rPr>
              <w:t>0</w:t>
            </w:r>
          </w:p>
        </w:tc>
        <w:tc>
          <w:tcPr>
            <w:tcW w:w="718" w:type="dxa"/>
            <w:vAlign w:val="center"/>
          </w:tcPr>
          <w:p w14:paraId="7D5561AD" w14:textId="794CCE40" w:rsidR="005C7169" w:rsidRPr="00C7493F" w:rsidRDefault="002E2654" w:rsidP="005C7169">
            <w:pPr>
              <w:spacing w:after="0" w:line="240" w:lineRule="auto"/>
              <w:jc w:val="center"/>
              <w:rPr>
                <w:rFonts w:ascii="Times New Roman" w:hAnsi="Times New Roman"/>
                <w:sz w:val="20"/>
                <w:szCs w:val="20"/>
              </w:rPr>
            </w:pPr>
            <w:r>
              <w:rPr>
                <w:rFonts w:ascii="Times New Roman" w:hAnsi="Times New Roman"/>
                <w:sz w:val="20"/>
                <w:szCs w:val="20"/>
              </w:rPr>
              <w:t>Хор</w:t>
            </w:r>
          </w:p>
        </w:tc>
      </w:tr>
      <w:tr w:rsidR="002B413E" w:rsidRPr="00C7493F" w14:paraId="3DDFD416" w14:textId="77777777" w:rsidTr="002C3597">
        <w:trPr>
          <w:trHeight w:val="1700"/>
        </w:trPr>
        <w:tc>
          <w:tcPr>
            <w:tcW w:w="550" w:type="dxa"/>
            <w:vAlign w:val="center"/>
          </w:tcPr>
          <w:p w14:paraId="58AAE42D" w14:textId="4ED82389" w:rsidR="002B413E" w:rsidRDefault="002B413E" w:rsidP="005C7169">
            <w:pPr>
              <w:spacing w:after="0" w:line="240" w:lineRule="auto"/>
              <w:jc w:val="center"/>
              <w:rPr>
                <w:rFonts w:ascii="Times New Roman" w:hAnsi="Times New Roman"/>
                <w:sz w:val="20"/>
                <w:szCs w:val="20"/>
              </w:rPr>
            </w:pPr>
            <w:r>
              <w:rPr>
                <w:rFonts w:ascii="Times New Roman" w:hAnsi="Times New Roman"/>
                <w:sz w:val="20"/>
                <w:szCs w:val="20"/>
              </w:rPr>
              <w:t>3</w:t>
            </w:r>
          </w:p>
        </w:tc>
        <w:tc>
          <w:tcPr>
            <w:tcW w:w="1509" w:type="dxa"/>
            <w:vAlign w:val="center"/>
          </w:tcPr>
          <w:p w14:paraId="2F008229" w14:textId="205D866D" w:rsidR="002B413E" w:rsidRDefault="002B413E" w:rsidP="005C7169">
            <w:pPr>
              <w:spacing w:after="0" w:line="100" w:lineRule="atLeast"/>
              <w:rPr>
                <w:rFonts w:ascii="Times New Roman" w:hAnsi="Times New Roman"/>
                <w:sz w:val="20"/>
                <w:szCs w:val="20"/>
              </w:rPr>
            </w:pPr>
            <w:r>
              <w:rPr>
                <w:rFonts w:ascii="Times New Roman" w:hAnsi="Times New Roman"/>
                <w:sz w:val="20"/>
                <w:szCs w:val="20"/>
              </w:rPr>
              <w:t>Котел водогрейный ВСКЗ-500 – 2 шт.</w:t>
            </w:r>
          </w:p>
        </w:tc>
        <w:tc>
          <w:tcPr>
            <w:tcW w:w="1509" w:type="dxa"/>
            <w:vAlign w:val="center"/>
          </w:tcPr>
          <w:p w14:paraId="418E312B" w14:textId="0BD09F58" w:rsidR="002B413E" w:rsidRPr="005C7169" w:rsidRDefault="002B413E" w:rsidP="005C7169">
            <w:pPr>
              <w:spacing w:after="0" w:line="100" w:lineRule="atLeast"/>
              <w:rPr>
                <w:rFonts w:ascii="Times New Roman" w:hAnsi="Times New Roman"/>
                <w:sz w:val="20"/>
                <w:szCs w:val="20"/>
              </w:rPr>
            </w:pPr>
            <w:r w:rsidRPr="005C7169">
              <w:rPr>
                <w:rFonts w:ascii="Times New Roman" w:hAnsi="Times New Roman"/>
                <w:sz w:val="20"/>
                <w:szCs w:val="20"/>
              </w:rPr>
              <w:t>Красноярский край, Ермаковский район</w:t>
            </w:r>
            <w:r>
              <w:rPr>
                <w:rFonts w:ascii="Times New Roman" w:hAnsi="Times New Roman"/>
                <w:sz w:val="20"/>
                <w:szCs w:val="20"/>
              </w:rPr>
              <w:t xml:space="preserve">, п. Танзыбей, </w:t>
            </w:r>
            <w:r w:rsidR="00B30B1E">
              <w:rPr>
                <w:rFonts w:ascii="Times New Roman" w:hAnsi="Times New Roman"/>
                <w:sz w:val="20"/>
                <w:szCs w:val="20"/>
              </w:rPr>
              <w:t>ул. Набережная, 27б</w:t>
            </w:r>
          </w:p>
        </w:tc>
        <w:tc>
          <w:tcPr>
            <w:tcW w:w="1373" w:type="dxa"/>
            <w:vAlign w:val="center"/>
          </w:tcPr>
          <w:p w14:paraId="07010309" w14:textId="11301080" w:rsidR="002B413E" w:rsidRPr="00C7493F" w:rsidRDefault="002E2654" w:rsidP="005C7169">
            <w:pPr>
              <w:jc w:val="center"/>
              <w:rPr>
                <w:rFonts w:ascii="Times New Roman" w:hAnsi="Times New Roman"/>
                <w:sz w:val="20"/>
                <w:szCs w:val="20"/>
              </w:rPr>
            </w:pPr>
            <w:r w:rsidRPr="00C7493F">
              <w:rPr>
                <w:rFonts w:ascii="Times New Roman" w:hAnsi="Times New Roman"/>
                <w:sz w:val="20"/>
                <w:szCs w:val="20"/>
              </w:rPr>
              <w:t>Состояние: действующее</w:t>
            </w:r>
          </w:p>
        </w:tc>
        <w:tc>
          <w:tcPr>
            <w:tcW w:w="823" w:type="dxa"/>
            <w:vAlign w:val="center"/>
          </w:tcPr>
          <w:p w14:paraId="4CDE1D87" w14:textId="1F02785D" w:rsidR="002B413E" w:rsidRDefault="00B30B1E" w:rsidP="005C7169">
            <w:pPr>
              <w:spacing w:after="0" w:line="100" w:lineRule="atLeast"/>
              <w:jc w:val="center"/>
              <w:rPr>
                <w:rFonts w:ascii="Times New Roman" w:hAnsi="Times New Roman"/>
                <w:sz w:val="20"/>
                <w:szCs w:val="20"/>
              </w:rPr>
            </w:pPr>
            <w:r>
              <w:rPr>
                <w:rFonts w:ascii="Times New Roman" w:hAnsi="Times New Roman"/>
                <w:sz w:val="20"/>
                <w:szCs w:val="20"/>
              </w:rPr>
              <w:t>2023</w:t>
            </w:r>
          </w:p>
        </w:tc>
        <w:tc>
          <w:tcPr>
            <w:tcW w:w="824" w:type="dxa"/>
            <w:vAlign w:val="center"/>
          </w:tcPr>
          <w:p w14:paraId="001F92CC" w14:textId="080A6942" w:rsidR="002B413E" w:rsidRPr="00C7493F" w:rsidRDefault="00BD6F8A" w:rsidP="005C7169">
            <w:pPr>
              <w:spacing w:after="0" w:line="240" w:lineRule="auto"/>
              <w:jc w:val="center"/>
              <w:rPr>
                <w:rFonts w:ascii="Times New Roman" w:hAnsi="Times New Roman"/>
                <w:sz w:val="20"/>
                <w:szCs w:val="20"/>
              </w:rPr>
            </w:pPr>
            <w:r>
              <w:rPr>
                <w:rFonts w:ascii="Times New Roman" w:hAnsi="Times New Roman"/>
                <w:sz w:val="20"/>
                <w:szCs w:val="20"/>
              </w:rPr>
              <w:t>15</w:t>
            </w:r>
          </w:p>
        </w:tc>
        <w:tc>
          <w:tcPr>
            <w:tcW w:w="960" w:type="dxa"/>
            <w:vAlign w:val="center"/>
          </w:tcPr>
          <w:p w14:paraId="564F4BEA" w14:textId="12DC8678" w:rsidR="002B413E" w:rsidRPr="00C7493F" w:rsidRDefault="001359D4" w:rsidP="005C7169">
            <w:pPr>
              <w:spacing w:after="0" w:line="240" w:lineRule="auto"/>
              <w:jc w:val="center"/>
              <w:rPr>
                <w:rFonts w:ascii="Times New Roman" w:hAnsi="Times New Roman"/>
                <w:sz w:val="20"/>
                <w:szCs w:val="20"/>
              </w:rPr>
            </w:pPr>
            <w:r>
              <w:rPr>
                <w:rFonts w:ascii="Times New Roman" w:hAnsi="Times New Roman"/>
                <w:sz w:val="20"/>
                <w:szCs w:val="20"/>
              </w:rPr>
              <w:t>01062</w:t>
            </w:r>
            <w:r>
              <w:rPr>
                <w:rFonts w:ascii="Times New Roman" w:hAnsi="Times New Roman"/>
                <w:sz w:val="20"/>
                <w:szCs w:val="20"/>
              </w:rPr>
              <w:t>6</w:t>
            </w:r>
          </w:p>
        </w:tc>
        <w:tc>
          <w:tcPr>
            <w:tcW w:w="1235" w:type="dxa"/>
            <w:vAlign w:val="center"/>
          </w:tcPr>
          <w:p w14:paraId="3B202581" w14:textId="77777777" w:rsidR="002B413E" w:rsidRPr="00C7493F" w:rsidRDefault="002B413E" w:rsidP="005C7169">
            <w:pPr>
              <w:spacing w:after="0" w:line="240" w:lineRule="auto"/>
              <w:jc w:val="center"/>
              <w:rPr>
                <w:rFonts w:ascii="Times New Roman" w:hAnsi="Times New Roman"/>
                <w:sz w:val="20"/>
                <w:szCs w:val="20"/>
              </w:rPr>
            </w:pPr>
          </w:p>
        </w:tc>
        <w:tc>
          <w:tcPr>
            <w:tcW w:w="1065" w:type="dxa"/>
            <w:vAlign w:val="center"/>
          </w:tcPr>
          <w:p w14:paraId="5B4B9164" w14:textId="1BF76511" w:rsidR="002B413E" w:rsidRPr="00C7493F" w:rsidRDefault="001359D4" w:rsidP="005C7169">
            <w:pPr>
              <w:spacing w:after="0" w:line="240" w:lineRule="auto"/>
              <w:jc w:val="center"/>
              <w:rPr>
                <w:rFonts w:ascii="Times New Roman" w:hAnsi="Times New Roman"/>
                <w:sz w:val="20"/>
                <w:szCs w:val="20"/>
              </w:rPr>
            </w:pPr>
            <w:r>
              <w:rPr>
                <w:rFonts w:ascii="Times New Roman" w:hAnsi="Times New Roman"/>
                <w:sz w:val="20"/>
                <w:szCs w:val="20"/>
              </w:rPr>
              <w:t>0</w:t>
            </w:r>
          </w:p>
        </w:tc>
        <w:tc>
          <w:tcPr>
            <w:tcW w:w="718" w:type="dxa"/>
            <w:vAlign w:val="center"/>
          </w:tcPr>
          <w:p w14:paraId="7D1586C3" w14:textId="08A99A81" w:rsidR="002B413E" w:rsidRPr="00C7493F" w:rsidRDefault="002E2654" w:rsidP="005C7169">
            <w:pPr>
              <w:spacing w:after="0" w:line="240" w:lineRule="auto"/>
              <w:jc w:val="center"/>
              <w:rPr>
                <w:rFonts w:ascii="Times New Roman" w:hAnsi="Times New Roman"/>
                <w:sz w:val="20"/>
                <w:szCs w:val="20"/>
              </w:rPr>
            </w:pPr>
            <w:r>
              <w:rPr>
                <w:rFonts w:ascii="Times New Roman" w:hAnsi="Times New Roman"/>
                <w:sz w:val="20"/>
                <w:szCs w:val="20"/>
              </w:rPr>
              <w:t>Хор</w:t>
            </w:r>
          </w:p>
        </w:tc>
      </w:tr>
      <w:tr w:rsidR="002E2654" w:rsidRPr="00C7493F" w14:paraId="55958A6F" w14:textId="77777777" w:rsidTr="002C3597">
        <w:trPr>
          <w:trHeight w:val="1700"/>
        </w:trPr>
        <w:tc>
          <w:tcPr>
            <w:tcW w:w="550" w:type="dxa"/>
            <w:vAlign w:val="center"/>
          </w:tcPr>
          <w:p w14:paraId="7ABB1E0B" w14:textId="64EC9A6A" w:rsidR="002E2654" w:rsidRDefault="002E2654" w:rsidP="005C7169">
            <w:pPr>
              <w:spacing w:after="0" w:line="240" w:lineRule="auto"/>
              <w:jc w:val="center"/>
              <w:rPr>
                <w:rFonts w:ascii="Times New Roman" w:hAnsi="Times New Roman"/>
                <w:sz w:val="20"/>
                <w:szCs w:val="20"/>
              </w:rPr>
            </w:pPr>
            <w:r>
              <w:rPr>
                <w:rFonts w:ascii="Times New Roman" w:hAnsi="Times New Roman"/>
                <w:sz w:val="20"/>
                <w:szCs w:val="20"/>
              </w:rPr>
              <w:t>4</w:t>
            </w:r>
          </w:p>
        </w:tc>
        <w:tc>
          <w:tcPr>
            <w:tcW w:w="1509" w:type="dxa"/>
            <w:vAlign w:val="center"/>
          </w:tcPr>
          <w:p w14:paraId="777C9257" w14:textId="37443FB3" w:rsidR="002E2654" w:rsidRDefault="002E2654" w:rsidP="005C7169">
            <w:pPr>
              <w:spacing w:after="0" w:line="100" w:lineRule="atLeast"/>
              <w:rPr>
                <w:rFonts w:ascii="Times New Roman" w:hAnsi="Times New Roman"/>
                <w:sz w:val="20"/>
                <w:szCs w:val="20"/>
              </w:rPr>
            </w:pPr>
            <w:r>
              <w:rPr>
                <w:rFonts w:ascii="Times New Roman" w:hAnsi="Times New Roman"/>
                <w:sz w:val="20"/>
                <w:szCs w:val="20"/>
              </w:rPr>
              <w:t>Котел водогрейный КВР 0,25 – 2 шт.</w:t>
            </w:r>
          </w:p>
        </w:tc>
        <w:tc>
          <w:tcPr>
            <w:tcW w:w="1509" w:type="dxa"/>
            <w:vAlign w:val="center"/>
          </w:tcPr>
          <w:p w14:paraId="010707AC" w14:textId="15A78224" w:rsidR="002E2654" w:rsidRPr="005C7169" w:rsidRDefault="002E2654" w:rsidP="005C7169">
            <w:pPr>
              <w:spacing w:after="0" w:line="100" w:lineRule="atLeast"/>
              <w:rPr>
                <w:rFonts w:ascii="Times New Roman" w:hAnsi="Times New Roman"/>
                <w:sz w:val="20"/>
                <w:szCs w:val="20"/>
              </w:rPr>
            </w:pPr>
            <w:r w:rsidRPr="00631B34">
              <w:rPr>
                <w:rFonts w:ascii="Times New Roman" w:hAnsi="Times New Roman"/>
                <w:sz w:val="20"/>
                <w:szCs w:val="20"/>
              </w:rPr>
              <w:t>Красноярский край, Ермаковский район, п. Арадан, ул. Шоссейная, 40</w:t>
            </w:r>
          </w:p>
        </w:tc>
        <w:tc>
          <w:tcPr>
            <w:tcW w:w="1373" w:type="dxa"/>
            <w:vAlign w:val="center"/>
          </w:tcPr>
          <w:p w14:paraId="05BE12E7" w14:textId="0557E19C" w:rsidR="002E2654" w:rsidRPr="00C7493F" w:rsidRDefault="002E2654" w:rsidP="005C7169">
            <w:pPr>
              <w:jc w:val="center"/>
              <w:rPr>
                <w:rFonts w:ascii="Times New Roman" w:hAnsi="Times New Roman"/>
                <w:sz w:val="20"/>
                <w:szCs w:val="20"/>
              </w:rPr>
            </w:pPr>
            <w:r w:rsidRPr="00C7493F">
              <w:rPr>
                <w:rFonts w:ascii="Times New Roman" w:hAnsi="Times New Roman"/>
                <w:sz w:val="20"/>
                <w:szCs w:val="20"/>
              </w:rPr>
              <w:t>Состояние: действующее</w:t>
            </w:r>
          </w:p>
        </w:tc>
        <w:tc>
          <w:tcPr>
            <w:tcW w:w="823" w:type="dxa"/>
            <w:vAlign w:val="center"/>
          </w:tcPr>
          <w:p w14:paraId="67E7CAFC" w14:textId="6418857F" w:rsidR="002E2654" w:rsidRDefault="002E2654" w:rsidP="005C7169">
            <w:pPr>
              <w:spacing w:after="0" w:line="100" w:lineRule="atLeast"/>
              <w:jc w:val="center"/>
              <w:rPr>
                <w:rFonts w:ascii="Times New Roman" w:hAnsi="Times New Roman"/>
                <w:sz w:val="20"/>
                <w:szCs w:val="20"/>
              </w:rPr>
            </w:pPr>
            <w:r>
              <w:rPr>
                <w:rFonts w:ascii="Times New Roman" w:hAnsi="Times New Roman"/>
                <w:sz w:val="20"/>
                <w:szCs w:val="20"/>
              </w:rPr>
              <w:t>2018</w:t>
            </w:r>
          </w:p>
        </w:tc>
        <w:tc>
          <w:tcPr>
            <w:tcW w:w="824" w:type="dxa"/>
            <w:vAlign w:val="center"/>
          </w:tcPr>
          <w:p w14:paraId="42630B2F" w14:textId="24883324" w:rsidR="002E2654" w:rsidRPr="00C7493F" w:rsidRDefault="00BD6F8A" w:rsidP="005C7169">
            <w:pPr>
              <w:spacing w:after="0" w:line="240" w:lineRule="auto"/>
              <w:jc w:val="center"/>
              <w:rPr>
                <w:rFonts w:ascii="Times New Roman" w:hAnsi="Times New Roman"/>
                <w:sz w:val="20"/>
                <w:szCs w:val="20"/>
              </w:rPr>
            </w:pPr>
            <w:r>
              <w:rPr>
                <w:rFonts w:ascii="Times New Roman" w:hAnsi="Times New Roman"/>
                <w:sz w:val="20"/>
                <w:szCs w:val="20"/>
              </w:rPr>
              <w:t>10</w:t>
            </w:r>
          </w:p>
        </w:tc>
        <w:tc>
          <w:tcPr>
            <w:tcW w:w="960" w:type="dxa"/>
            <w:vAlign w:val="center"/>
          </w:tcPr>
          <w:p w14:paraId="6CB0D84C" w14:textId="10E4F43A" w:rsidR="002E2654" w:rsidRPr="00C7493F" w:rsidRDefault="001359D4" w:rsidP="005C7169">
            <w:pPr>
              <w:spacing w:after="0" w:line="240" w:lineRule="auto"/>
              <w:jc w:val="center"/>
              <w:rPr>
                <w:rFonts w:ascii="Times New Roman" w:hAnsi="Times New Roman"/>
                <w:sz w:val="20"/>
                <w:szCs w:val="20"/>
              </w:rPr>
            </w:pPr>
            <w:r w:rsidRPr="001359D4">
              <w:rPr>
                <w:rFonts w:ascii="Times New Roman" w:hAnsi="Times New Roman"/>
                <w:sz w:val="20"/>
                <w:szCs w:val="20"/>
              </w:rPr>
              <w:t>10132</w:t>
            </w:r>
            <w:r>
              <w:rPr>
                <w:rFonts w:ascii="Times New Roman" w:hAnsi="Times New Roman"/>
                <w:sz w:val="20"/>
                <w:szCs w:val="20"/>
              </w:rPr>
              <w:t>4</w:t>
            </w:r>
          </w:p>
        </w:tc>
        <w:tc>
          <w:tcPr>
            <w:tcW w:w="1235" w:type="dxa"/>
            <w:vAlign w:val="center"/>
          </w:tcPr>
          <w:p w14:paraId="5766CDB9" w14:textId="77777777" w:rsidR="002E2654" w:rsidRPr="00C7493F" w:rsidRDefault="002E2654" w:rsidP="005C7169">
            <w:pPr>
              <w:spacing w:after="0" w:line="240" w:lineRule="auto"/>
              <w:jc w:val="center"/>
              <w:rPr>
                <w:rFonts w:ascii="Times New Roman" w:hAnsi="Times New Roman"/>
                <w:sz w:val="20"/>
                <w:szCs w:val="20"/>
              </w:rPr>
            </w:pPr>
          </w:p>
        </w:tc>
        <w:tc>
          <w:tcPr>
            <w:tcW w:w="1065" w:type="dxa"/>
            <w:vAlign w:val="center"/>
          </w:tcPr>
          <w:p w14:paraId="1DEF24A0" w14:textId="7CECF91D" w:rsidR="002E2654" w:rsidRPr="00C7493F" w:rsidRDefault="001359D4" w:rsidP="005C7169">
            <w:pPr>
              <w:spacing w:after="0" w:line="240" w:lineRule="auto"/>
              <w:jc w:val="center"/>
              <w:rPr>
                <w:rFonts w:ascii="Times New Roman" w:hAnsi="Times New Roman"/>
                <w:sz w:val="20"/>
                <w:szCs w:val="20"/>
              </w:rPr>
            </w:pPr>
            <w:r>
              <w:rPr>
                <w:rFonts w:ascii="Times New Roman" w:hAnsi="Times New Roman"/>
                <w:sz w:val="20"/>
                <w:szCs w:val="20"/>
              </w:rPr>
              <w:t>0</w:t>
            </w:r>
          </w:p>
        </w:tc>
        <w:tc>
          <w:tcPr>
            <w:tcW w:w="718" w:type="dxa"/>
            <w:vAlign w:val="center"/>
          </w:tcPr>
          <w:p w14:paraId="7A5CCF9C" w14:textId="7B5CA582" w:rsidR="002E2654" w:rsidRPr="00C7493F" w:rsidRDefault="002E2654" w:rsidP="005C7169">
            <w:pPr>
              <w:spacing w:after="0" w:line="240" w:lineRule="auto"/>
              <w:jc w:val="center"/>
              <w:rPr>
                <w:rFonts w:ascii="Times New Roman" w:hAnsi="Times New Roman"/>
                <w:sz w:val="20"/>
                <w:szCs w:val="20"/>
              </w:rPr>
            </w:pPr>
            <w:r>
              <w:rPr>
                <w:rFonts w:ascii="Times New Roman" w:hAnsi="Times New Roman"/>
                <w:sz w:val="20"/>
                <w:szCs w:val="20"/>
              </w:rPr>
              <w:t>Уд.</w:t>
            </w:r>
          </w:p>
        </w:tc>
      </w:tr>
    </w:tbl>
    <w:p w14:paraId="36B06D5F" w14:textId="335AE555" w:rsidR="006B6F1A" w:rsidRDefault="006B6F1A" w:rsidP="006B6F1A">
      <w:pPr>
        <w:spacing w:after="0" w:line="100" w:lineRule="atLeast"/>
        <w:jc w:val="right"/>
        <w:rPr>
          <w:rFonts w:ascii="Times New Roman" w:hAnsi="Times New Roman"/>
          <w:sz w:val="20"/>
          <w:szCs w:val="20"/>
        </w:rPr>
      </w:pPr>
    </w:p>
    <w:p w14:paraId="411CB2F7" w14:textId="77777777" w:rsidR="00B1758A" w:rsidRPr="00C7493F" w:rsidRDefault="00B1758A" w:rsidP="006B6F1A">
      <w:pPr>
        <w:spacing w:after="0" w:line="100" w:lineRule="atLeast"/>
        <w:jc w:val="right"/>
        <w:rPr>
          <w:rFonts w:ascii="Times New Roman" w:hAnsi="Times New Roman"/>
          <w:sz w:val="20"/>
          <w:szCs w:val="20"/>
        </w:rPr>
      </w:pPr>
    </w:p>
    <w:tbl>
      <w:tblPr>
        <w:tblW w:w="5000" w:type="pct"/>
        <w:tblLook w:val="00A0" w:firstRow="1" w:lastRow="0" w:firstColumn="1" w:lastColumn="0" w:noHBand="0" w:noVBand="0"/>
      </w:tblPr>
      <w:tblGrid>
        <w:gridCol w:w="3279"/>
        <w:gridCol w:w="3337"/>
        <w:gridCol w:w="3381"/>
      </w:tblGrid>
      <w:tr w:rsidR="00FC4309" w:rsidRPr="009A0667" w14:paraId="012FA15C" w14:textId="77777777" w:rsidTr="008F14E6">
        <w:trPr>
          <w:trHeight w:val="2179"/>
        </w:trPr>
        <w:tc>
          <w:tcPr>
            <w:tcW w:w="1640" w:type="pct"/>
          </w:tcPr>
          <w:p w14:paraId="7642F3CA" w14:textId="77777777" w:rsidR="00FC4309" w:rsidRPr="009A0667" w:rsidRDefault="00FC4309" w:rsidP="008F14E6">
            <w:pPr>
              <w:widowControl w:val="0"/>
              <w:autoSpaceDE w:val="0"/>
              <w:autoSpaceDN w:val="0"/>
              <w:adjustRightInd w:val="0"/>
              <w:spacing w:after="120" w:line="240" w:lineRule="auto"/>
              <w:rPr>
                <w:rFonts w:ascii="Times New Roman" w:hAnsi="Times New Roman"/>
                <w:b/>
                <w:sz w:val="20"/>
                <w:szCs w:val="20"/>
              </w:rPr>
            </w:pPr>
            <w:bookmarkStart w:id="28" w:name="_Hlk201671539"/>
            <w:r w:rsidRPr="009A0667">
              <w:rPr>
                <w:rFonts w:ascii="Times New Roman" w:hAnsi="Times New Roman"/>
                <w:b/>
                <w:sz w:val="20"/>
                <w:szCs w:val="20"/>
              </w:rPr>
              <w:t>Концедент</w:t>
            </w:r>
          </w:p>
          <w:p w14:paraId="018F8DDD"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7B4205F6"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2EEBB4CB"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23838985"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083F6885"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03996873"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2F48A4BF" w14:textId="1F1CEF13" w:rsidR="00FC4309" w:rsidRPr="009A0667" w:rsidRDefault="00FC4309" w:rsidP="008F14E6">
            <w:pPr>
              <w:spacing w:after="0" w:line="240" w:lineRule="auto"/>
              <w:rPr>
                <w:rFonts w:ascii="Times New Roman" w:hAnsi="Times New Roman"/>
                <w:sz w:val="20"/>
                <w:szCs w:val="20"/>
              </w:rPr>
            </w:pPr>
            <w:r w:rsidRPr="009A0667">
              <w:rPr>
                <w:rFonts w:ascii="Times New Roman" w:hAnsi="Times New Roman"/>
                <w:sz w:val="20"/>
                <w:szCs w:val="20"/>
              </w:rPr>
              <w:t>________________</w:t>
            </w:r>
            <w:r>
              <w:rPr>
                <w:rFonts w:ascii="Times New Roman" w:hAnsi="Times New Roman"/>
                <w:sz w:val="20"/>
                <w:szCs w:val="20"/>
              </w:rPr>
              <w:t>М.А. Виговский</w:t>
            </w:r>
          </w:p>
          <w:p w14:paraId="10E50A3B" w14:textId="77777777" w:rsidR="00FC4309" w:rsidRPr="009A0667" w:rsidRDefault="00FC4309" w:rsidP="008F14E6">
            <w:pPr>
              <w:spacing w:after="0" w:line="240" w:lineRule="auto"/>
              <w:rPr>
                <w:rFonts w:ascii="Times New Roman" w:hAnsi="Times New Roman"/>
                <w:sz w:val="16"/>
                <w:szCs w:val="16"/>
              </w:rPr>
            </w:pPr>
            <w:r w:rsidRPr="009A0667">
              <w:rPr>
                <w:rFonts w:ascii="Times New Roman" w:hAnsi="Times New Roman"/>
                <w:sz w:val="16"/>
                <w:szCs w:val="16"/>
              </w:rPr>
              <w:t>м.п.</w:t>
            </w:r>
          </w:p>
        </w:tc>
        <w:tc>
          <w:tcPr>
            <w:tcW w:w="1669" w:type="pct"/>
          </w:tcPr>
          <w:p w14:paraId="3DC640EA" w14:textId="77777777" w:rsidR="00FC4309" w:rsidRPr="009A0667" w:rsidRDefault="00FC4309"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79B535C8"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37DD45A0"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3EC4CA4A"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1E915772"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48D46CBB"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185C243E" w14:textId="4FDAC71D"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А.Ю. Макаров</w:t>
            </w:r>
          </w:p>
          <w:p w14:paraId="21E71DFD"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1691" w:type="pct"/>
          </w:tcPr>
          <w:p w14:paraId="3A7646FB" w14:textId="77777777" w:rsidR="00FC4309" w:rsidRPr="009A0667" w:rsidRDefault="00FC4309"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668DDD61"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6B72B60A"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2ABE9BBD"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6D69701C"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00FEC2D5"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48852525" w14:textId="5F8F4282"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 </w:t>
            </w:r>
            <w:r>
              <w:rPr>
                <w:rFonts w:ascii="Times New Roman" w:hAnsi="Times New Roman"/>
                <w:sz w:val="20"/>
                <w:szCs w:val="20"/>
              </w:rPr>
              <w:t>С.В. Верещагин</w:t>
            </w:r>
          </w:p>
          <w:p w14:paraId="36EEC606" w14:textId="77777777" w:rsidR="00FC4309" w:rsidRPr="009A0667" w:rsidRDefault="00FC4309" w:rsidP="008F14E6">
            <w:pPr>
              <w:widowControl w:val="0"/>
              <w:autoSpaceDE w:val="0"/>
              <w:autoSpaceDN w:val="0"/>
              <w:adjustRightInd w:val="0"/>
              <w:spacing w:after="0" w:line="240" w:lineRule="auto"/>
              <w:rPr>
                <w:rFonts w:ascii="Times New Roman" w:hAnsi="Times New Roman"/>
                <w:b/>
                <w:sz w:val="20"/>
                <w:szCs w:val="20"/>
              </w:rPr>
            </w:pPr>
            <w:r w:rsidRPr="009A0667">
              <w:rPr>
                <w:rFonts w:ascii="Times New Roman" w:hAnsi="Times New Roman"/>
                <w:sz w:val="16"/>
                <w:szCs w:val="16"/>
              </w:rPr>
              <w:t>м.п.</w:t>
            </w:r>
          </w:p>
        </w:tc>
      </w:tr>
      <w:bookmarkEnd w:id="28"/>
    </w:tbl>
    <w:p w14:paraId="2960B785" w14:textId="77777777" w:rsidR="00705FD2" w:rsidRPr="00C7493F" w:rsidRDefault="00705FD2" w:rsidP="006B6F1A">
      <w:pPr>
        <w:spacing w:after="0" w:line="100" w:lineRule="atLeast"/>
        <w:jc w:val="right"/>
        <w:rPr>
          <w:rFonts w:ascii="Times New Roman" w:hAnsi="Times New Roman"/>
          <w:sz w:val="20"/>
          <w:szCs w:val="20"/>
        </w:rPr>
      </w:pPr>
    </w:p>
    <w:p w14:paraId="7B59DFBD" w14:textId="77777777" w:rsidR="00D70D65" w:rsidRPr="00C7493F" w:rsidRDefault="00D70D65" w:rsidP="006B6F1A">
      <w:pPr>
        <w:spacing w:after="0" w:line="100" w:lineRule="atLeast"/>
        <w:jc w:val="right"/>
        <w:rPr>
          <w:rFonts w:ascii="Times New Roman" w:hAnsi="Times New Roman"/>
          <w:sz w:val="20"/>
          <w:szCs w:val="20"/>
        </w:rPr>
      </w:pPr>
    </w:p>
    <w:p w14:paraId="359E5413" w14:textId="1B4DFD59" w:rsidR="00AE1796" w:rsidRPr="00C7493F" w:rsidRDefault="00AE1796" w:rsidP="006B6F1A">
      <w:pPr>
        <w:spacing w:after="0" w:line="100" w:lineRule="atLeast"/>
        <w:jc w:val="right"/>
        <w:rPr>
          <w:rFonts w:ascii="Times New Roman" w:hAnsi="Times New Roman"/>
          <w:sz w:val="20"/>
          <w:szCs w:val="20"/>
        </w:rPr>
      </w:pPr>
    </w:p>
    <w:p w14:paraId="05440A1D" w14:textId="77777777" w:rsidR="00D65A55" w:rsidRDefault="00D65A55" w:rsidP="00D34EC3">
      <w:pPr>
        <w:spacing w:after="0" w:line="100" w:lineRule="atLeast"/>
        <w:jc w:val="right"/>
        <w:rPr>
          <w:rFonts w:ascii="Times New Roman" w:hAnsi="Times New Roman"/>
          <w:b/>
          <w:sz w:val="20"/>
          <w:szCs w:val="20"/>
        </w:rPr>
      </w:pPr>
    </w:p>
    <w:p w14:paraId="1E44B4FB" w14:textId="77777777" w:rsidR="00F06D95" w:rsidRDefault="00F06D95" w:rsidP="00D34EC3">
      <w:pPr>
        <w:spacing w:after="0" w:line="100" w:lineRule="atLeast"/>
        <w:jc w:val="right"/>
        <w:rPr>
          <w:rFonts w:ascii="Times New Roman" w:hAnsi="Times New Roman"/>
          <w:b/>
          <w:sz w:val="20"/>
          <w:szCs w:val="20"/>
        </w:rPr>
      </w:pPr>
    </w:p>
    <w:tbl>
      <w:tblPr>
        <w:tblW w:w="0" w:type="auto"/>
        <w:tblLook w:val="04A0" w:firstRow="1" w:lastRow="0" w:firstColumn="1" w:lastColumn="0" w:noHBand="0" w:noVBand="1"/>
      </w:tblPr>
      <w:tblGrid>
        <w:gridCol w:w="6261"/>
        <w:gridCol w:w="3736"/>
      </w:tblGrid>
      <w:tr w:rsidR="00D34EC3" w:rsidRPr="009A0667" w14:paraId="48773280" w14:textId="77777777" w:rsidTr="00C7493F">
        <w:tc>
          <w:tcPr>
            <w:tcW w:w="6771" w:type="dxa"/>
            <w:shd w:val="clear" w:color="auto" w:fill="auto"/>
          </w:tcPr>
          <w:p w14:paraId="4CDFCEBC" w14:textId="77777777" w:rsidR="00D34EC3" w:rsidRPr="009A0667" w:rsidRDefault="00D34EC3" w:rsidP="009A0667">
            <w:pPr>
              <w:spacing w:after="0" w:line="100" w:lineRule="atLeast"/>
              <w:jc w:val="right"/>
              <w:rPr>
                <w:rFonts w:ascii="Times New Roman" w:hAnsi="Times New Roman"/>
                <w:b/>
                <w:color w:val="0000FF"/>
                <w:sz w:val="20"/>
                <w:szCs w:val="20"/>
              </w:rPr>
            </w:pPr>
          </w:p>
          <w:p w14:paraId="410ADC10" w14:textId="77777777" w:rsidR="00610112" w:rsidRPr="009A0667" w:rsidRDefault="00610112" w:rsidP="009A0667">
            <w:pPr>
              <w:spacing w:after="0" w:line="100" w:lineRule="atLeast"/>
              <w:jc w:val="right"/>
              <w:rPr>
                <w:rFonts w:ascii="Times New Roman" w:hAnsi="Times New Roman"/>
                <w:b/>
                <w:color w:val="0000FF"/>
                <w:sz w:val="20"/>
                <w:szCs w:val="20"/>
              </w:rPr>
            </w:pPr>
          </w:p>
          <w:p w14:paraId="58A91C84" w14:textId="77777777" w:rsidR="00610112" w:rsidRPr="009A0667" w:rsidRDefault="00610112" w:rsidP="009A0667">
            <w:pPr>
              <w:spacing w:after="0" w:line="100" w:lineRule="atLeast"/>
              <w:jc w:val="right"/>
              <w:rPr>
                <w:rFonts w:ascii="Times New Roman" w:hAnsi="Times New Roman"/>
                <w:b/>
                <w:color w:val="0000FF"/>
                <w:sz w:val="20"/>
                <w:szCs w:val="20"/>
              </w:rPr>
            </w:pPr>
          </w:p>
        </w:tc>
        <w:tc>
          <w:tcPr>
            <w:tcW w:w="3933" w:type="dxa"/>
            <w:shd w:val="clear" w:color="auto" w:fill="auto"/>
          </w:tcPr>
          <w:p w14:paraId="6AB7D176" w14:textId="16644B8A"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FC4309">
              <w:rPr>
                <w:rFonts w:ascii="Times New Roman" w:hAnsi="Times New Roman"/>
                <w:b/>
                <w:sz w:val="20"/>
                <w:szCs w:val="20"/>
              </w:rPr>
              <w:t>4</w:t>
            </w:r>
            <w:r w:rsidRPr="00C7493F">
              <w:rPr>
                <w:rFonts w:ascii="Times New Roman" w:hAnsi="Times New Roman"/>
                <w:b/>
                <w:sz w:val="20"/>
                <w:szCs w:val="20"/>
              </w:rPr>
              <w:t xml:space="preserve"> </w:t>
            </w:r>
          </w:p>
          <w:p w14:paraId="28EB9015" w14:textId="77777777" w:rsidR="00D34EC3" w:rsidRPr="00C7493F" w:rsidRDefault="00D34EC3" w:rsidP="009A0667">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700344E7" w14:textId="4DC28FF3" w:rsidR="00D34EC3" w:rsidRPr="009A0667" w:rsidRDefault="00D34EC3" w:rsidP="00C7493F">
            <w:pPr>
              <w:spacing w:after="0" w:line="100" w:lineRule="atLeast"/>
              <w:jc w:val="both"/>
              <w:rPr>
                <w:rFonts w:ascii="Times New Roman" w:hAnsi="Times New Roman"/>
                <w:b/>
                <w:color w:val="0000FF"/>
                <w:sz w:val="20"/>
                <w:szCs w:val="20"/>
              </w:rPr>
            </w:pPr>
            <w:r w:rsidRPr="00C7493F">
              <w:rPr>
                <w:rFonts w:ascii="Times New Roman" w:hAnsi="Times New Roman"/>
                <w:b/>
                <w:sz w:val="20"/>
                <w:szCs w:val="20"/>
              </w:rPr>
              <w:t>от «____» __________ 20</w:t>
            </w:r>
            <w:r w:rsidR="00FC4309">
              <w:rPr>
                <w:rFonts w:ascii="Times New Roman" w:hAnsi="Times New Roman"/>
                <w:b/>
                <w:sz w:val="20"/>
                <w:szCs w:val="20"/>
              </w:rPr>
              <w:t>2</w:t>
            </w:r>
            <w:r w:rsidR="00F3636D">
              <w:rPr>
                <w:rFonts w:ascii="Times New Roman" w:hAnsi="Times New Roman"/>
                <w:b/>
                <w:sz w:val="20"/>
                <w:szCs w:val="20"/>
              </w:rPr>
              <w:t>5</w:t>
            </w:r>
            <w:r w:rsidR="00BC2D00">
              <w:rPr>
                <w:rFonts w:ascii="Times New Roman" w:hAnsi="Times New Roman"/>
                <w:b/>
                <w:sz w:val="20"/>
                <w:szCs w:val="20"/>
              </w:rPr>
              <w:t xml:space="preserve"> </w:t>
            </w:r>
            <w:r w:rsidRPr="00C7493F">
              <w:rPr>
                <w:rFonts w:ascii="Times New Roman" w:hAnsi="Times New Roman"/>
                <w:b/>
                <w:sz w:val="20"/>
                <w:szCs w:val="20"/>
              </w:rPr>
              <w:t>года  №_____</w:t>
            </w:r>
          </w:p>
        </w:tc>
      </w:tr>
    </w:tbl>
    <w:p w14:paraId="1FD93796" w14:textId="77777777" w:rsidR="006B6F1A" w:rsidRPr="006B6F1A" w:rsidRDefault="006B6F1A" w:rsidP="00D34EC3">
      <w:pPr>
        <w:spacing w:after="0" w:line="100" w:lineRule="atLeast"/>
        <w:jc w:val="right"/>
        <w:rPr>
          <w:rFonts w:ascii="Times New Roman" w:hAnsi="Times New Roman"/>
          <w:b/>
          <w:sz w:val="20"/>
          <w:szCs w:val="20"/>
        </w:rPr>
      </w:pPr>
    </w:p>
    <w:p w14:paraId="6B363C39" w14:textId="77777777" w:rsidR="006B6F1A" w:rsidRPr="006B6F1A" w:rsidRDefault="006B6F1A" w:rsidP="006B6F1A">
      <w:pPr>
        <w:spacing w:after="0" w:line="100" w:lineRule="atLeast"/>
        <w:jc w:val="both"/>
        <w:rPr>
          <w:rFonts w:ascii="Times New Roman" w:hAnsi="Times New Roman"/>
          <w:b/>
          <w:sz w:val="20"/>
          <w:szCs w:val="20"/>
        </w:rPr>
      </w:pPr>
    </w:p>
    <w:p w14:paraId="1AB14288" w14:textId="399D801A" w:rsidR="006B6F1A" w:rsidRDefault="006B6F1A" w:rsidP="006B6F1A">
      <w:pPr>
        <w:spacing w:after="0" w:line="100" w:lineRule="atLeast"/>
        <w:jc w:val="center"/>
        <w:rPr>
          <w:rFonts w:ascii="Times New Roman" w:hAnsi="Times New Roman"/>
          <w:b/>
          <w:sz w:val="20"/>
          <w:szCs w:val="20"/>
        </w:rPr>
      </w:pPr>
      <w:bookmarkStart w:id="29" w:name="_Hlk201739627"/>
      <w:r w:rsidRPr="0070683B">
        <w:rPr>
          <w:rFonts w:ascii="Times New Roman" w:hAnsi="Times New Roman"/>
          <w:b/>
          <w:sz w:val="20"/>
          <w:szCs w:val="20"/>
        </w:rPr>
        <w:t>Плановые значения показат</w:t>
      </w:r>
      <w:r w:rsidR="00C7493F">
        <w:rPr>
          <w:rFonts w:ascii="Times New Roman" w:hAnsi="Times New Roman"/>
          <w:b/>
          <w:sz w:val="20"/>
          <w:szCs w:val="20"/>
        </w:rPr>
        <w:t>елей деятельности Концессионера</w:t>
      </w:r>
    </w:p>
    <w:p w14:paraId="6A482E33" w14:textId="77777777" w:rsidR="00574DB5" w:rsidRDefault="00574DB5" w:rsidP="006B6F1A">
      <w:pPr>
        <w:spacing w:after="0" w:line="100" w:lineRule="atLeast"/>
        <w:jc w:val="center"/>
        <w:rPr>
          <w:rFonts w:ascii="Times New Roman" w:hAnsi="Times New Roman"/>
          <w:b/>
          <w:sz w:val="20"/>
          <w:szCs w:val="20"/>
        </w:rPr>
      </w:pPr>
    </w:p>
    <w:tbl>
      <w:tblPr>
        <w:tblStyle w:val="ad"/>
        <w:tblW w:w="10395" w:type="dxa"/>
        <w:tblLook w:val="04A0" w:firstRow="1" w:lastRow="0" w:firstColumn="1" w:lastColumn="0" w:noHBand="0" w:noVBand="1"/>
      </w:tblPr>
      <w:tblGrid>
        <w:gridCol w:w="431"/>
        <w:gridCol w:w="4689"/>
        <w:gridCol w:w="1665"/>
        <w:gridCol w:w="1706"/>
        <w:gridCol w:w="1904"/>
      </w:tblGrid>
      <w:tr w:rsidR="008F5BF1" w:rsidRPr="00574DB5" w14:paraId="15DEB024" w14:textId="77777777" w:rsidTr="002C06DB">
        <w:trPr>
          <w:trHeight w:val="678"/>
        </w:trPr>
        <w:tc>
          <w:tcPr>
            <w:tcW w:w="431" w:type="dxa"/>
            <w:vMerge w:val="restart"/>
            <w:hideMark/>
          </w:tcPr>
          <w:bookmarkEnd w:id="29"/>
          <w:p w14:paraId="009E487C" w14:textId="77777777" w:rsidR="00574DB5" w:rsidRPr="00574DB5" w:rsidRDefault="00574DB5">
            <w:pPr>
              <w:spacing w:after="0" w:line="240" w:lineRule="auto"/>
              <w:jc w:val="center"/>
              <w:rPr>
                <w:rFonts w:ascii="Times New Roman" w:hAnsi="Times New Roman"/>
                <w:sz w:val="20"/>
                <w:szCs w:val="20"/>
              </w:rPr>
            </w:pPr>
            <w:r w:rsidRPr="00574DB5">
              <w:rPr>
                <w:rFonts w:ascii="Times New Roman" w:hAnsi="Times New Roman"/>
                <w:sz w:val="20"/>
                <w:szCs w:val="20"/>
              </w:rPr>
              <w:t>№ пп</w:t>
            </w:r>
          </w:p>
        </w:tc>
        <w:tc>
          <w:tcPr>
            <w:tcW w:w="4689" w:type="dxa"/>
            <w:vMerge w:val="restart"/>
            <w:hideMark/>
          </w:tcPr>
          <w:p w14:paraId="534F66EE" w14:textId="77777777" w:rsidR="00574DB5" w:rsidRPr="00574DB5" w:rsidRDefault="00574DB5" w:rsidP="00574DB5">
            <w:pPr>
              <w:spacing w:after="0" w:line="240" w:lineRule="auto"/>
              <w:jc w:val="center"/>
              <w:rPr>
                <w:rFonts w:ascii="Times New Roman" w:hAnsi="Times New Roman"/>
                <w:sz w:val="20"/>
                <w:szCs w:val="20"/>
              </w:rPr>
            </w:pPr>
            <w:r w:rsidRPr="00574DB5">
              <w:rPr>
                <w:rFonts w:ascii="Times New Roman" w:hAnsi="Times New Roman"/>
                <w:sz w:val="20"/>
                <w:szCs w:val="20"/>
              </w:rPr>
              <w:t>Наименование показателя</w:t>
            </w:r>
          </w:p>
        </w:tc>
        <w:tc>
          <w:tcPr>
            <w:tcW w:w="1665" w:type="dxa"/>
            <w:vMerge w:val="restart"/>
            <w:hideMark/>
          </w:tcPr>
          <w:p w14:paraId="282CA6E8" w14:textId="77777777" w:rsidR="00574DB5" w:rsidRPr="00574DB5" w:rsidRDefault="00574DB5" w:rsidP="00574DB5">
            <w:pPr>
              <w:spacing w:after="0" w:line="240" w:lineRule="auto"/>
              <w:jc w:val="center"/>
              <w:rPr>
                <w:rFonts w:ascii="Times New Roman" w:hAnsi="Times New Roman"/>
                <w:sz w:val="20"/>
                <w:szCs w:val="20"/>
              </w:rPr>
            </w:pPr>
            <w:r w:rsidRPr="00574DB5">
              <w:rPr>
                <w:rFonts w:ascii="Times New Roman" w:hAnsi="Times New Roman"/>
                <w:sz w:val="20"/>
                <w:szCs w:val="20"/>
              </w:rPr>
              <w:t>Ед. измер.</w:t>
            </w:r>
          </w:p>
        </w:tc>
        <w:tc>
          <w:tcPr>
            <w:tcW w:w="1706" w:type="dxa"/>
            <w:vMerge w:val="restart"/>
            <w:hideMark/>
          </w:tcPr>
          <w:p w14:paraId="540BED8B" w14:textId="2E823B4F" w:rsidR="00574DB5" w:rsidRPr="00574DB5" w:rsidRDefault="00574DB5" w:rsidP="00574DB5">
            <w:pPr>
              <w:spacing w:after="0" w:line="240" w:lineRule="auto"/>
              <w:jc w:val="center"/>
              <w:rPr>
                <w:rFonts w:ascii="Times New Roman" w:hAnsi="Times New Roman"/>
                <w:sz w:val="20"/>
                <w:szCs w:val="20"/>
              </w:rPr>
            </w:pPr>
            <w:r>
              <w:rPr>
                <w:rFonts w:ascii="Times New Roman" w:hAnsi="Times New Roman"/>
                <w:sz w:val="20"/>
                <w:szCs w:val="20"/>
              </w:rPr>
              <w:t>2026</w:t>
            </w:r>
          </w:p>
        </w:tc>
        <w:tc>
          <w:tcPr>
            <w:tcW w:w="1904" w:type="dxa"/>
            <w:vMerge w:val="restart"/>
            <w:hideMark/>
          </w:tcPr>
          <w:p w14:paraId="68A4D079" w14:textId="628A6AFD" w:rsidR="00574DB5" w:rsidRPr="00574DB5" w:rsidRDefault="00574DB5" w:rsidP="00574DB5">
            <w:pPr>
              <w:spacing w:after="0" w:line="240" w:lineRule="auto"/>
              <w:jc w:val="center"/>
              <w:rPr>
                <w:rFonts w:ascii="Times New Roman" w:hAnsi="Times New Roman"/>
                <w:sz w:val="20"/>
                <w:szCs w:val="20"/>
              </w:rPr>
            </w:pPr>
            <w:r>
              <w:rPr>
                <w:rFonts w:ascii="Times New Roman" w:hAnsi="Times New Roman"/>
                <w:sz w:val="20"/>
                <w:szCs w:val="20"/>
              </w:rPr>
              <w:t>2027</w:t>
            </w:r>
          </w:p>
        </w:tc>
      </w:tr>
      <w:tr w:rsidR="00574DB5" w:rsidRPr="00574DB5" w14:paraId="190834D9" w14:textId="77777777" w:rsidTr="002C06DB">
        <w:trPr>
          <w:trHeight w:val="324"/>
        </w:trPr>
        <w:tc>
          <w:tcPr>
            <w:tcW w:w="431" w:type="dxa"/>
            <w:vMerge/>
            <w:hideMark/>
          </w:tcPr>
          <w:p w14:paraId="1B180410" w14:textId="77777777" w:rsidR="00574DB5" w:rsidRPr="00574DB5" w:rsidRDefault="00574DB5" w:rsidP="00574DB5">
            <w:pPr>
              <w:spacing w:after="0" w:line="240" w:lineRule="auto"/>
              <w:jc w:val="center"/>
              <w:rPr>
                <w:rFonts w:ascii="Times New Roman" w:hAnsi="Times New Roman"/>
                <w:sz w:val="20"/>
                <w:szCs w:val="20"/>
              </w:rPr>
            </w:pPr>
          </w:p>
        </w:tc>
        <w:tc>
          <w:tcPr>
            <w:tcW w:w="4689" w:type="dxa"/>
            <w:vMerge/>
            <w:hideMark/>
          </w:tcPr>
          <w:p w14:paraId="03608905" w14:textId="77777777" w:rsidR="00574DB5" w:rsidRPr="00574DB5" w:rsidRDefault="00574DB5" w:rsidP="00574DB5">
            <w:pPr>
              <w:spacing w:after="0" w:line="240" w:lineRule="auto"/>
              <w:jc w:val="center"/>
              <w:rPr>
                <w:rFonts w:ascii="Times New Roman" w:hAnsi="Times New Roman"/>
                <w:sz w:val="20"/>
                <w:szCs w:val="20"/>
              </w:rPr>
            </w:pPr>
          </w:p>
        </w:tc>
        <w:tc>
          <w:tcPr>
            <w:tcW w:w="1665" w:type="dxa"/>
            <w:vMerge/>
            <w:hideMark/>
          </w:tcPr>
          <w:p w14:paraId="297548EE" w14:textId="77777777" w:rsidR="00574DB5" w:rsidRPr="00574DB5" w:rsidRDefault="00574DB5" w:rsidP="00574DB5">
            <w:pPr>
              <w:spacing w:after="0" w:line="240" w:lineRule="auto"/>
              <w:jc w:val="center"/>
              <w:rPr>
                <w:rFonts w:ascii="Times New Roman" w:hAnsi="Times New Roman"/>
                <w:sz w:val="20"/>
                <w:szCs w:val="20"/>
              </w:rPr>
            </w:pPr>
          </w:p>
        </w:tc>
        <w:tc>
          <w:tcPr>
            <w:tcW w:w="1706" w:type="dxa"/>
            <w:vMerge/>
            <w:hideMark/>
          </w:tcPr>
          <w:p w14:paraId="137B8A36" w14:textId="77777777" w:rsidR="00574DB5" w:rsidRPr="00574DB5" w:rsidRDefault="00574DB5" w:rsidP="00574DB5">
            <w:pPr>
              <w:spacing w:after="0" w:line="240" w:lineRule="auto"/>
              <w:jc w:val="center"/>
              <w:rPr>
                <w:rFonts w:ascii="Times New Roman" w:hAnsi="Times New Roman"/>
                <w:sz w:val="20"/>
                <w:szCs w:val="20"/>
              </w:rPr>
            </w:pPr>
          </w:p>
        </w:tc>
        <w:tc>
          <w:tcPr>
            <w:tcW w:w="1904" w:type="dxa"/>
            <w:vMerge/>
            <w:hideMark/>
          </w:tcPr>
          <w:p w14:paraId="0571F27E" w14:textId="77777777" w:rsidR="00574DB5" w:rsidRPr="00574DB5" w:rsidRDefault="00574DB5" w:rsidP="00574DB5">
            <w:pPr>
              <w:spacing w:after="0" w:line="240" w:lineRule="auto"/>
              <w:jc w:val="center"/>
              <w:rPr>
                <w:rFonts w:ascii="Times New Roman" w:hAnsi="Times New Roman"/>
                <w:sz w:val="20"/>
                <w:szCs w:val="20"/>
              </w:rPr>
            </w:pPr>
          </w:p>
        </w:tc>
      </w:tr>
      <w:tr w:rsidR="00574DB5" w:rsidRPr="00574DB5" w14:paraId="66739BC7" w14:textId="77777777" w:rsidTr="002C06DB">
        <w:trPr>
          <w:trHeight w:val="339"/>
        </w:trPr>
        <w:tc>
          <w:tcPr>
            <w:tcW w:w="431" w:type="dxa"/>
            <w:noWrap/>
            <w:hideMark/>
          </w:tcPr>
          <w:p w14:paraId="6AE02BBE" w14:textId="77777777" w:rsidR="00574DB5" w:rsidRPr="00574DB5" w:rsidRDefault="00574DB5" w:rsidP="00574DB5">
            <w:pPr>
              <w:spacing w:after="0" w:line="240" w:lineRule="auto"/>
              <w:jc w:val="center"/>
              <w:rPr>
                <w:rFonts w:ascii="Times New Roman" w:hAnsi="Times New Roman"/>
                <w:sz w:val="20"/>
                <w:szCs w:val="20"/>
              </w:rPr>
            </w:pPr>
            <w:r w:rsidRPr="00574DB5">
              <w:rPr>
                <w:rFonts w:ascii="Times New Roman" w:hAnsi="Times New Roman"/>
                <w:sz w:val="20"/>
                <w:szCs w:val="20"/>
              </w:rPr>
              <w:t>1</w:t>
            </w:r>
          </w:p>
        </w:tc>
        <w:tc>
          <w:tcPr>
            <w:tcW w:w="4689" w:type="dxa"/>
            <w:hideMark/>
          </w:tcPr>
          <w:p w14:paraId="34FAF9BB" w14:textId="77777777" w:rsidR="00574DB5" w:rsidRPr="00574DB5" w:rsidRDefault="00574DB5" w:rsidP="00574DB5">
            <w:pPr>
              <w:spacing w:after="0" w:line="240" w:lineRule="auto"/>
              <w:jc w:val="center"/>
              <w:rPr>
                <w:rFonts w:ascii="Times New Roman" w:hAnsi="Times New Roman"/>
                <w:sz w:val="20"/>
                <w:szCs w:val="20"/>
              </w:rPr>
            </w:pPr>
            <w:r w:rsidRPr="00574DB5">
              <w:rPr>
                <w:rFonts w:ascii="Times New Roman" w:hAnsi="Times New Roman"/>
                <w:sz w:val="20"/>
                <w:szCs w:val="20"/>
              </w:rPr>
              <w:t>2</w:t>
            </w:r>
          </w:p>
        </w:tc>
        <w:tc>
          <w:tcPr>
            <w:tcW w:w="1665" w:type="dxa"/>
            <w:noWrap/>
            <w:hideMark/>
          </w:tcPr>
          <w:p w14:paraId="1B4B4F61" w14:textId="77777777" w:rsidR="00574DB5" w:rsidRPr="00574DB5" w:rsidRDefault="00574DB5" w:rsidP="00574DB5">
            <w:pPr>
              <w:spacing w:after="0" w:line="240" w:lineRule="auto"/>
              <w:jc w:val="center"/>
              <w:rPr>
                <w:rFonts w:ascii="Times New Roman" w:hAnsi="Times New Roman"/>
                <w:sz w:val="20"/>
                <w:szCs w:val="20"/>
              </w:rPr>
            </w:pPr>
            <w:r w:rsidRPr="00574DB5">
              <w:rPr>
                <w:rFonts w:ascii="Times New Roman" w:hAnsi="Times New Roman"/>
                <w:sz w:val="20"/>
                <w:szCs w:val="20"/>
              </w:rPr>
              <w:t>3</w:t>
            </w:r>
          </w:p>
        </w:tc>
        <w:tc>
          <w:tcPr>
            <w:tcW w:w="1706" w:type="dxa"/>
            <w:noWrap/>
            <w:hideMark/>
          </w:tcPr>
          <w:p w14:paraId="33310AEA" w14:textId="77777777" w:rsidR="00574DB5" w:rsidRPr="00574DB5" w:rsidRDefault="00574DB5" w:rsidP="00574DB5">
            <w:pPr>
              <w:spacing w:after="0" w:line="240" w:lineRule="auto"/>
              <w:jc w:val="center"/>
              <w:rPr>
                <w:rFonts w:ascii="Times New Roman" w:hAnsi="Times New Roman"/>
                <w:sz w:val="20"/>
                <w:szCs w:val="20"/>
              </w:rPr>
            </w:pPr>
            <w:r w:rsidRPr="00574DB5">
              <w:rPr>
                <w:rFonts w:ascii="Times New Roman" w:hAnsi="Times New Roman"/>
                <w:sz w:val="20"/>
                <w:szCs w:val="20"/>
              </w:rPr>
              <w:t>4</w:t>
            </w:r>
          </w:p>
        </w:tc>
        <w:tc>
          <w:tcPr>
            <w:tcW w:w="1904" w:type="dxa"/>
            <w:noWrap/>
            <w:hideMark/>
          </w:tcPr>
          <w:p w14:paraId="7B7C8234" w14:textId="77777777" w:rsidR="00574DB5" w:rsidRPr="00574DB5" w:rsidRDefault="00574DB5" w:rsidP="00574DB5">
            <w:pPr>
              <w:spacing w:after="0" w:line="240" w:lineRule="auto"/>
              <w:jc w:val="center"/>
              <w:rPr>
                <w:rFonts w:ascii="Times New Roman" w:hAnsi="Times New Roman"/>
                <w:sz w:val="20"/>
                <w:szCs w:val="20"/>
              </w:rPr>
            </w:pPr>
            <w:r w:rsidRPr="00574DB5">
              <w:rPr>
                <w:rFonts w:ascii="Times New Roman" w:hAnsi="Times New Roman"/>
                <w:sz w:val="20"/>
                <w:szCs w:val="20"/>
              </w:rPr>
              <w:t>5</w:t>
            </w:r>
          </w:p>
        </w:tc>
      </w:tr>
      <w:tr w:rsidR="00D71660" w:rsidRPr="00574DB5" w14:paraId="130DF605" w14:textId="77777777" w:rsidTr="002C06DB">
        <w:trPr>
          <w:trHeight w:val="339"/>
        </w:trPr>
        <w:tc>
          <w:tcPr>
            <w:tcW w:w="431" w:type="dxa"/>
            <w:noWrap/>
            <w:hideMark/>
          </w:tcPr>
          <w:p w14:paraId="7C2C071E"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1</w:t>
            </w:r>
          </w:p>
        </w:tc>
        <w:tc>
          <w:tcPr>
            <w:tcW w:w="4689" w:type="dxa"/>
            <w:hideMark/>
          </w:tcPr>
          <w:p w14:paraId="401A0455"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 xml:space="preserve">Объем полезного отпуска тепловой энергии (мощности) </w:t>
            </w:r>
          </w:p>
        </w:tc>
        <w:tc>
          <w:tcPr>
            <w:tcW w:w="1665" w:type="dxa"/>
            <w:noWrap/>
            <w:hideMark/>
          </w:tcPr>
          <w:p w14:paraId="4125033A"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Гкал</w:t>
            </w:r>
          </w:p>
        </w:tc>
        <w:tc>
          <w:tcPr>
            <w:tcW w:w="1706" w:type="dxa"/>
            <w:noWrap/>
          </w:tcPr>
          <w:p w14:paraId="43F99373" w14:textId="139C0895" w:rsidR="00D71660" w:rsidRPr="00574DB5" w:rsidRDefault="00A61F71" w:rsidP="00D71660">
            <w:pPr>
              <w:spacing w:after="0" w:line="240" w:lineRule="auto"/>
              <w:jc w:val="center"/>
              <w:rPr>
                <w:rFonts w:ascii="Times New Roman" w:hAnsi="Times New Roman"/>
                <w:sz w:val="20"/>
                <w:szCs w:val="20"/>
              </w:rPr>
            </w:pPr>
            <w:r>
              <w:rPr>
                <w:rFonts w:ascii="Times New Roman" w:hAnsi="Times New Roman"/>
                <w:sz w:val="20"/>
                <w:szCs w:val="20"/>
              </w:rPr>
              <w:t>2051</w:t>
            </w:r>
            <w:r w:rsidR="00C04253">
              <w:rPr>
                <w:rFonts w:ascii="Times New Roman" w:hAnsi="Times New Roman"/>
                <w:sz w:val="20"/>
                <w:szCs w:val="20"/>
              </w:rPr>
              <w:t>,</w:t>
            </w:r>
            <w:r>
              <w:rPr>
                <w:rFonts w:ascii="Times New Roman" w:hAnsi="Times New Roman"/>
                <w:sz w:val="20"/>
                <w:szCs w:val="20"/>
              </w:rPr>
              <w:t>29</w:t>
            </w:r>
          </w:p>
        </w:tc>
        <w:tc>
          <w:tcPr>
            <w:tcW w:w="1904" w:type="dxa"/>
            <w:hideMark/>
          </w:tcPr>
          <w:p w14:paraId="589A7246" w14:textId="722496AC" w:rsidR="00D71660" w:rsidRPr="00574DB5" w:rsidRDefault="00BA2FCB" w:rsidP="00D71660">
            <w:pPr>
              <w:spacing w:after="0" w:line="240" w:lineRule="auto"/>
              <w:jc w:val="center"/>
              <w:rPr>
                <w:rFonts w:ascii="Times New Roman" w:hAnsi="Times New Roman"/>
                <w:sz w:val="20"/>
                <w:szCs w:val="20"/>
              </w:rPr>
            </w:pPr>
            <w:r>
              <w:rPr>
                <w:rFonts w:ascii="Times New Roman" w:hAnsi="Times New Roman"/>
                <w:sz w:val="20"/>
                <w:szCs w:val="20"/>
              </w:rPr>
              <w:t>2051,29</w:t>
            </w:r>
          </w:p>
        </w:tc>
      </w:tr>
      <w:tr w:rsidR="00D71660" w:rsidRPr="00574DB5" w14:paraId="5658C44B" w14:textId="77777777" w:rsidTr="002C06DB">
        <w:trPr>
          <w:trHeight w:val="339"/>
        </w:trPr>
        <w:tc>
          <w:tcPr>
            <w:tcW w:w="431" w:type="dxa"/>
            <w:noWrap/>
            <w:hideMark/>
          </w:tcPr>
          <w:p w14:paraId="19A3DEB5"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2</w:t>
            </w:r>
          </w:p>
        </w:tc>
        <w:tc>
          <w:tcPr>
            <w:tcW w:w="4689" w:type="dxa"/>
            <w:hideMark/>
          </w:tcPr>
          <w:p w14:paraId="3EA384C5"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 xml:space="preserve">Договорная тепловая нагрузка </w:t>
            </w:r>
          </w:p>
        </w:tc>
        <w:tc>
          <w:tcPr>
            <w:tcW w:w="1665" w:type="dxa"/>
            <w:noWrap/>
            <w:hideMark/>
          </w:tcPr>
          <w:p w14:paraId="22294A31"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Гкал/час</w:t>
            </w:r>
          </w:p>
        </w:tc>
        <w:tc>
          <w:tcPr>
            <w:tcW w:w="1706" w:type="dxa"/>
            <w:noWrap/>
          </w:tcPr>
          <w:p w14:paraId="250FFE5D" w14:textId="0F07BD93"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0,76</w:t>
            </w:r>
          </w:p>
        </w:tc>
        <w:tc>
          <w:tcPr>
            <w:tcW w:w="1904" w:type="dxa"/>
            <w:noWrap/>
            <w:hideMark/>
          </w:tcPr>
          <w:p w14:paraId="719DF0FA"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0,76</w:t>
            </w:r>
          </w:p>
        </w:tc>
      </w:tr>
      <w:tr w:rsidR="00D71660" w:rsidRPr="00574DB5" w14:paraId="0658F449" w14:textId="77777777" w:rsidTr="002C06DB">
        <w:trPr>
          <w:trHeight w:val="339"/>
        </w:trPr>
        <w:tc>
          <w:tcPr>
            <w:tcW w:w="431" w:type="dxa"/>
            <w:noWrap/>
            <w:hideMark/>
          </w:tcPr>
          <w:p w14:paraId="266F46AB"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3</w:t>
            </w:r>
          </w:p>
        </w:tc>
        <w:tc>
          <w:tcPr>
            <w:tcW w:w="4689" w:type="dxa"/>
            <w:hideMark/>
          </w:tcPr>
          <w:p w14:paraId="15F6C44C" w14:textId="30B0B76A" w:rsidR="00D71660" w:rsidRPr="00574DB5" w:rsidRDefault="0074509C" w:rsidP="00D71660">
            <w:pPr>
              <w:spacing w:after="0" w:line="240" w:lineRule="auto"/>
              <w:jc w:val="center"/>
              <w:rPr>
                <w:rFonts w:ascii="Times New Roman" w:hAnsi="Times New Roman"/>
                <w:sz w:val="20"/>
                <w:szCs w:val="20"/>
              </w:rPr>
            </w:pPr>
            <w:r>
              <w:rPr>
                <w:rFonts w:ascii="Times New Roman" w:hAnsi="Times New Roman"/>
                <w:sz w:val="20"/>
                <w:szCs w:val="20"/>
              </w:rPr>
              <w:t>Потери</w:t>
            </w:r>
            <w:r w:rsidR="00D71660" w:rsidRPr="00574DB5">
              <w:rPr>
                <w:rFonts w:ascii="Times New Roman" w:hAnsi="Times New Roman"/>
                <w:sz w:val="20"/>
                <w:szCs w:val="20"/>
              </w:rPr>
              <w:t xml:space="preserve"> тепловой энергии</w:t>
            </w:r>
          </w:p>
        </w:tc>
        <w:tc>
          <w:tcPr>
            <w:tcW w:w="1665" w:type="dxa"/>
            <w:noWrap/>
            <w:hideMark/>
          </w:tcPr>
          <w:p w14:paraId="36D55799"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Гкал</w:t>
            </w:r>
          </w:p>
        </w:tc>
        <w:tc>
          <w:tcPr>
            <w:tcW w:w="1706" w:type="dxa"/>
            <w:noWrap/>
          </w:tcPr>
          <w:p w14:paraId="318E6711" w14:textId="454F834D" w:rsidR="00D71660" w:rsidRPr="00574DB5" w:rsidRDefault="008B3BB1" w:rsidP="00D71660">
            <w:pPr>
              <w:spacing w:after="0" w:line="240" w:lineRule="auto"/>
              <w:jc w:val="center"/>
              <w:rPr>
                <w:rFonts w:ascii="Times New Roman" w:hAnsi="Times New Roman"/>
                <w:sz w:val="20"/>
                <w:szCs w:val="20"/>
              </w:rPr>
            </w:pPr>
            <w:r>
              <w:rPr>
                <w:rFonts w:ascii="Times New Roman" w:hAnsi="Times New Roman"/>
                <w:sz w:val="20"/>
                <w:szCs w:val="20"/>
              </w:rPr>
              <w:t>205</w:t>
            </w:r>
            <w:r w:rsidR="00BA2FCB">
              <w:rPr>
                <w:rFonts w:ascii="Times New Roman" w:hAnsi="Times New Roman"/>
                <w:sz w:val="20"/>
                <w:szCs w:val="20"/>
              </w:rPr>
              <w:t>,</w:t>
            </w:r>
            <w:r>
              <w:rPr>
                <w:rFonts w:ascii="Times New Roman" w:hAnsi="Times New Roman"/>
                <w:sz w:val="20"/>
                <w:szCs w:val="20"/>
              </w:rPr>
              <w:t>06</w:t>
            </w:r>
          </w:p>
        </w:tc>
        <w:tc>
          <w:tcPr>
            <w:tcW w:w="1904" w:type="dxa"/>
            <w:hideMark/>
          </w:tcPr>
          <w:p w14:paraId="3F14D2E3" w14:textId="309E2C02" w:rsidR="00D71660" w:rsidRPr="00574DB5" w:rsidRDefault="00BA2FCB" w:rsidP="00D71660">
            <w:pPr>
              <w:spacing w:after="0" w:line="240" w:lineRule="auto"/>
              <w:jc w:val="center"/>
              <w:rPr>
                <w:rFonts w:ascii="Times New Roman" w:hAnsi="Times New Roman"/>
                <w:sz w:val="20"/>
                <w:szCs w:val="20"/>
              </w:rPr>
            </w:pPr>
            <w:r>
              <w:rPr>
                <w:rFonts w:ascii="Times New Roman" w:hAnsi="Times New Roman"/>
                <w:sz w:val="20"/>
                <w:szCs w:val="20"/>
              </w:rPr>
              <w:t>205,06</w:t>
            </w:r>
          </w:p>
        </w:tc>
      </w:tr>
      <w:tr w:rsidR="00D71660" w:rsidRPr="00574DB5" w14:paraId="247687CA" w14:textId="77777777" w:rsidTr="002C06DB">
        <w:trPr>
          <w:trHeight w:val="400"/>
        </w:trPr>
        <w:tc>
          <w:tcPr>
            <w:tcW w:w="431" w:type="dxa"/>
            <w:noWrap/>
            <w:hideMark/>
          </w:tcPr>
          <w:p w14:paraId="219A22DE"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6</w:t>
            </w:r>
          </w:p>
        </w:tc>
        <w:tc>
          <w:tcPr>
            <w:tcW w:w="4689" w:type="dxa"/>
            <w:hideMark/>
          </w:tcPr>
          <w:p w14:paraId="31385F9D"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 xml:space="preserve">Объем технологических потерь при передаче теплоносителя </w:t>
            </w:r>
          </w:p>
        </w:tc>
        <w:tc>
          <w:tcPr>
            <w:tcW w:w="1665" w:type="dxa"/>
            <w:noWrap/>
            <w:hideMark/>
          </w:tcPr>
          <w:p w14:paraId="5AB8D004"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м</w:t>
            </w:r>
            <w:r w:rsidRPr="00574DB5">
              <w:rPr>
                <w:rFonts w:ascii="Times New Roman" w:hAnsi="Times New Roman"/>
                <w:sz w:val="20"/>
                <w:szCs w:val="20"/>
                <w:vertAlign w:val="superscript"/>
              </w:rPr>
              <w:t>3</w:t>
            </w:r>
          </w:p>
        </w:tc>
        <w:tc>
          <w:tcPr>
            <w:tcW w:w="1706" w:type="dxa"/>
            <w:noWrap/>
          </w:tcPr>
          <w:p w14:paraId="7F111C51" w14:textId="73FF5AFC"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1</w:t>
            </w:r>
            <w:r w:rsidR="008B3BB1">
              <w:rPr>
                <w:rFonts w:ascii="Times New Roman" w:hAnsi="Times New Roman"/>
                <w:sz w:val="20"/>
                <w:szCs w:val="20"/>
              </w:rPr>
              <w:t>48</w:t>
            </w:r>
            <w:r w:rsidR="0074509C">
              <w:rPr>
                <w:rFonts w:ascii="Times New Roman" w:hAnsi="Times New Roman"/>
                <w:sz w:val="20"/>
                <w:szCs w:val="20"/>
              </w:rPr>
              <w:t>,</w:t>
            </w:r>
            <w:r w:rsidR="008B3BB1">
              <w:rPr>
                <w:rFonts w:ascii="Times New Roman" w:hAnsi="Times New Roman"/>
                <w:sz w:val="20"/>
                <w:szCs w:val="20"/>
              </w:rPr>
              <w:t>11</w:t>
            </w:r>
          </w:p>
        </w:tc>
        <w:tc>
          <w:tcPr>
            <w:tcW w:w="1904" w:type="dxa"/>
            <w:hideMark/>
          </w:tcPr>
          <w:p w14:paraId="4E783AB9" w14:textId="7AD095C4" w:rsidR="00D71660" w:rsidRPr="00574DB5" w:rsidRDefault="0074509C" w:rsidP="00D71660">
            <w:pPr>
              <w:spacing w:after="0" w:line="240" w:lineRule="auto"/>
              <w:jc w:val="center"/>
              <w:rPr>
                <w:rFonts w:ascii="Times New Roman" w:hAnsi="Times New Roman"/>
                <w:sz w:val="20"/>
                <w:szCs w:val="20"/>
              </w:rPr>
            </w:pPr>
            <w:r>
              <w:rPr>
                <w:rFonts w:ascii="Times New Roman" w:hAnsi="Times New Roman"/>
                <w:sz w:val="20"/>
                <w:szCs w:val="20"/>
              </w:rPr>
              <w:t>148,11</w:t>
            </w:r>
          </w:p>
        </w:tc>
      </w:tr>
      <w:tr w:rsidR="00D71660" w:rsidRPr="00574DB5" w14:paraId="5AAF24B2" w14:textId="77777777" w:rsidTr="002C06DB">
        <w:trPr>
          <w:trHeight w:val="648"/>
        </w:trPr>
        <w:tc>
          <w:tcPr>
            <w:tcW w:w="431" w:type="dxa"/>
            <w:noWrap/>
            <w:hideMark/>
          </w:tcPr>
          <w:p w14:paraId="72442952"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7</w:t>
            </w:r>
          </w:p>
        </w:tc>
        <w:tc>
          <w:tcPr>
            <w:tcW w:w="4689" w:type="dxa"/>
            <w:hideMark/>
          </w:tcPr>
          <w:p w14:paraId="3BF21FEE" w14:textId="09A71EB0"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 xml:space="preserve">Нормативы удельного расхода условного топлива при производстве тепловой энергии                                                                   </w:t>
            </w:r>
          </w:p>
        </w:tc>
        <w:tc>
          <w:tcPr>
            <w:tcW w:w="1665" w:type="dxa"/>
            <w:noWrap/>
            <w:hideMark/>
          </w:tcPr>
          <w:p w14:paraId="52BFD217" w14:textId="77777777" w:rsidR="00D71660" w:rsidRPr="00574DB5" w:rsidRDefault="00D71660" w:rsidP="00D71660">
            <w:pPr>
              <w:spacing w:after="0" w:line="240" w:lineRule="auto"/>
              <w:jc w:val="center"/>
              <w:rPr>
                <w:rFonts w:ascii="Times New Roman" w:hAnsi="Times New Roman"/>
                <w:sz w:val="20"/>
                <w:szCs w:val="20"/>
              </w:rPr>
            </w:pPr>
            <w:r w:rsidRPr="00574DB5">
              <w:rPr>
                <w:rFonts w:ascii="Times New Roman" w:hAnsi="Times New Roman"/>
                <w:sz w:val="20"/>
                <w:szCs w:val="20"/>
              </w:rPr>
              <w:t>кг/Гкал</w:t>
            </w:r>
          </w:p>
        </w:tc>
        <w:tc>
          <w:tcPr>
            <w:tcW w:w="1706" w:type="dxa"/>
            <w:noWrap/>
          </w:tcPr>
          <w:p w14:paraId="23EB9406" w14:textId="3F1AFEA0" w:rsidR="00D71660" w:rsidRPr="00574DB5" w:rsidRDefault="0074509C" w:rsidP="00D71660">
            <w:pPr>
              <w:spacing w:after="0" w:line="240" w:lineRule="auto"/>
              <w:jc w:val="center"/>
              <w:rPr>
                <w:rFonts w:ascii="Times New Roman" w:hAnsi="Times New Roman"/>
                <w:sz w:val="20"/>
                <w:szCs w:val="20"/>
              </w:rPr>
            </w:pPr>
            <w:r>
              <w:rPr>
                <w:rFonts w:ascii="Times New Roman" w:hAnsi="Times New Roman"/>
                <w:sz w:val="20"/>
                <w:szCs w:val="20"/>
              </w:rPr>
              <w:t>235,31</w:t>
            </w:r>
          </w:p>
        </w:tc>
        <w:tc>
          <w:tcPr>
            <w:tcW w:w="1904" w:type="dxa"/>
            <w:noWrap/>
            <w:hideMark/>
          </w:tcPr>
          <w:p w14:paraId="1F9A7197" w14:textId="0517DC1B" w:rsidR="00D71660" w:rsidRPr="00574DB5" w:rsidRDefault="0074509C" w:rsidP="00D71660">
            <w:pPr>
              <w:spacing w:after="0" w:line="240" w:lineRule="auto"/>
              <w:jc w:val="center"/>
              <w:rPr>
                <w:rFonts w:ascii="Times New Roman" w:hAnsi="Times New Roman"/>
                <w:sz w:val="20"/>
                <w:szCs w:val="20"/>
              </w:rPr>
            </w:pPr>
            <w:r>
              <w:rPr>
                <w:rFonts w:ascii="Times New Roman" w:hAnsi="Times New Roman"/>
                <w:sz w:val="20"/>
                <w:szCs w:val="20"/>
              </w:rPr>
              <w:t>235,31</w:t>
            </w:r>
          </w:p>
        </w:tc>
      </w:tr>
      <w:tr w:rsidR="0074509C" w:rsidRPr="00574DB5" w14:paraId="50C87E74" w14:textId="77777777" w:rsidTr="0074509C">
        <w:trPr>
          <w:trHeight w:val="415"/>
        </w:trPr>
        <w:tc>
          <w:tcPr>
            <w:tcW w:w="431" w:type="dxa"/>
            <w:noWrap/>
            <w:hideMark/>
          </w:tcPr>
          <w:p w14:paraId="0A533639" w14:textId="77777777" w:rsidR="0074509C" w:rsidRPr="00574DB5" w:rsidRDefault="0074509C" w:rsidP="0074509C">
            <w:pPr>
              <w:spacing w:after="0" w:line="240" w:lineRule="auto"/>
              <w:jc w:val="center"/>
              <w:rPr>
                <w:rFonts w:ascii="Times New Roman" w:hAnsi="Times New Roman"/>
                <w:sz w:val="20"/>
                <w:szCs w:val="20"/>
              </w:rPr>
            </w:pPr>
            <w:r w:rsidRPr="00574DB5">
              <w:rPr>
                <w:rFonts w:ascii="Times New Roman" w:hAnsi="Times New Roman"/>
                <w:sz w:val="20"/>
                <w:szCs w:val="20"/>
              </w:rPr>
              <w:t>9</w:t>
            </w:r>
          </w:p>
        </w:tc>
        <w:tc>
          <w:tcPr>
            <w:tcW w:w="4689" w:type="dxa"/>
            <w:hideMark/>
          </w:tcPr>
          <w:p w14:paraId="3553DCDC" w14:textId="77777777" w:rsidR="0074509C" w:rsidRPr="00574DB5" w:rsidRDefault="0074509C" w:rsidP="0074509C">
            <w:pPr>
              <w:spacing w:after="0" w:line="240" w:lineRule="auto"/>
              <w:jc w:val="center"/>
              <w:rPr>
                <w:rFonts w:ascii="Times New Roman" w:hAnsi="Times New Roman"/>
                <w:sz w:val="20"/>
                <w:szCs w:val="20"/>
              </w:rPr>
            </w:pPr>
            <w:r w:rsidRPr="00574DB5">
              <w:rPr>
                <w:rFonts w:ascii="Times New Roman" w:hAnsi="Times New Roman"/>
                <w:sz w:val="20"/>
                <w:szCs w:val="20"/>
              </w:rPr>
              <w:t>Нормативы запасов топлива на источниках тепловой энергии  п.Танзыбей</w:t>
            </w:r>
          </w:p>
        </w:tc>
        <w:tc>
          <w:tcPr>
            <w:tcW w:w="1665" w:type="dxa"/>
            <w:noWrap/>
            <w:hideMark/>
          </w:tcPr>
          <w:p w14:paraId="6D4CA794" w14:textId="77777777" w:rsidR="0074509C" w:rsidRPr="00574DB5" w:rsidRDefault="0074509C" w:rsidP="0074509C">
            <w:pPr>
              <w:spacing w:after="0" w:line="240" w:lineRule="auto"/>
              <w:jc w:val="center"/>
              <w:rPr>
                <w:rFonts w:ascii="Times New Roman" w:hAnsi="Times New Roman"/>
                <w:sz w:val="20"/>
                <w:szCs w:val="20"/>
              </w:rPr>
            </w:pPr>
            <w:r w:rsidRPr="00574DB5">
              <w:rPr>
                <w:rFonts w:ascii="Times New Roman" w:hAnsi="Times New Roman"/>
                <w:sz w:val="20"/>
                <w:szCs w:val="20"/>
              </w:rPr>
              <w:t>т.н.т.</w:t>
            </w:r>
          </w:p>
        </w:tc>
        <w:tc>
          <w:tcPr>
            <w:tcW w:w="1706" w:type="dxa"/>
            <w:noWrap/>
          </w:tcPr>
          <w:p w14:paraId="30C5D9CB" w14:textId="67FF19D8" w:rsidR="0074509C" w:rsidRPr="00574DB5" w:rsidRDefault="0074509C" w:rsidP="0074509C">
            <w:pPr>
              <w:spacing w:after="0" w:line="240" w:lineRule="auto"/>
              <w:jc w:val="center"/>
              <w:rPr>
                <w:rFonts w:ascii="Times New Roman" w:hAnsi="Times New Roman"/>
                <w:sz w:val="20"/>
                <w:szCs w:val="20"/>
              </w:rPr>
            </w:pPr>
            <w:r>
              <w:rPr>
                <w:rFonts w:ascii="Times New Roman" w:hAnsi="Times New Roman"/>
                <w:sz w:val="20"/>
                <w:szCs w:val="20"/>
              </w:rPr>
              <w:t>92,13</w:t>
            </w:r>
          </w:p>
        </w:tc>
        <w:tc>
          <w:tcPr>
            <w:tcW w:w="1904" w:type="dxa"/>
          </w:tcPr>
          <w:p w14:paraId="3141127E" w14:textId="00651743" w:rsidR="0074509C" w:rsidRPr="00574DB5" w:rsidRDefault="0074509C" w:rsidP="0074509C">
            <w:pPr>
              <w:spacing w:after="0" w:line="240" w:lineRule="auto"/>
              <w:jc w:val="center"/>
              <w:rPr>
                <w:rFonts w:ascii="Times New Roman" w:hAnsi="Times New Roman"/>
                <w:sz w:val="20"/>
                <w:szCs w:val="20"/>
              </w:rPr>
            </w:pPr>
            <w:r>
              <w:rPr>
                <w:rFonts w:ascii="Times New Roman" w:hAnsi="Times New Roman"/>
                <w:sz w:val="20"/>
                <w:szCs w:val="20"/>
              </w:rPr>
              <w:t>92,13</w:t>
            </w:r>
          </w:p>
        </w:tc>
      </w:tr>
      <w:tr w:rsidR="0074509C" w:rsidRPr="00574DB5" w14:paraId="3CE91C93" w14:textId="77777777" w:rsidTr="0074509C">
        <w:trPr>
          <w:trHeight w:val="339"/>
        </w:trPr>
        <w:tc>
          <w:tcPr>
            <w:tcW w:w="431" w:type="dxa"/>
            <w:noWrap/>
            <w:hideMark/>
          </w:tcPr>
          <w:p w14:paraId="36A81AA2" w14:textId="77777777" w:rsidR="0074509C" w:rsidRPr="00574DB5" w:rsidRDefault="0074509C" w:rsidP="0074509C">
            <w:pPr>
              <w:spacing w:after="0" w:line="240" w:lineRule="auto"/>
              <w:jc w:val="center"/>
              <w:rPr>
                <w:rFonts w:ascii="Times New Roman" w:hAnsi="Times New Roman"/>
                <w:sz w:val="20"/>
                <w:szCs w:val="20"/>
              </w:rPr>
            </w:pPr>
            <w:r w:rsidRPr="00574DB5">
              <w:rPr>
                <w:rFonts w:ascii="Times New Roman" w:hAnsi="Times New Roman"/>
                <w:sz w:val="20"/>
                <w:szCs w:val="20"/>
              </w:rPr>
              <w:t> </w:t>
            </w:r>
          </w:p>
        </w:tc>
        <w:tc>
          <w:tcPr>
            <w:tcW w:w="4689" w:type="dxa"/>
            <w:hideMark/>
          </w:tcPr>
          <w:p w14:paraId="6A12814E" w14:textId="77777777" w:rsidR="0074509C" w:rsidRPr="00574DB5" w:rsidRDefault="0074509C" w:rsidP="0074509C">
            <w:pPr>
              <w:spacing w:after="0" w:line="240" w:lineRule="auto"/>
              <w:jc w:val="center"/>
              <w:rPr>
                <w:rFonts w:ascii="Times New Roman" w:hAnsi="Times New Roman"/>
                <w:sz w:val="20"/>
                <w:szCs w:val="20"/>
              </w:rPr>
            </w:pPr>
            <w:r w:rsidRPr="00574DB5">
              <w:rPr>
                <w:rFonts w:ascii="Times New Roman" w:hAnsi="Times New Roman"/>
                <w:sz w:val="20"/>
                <w:szCs w:val="20"/>
              </w:rPr>
              <w:t>с. Верхнеусинское</w:t>
            </w:r>
          </w:p>
        </w:tc>
        <w:tc>
          <w:tcPr>
            <w:tcW w:w="1665" w:type="dxa"/>
            <w:noWrap/>
            <w:hideMark/>
          </w:tcPr>
          <w:p w14:paraId="62F77FF9" w14:textId="77777777" w:rsidR="0074509C" w:rsidRPr="00574DB5" w:rsidRDefault="0074509C" w:rsidP="0074509C">
            <w:pPr>
              <w:spacing w:after="0" w:line="240" w:lineRule="auto"/>
              <w:jc w:val="center"/>
              <w:rPr>
                <w:rFonts w:ascii="Times New Roman" w:hAnsi="Times New Roman"/>
                <w:sz w:val="20"/>
                <w:szCs w:val="20"/>
              </w:rPr>
            </w:pPr>
            <w:r w:rsidRPr="00574DB5">
              <w:rPr>
                <w:rFonts w:ascii="Times New Roman" w:hAnsi="Times New Roman"/>
                <w:sz w:val="20"/>
                <w:szCs w:val="20"/>
              </w:rPr>
              <w:t>т.н.т.</w:t>
            </w:r>
          </w:p>
        </w:tc>
        <w:tc>
          <w:tcPr>
            <w:tcW w:w="1706" w:type="dxa"/>
            <w:noWrap/>
          </w:tcPr>
          <w:p w14:paraId="4BF57036" w14:textId="2E3DCBC2" w:rsidR="0074509C" w:rsidRPr="00574DB5" w:rsidRDefault="0074509C" w:rsidP="0074509C">
            <w:pPr>
              <w:spacing w:after="0" w:line="240" w:lineRule="auto"/>
              <w:jc w:val="center"/>
              <w:rPr>
                <w:rFonts w:ascii="Times New Roman" w:hAnsi="Times New Roman"/>
                <w:sz w:val="20"/>
                <w:szCs w:val="20"/>
              </w:rPr>
            </w:pPr>
            <w:r>
              <w:rPr>
                <w:rFonts w:ascii="Times New Roman" w:hAnsi="Times New Roman"/>
                <w:sz w:val="20"/>
                <w:szCs w:val="20"/>
              </w:rPr>
              <w:t>121,85</w:t>
            </w:r>
          </w:p>
        </w:tc>
        <w:tc>
          <w:tcPr>
            <w:tcW w:w="1904" w:type="dxa"/>
          </w:tcPr>
          <w:p w14:paraId="21DEB204" w14:textId="413A2807" w:rsidR="0074509C" w:rsidRPr="00574DB5" w:rsidRDefault="0074509C" w:rsidP="0074509C">
            <w:pPr>
              <w:spacing w:after="0" w:line="240" w:lineRule="auto"/>
              <w:jc w:val="center"/>
              <w:rPr>
                <w:rFonts w:ascii="Times New Roman" w:hAnsi="Times New Roman"/>
                <w:sz w:val="20"/>
                <w:szCs w:val="20"/>
              </w:rPr>
            </w:pPr>
            <w:r>
              <w:rPr>
                <w:rFonts w:ascii="Times New Roman" w:hAnsi="Times New Roman"/>
                <w:sz w:val="20"/>
                <w:szCs w:val="20"/>
              </w:rPr>
              <w:t>121,85</w:t>
            </w:r>
          </w:p>
        </w:tc>
      </w:tr>
      <w:tr w:rsidR="0074509C" w:rsidRPr="00574DB5" w14:paraId="6811A761" w14:textId="77777777" w:rsidTr="002C06DB">
        <w:trPr>
          <w:trHeight w:val="339"/>
        </w:trPr>
        <w:tc>
          <w:tcPr>
            <w:tcW w:w="431" w:type="dxa"/>
            <w:noWrap/>
          </w:tcPr>
          <w:p w14:paraId="5B24A0A6" w14:textId="77777777" w:rsidR="0074509C" w:rsidRPr="00574DB5" w:rsidRDefault="0074509C" w:rsidP="0074509C">
            <w:pPr>
              <w:spacing w:after="0" w:line="240" w:lineRule="auto"/>
              <w:jc w:val="center"/>
              <w:rPr>
                <w:rFonts w:ascii="Times New Roman" w:hAnsi="Times New Roman"/>
                <w:sz w:val="20"/>
                <w:szCs w:val="20"/>
              </w:rPr>
            </w:pPr>
          </w:p>
        </w:tc>
        <w:tc>
          <w:tcPr>
            <w:tcW w:w="4689" w:type="dxa"/>
          </w:tcPr>
          <w:p w14:paraId="2733DA72" w14:textId="420A7BBC" w:rsidR="0074509C" w:rsidRPr="00574DB5" w:rsidRDefault="0074509C" w:rsidP="0074509C">
            <w:pPr>
              <w:spacing w:after="0" w:line="240" w:lineRule="auto"/>
              <w:jc w:val="center"/>
              <w:rPr>
                <w:rFonts w:ascii="Times New Roman" w:hAnsi="Times New Roman"/>
                <w:sz w:val="20"/>
                <w:szCs w:val="20"/>
              </w:rPr>
            </w:pPr>
            <w:r>
              <w:rPr>
                <w:rFonts w:ascii="Times New Roman" w:hAnsi="Times New Roman"/>
                <w:sz w:val="20"/>
                <w:szCs w:val="20"/>
              </w:rPr>
              <w:t>п. Арадан</w:t>
            </w:r>
          </w:p>
        </w:tc>
        <w:tc>
          <w:tcPr>
            <w:tcW w:w="1665" w:type="dxa"/>
            <w:noWrap/>
          </w:tcPr>
          <w:p w14:paraId="0B500E99" w14:textId="41587810" w:rsidR="0074509C" w:rsidRPr="00574DB5" w:rsidRDefault="0074509C" w:rsidP="0074509C">
            <w:pPr>
              <w:spacing w:after="0" w:line="240" w:lineRule="auto"/>
              <w:jc w:val="center"/>
              <w:rPr>
                <w:rFonts w:ascii="Times New Roman" w:hAnsi="Times New Roman"/>
                <w:sz w:val="20"/>
                <w:szCs w:val="20"/>
              </w:rPr>
            </w:pPr>
            <w:r w:rsidRPr="00574DB5">
              <w:rPr>
                <w:rFonts w:ascii="Times New Roman" w:hAnsi="Times New Roman"/>
                <w:sz w:val="20"/>
                <w:szCs w:val="20"/>
              </w:rPr>
              <w:t>т.н.т.</w:t>
            </w:r>
          </w:p>
        </w:tc>
        <w:tc>
          <w:tcPr>
            <w:tcW w:w="1706" w:type="dxa"/>
            <w:noWrap/>
          </w:tcPr>
          <w:p w14:paraId="194CCC7D" w14:textId="55F3D8C5" w:rsidR="0074509C" w:rsidRPr="00574DB5" w:rsidRDefault="0074509C" w:rsidP="0074509C">
            <w:pPr>
              <w:spacing w:after="0" w:line="240" w:lineRule="auto"/>
              <w:jc w:val="center"/>
              <w:rPr>
                <w:rFonts w:ascii="Times New Roman" w:hAnsi="Times New Roman"/>
                <w:sz w:val="20"/>
                <w:szCs w:val="20"/>
              </w:rPr>
            </w:pPr>
            <w:r>
              <w:rPr>
                <w:rFonts w:ascii="Times New Roman" w:hAnsi="Times New Roman"/>
                <w:sz w:val="20"/>
                <w:szCs w:val="20"/>
              </w:rPr>
              <w:t>24,57</w:t>
            </w:r>
          </w:p>
        </w:tc>
        <w:tc>
          <w:tcPr>
            <w:tcW w:w="1904" w:type="dxa"/>
          </w:tcPr>
          <w:p w14:paraId="324DA723" w14:textId="6F1E6158" w:rsidR="0074509C" w:rsidRPr="00574DB5" w:rsidRDefault="0074509C" w:rsidP="0074509C">
            <w:pPr>
              <w:spacing w:after="0" w:line="240" w:lineRule="auto"/>
              <w:jc w:val="center"/>
              <w:rPr>
                <w:rFonts w:ascii="Times New Roman" w:hAnsi="Times New Roman"/>
                <w:sz w:val="20"/>
                <w:szCs w:val="20"/>
              </w:rPr>
            </w:pPr>
            <w:r>
              <w:rPr>
                <w:rFonts w:ascii="Times New Roman" w:hAnsi="Times New Roman"/>
                <w:sz w:val="20"/>
                <w:szCs w:val="20"/>
              </w:rPr>
              <w:t>24,57</w:t>
            </w:r>
          </w:p>
        </w:tc>
      </w:tr>
      <w:tr w:rsidR="009A5848" w:rsidRPr="00574DB5" w14:paraId="6AACF861" w14:textId="77777777" w:rsidTr="009A5848">
        <w:trPr>
          <w:trHeight w:val="400"/>
        </w:trPr>
        <w:tc>
          <w:tcPr>
            <w:tcW w:w="431" w:type="dxa"/>
            <w:noWrap/>
            <w:hideMark/>
          </w:tcPr>
          <w:p w14:paraId="55FA07D8"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10</w:t>
            </w:r>
          </w:p>
        </w:tc>
        <w:tc>
          <w:tcPr>
            <w:tcW w:w="4689" w:type="dxa"/>
            <w:hideMark/>
          </w:tcPr>
          <w:p w14:paraId="740BDE81"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Расход топлива на производство тепловой энергии                 п. Танзыбей</w:t>
            </w:r>
          </w:p>
        </w:tc>
        <w:tc>
          <w:tcPr>
            <w:tcW w:w="1665" w:type="dxa"/>
            <w:noWrap/>
            <w:hideMark/>
          </w:tcPr>
          <w:p w14:paraId="0663F06E"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т.н.т.</w:t>
            </w:r>
          </w:p>
        </w:tc>
        <w:tc>
          <w:tcPr>
            <w:tcW w:w="1706" w:type="dxa"/>
            <w:noWrap/>
          </w:tcPr>
          <w:p w14:paraId="430B5F49" w14:textId="502302DF"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759,06</w:t>
            </w:r>
          </w:p>
        </w:tc>
        <w:tc>
          <w:tcPr>
            <w:tcW w:w="1904" w:type="dxa"/>
          </w:tcPr>
          <w:p w14:paraId="26535D9F" w14:textId="2BC6695B"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759,06</w:t>
            </w:r>
          </w:p>
        </w:tc>
      </w:tr>
      <w:tr w:rsidR="009A5848" w:rsidRPr="00574DB5" w14:paraId="1400EDA3" w14:textId="77777777" w:rsidTr="009A5848">
        <w:trPr>
          <w:trHeight w:val="339"/>
        </w:trPr>
        <w:tc>
          <w:tcPr>
            <w:tcW w:w="431" w:type="dxa"/>
            <w:noWrap/>
            <w:hideMark/>
          </w:tcPr>
          <w:p w14:paraId="08C19A67"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 </w:t>
            </w:r>
          </w:p>
        </w:tc>
        <w:tc>
          <w:tcPr>
            <w:tcW w:w="4689" w:type="dxa"/>
            <w:hideMark/>
          </w:tcPr>
          <w:p w14:paraId="064D09E2"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с. Верхнеусинское</w:t>
            </w:r>
          </w:p>
        </w:tc>
        <w:tc>
          <w:tcPr>
            <w:tcW w:w="1665" w:type="dxa"/>
            <w:noWrap/>
            <w:hideMark/>
          </w:tcPr>
          <w:p w14:paraId="5480D9E0"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т.н.т.</w:t>
            </w:r>
          </w:p>
        </w:tc>
        <w:tc>
          <w:tcPr>
            <w:tcW w:w="1706" w:type="dxa"/>
            <w:noWrap/>
          </w:tcPr>
          <w:p w14:paraId="6E3337BF" w14:textId="5CB50AEA"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1206,03</w:t>
            </w:r>
          </w:p>
        </w:tc>
        <w:tc>
          <w:tcPr>
            <w:tcW w:w="1904" w:type="dxa"/>
          </w:tcPr>
          <w:p w14:paraId="3DEE7E44" w14:textId="75C486FF"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1206,03</w:t>
            </w:r>
          </w:p>
        </w:tc>
      </w:tr>
      <w:tr w:rsidR="009A5848" w:rsidRPr="00574DB5" w14:paraId="618C67E5" w14:textId="77777777" w:rsidTr="002C06DB">
        <w:trPr>
          <w:trHeight w:val="339"/>
        </w:trPr>
        <w:tc>
          <w:tcPr>
            <w:tcW w:w="431" w:type="dxa"/>
            <w:noWrap/>
          </w:tcPr>
          <w:p w14:paraId="329B103E" w14:textId="77777777" w:rsidR="009A5848" w:rsidRPr="00574DB5" w:rsidRDefault="009A5848" w:rsidP="009A5848">
            <w:pPr>
              <w:spacing w:after="0" w:line="240" w:lineRule="auto"/>
              <w:jc w:val="center"/>
              <w:rPr>
                <w:rFonts w:ascii="Times New Roman" w:hAnsi="Times New Roman"/>
                <w:sz w:val="20"/>
                <w:szCs w:val="20"/>
              </w:rPr>
            </w:pPr>
          </w:p>
        </w:tc>
        <w:tc>
          <w:tcPr>
            <w:tcW w:w="4689" w:type="dxa"/>
          </w:tcPr>
          <w:p w14:paraId="01CAE382" w14:textId="40D1D679"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п. Арадан</w:t>
            </w:r>
          </w:p>
        </w:tc>
        <w:tc>
          <w:tcPr>
            <w:tcW w:w="1665" w:type="dxa"/>
            <w:noWrap/>
          </w:tcPr>
          <w:p w14:paraId="5F86A28E" w14:textId="616E2AB8"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т.н.т.</w:t>
            </w:r>
          </w:p>
        </w:tc>
        <w:tc>
          <w:tcPr>
            <w:tcW w:w="1706" w:type="dxa"/>
            <w:noWrap/>
          </w:tcPr>
          <w:p w14:paraId="4B17017F" w14:textId="0380D678"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291,25</w:t>
            </w:r>
          </w:p>
        </w:tc>
        <w:tc>
          <w:tcPr>
            <w:tcW w:w="1904" w:type="dxa"/>
          </w:tcPr>
          <w:p w14:paraId="4CA142CC" w14:textId="0F7BD4A8"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291,25</w:t>
            </w:r>
          </w:p>
        </w:tc>
      </w:tr>
      <w:tr w:rsidR="009A5848" w:rsidRPr="00574DB5" w14:paraId="75365DDF" w14:textId="77777777" w:rsidTr="009A5848">
        <w:trPr>
          <w:trHeight w:val="339"/>
        </w:trPr>
        <w:tc>
          <w:tcPr>
            <w:tcW w:w="431" w:type="dxa"/>
            <w:noWrap/>
            <w:hideMark/>
          </w:tcPr>
          <w:p w14:paraId="02A935CD"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11</w:t>
            </w:r>
          </w:p>
        </w:tc>
        <w:tc>
          <w:tcPr>
            <w:tcW w:w="4689" w:type="dxa"/>
            <w:hideMark/>
          </w:tcPr>
          <w:p w14:paraId="30819F33"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Расход электрической энергии</w:t>
            </w:r>
          </w:p>
        </w:tc>
        <w:tc>
          <w:tcPr>
            <w:tcW w:w="1665" w:type="dxa"/>
            <w:noWrap/>
            <w:hideMark/>
          </w:tcPr>
          <w:p w14:paraId="77C53FAE" w14:textId="77777777" w:rsidR="009A5848" w:rsidRPr="00574DB5" w:rsidRDefault="009A5848" w:rsidP="009A5848">
            <w:pPr>
              <w:spacing w:after="0" w:line="240" w:lineRule="auto"/>
              <w:jc w:val="center"/>
              <w:rPr>
                <w:rFonts w:ascii="Times New Roman" w:hAnsi="Times New Roman"/>
                <w:sz w:val="20"/>
                <w:szCs w:val="20"/>
              </w:rPr>
            </w:pPr>
            <w:r w:rsidRPr="00574DB5">
              <w:rPr>
                <w:rFonts w:ascii="Times New Roman" w:hAnsi="Times New Roman"/>
                <w:sz w:val="20"/>
                <w:szCs w:val="20"/>
              </w:rPr>
              <w:t>тыс.кВтч</w:t>
            </w:r>
          </w:p>
        </w:tc>
        <w:tc>
          <w:tcPr>
            <w:tcW w:w="1706" w:type="dxa"/>
            <w:noWrap/>
          </w:tcPr>
          <w:p w14:paraId="6528EEBB" w14:textId="0877E04F"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88,960</w:t>
            </w:r>
          </w:p>
        </w:tc>
        <w:tc>
          <w:tcPr>
            <w:tcW w:w="1904" w:type="dxa"/>
            <w:noWrap/>
          </w:tcPr>
          <w:p w14:paraId="6E5B6F8C" w14:textId="023C8DD1" w:rsidR="009A5848" w:rsidRPr="00574DB5" w:rsidRDefault="009A5848" w:rsidP="009A5848">
            <w:pPr>
              <w:spacing w:after="0" w:line="240" w:lineRule="auto"/>
              <w:jc w:val="center"/>
              <w:rPr>
                <w:rFonts w:ascii="Times New Roman" w:hAnsi="Times New Roman"/>
                <w:sz w:val="20"/>
                <w:szCs w:val="20"/>
              </w:rPr>
            </w:pPr>
            <w:r>
              <w:rPr>
                <w:rFonts w:ascii="Times New Roman" w:hAnsi="Times New Roman"/>
                <w:sz w:val="20"/>
                <w:szCs w:val="20"/>
              </w:rPr>
              <w:t>88,960</w:t>
            </w:r>
          </w:p>
        </w:tc>
      </w:tr>
    </w:tbl>
    <w:p w14:paraId="1D521D92" w14:textId="77777777" w:rsidR="00B513AB" w:rsidRPr="00F06D34" w:rsidRDefault="00B513AB" w:rsidP="00F06D34">
      <w:pPr>
        <w:spacing w:after="0" w:line="240" w:lineRule="auto"/>
        <w:jc w:val="center"/>
        <w:rPr>
          <w:rFonts w:ascii="Times New Roman" w:hAnsi="Times New Roman"/>
          <w:sz w:val="20"/>
          <w:szCs w:val="20"/>
        </w:rPr>
      </w:pPr>
    </w:p>
    <w:p w14:paraId="5344710C" w14:textId="77777777" w:rsidR="00F06D34" w:rsidRDefault="00F06D34" w:rsidP="00D34EC3">
      <w:pPr>
        <w:spacing w:after="0" w:line="100" w:lineRule="atLeast"/>
        <w:jc w:val="right"/>
        <w:rPr>
          <w:rFonts w:ascii="Times New Roman" w:hAnsi="Times New Roman"/>
          <w:sz w:val="20"/>
          <w:szCs w:val="20"/>
        </w:rPr>
      </w:pPr>
    </w:p>
    <w:p w14:paraId="03B1B992" w14:textId="77777777" w:rsidR="00975B72" w:rsidRDefault="00975B72" w:rsidP="00D34EC3">
      <w:pPr>
        <w:spacing w:after="0" w:line="100" w:lineRule="atLeast"/>
        <w:jc w:val="right"/>
        <w:rPr>
          <w:rFonts w:ascii="Times New Roman" w:hAnsi="Times New Roman"/>
          <w:sz w:val="20"/>
          <w:szCs w:val="20"/>
        </w:rPr>
      </w:pPr>
    </w:p>
    <w:tbl>
      <w:tblPr>
        <w:tblW w:w="5315" w:type="pct"/>
        <w:tblLook w:val="00A0" w:firstRow="1" w:lastRow="0" w:firstColumn="1" w:lastColumn="0" w:noHBand="0" w:noVBand="0"/>
      </w:tblPr>
      <w:tblGrid>
        <w:gridCol w:w="3486"/>
        <w:gridCol w:w="3547"/>
        <w:gridCol w:w="3594"/>
      </w:tblGrid>
      <w:tr w:rsidR="000B5E42" w:rsidRPr="009A0667" w14:paraId="54467B08" w14:textId="77777777" w:rsidTr="008F5BF1">
        <w:trPr>
          <w:trHeight w:val="2276"/>
        </w:trPr>
        <w:tc>
          <w:tcPr>
            <w:tcW w:w="1640" w:type="pct"/>
          </w:tcPr>
          <w:p w14:paraId="38809FB5"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Концедент</w:t>
            </w:r>
          </w:p>
          <w:p w14:paraId="397BB001"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591BFA9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216A5A9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822088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1CAD18C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379D4571"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77DD924" w14:textId="3C19316C" w:rsidR="000B5E42" w:rsidRPr="009A0667" w:rsidRDefault="000B5E42" w:rsidP="008F14E6">
            <w:pPr>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М.А. Виговский</w:t>
            </w:r>
          </w:p>
          <w:p w14:paraId="220012CC" w14:textId="77777777" w:rsidR="000B5E42" w:rsidRPr="009A0667" w:rsidRDefault="000B5E42" w:rsidP="008F14E6">
            <w:pPr>
              <w:spacing w:after="0" w:line="240" w:lineRule="auto"/>
              <w:rPr>
                <w:rFonts w:ascii="Times New Roman" w:hAnsi="Times New Roman"/>
                <w:sz w:val="16"/>
                <w:szCs w:val="16"/>
              </w:rPr>
            </w:pPr>
            <w:r w:rsidRPr="009A0667">
              <w:rPr>
                <w:rFonts w:ascii="Times New Roman" w:hAnsi="Times New Roman"/>
                <w:sz w:val="16"/>
                <w:szCs w:val="16"/>
              </w:rPr>
              <w:t>м.п.</w:t>
            </w:r>
          </w:p>
        </w:tc>
        <w:tc>
          <w:tcPr>
            <w:tcW w:w="1669" w:type="pct"/>
          </w:tcPr>
          <w:p w14:paraId="77DDD1FB"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13CD7B0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4CF5844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01E13FC4"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3957E1C0"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7B7C4848"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69EDF893" w14:textId="2D89D56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w:t>
            </w:r>
            <w:r>
              <w:rPr>
                <w:rFonts w:ascii="Times New Roman" w:hAnsi="Times New Roman"/>
                <w:sz w:val="20"/>
                <w:szCs w:val="20"/>
              </w:rPr>
              <w:t>А.Ю. Макаров</w:t>
            </w:r>
          </w:p>
          <w:p w14:paraId="69661A8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1691" w:type="pct"/>
          </w:tcPr>
          <w:p w14:paraId="0D13D7C7" w14:textId="77777777" w:rsidR="000B5E42" w:rsidRPr="009A0667" w:rsidRDefault="000B5E42"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4D49AC0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1E58A3D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49924426"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B4D45D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E7E03E1"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3367AB5A"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2B2562A7" w14:textId="77777777" w:rsidR="000B5E42" w:rsidRPr="009A0667" w:rsidRDefault="000B5E42" w:rsidP="008F14E6">
            <w:pPr>
              <w:widowControl w:val="0"/>
              <w:autoSpaceDE w:val="0"/>
              <w:autoSpaceDN w:val="0"/>
              <w:adjustRightInd w:val="0"/>
              <w:spacing w:after="0" w:line="240" w:lineRule="auto"/>
              <w:rPr>
                <w:rFonts w:ascii="Times New Roman" w:hAnsi="Times New Roman"/>
                <w:b/>
                <w:sz w:val="20"/>
                <w:szCs w:val="20"/>
              </w:rPr>
            </w:pPr>
            <w:r w:rsidRPr="009A0667">
              <w:rPr>
                <w:rFonts w:ascii="Times New Roman" w:hAnsi="Times New Roman"/>
                <w:sz w:val="16"/>
                <w:szCs w:val="16"/>
              </w:rPr>
              <w:t>м.п.</w:t>
            </w:r>
          </w:p>
        </w:tc>
      </w:tr>
    </w:tbl>
    <w:p w14:paraId="50F2DB38" w14:textId="77777777" w:rsidR="00975B72" w:rsidRDefault="00975B72" w:rsidP="00D34EC3">
      <w:pPr>
        <w:spacing w:after="0" w:line="100" w:lineRule="atLeast"/>
        <w:jc w:val="right"/>
        <w:rPr>
          <w:rFonts w:ascii="Times New Roman" w:hAnsi="Times New Roman"/>
          <w:sz w:val="20"/>
          <w:szCs w:val="20"/>
        </w:rPr>
      </w:pPr>
    </w:p>
    <w:p w14:paraId="0FD0D01C" w14:textId="77777777" w:rsidR="00705FD2" w:rsidRDefault="00705FD2" w:rsidP="00D34EC3">
      <w:pPr>
        <w:spacing w:after="0" w:line="100" w:lineRule="atLeast"/>
        <w:jc w:val="right"/>
        <w:rPr>
          <w:rFonts w:ascii="Times New Roman" w:hAnsi="Times New Roman"/>
          <w:sz w:val="20"/>
          <w:szCs w:val="20"/>
        </w:rPr>
      </w:pPr>
    </w:p>
    <w:p w14:paraId="58CC70B3" w14:textId="77777777" w:rsidR="00705FD2" w:rsidRDefault="00705FD2" w:rsidP="00D34EC3">
      <w:pPr>
        <w:spacing w:after="0" w:line="100" w:lineRule="atLeast"/>
        <w:jc w:val="right"/>
        <w:rPr>
          <w:rFonts w:ascii="Times New Roman" w:hAnsi="Times New Roman"/>
          <w:sz w:val="20"/>
          <w:szCs w:val="20"/>
        </w:rPr>
      </w:pPr>
    </w:p>
    <w:p w14:paraId="360C7B83" w14:textId="77777777" w:rsidR="00705FD2" w:rsidRDefault="00705FD2" w:rsidP="00D34EC3">
      <w:pPr>
        <w:spacing w:after="0" w:line="100" w:lineRule="atLeast"/>
        <w:jc w:val="right"/>
        <w:rPr>
          <w:rFonts w:ascii="Times New Roman" w:hAnsi="Times New Roman"/>
          <w:sz w:val="20"/>
          <w:szCs w:val="20"/>
        </w:rPr>
      </w:pPr>
    </w:p>
    <w:p w14:paraId="17EB2D6E" w14:textId="77777777" w:rsidR="00705FD2" w:rsidRDefault="00705FD2" w:rsidP="00D34EC3">
      <w:pPr>
        <w:spacing w:after="0" w:line="100" w:lineRule="atLeast"/>
        <w:jc w:val="right"/>
        <w:rPr>
          <w:rFonts w:ascii="Times New Roman" w:hAnsi="Times New Roman"/>
          <w:sz w:val="20"/>
          <w:szCs w:val="20"/>
        </w:rPr>
      </w:pPr>
    </w:p>
    <w:p w14:paraId="343A8A76" w14:textId="77777777" w:rsidR="00705FD2" w:rsidRDefault="00705FD2" w:rsidP="00D34EC3">
      <w:pPr>
        <w:spacing w:after="0" w:line="100" w:lineRule="atLeast"/>
        <w:jc w:val="right"/>
        <w:rPr>
          <w:rFonts w:ascii="Times New Roman" w:hAnsi="Times New Roman"/>
          <w:sz w:val="20"/>
          <w:szCs w:val="20"/>
        </w:rPr>
      </w:pPr>
    </w:p>
    <w:p w14:paraId="44DE9EDE" w14:textId="77777777" w:rsidR="00705FD2" w:rsidRDefault="00705FD2" w:rsidP="00D34EC3">
      <w:pPr>
        <w:spacing w:after="0" w:line="100" w:lineRule="atLeast"/>
        <w:jc w:val="right"/>
        <w:rPr>
          <w:rFonts w:ascii="Times New Roman" w:hAnsi="Times New Roman"/>
          <w:sz w:val="20"/>
          <w:szCs w:val="20"/>
        </w:rPr>
      </w:pPr>
    </w:p>
    <w:p w14:paraId="2B8187DC" w14:textId="77777777" w:rsidR="00705FD2" w:rsidRDefault="00705FD2" w:rsidP="00D34EC3">
      <w:pPr>
        <w:spacing w:after="0" w:line="100" w:lineRule="atLeast"/>
        <w:jc w:val="right"/>
        <w:rPr>
          <w:rFonts w:ascii="Times New Roman" w:hAnsi="Times New Roman"/>
          <w:sz w:val="20"/>
          <w:szCs w:val="20"/>
        </w:rPr>
      </w:pPr>
    </w:p>
    <w:p w14:paraId="2345DB44" w14:textId="77777777" w:rsidR="00705FD2" w:rsidRDefault="00705FD2" w:rsidP="00D34EC3">
      <w:pPr>
        <w:spacing w:after="0" w:line="100" w:lineRule="atLeast"/>
        <w:jc w:val="right"/>
        <w:rPr>
          <w:rFonts w:ascii="Times New Roman" w:hAnsi="Times New Roman"/>
          <w:sz w:val="20"/>
          <w:szCs w:val="20"/>
        </w:rPr>
      </w:pPr>
    </w:p>
    <w:p w14:paraId="49F97919" w14:textId="77777777" w:rsidR="00705FD2" w:rsidRDefault="00705FD2" w:rsidP="00D34EC3">
      <w:pPr>
        <w:spacing w:after="0" w:line="100" w:lineRule="atLeast"/>
        <w:jc w:val="right"/>
        <w:rPr>
          <w:rFonts w:ascii="Times New Roman" w:hAnsi="Times New Roman"/>
          <w:sz w:val="20"/>
          <w:szCs w:val="20"/>
        </w:rPr>
      </w:pPr>
    </w:p>
    <w:p w14:paraId="02A7932C" w14:textId="77777777" w:rsidR="00705FD2" w:rsidRDefault="00705FD2" w:rsidP="00D34EC3">
      <w:pPr>
        <w:spacing w:after="0" w:line="100" w:lineRule="atLeast"/>
        <w:jc w:val="right"/>
        <w:rPr>
          <w:rFonts w:ascii="Times New Roman" w:hAnsi="Times New Roman"/>
          <w:sz w:val="20"/>
          <w:szCs w:val="20"/>
        </w:rPr>
      </w:pPr>
    </w:p>
    <w:tbl>
      <w:tblPr>
        <w:tblW w:w="10314" w:type="dxa"/>
        <w:tblLook w:val="04A0" w:firstRow="1" w:lastRow="0" w:firstColumn="1" w:lastColumn="0" w:noHBand="0" w:noVBand="1"/>
      </w:tblPr>
      <w:tblGrid>
        <w:gridCol w:w="6130"/>
        <w:gridCol w:w="4184"/>
      </w:tblGrid>
      <w:tr w:rsidR="00D34EC3" w:rsidRPr="009A0667" w14:paraId="6A991384" w14:textId="77777777" w:rsidTr="00F3636D">
        <w:tc>
          <w:tcPr>
            <w:tcW w:w="6130" w:type="dxa"/>
            <w:shd w:val="clear" w:color="auto" w:fill="auto"/>
          </w:tcPr>
          <w:p w14:paraId="259E564C" w14:textId="77777777" w:rsidR="00D34EC3" w:rsidRPr="009A0667" w:rsidRDefault="00D34EC3" w:rsidP="009A0667">
            <w:pPr>
              <w:spacing w:after="0" w:line="100" w:lineRule="atLeast"/>
              <w:jc w:val="right"/>
              <w:rPr>
                <w:rFonts w:ascii="Times New Roman" w:hAnsi="Times New Roman"/>
                <w:b/>
                <w:color w:val="0000FF"/>
                <w:sz w:val="20"/>
                <w:szCs w:val="20"/>
              </w:rPr>
            </w:pPr>
          </w:p>
        </w:tc>
        <w:tc>
          <w:tcPr>
            <w:tcW w:w="4184" w:type="dxa"/>
            <w:shd w:val="clear" w:color="auto" w:fill="auto"/>
          </w:tcPr>
          <w:p w14:paraId="46617800" w14:textId="6C5EF9E4"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0B5E42">
              <w:rPr>
                <w:rFonts w:ascii="Times New Roman" w:hAnsi="Times New Roman"/>
                <w:b/>
                <w:sz w:val="20"/>
                <w:szCs w:val="20"/>
              </w:rPr>
              <w:t>5</w:t>
            </w:r>
          </w:p>
          <w:p w14:paraId="24458266" w14:textId="77777777" w:rsidR="00D34EC3" w:rsidRPr="00C7493F" w:rsidRDefault="00D34EC3" w:rsidP="00C7493F">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19A85A33" w14:textId="2CE673D7" w:rsidR="00D34EC3" w:rsidRPr="009A0667" w:rsidRDefault="00D34EC3" w:rsidP="00C7493F">
            <w:pPr>
              <w:spacing w:after="0" w:line="100" w:lineRule="atLeast"/>
              <w:rPr>
                <w:rFonts w:ascii="Times New Roman" w:hAnsi="Times New Roman"/>
                <w:b/>
                <w:color w:val="0000FF"/>
                <w:sz w:val="20"/>
                <w:szCs w:val="20"/>
              </w:rPr>
            </w:pPr>
            <w:r w:rsidRPr="00C7493F">
              <w:rPr>
                <w:rFonts w:ascii="Times New Roman" w:hAnsi="Times New Roman"/>
                <w:b/>
                <w:sz w:val="20"/>
                <w:szCs w:val="20"/>
              </w:rPr>
              <w:t>от «____» ___________ 20</w:t>
            </w:r>
            <w:r w:rsidR="000B5E42">
              <w:rPr>
                <w:rFonts w:ascii="Times New Roman" w:hAnsi="Times New Roman"/>
                <w:b/>
                <w:sz w:val="20"/>
                <w:szCs w:val="20"/>
              </w:rPr>
              <w:t>2</w:t>
            </w:r>
            <w:r w:rsidR="008C3687">
              <w:rPr>
                <w:rFonts w:ascii="Times New Roman" w:hAnsi="Times New Roman"/>
                <w:b/>
                <w:sz w:val="20"/>
                <w:szCs w:val="20"/>
              </w:rPr>
              <w:t>5</w:t>
            </w:r>
            <w:r w:rsidRPr="00C7493F">
              <w:rPr>
                <w:rFonts w:ascii="Times New Roman" w:hAnsi="Times New Roman"/>
                <w:b/>
                <w:sz w:val="20"/>
                <w:szCs w:val="20"/>
              </w:rPr>
              <w:t xml:space="preserve"> года  №_____</w:t>
            </w:r>
          </w:p>
        </w:tc>
      </w:tr>
    </w:tbl>
    <w:p w14:paraId="0D8EA99D" w14:textId="3F11C30D" w:rsidR="006B6F1A" w:rsidRDefault="006B6F1A" w:rsidP="00D34EC3">
      <w:pPr>
        <w:spacing w:after="0" w:line="100" w:lineRule="atLeast"/>
        <w:jc w:val="right"/>
        <w:rPr>
          <w:rFonts w:ascii="Times New Roman" w:hAnsi="Times New Roman"/>
          <w:sz w:val="20"/>
          <w:szCs w:val="20"/>
        </w:rPr>
      </w:pPr>
    </w:p>
    <w:p w14:paraId="277498B3" w14:textId="3F12CFBD" w:rsidR="00437849" w:rsidRDefault="00437849" w:rsidP="00D34EC3">
      <w:pPr>
        <w:spacing w:after="0" w:line="100" w:lineRule="atLeast"/>
        <w:jc w:val="right"/>
        <w:rPr>
          <w:rFonts w:ascii="Times New Roman" w:hAnsi="Times New Roman"/>
          <w:sz w:val="20"/>
          <w:szCs w:val="20"/>
        </w:rPr>
      </w:pPr>
    </w:p>
    <w:p w14:paraId="4FB84ECA" w14:textId="77777777" w:rsidR="00437849" w:rsidRPr="006B6F1A" w:rsidRDefault="00437849" w:rsidP="00D34EC3">
      <w:pPr>
        <w:spacing w:after="0" w:line="100" w:lineRule="atLeast"/>
        <w:jc w:val="right"/>
        <w:rPr>
          <w:rFonts w:ascii="Times New Roman" w:hAnsi="Times New Roman"/>
          <w:sz w:val="20"/>
          <w:szCs w:val="20"/>
        </w:rPr>
      </w:pPr>
    </w:p>
    <w:p w14:paraId="350DACC6" w14:textId="77777777" w:rsidR="006B6F1A" w:rsidRPr="00C7493F" w:rsidRDefault="006B6F1A" w:rsidP="006B6F1A">
      <w:pPr>
        <w:spacing w:after="0" w:line="100" w:lineRule="atLeast"/>
        <w:jc w:val="center"/>
        <w:rPr>
          <w:rFonts w:ascii="Times New Roman" w:hAnsi="Times New Roman"/>
          <w:b/>
          <w:sz w:val="20"/>
          <w:szCs w:val="20"/>
        </w:rPr>
      </w:pPr>
      <w:bookmarkStart w:id="30" w:name="_Hlk201739676"/>
      <w:r w:rsidRPr="00C7493F">
        <w:rPr>
          <w:rFonts w:ascii="Times New Roman" w:hAnsi="Times New Roman"/>
          <w:b/>
          <w:sz w:val="20"/>
          <w:szCs w:val="20"/>
        </w:rPr>
        <w:lastRenderedPageBreak/>
        <w:t>Перечень земельных участков и документов, удостоверяющих право Собственности Концедента</w:t>
      </w:r>
      <w:r w:rsidR="00C7493F">
        <w:rPr>
          <w:rFonts w:ascii="Times New Roman" w:hAnsi="Times New Roman"/>
          <w:b/>
          <w:sz w:val="20"/>
          <w:szCs w:val="20"/>
        </w:rPr>
        <w:t xml:space="preserve"> в отношении земельных участков</w:t>
      </w:r>
    </w:p>
    <w:bookmarkEnd w:id="30"/>
    <w:p w14:paraId="68A9FF5E" w14:textId="6EC2BAE6" w:rsidR="006B6F1A" w:rsidRDefault="006B6F1A" w:rsidP="006B6F1A">
      <w:pPr>
        <w:spacing w:after="0" w:line="100" w:lineRule="atLeast"/>
        <w:jc w:val="center"/>
        <w:rPr>
          <w:rFonts w:ascii="Times New Roman" w:hAnsi="Times New Roman"/>
          <w:b/>
          <w:sz w:val="20"/>
          <w:szCs w:val="20"/>
        </w:rPr>
      </w:pPr>
    </w:p>
    <w:p w14:paraId="3F88F141" w14:textId="77777777" w:rsidR="00437849" w:rsidRPr="006B6F1A" w:rsidRDefault="00437849" w:rsidP="006B6F1A">
      <w:pPr>
        <w:spacing w:after="0" w:line="100" w:lineRule="atLeast"/>
        <w:jc w:val="center"/>
        <w:rPr>
          <w:rFonts w:ascii="Times New Roman" w:hAnsi="Times New Roman"/>
          <w:b/>
          <w:sz w:val="20"/>
          <w:szCs w:val="20"/>
        </w:rPr>
      </w:pPr>
    </w:p>
    <w:tbl>
      <w:tblPr>
        <w:tblW w:w="9923" w:type="dxa"/>
        <w:tblInd w:w="108" w:type="dxa"/>
        <w:tblLayout w:type="fixed"/>
        <w:tblLook w:val="0000" w:firstRow="0" w:lastRow="0" w:firstColumn="0" w:lastColumn="0" w:noHBand="0" w:noVBand="0"/>
      </w:tblPr>
      <w:tblGrid>
        <w:gridCol w:w="493"/>
        <w:gridCol w:w="2909"/>
        <w:gridCol w:w="1669"/>
        <w:gridCol w:w="1204"/>
        <w:gridCol w:w="1379"/>
        <w:gridCol w:w="2269"/>
      </w:tblGrid>
      <w:tr w:rsidR="006B6F1A" w:rsidRPr="009A0667" w14:paraId="38DB17B9" w14:textId="77777777" w:rsidTr="00437849">
        <w:tc>
          <w:tcPr>
            <w:tcW w:w="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B6B860"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 п/п</w:t>
            </w:r>
          </w:p>
        </w:tc>
        <w:tc>
          <w:tcPr>
            <w:tcW w:w="29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CC250C"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Наименование и адрес объекта имущества, расположенного на земельном участке</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AB625F5" w14:textId="77777777" w:rsidR="006B6F1A" w:rsidRPr="009A0667"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Сведения о земельном участке, на котором расположен объект имущества, или указание на причину отсутствия таких сведений</w:t>
            </w:r>
          </w:p>
        </w:tc>
      </w:tr>
      <w:tr w:rsidR="006B6F1A" w:rsidRPr="009A0667" w14:paraId="366EF9D3" w14:textId="77777777" w:rsidTr="00437849">
        <w:tc>
          <w:tcPr>
            <w:tcW w:w="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29E774" w14:textId="77777777" w:rsidR="006B6F1A" w:rsidRPr="009A0667" w:rsidRDefault="006B6F1A" w:rsidP="008D7B2B">
            <w:pPr>
              <w:spacing w:after="0"/>
              <w:jc w:val="center"/>
              <w:rPr>
                <w:rFonts w:ascii="Times New Roman" w:hAnsi="Times New Roman"/>
                <w:sz w:val="20"/>
                <w:szCs w:val="20"/>
              </w:rPr>
            </w:pPr>
          </w:p>
        </w:tc>
        <w:tc>
          <w:tcPr>
            <w:tcW w:w="29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A11F6A" w14:textId="77777777" w:rsidR="006B6F1A" w:rsidRPr="009A0667" w:rsidRDefault="006B6F1A" w:rsidP="008D7B2B">
            <w:pPr>
              <w:spacing w:after="0"/>
              <w:jc w:val="center"/>
              <w:rPr>
                <w:rFonts w:ascii="Times New Roman" w:hAnsi="Times New Roman"/>
                <w:sz w:val="20"/>
                <w:szCs w:val="20"/>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EE9EA"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Кадастровый номер земельного участка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0AFFE"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Площадь земельного участка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7207"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Вид вещного права Концедента на земельный участок</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F2658" w14:textId="1216F528" w:rsidR="006B6F1A" w:rsidRPr="009A0667"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 xml:space="preserve">Реквизиты документа, удостоверяющего право собственности </w:t>
            </w:r>
            <w:r w:rsidR="00F3636D" w:rsidRPr="006B6F1A">
              <w:rPr>
                <w:rFonts w:ascii="Times New Roman" w:hAnsi="Times New Roman"/>
                <w:sz w:val="20"/>
                <w:szCs w:val="20"/>
              </w:rPr>
              <w:t>Концедента</w:t>
            </w:r>
          </w:p>
        </w:tc>
      </w:tr>
      <w:tr w:rsidR="00164491" w:rsidRPr="009A0667" w14:paraId="479D5ABF" w14:textId="77777777" w:rsidTr="00E01FA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2F73B" w14:textId="77777777" w:rsidR="00164491" w:rsidRPr="006B6F1A" w:rsidRDefault="00164491" w:rsidP="00164491">
            <w:pPr>
              <w:spacing w:after="0" w:line="100" w:lineRule="atLeast"/>
              <w:jc w:val="center"/>
              <w:rPr>
                <w:rFonts w:ascii="Times New Roman" w:hAnsi="Times New Roman"/>
                <w:b/>
                <w:sz w:val="20"/>
                <w:szCs w:val="20"/>
              </w:rPr>
            </w:pPr>
            <w:r>
              <w:rPr>
                <w:rFonts w:ascii="Times New Roman" w:hAnsi="Times New Roman"/>
                <w:b/>
                <w:sz w:val="20"/>
                <w:szCs w:val="20"/>
              </w:rPr>
              <w:t>1</w:t>
            </w: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07837BA3" w14:textId="68ADDBF7" w:rsidR="00164491" w:rsidRPr="00164491" w:rsidRDefault="00164491" w:rsidP="00164491">
            <w:pPr>
              <w:spacing w:after="0" w:line="100" w:lineRule="atLeast"/>
              <w:rPr>
                <w:rFonts w:ascii="Times New Roman" w:hAnsi="Times New Roman"/>
                <w:sz w:val="20"/>
                <w:szCs w:val="20"/>
              </w:rPr>
            </w:pPr>
            <w:r w:rsidRPr="00164491">
              <w:rPr>
                <w:rFonts w:ascii="Times New Roman" w:hAnsi="Times New Roman"/>
              </w:rPr>
              <w:t>Красноярский край, район Ермаковский, п. Танзыбей, ул. Набережная, 27-б</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5A2AD097" w14:textId="5873B2B4" w:rsidR="00164491" w:rsidRPr="00164491" w:rsidRDefault="00164491" w:rsidP="00164491">
            <w:pPr>
              <w:spacing w:after="0" w:line="100" w:lineRule="atLeast"/>
              <w:jc w:val="center"/>
              <w:rPr>
                <w:rFonts w:ascii="Times New Roman" w:hAnsi="Times New Roman"/>
                <w:color w:val="FF0000"/>
                <w:sz w:val="20"/>
                <w:szCs w:val="20"/>
              </w:rPr>
            </w:pPr>
            <w:r w:rsidRPr="00164491">
              <w:rPr>
                <w:rFonts w:ascii="Times New Roman" w:hAnsi="Times New Roman"/>
              </w:rPr>
              <w:t>24:13:3001001:28</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3791096C" w14:textId="0DFA8848" w:rsidR="00164491" w:rsidRPr="00164491" w:rsidRDefault="00164491" w:rsidP="00164491">
            <w:pPr>
              <w:spacing w:after="0" w:line="100" w:lineRule="atLeast"/>
              <w:jc w:val="center"/>
              <w:rPr>
                <w:rFonts w:ascii="Times New Roman" w:hAnsi="Times New Roman"/>
                <w:sz w:val="20"/>
                <w:szCs w:val="20"/>
              </w:rPr>
            </w:pPr>
            <w:r w:rsidRPr="00164491">
              <w:rPr>
                <w:rFonts w:ascii="Times New Roman" w:hAnsi="Times New Roman"/>
              </w:rPr>
              <w:t>2734</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34289" w14:textId="77777777" w:rsidR="00164491" w:rsidRPr="00DD2A96" w:rsidRDefault="00164491" w:rsidP="00164491">
            <w:pPr>
              <w:spacing w:after="0" w:line="100" w:lineRule="atLeast"/>
              <w:jc w:val="center"/>
              <w:rPr>
                <w:rFonts w:ascii="Times New Roman" w:hAnsi="Times New Roman"/>
                <w:sz w:val="20"/>
                <w:szCs w:val="20"/>
              </w:rPr>
            </w:pPr>
            <w:r w:rsidRPr="00DD2A96">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22DA2" w14:textId="19753806" w:rsidR="00164491" w:rsidRPr="008A3FA1" w:rsidRDefault="002E2654" w:rsidP="00164491">
            <w:pPr>
              <w:spacing w:after="0" w:line="100" w:lineRule="atLeast"/>
              <w:rPr>
                <w:rFonts w:ascii="Times New Roman" w:hAnsi="Times New Roman"/>
                <w:sz w:val="20"/>
                <w:szCs w:val="20"/>
              </w:rPr>
            </w:pPr>
            <w:r>
              <w:rPr>
                <w:rFonts w:ascii="Times New Roman" w:hAnsi="Times New Roman"/>
                <w:sz w:val="20"/>
                <w:szCs w:val="20"/>
              </w:rPr>
              <w:t>отсутствуют</w:t>
            </w:r>
          </w:p>
        </w:tc>
      </w:tr>
      <w:tr w:rsidR="002E2654" w:rsidRPr="009A0667" w14:paraId="16988341" w14:textId="77777777" w:rsidTr="00E01FA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1DBC" w14:textId="73F00BAF" w:rsidR="002E2654" w:rsidRDefault="002E2654" w:rsidP="00164491">
            <w:pPr>
              <w:spacing w:after="0" w:line="100" w:lineRule="atLeast"/>
              <w:jc w:val="center"/>
              <w:rPr>
                <w:rFonts w:ascii="Times New Roman" w:hAnsi="Times New Roman"/>
                <w:b/>
                <w:sz w:val="20"/>
                <w:szCs w:val="20"/>
              </w:rPr>
            </w:pPr>
            <w:r>
              <w:rPr>
                <w:rFonts w:ascii="Times New Roman" w:hAnsi="Times New Roman"/>
                <w:b/>
                <w:sz w:val="20"/>
                <w:szCs w:val="20"/>
              </w:rPr>
              <w:t>2</w:t>
            </w: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71429B46" w14:textId="68EB8249" w:rsidR="002E2654" w:rsidRPr="00164491" w:rsidRDefault="002E2654" w:rsidP="00164491">
            <w:pPr>
              <w:spacing w:after="0" w:line="100" w:lineRule="atLeast"/>
              <w:rPr>
                <w:rFonts w:ascii="Times New Roman" w:hAnsi="Times New Roman"/>
              </w:rPr>
            </w:pPr>
            <w:r w:rsidRPr="00631B34">
              <w:rPr>
                <w:rFonts w:ascii="Times New Roman" w:hAnsi="Times New Roman"/>
                <w:sz w:val="20"/>
                <w:szCs w:val="20"/>
              </w:rPr>
              <w:t>Красноярский край, Ермаковский район,   с.Верхнеусинское, пл. Щетинкина, д.2</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234BAE70" w14:textId="4D412B80" w:rsidR="002E2654" w:rsidRPr="00164491" w:rsidRDefault="002E2654" w:rsidP="00164491">
            <w:pPr>
              <w:spacing w:after="0" w:line="100" w:lineRule="atLeast"/>
              <w:jc w:val="center"/>
              <w:rPr>
                <w:rFonts w:ascii="Times New Roman" w:hAnsi="Times New Roman"/>
              </w:rPr>
            </w:pPr>
            <w:r>
              <w:rPr>
                <w:rFonts w:ascii="Times New Roman" w:hAnsi="Times New Roman"/>
              </w:rPr>
              <w:t>отсутствует</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296FC8A5" w14:textId="582EAA69" w:rsidR="002E2654" w:rsidRPr="00164491" w:rsidRDefault="002E2654" w:rsidP="00164491">
            <w:pPr>
              <w:spacing w:after="0" w:line="100" w:lineRule="atLeast"/>
              <w:jc w:val="center"/>
              <w:rPr>
                <w:rFonts w:ascii="Times New Roman" w:hAnsi="Times New Roman"/>
              </w:rPr>
            </w:pPr>
            <w:r>
              <w:rPr>
                <w:rFonts w:ascii="Times New Roman" w:hAnsi="Times New Roman"/>
              </w:rPr>
              <w:t>-</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12022" w14:textId="77777777" w:rsidR="002E2654" w:rsidRPr="00DD2A96" w:rsidRDefault="002E2654" w:rsidP="00164491">
            <w:pPr>
              <w:spacing w:after="0" w:line="100" w:lineRule="atLeast"/>
              <w:jc w:val="center"/>
              <w:rPr>
                <w:rFonts w:ascii="Times New Roman" w:hAnsi="Times New Roman"/>
                <w:sz w:val="20"/>
                <w:szCs w:val="20"/>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890C" w14:textId="2E294DEF" w:rsidR="002E2654" w:rsidRDefault="002E2654" w:rsidP="00164491">
            <w:pPr>
              <w:spacing w:after="0" w:line="100" w:lineRule="atLeast"/>
              <w:rPr>
                <w:rFonts w:ascii="Times New Roman" w:hAnsi="Times New Roman"/>
                <w:sz w:val="20"/>
                <w:szCs w:val="20"/>
              </w:rPr>
            </w:pPr>
            <w:r>
              <w:rPr>
                <w:rFonts w:ascii="Times New Roman" w:hAnsi="Times New Roman"/>
                <w:sz w:val="20"/>
                <w:szCs w:val="20"/>
              </w:rPr>
              <w:t>отсутствуют</w:t>
            </w:r>
          </w:p>
        </w:tc>
      </w:tr>
      <w:tr w:rsidR="002E2654" w:rsidRPr="009A0667" w14:paraId="5662E263" w14:textId="77777777" w:rsidTr="00E01FA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C4D1" w14:textId="2A93C17D" w:rsidR="002E2654" w:rsidRDefault="002E2654" w:rsidP="002E2654">
            <w:pPr>
              <w:spacing w:after="0" w:line="100" w:lineRule="atLeast"/>
              <w:jc w:val="center"/>
              <w:rPr>
                <w:rFonts w:ascii="Times New Roman" w:hAnsi="Times New Roman"/>
                <w:b/>
                <w:sz w:val="20"/>
                <w:szCs w:val="20"/>
              </w:rPr>
            </w:pPr>
            <w:r>
              <w:rPr>
                <w:rFonts w:ascii="Times New Roman" w:hAnsi="Times New Roman"/>
                <w:b/>
                <w:sz w:val="20"/>
                <w:szCs w:val="20"/>
              </w:rPr>
              <w:t>3</w:t>
            </w:r>
          </w:p>
        </w:tc>
        <w:tc>
          <w:tcPr>
            <w:tcW w:w="2909" w:type="dxa"/>
            <w:tcBorders>
              <w:top w:val="single" w:sz="4" w:space="0" w:color="000000"/>
              <w:left w:val="single" w:sz="4" w:space="0" w:color="000000"/>
              <w:bottom w:val="single" w:sz="4" w:space="0" w:color="000000"/>
              <w:right w:val="single" w:sz="4" w:space="0" w:color="000000"/>
            </w:tcBorders>
            <w:shd w:val="clear" w:color="auto" w:fill="FFFFFF"/>
          </w:tcPr>
          <w:p w14:paraId="16184FCF" w14:textId="65C74A3F" w:rsidR="002E2654" w:rsidRPr="00631B34" w:rsidRDefault="002E2654" w:rsidP="002E2654">
            <w:pPr>
              <w:spacing w:after="0" w:line="100" w:lineRule="atLeast"/>
              <w:rPr>
                <w:rFonts w:ascii="Times New Roman" w:hAnsi="Times New Roman"/>
                <w:sz w:val="20"/>
                <w:szCs w:val="20"/>
              </w:rPr>
            </w:pPr>
            <w:r w:rsidRPr="00631B34">
              <w:rPr>
                <w:rFonts w:ascii="Times New Roman" w:hAnsi="Times New Roman"/>
                <w:sz w:val="20"/>
                <w:szCs w:val="20"/>
              </w:rPr>
              <w:t>Красноярский край, Ермаковский район, п. Арадан, ул. Шоссейная, 40</w:t>
            </w:r>
          </w:p>
        </w:tc>
        <w:tc>
          <w:tcPr>
            <w:tcW w:w="1669" w:type="dxa"/>
            <w:tcBorders>
              <w:top w:val="single" w:sz="4" w:space="0" w:color="000000"/>
              <w:left w:val="single" w:sz="4" w:space="0" w:color="000000"/>
              <w:bottom w:val="single" w:sz="4" w:space="0" w:color="000000"/>
              <w:right w:val="single" w:sz="4" w:space="0" w:color="000000"/>
            </w:tcBorders>
            <w:shd w:val="clear" w:color="auto" w:fill="FFFFFF"/>
          </w:tcPr>
          <w:p w14:paraId="3DBA6F6C" w14:textId="390F2796" w:rsidR="002E2654" w:rsidRDefault="002E2654" w:rsidP="002E2654">
            <w:pPr>
              <w:spacing w:after="0" w:line="100" w:lineRule="atLeast"/>
              <w:jc w:val="center"/>
              <w:rPr>
                <w:rFonts w:ascii="Times New Roman" w:hAnsi="Times New Roman"/>
              </w:rPr>
            </w:pPr>
            <w:r>
              <w:rPr>
                <w:rFonts w:ascii="Times New Roman" w:hAnsi="Times New Roman"/>
              </w:rPr>
              <w:t>отсутствует</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3451570E" w14:textId="156E8AA6" w:rsidR="002E2654" w:rsidRDefault="002E2654" w:rsidP="002E2654">
            <w:pPr>
              <w:spacing w:after="0" w:line="100" w:lineRule="atLeast"/>
              <w:jc w:val="center"/>
              <w:rPr>
                <w:rFonts w:ascii="Times New Roman" w:hAnsi="Times New Roman"/>
              </w:rPr>
            </w:pPr>
            <w:r>
              <w:rPr>
                <w:rFonts w:ascii="Times New Roman" w:hAnsi="Times New Roman"/>
              </w:rPr>
              <w:t>-</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57F3E" w14:textId="77777777" w:rsidR="002E2654" w:rsidRPr="00DD2A96" w:rsidRDefault="002E2654" w:rsidP="002E2654">
            <w:pPr>
              <w:spacing w:after="0" w:line="100" w:lineRule="atLeast"/>
              <w:jc w:val="center"/>
              <w:rPr>
                <w:rFonts w:ascii="Times New Roman" w:hAnsi="Times New Roman"/>
                <w:sz w:val="20"/>
                <w:szCs w:val="20"/>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F281E" w14:textId="576B806B" w:rsidR="002E2654" w:rsidRDefault="002E2654" w:rsidP="002E2654">
            <w:pPr>
              <w:spacing w:after="0" w:line="100" w:lineRule="atLeast"/>
              <w:rPr>
                <w:rFonts w:ascii="Times New Roman" w:hAnsi="Times New Roman"/>
                <w:sz w:val="20"/>
                <w:szCs w:val="20"/>
              </w:rPr>
            </w:pPr>
            <w:r>
              <w:rPr>
                <w:rFonts w:ascii="Times New Roman" w:hAnsi="Times New Roman"/>
                <w:sz w:val="20"/>
                <w:szCs w:val="20"/>
              </w:rPr>
              <w:t>отсутствуют</w:t>
            </w:r>
          </w:p>
        </w:tc>
      </w:tr>
    </w:tbl>
    <w:p w14:paraId="07A04FEB" w14:textId="12A5A3C8" w:rsidR="00D70D65" w:rsidRDefault="00D70D65" w:rsidP="000B5E42">
      <w:pPr>
        <w:spacing w:after="0" w:line="100" w:lineRule="atLeast"/>
        <w:jc w:val="center"/>
        <w:rPr>
          <w:rFonts w:ascii="Times New Roman" w:hAnsi="Times New Roman"/>
          <w:b/>
          <w:sz w:val="20"/>
          <w:szCs w:val="20"/>
        </w:rPr>
      </w:pPr>
    </w:p>
    <w:p w14:paraId="270AE168" w14:textId="77777777" w:rsidR="000B5E42" w:rsidRDefault="000B5E42" w:rsidP="000B5E42">
      <w:pPr>
        <w:spacing w:after="0" w:line="100" w:lineRule="atLeast"/>
        <w:jc w:val="center"/>
        <w:rPr>
          <w:rFonts w:ascii="Times New Roman" w:hAnsi="Times New Roman"/>
          <w:b/>
          <w:sz w:val="20"/>
          <w:szCs w:val="20"/>
        </w:rPr>
      </w:pPr>
    </w:p>
    <w:tbl>
      <w:tblPr>
        <w:tblpPr w:leftFromText="180" w:rightFromText="180" w:vertAnchor="text" w:horzAnchor="margin" w:tblpY="-24"/>
        <w:tblW w:w="5225" w:type="pct"/>
        <w:tblLook w:val="00A0" w:firstRow="1" w:lastRow="0" w:firstColumn="1" w:lastColumn="0" w:noHBand="0" w:noVBand="0"/>
      </w:tblPr>
      <w:tblGrid>
        <w:gridCol w:w="3427"/>
        <w:gridCol w:w="3487"/>
        <w:gridCol w:w="3533"/>
      </w:tblGrid>
      <w:tr w:rsidR="00253A9A" w:rsidRPr="009A0667" w14:paraId="7215FE8D" w14:textId="77777777" w:rsidTr="00253A9A">
        <w:trPr>
          <w:trHeight w:val="2303"/>
        </w:trPr>
        <w:tc>
          <w:tcPr>
            <w:tcW w:w="1640" w:type="pct"/>
          </w:tcPr>
          <w:p w14:paraId="4DEA2852" w14:textId="77777777" w:rsidR="00253A9A" w:rsidRPr="009A0667" w:rsidRDefault="00253A9A" w:rsidP="00253A9A">
            <w:pPr>
              <w:widowControl w:val="0"/>
              <w:autoSpaceDE w:val="0"/>
              <w:autoSpaceDN w:val="0"/>
              <w:adjustRightInd w:val="0"/>
              <w:spacing w:after="120" w:line="240" w:lineRule="auto"/>
              <w:rPr>
                <w:rFonts w:ascii="Times New Roman" w:hAnsi="Times New Roman"/>
                <w:b/>
                <w:sz w:val="20"/>
                <w:szCs w:val="20"/>
              </w:rPr>
            </w:pPr>
            <w:bookmarkStart w:id="31" w:name="_Hlk201671798"/>
            <w:r w:rsidRPr="009A0667">
              <w:rPr>
                <w:rFonts w:ascii="Times New Roman" w:hAnsi="Times New Roman"/>
                <w:b/>
                <w:sz w:val="20"/>
                <w:szCs w:val="20"/>
              </w:rPr>
              <w:t>Концедент</w:t>
            </w:r>
          </w:p>
          <w:p w14:paraId="2B19BDEA"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1597719C"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6DEE189A"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6232CF38"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52447A2C"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280FDA3B"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0333C0A9" w14:textId="55457F9C" w:rsidR="00253A9A" w:rsidRPr="009A0667" w:rsidRDefault="00253A9A" w:rsidP="00253A9A">
            <w:pPr>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М.А. Виговский</w:t>
            </w:r>
          </w:p>
          <w:p w14:paraId="7372C1D9" w14:textId="77777777" w:rsidR="00253A9A" w:rsidRPr="009A0667" w:rsidRDefault="00253A9A" w:rsidP="00253A9A">
            <w:pPr>
              <w:spacing w:after="0" w:line="240" w:lineRule="auto"/>
              <w:rPr>
                <w:rFonts w:ascii="Times New Roman" w:hAnsi="Times New Roman"/>
                <w:sz w:val="16"/>
                <w:szCs w:val="16"/>
              </w:rPr>
            </w:pPr>
            <w:r w:rsidRPr="009A0667">
              <w:rPr>
                <w:rFonts w:ascii="Times New Roman" w:hAnsi="Times New Roman"/>
                <w:sz w:val="16"/>
                <w:szCs w:val="16"/>
              </w:rPr>
              <w:t>м.п.</w:t>
            </w:r>
          </w:p>
        </w:tc>
        <w:tc>
          <w:tcPr>
            <w:tcW w:w="1669" w:type="pct"/>
          </w:tcPr>
          <w:p w14:paraId="1483935B" w14:textId="77777777" w:rsidR="00253A9A" w:rsidRPr="009A0667" w:rsidRDefault="00253A9A" w:rsidP="00253A9A">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16B8B54C"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470FD0AB"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44C50278"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54FC80F8"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75EC9FF4"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11C14922"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w:t>
            </w:r>
            <w:r>
              <w:rPr>
                <w:rFonts w:ascii="Times New Roman" w:hAnsi="Times New Roman"/>
                <w:sz w:val="20"/>
                <w:szCs w:val="20"/>
              </w:rPr>
              <w:t>А.Ю. Макаров</w:t>
            </w:r>
          </w:p>
          <w:p w14:paraId="3F1F49A2"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1691" w:type="pct"/>
          </w:tcPr>
          <w:p w14:paraId="2E58B31B" w14:textId="77777777" w:rsidR="00253A9A" w:rsidRPr="009A0667" w:rsidRDefault="00253A9A" w:rsidP="00253A9A">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1BDBD1D3"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5B0D5C46"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2A99D45B"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6A746240"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0DEA1E20"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p>
          <w:p w14:paraId="6992622D" w14:textId="77777777" w:rsidR="00253A9A" w:rsidRPr="009A0667" w:rsidRDefault="00253A9A" w:rsidP="00253A9A">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2FCD4D2A" w14:textId="77777777" w:rsidR="00253A9A" w:rsidRPr="009A0667" w:rsidRDefault="00253A9A" w:rsidP="00253A9A">
            <w:pPr>
              <w:widowControl w:val="0"/>
              <w:autoSpaceDE w:val="0"/>
              <w:autoSpaceDN w:val="0"/>
              <w:adjustRightInd w:val="0"/>
              <w:spacing w:after="0" w:line="240" w:lineRule="auto"/>
              <w:rPr>
                <w:rFonts w:ascii="Times New Roman" w:hAnsi="Times New Roman"/>
                <w:b/>
                <w:sz w:val="20"/>
                <w:szCs w:val="20"/>
              </w:rPr>
            </w:pPr>
            <w:r w:rsidRPr="009A0667">
              <w:rPr>
                <w:rFonts w:ascii="Times New Roman" w:hAnsi="Times New Roman"/>
                <w:sz w:val="16"/>
                <w:szCs w:val="16"/>
              </w:rPr>
              <w:t>м.п.</w:t>
            </w:r>
          </w:p>
        </w:tc>
      </w:tr>
      <w:bookmarkEnd w:id="31"/>
    </w:tbl>
    <w:p w14:paraId="2C269C5A" w14:textId="24928221" w:rsidR="00164491" w:rsidRDefault="00164491" w:rsidP="000B5E42">
      <w:pPr>
        <w:spacing w:after="0" w:line="100" w:lineRule="atLeast"/>
        <w:rPr>
          <w:rFonts w:ascii="Times New Roman" w:hAnsi="Times New Roman"/>
          <w:b/>
          <w:sz w:val="20"/>
          <w:szCs w:val="20"/>
        </w:rPr>
      </w:pPr>
    </w:p>
    <w:p w14:paraId="2396E995" w14:textId="77777777" w:rsidR="00164491" w:rsidRDefault="00164491">
      <w:pPr>
        <w:spacing w:after="0" w:line="240" w:lineRule="auto"/>
        <w:rPr>
          <w:rFonts w:ascii="Times New Roman" w:hAnsi="Times New Roman"/>
          <w:b/>
          <w:sz w:val="20"/>
          <w:szCs w:val="20"/>
        </w:rPr>
      </w:pPr>
      <w:r>
        <w:rPr>
          <w:rFonts w:ascii="Times New Roman" w:hAnsi="Times New Roman"/>
          <w:b/>
          <w:sz w:val="20"/>
          <w:szCs w:val="20"/>
        </w:rPr>
        <w:br w:type="page"/>
      </w:r>
    </w:p>
    <w:p w14:paraId="1653B6A4" w14:textId="77777777" w:rsidR="00705FD2" w:rsidRDefault="00705FD2" w:rsidP="000B5E42">
      <w:pPr>
        <w:spacing w:after="0" w:line="100" w:lineRule="atLeast"/>
        <w:rPr>
          <w:rFonts w:ascii="Times New Roman" w:hAnsi="Times New Roman"/>
          <w:b/>
          <w:sz w:val="20"/>
          <w:szCs w:val="20"/>
        </w:rPr>
      </w:pPr>
    </w:p>
    <w:p w14:paraId="7C768683" w14:textId="77777777" w:rsidR="00D34EC3" w:rsidRDefault="00D34EC3" w:rsidP="006B6F1A">
      <w:pPr>
        <w:spacing w:after="0" w:line="100" w:lineRule="atLeast"/>
        <w:jc w:val="right"/>
        <w:rPr>
          <w:rFonts w:ascii="Times New Roman" w:hAnsi="Times New Roman"/>
          <w:sz w:val="20"/>
          <w:szCs w:val="20"/>
        </w:rPr>
      </w:pPr>
    </w:p>
    <w:p w14:paraId="4CA81A25" w14:textId="77777777" w:rsidR="00A77980" w:rsidRDefault="00A77980" w:rsidP="006B6F1A">
      <w:pPr>
        <w:spacing w:after="0" w:line="100" w:lineRule="atLeast"/>
        <w:jc w:val="right"/>
        <w:rPr>
          <w:rFonts w:ascii="Times New Roman" w:hAnsi="Times New Roman"/>
          <w:sz w:val="20"/>
          <w:szCs w:val="20"/>
        </w:rPr>
      </w:pPr>
    </w:p>
    <w:tbl>
      <w:tblPr>
        <w:tblW w:w="0" w:type="auto"/>
        <w:tblLook w:val="04A0" w:firstRow="1" w:lastRow="0" w:firstColumn="1" w:lastColumn="0" w:noHBand="0" w:noVBand="1"/>
      </w:tblPr>
      <w:tblGrid>
        <w:gridCol w:w="5999"/>
        <w:gridCol w:w="3998"/>
      </w:tblGrid>
      <w:tr w:rsidR="00D34EC3" w:rsidRPr="009A0667" w14:paraId="33CF782A" w14:textId="77777777" w:rsidTr="006A333D">
        <w:tc>
          <w:tcPr>
            <w:tcW w:w="5999" w:type="dxa"/>
            <w:shd w:val="clear" w:color="auto" w:fill="auto"/>
          </w:tcPr>
          <w:p w14:paraId="190E9FDD" w14:textId="77777777" w:rsidR="00D34EC3" w:rsidRPr="009A0667" w:rsidRDefault="00D34EC3" w:rsidP="009A0667">
            <w:pPr>
              <w:spacing w:after="0" w:line="100" w:lineRule="atLeast"/>
              <w:jc w:val="right"/>
              <w:rPr>
                <w:rFonts w:ascii="Times New Roman" w:hAnsi="Times New Roman"/>
                <w:b/>
                <w:color w:val="0000FF"/>
                <w:sz w:val="20"/>
                <w:szCs w:val="20"/>
              </w:rPr>
            </w:pPr>
          </w:p>
        </w:tc>
        <w:tc>
          <w:tcPr>
            <w:tcW w:w="3998" w:type="dxa"/>
            <w:shd w:val="clear" w:color="auto" w:fill="auto"/>
          </w:tcPr>
          <w:p w14:paraId="6117938F" w14:textId="5CDE2BC7"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0B5E42">
              <w:rPr>
                <w:rFonts w:ascii="Times New Roman" w:hAnsi="Times New Roman"/>
                <w:b/>
                <w:sz w:val="20"/>
                <w:szCs w:val="20"/>
              </w:rPr>
              <w:t>6</w:t>
            </w:r>
          </w:p>
          <w:p w14:paraId="6084D094" w14:textId="77777777" w:rsidR="00D34EC3" w:rsidRPr="00C7493F" w:rsidRDefault="00D34EC3" w:rsidP="009A0667">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6242B2BA" w14:textId="5F6A6F5A" w:rsidR="00D34EC3" w:rsidRPr="00C7493F" w:rsidRDefault="00D34EC3" w:rsidP="009A0667">
            <w:pPr>
              <w:spacing w:after="0" w:line="100" w:lineRule="atLeast"/>
              <w:jc w:val="both"/>
              <w:rPr>
                <w:rFonts w:ascii="Times New Roman" w:hAnsi="Times New Roman"/>
                <w:b/>
                <w:sz w:val="20"/>
                <w:szCs w:val="20"/>
              </w:rPr>
            </w:pPr>
            <w:r w:rsidRPr="00C7493F">
              <w:rPr>
                <w:rFonts w:ascii="Times New Roman" w:hAnsi="Times New Roman"/>
                <w:b/>
                <w:sz w:val="20"/>
                <w:szCs w:val="20"/>
              </w:rPr>
              <w:t>от «____» ___________ 20</w:t>
            </w:r>
            <w:r w:rsidR="000B5E42">
              <w:rPr>
                <w:rFonts w:ascii="Times New Roman" w:hAnsi="Times New Roman"/>
                <w:b/>
                <w:sz w:val="20"/>
                <w:szCs w:val="20"/>
              </w:rPr>
              <w:t>2</w:t>
            </w:r>
            <w:r w:rsidR="008C3687">
              <w:rPr>
                <w:rFonts w:ascii="Times New Roman" w:hAnsi="Times New Roman"/>
                <w:b/>
                <w:sz w:val="20"/>
                <w:szCs w:val="20"/>
              </w:rPr>
              <w:t>5</w:t>
            </w:r>
            <w:r w:rsidRPr="00C7493F">
              <w:rPr>
                <w:rFonts w:ascii="Times New Roman" w:hAnsi="Times New Roman"/>
                <w:b/>
                <w:sz w:val="20"/>
                <w:szCs w:val="20"/>
              </w:rPr>
              <w:t xml:space="preserve"> года  №_____</w:t>
            </w:r>
          </w:p>
        </w:tc>
      </w:tr>
    </w:tbl>
    <w:p w14:paraId="3941C0FE" w14:textId="77777777" w:rsidR="006B6F1A" w:rsidRPr="006B6F1A" w:rsidRDefault="006B6F1A" w:rsidP="006B6F1A">
      <w:pPr>
        <w:spacing w:after="0" w:line="100" w:lineRule="atLeast"/>
        <w:jc w:val="center"/>
        <w:rPr>
          <w:rFonts w:ascii="Times New Roman" w:hAnsi="Times New Roman"/>
          <w:b/>
          <w:sz w:val="20"/>
          <w:szCs w:val="20"/>
        </w:rPr>
      </w:pPr>
    </w:p>
    <w:p w14:paraId="2A95B308" w14:textId="77777777" w:rsidR="006B6F1A" w:rsidRPr="0070683B" w:rsidRDefault="006B6F1A" w:rsidP="006B6F1A">
      <w:pPr>
        <w:spacing w:after="0" w:line="100" w:lineRule="atLeast"/>
        <w:jc w:val="center"/>
        <w:rPr>
          <w:rFonts w:ascii="Times New Roman" w:hAnsi="Times New Roman"/>
          <w:b/>
          <w:sz w:val="20"/>
          <w:szCs w:val="20"/>
        </w:rPr>
      </w:pPr>
      <w:bookmarkStart w:id="32" w:name="_Hlk201739696"/>
      <w:r w:rsidRPr="0070683B">
        <w:rPr>
          <w:rFonts w:ascii="Times New Roman" w:hAnsi="Times New Roman"/>
          <w:b/>
          <w:sz w:val="20"/>
          <w:szCs w:val="20"/>
        </w:rPr>
        <w:t xml:space="preserve">Значения долгосрочных параметров регулирования </w:t>
      </w:r>
    </w:p>
    <w:p w14:paraId="4C01FCD1" w14:textId="77777777" w:rsidR="006B6F1A" w:rsidRDefault="00C7493F" w:rsidP="006B6F1A">
      <w:pPr>
        <w:spacing w:after="0" w:line="100" w:lineRule="atLeast"/>
        <w:jc w:val="center"/>
        <w:rPr>
          <w:rFonts w:ascii="Times New Roman" w:hAnsi="Times New Roman"/>
          <w:b/>
          <w:sz w:val="20"/>
          <w:szCs w:val="20"/>
        </w:rPr>
      </w:pPr>
      <w:r>
        <w:rPr>
          <w:rFonts w:ascii="Times New Roman" w:hAnsi="Times New Roman"/>
          <w:b/>
          <w:sz w:val="20"/>
          <w:szCs w:val="20"/>
        </w:rPr>
        <w:t>деятельности Концессионера</w:t>
      </w:r>
    </w:p>
    <w:bookmarkEnd w:id="32"/>
    <w:p w14:paraId="034CBFA3" w14:textId="77777777" w:rsidR="00C777A6" w:rsidRDefault="00C777A6" w:rsidP="006B6F1A">
      <w:pPr>
        <w:spacing w:after="0" w:line="100" w:lineRule="atLeast"/>
        <w:jc w:val="center"/>
        <w:rPr>
          <w:rFonts w:ascii="Times New Roman" w:hAnsi="Times New Roman"/>
          <w:b/>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087"/>
        <w:gridCol w:w="1985"/>
      </w:tblGrid>
      <w:tr w:rsidR="00D65A55" w:rsidRPr="009A0667" w14:paraId="25D0FFC2" w14:textId="77777777" w:rsidTr="00877F00">
        <w:tc>
          <w:tcPr>
            <w:tcW w:w="959" w:type="dxa"/>
            <w:shd w:val="clear" w:color="auto" w:fill="auto"/>
            <w:vAlign w:val="center"/>
          </w:tcPr>
          <w:p w14:paraId="32607E4C"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1.</w:t>
            </w:r>
          </w:p>
        </w:tc>
        <w:tc>
          <w:tcPr>
            <w:tcW w:w="7087" w:type="dxa"/>
            <w:shd w:val="clear" w:color="auto" w:fill="auto"/>
            <w:vAlign w:val="center"/>
          </w:tcPr>
          <w:p w14:paraId="3AD9F849"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Базовый уровень операционных расходов</w:t>
            </w:r>
          </w:p>
        </w:tc>
        <w:tc>
          <w:tcPr>
            <w:tcW w:w="1985" w:type="dxa"/>
            <w:shd w:val="clear" w:color="auto" w:fill="auto"/>
            <w:vAlign w:val="center"/>
          </w:tcPr>
          <w:p w14:paraId="5716EEB8" w14:textId="3C7D894A" w:rsidR="00D65A55" w:rsidRPr="009A0667" w:rsidRDefault="00877F00" w:rsidP="009A0667">
            <w:pPr>
              <w:spacing w:after="0" w:line="240" w:lineRule="auto"/>
              <w:jc w:val="center"/>
              <w:rPr>
                <w:rFonts w:ascii="Times New Roman" w:hAnsi="Times New Roman"/>
                <w:sz w:val="20"/>
                <w:szCs w:val="20"/>
              </w:rPr>
            </w:pPr>
            <w:r>
              <w:rPr>
                <w:rFonts w:ascii="Times New Roman" w:hAnsi="Times New Roman"/>
                <w:sz w:val="20"/>
                <w:szCs w:val="20"/>
              </w:rPr>
              <w:t>12405,21 тыс.</w:t>
            </w:r>
            <w:r w:rsidR="00B43AEA">
              <w:rPr>
                <w:rFonts w:ascii="Times New Roman" w:hAnsi="Times New Roman"/>
                <w:sz w:val="20"/>
                <w:szCs w:val="20"/>
              </w:rPr>
              <w:t xml:space="preserve"> руб.</w:t>
            </w:r>
          </w:p>
        </w:tc>
      </w:tr>
      <w:tr w:rsidR="00D65A55" w:rsidRPr="009A0667" w14:paraId="62505D0B" w14:textId="77777777" w:rsidTr="00877F00">
        <w:tc>
          <w:tcPr>
            <w:tcW w:w="959" w:type="dxa"/>
            <w:shd w:val="clear" w:color="auto" w:fill="auto"/>
            <w:vAlign w:val="center"/>
          </w:tcPr>
          <w:p w14:paraId="0325BCB8" w14:textId="147DE2D9" w:rsidR="00D65A55" w:rsidRPr="009A0667" w:rsidRDefault="00DD3C9B" w:rsidP="009A0667">
            <w:pPr>
              <w:spacing w:after="0" w:line="240" w:lineRule="auto"/>
              <w:jc w:val="center"/>
              <w:rPr>
                <w:rFonts w:ascii="Times New Roman" w:hAnsi="Times New Roman"/>
                <w:sz w:val="20"/>
                <w:szCs w:val="20"/>
              </w:rPr>
            </w:pPr>
            <w:r>
              <w:rPr>
                <w:rFonts w:ascii="Times New Roman" w:hAnsi="Times New Roman"/>
                <w:sz w:val="20"/>
                <w:szCs w:val="20"/>
              </w:rPr>
              <w:t>2.</w:t>
            </w:r>
          </w:p>
        </w:tc>
        <w:tc>
          <w:tcPr>
            <w:tcW w:w="7087" w:type="dxa"/>
            <w:shd w:val="clear" w:color="auto" w:fill="auto"/>
            <w:vAlign w:val="center"/>
          </w:tcPr>
          <w:p w14:paraId="59C59743" w14:textId="5AEE7D5B"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 xml:space="preserve">Доля потер </w:t>
            </w:r>
            <w:r w:rsidR="00DD3C9B">
              <w:rPr>
                <w:rFonts w:ascii="Times New Roman" w:hAnsi="Times New Roman"/>
                <w:sz w:val="20"/>
                <w:szCs w:val="20"/>
              </w:rPr>
              <w:t>теплоносителя</w:t>
            </w:r>
          </w:p>
        </w:tc>
        <w:tc>
          <w:tcPr>
            <w:tcW w:w="1985" w:type="dxa"/>
            <w:shd w:val="clear" w:color="auto" w:fill="auto"/>
            <w:vAlign w:val="center"/>
          </w:tcPr>
          <w:p w14:paraId="0C48DCEE" w14:textId="6A6F9BC4" w:rsidR="00D65A55" w:rsidRPr="009A0667" w:rsidRDefault="00877F00" w:rsidP="009A0667">
            <w:pPr>
              <w:spacing w:after="0" w:line="240" w:lineRule="auto"/>
              <w:jc w:val="center"/>
              <w:rPr>
                <w:rFonts w:ascii="Times New Roman" w:hAnsi="Times New Roman"/>
                <w:sz w:val="20"/>
                <w:szCs w:val="20"/>
              </w:rPr>
            </w:pPr>
            <w:r>
              <w:rPr>
                <w:rFonts w:ascii="Times New Roman" w:hAnsi="Times New Roman"/>
                <w:sz w:val="20"/>
                <w:szCs w:val="20"/>
              </w:rPr>
              <w:t xml:space="preserve">148,11 </w:t>
            </w:r>
            <w:r w:rsidR="00DD3C9B">
              <w:rPr>
                <w:rFonts w:ascii="Times New Roman" w:hAnsi="Times New Roman"/>
                <w:sz w:val="20"/>
                <w:szCs w:val="20"/>
              </w:rPr>
              <w:t>м3</w:t>
            </w:r>
          </w:p>
        </w:tc>
      </w:tr>
      <w:tr w:rsidR="00D65A55" w:rsidRPr="009A0667" w14:paraId="01D6C2CF" w14:textId="77777777" w:rsidTr="00877F00">
        <w:tc>
          <w:tcPr>
            <w:tcW w:w="959" w:type="dxa"/>
            <w:shd w:val="clear" w:color="auto" w:fill="auto"/>
            <w:vAlign w:val="center"/>
          </w:tcPr>
          <w:p w14:paraId="400E4CE2" w14:textId="2D49DFC7" w:rsidR="00D65A55" w:rsidRPr="009A0667" w:rsidRDefault="00DD3C9B" w:rsidP="009A0667">
            <w:pPr>
              <w:spacing w:after="0" w:line="240" w:lineRule="auto"/>
              <w:jc w:val="center"/>
              <w:rPr>
                <w:rFonts w:ascii="Times New Roman" w:hAnsi="Times New Roman"/>
                <w:sz w:val="20"/>
                <w:szCs w:val="20"/>
              </w:rPr>
            </w:pPr>
            <w:r>
              <w:rPr>
                <w:rFonts w:ascii="Times New Roman" w:hAnsi="Times New Roman"/>
                <w:sz w:val="20"/>
                <w:szCs w:val="20"/>
              </w:rPr>
              <w:t>3.</w:t>
            </w:r>
          </w:p>
        </w:tc>
        <w:tc>
          <w:tcPr>
            <w:tcW w:w="7087" w:type="dxa"/>
            <w:shd w:val="clear" w:color="auto" w:fill="auto"/>
            <w:vAlign w:val="center"/>
          </w:tcPr>
          <w:p w14:paraId="7FA8446D" w14:textId="38E6BB0C"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Удельный расход электрической энергии</w:t>
            </w:r>
            <w:r w:rsidR="00DD3C9B">
              <w:rPr>
                <w:rFonts w:ascii="Times New Roman" w:hAnsi="Times New Roman"/>
                <w:sz w:val="20"/>
                <w:szCs w:val="20"/>
              </w:rPr>
              <w:t xml:space="preserve"> на производство 1 Гкал</w:t>
            </w:r>
          </w:p>
        </w:tc>
        <w:tc>
          <w:tcPr>
            <w:tcW w:w="1985" w:type="dxa"/>
            <w:shd w:val="clear" w:color="auto" w:fill="auto"/>
            <w:vAlign w:val="center"/>
          </w:tcPr>
          <w:p w14:paraId="755610FD" w14:textId="43EC5896" w:rsidR="00D65A55" w:rsidRPr="009A0667" w:rsidRDefault="00877F00" w:rsidP="009A0667">
            <w:pPr>
              <w:spacing w:after="0" w:line="240" w:lineRule="auto"/>
              <w:jc w:val="center"/>
              <w:rPr>
                <w:rFonts w:ascii="Times New Roman" w:hAnsi="Times New Roman"/>
                <w:sz w:val="20"/>
                <w:szCs w:val="20"/>
              </w:rPr>
            </w:pPr>
            <w:r>
              <w:rPr>
                <w:rFonts w:ascii="Times New Roman" w:hAnsi="Times New Roman"/>
                <w:sz w:val="20"/>
                <w:szCs w:val="20"/>
              </w:rPr>
              <w:t>43,08</w:t>
            </w:r>
            <w:r w:rsidR="00DD3C9B">
              <w:rPr>
                <w:rFonts w:ascii="Times New Roman" w:hAnsi="Times New Roman"/>
                <w:sz w:val="20"/>
                <w:szCs w:val="20"/>
              </w:rPr>
              <w:t xml:space="preserve"> кВт</w:t>
            </w:r>
          </w:p>
        </w:tc>
      </w:tr>
      <w:tr w:rsidR="00D65A55" w:rsidRPr="009A0667" w14:paraId="17444AAE" w14:textId="77777777" w:rsidTr="00877F00">
        <w:tc>
          <w:tcPr>
            <w:tcW w:w="959" w:type="dxa"/>
            <w:shd w:val="clear" w:color="auto" w:fill="auto"/>
            <w:vAlign w:val="center"/>
          </w:tcPr>
          <w:p w14:paraId="26FC2D48" w14:textId="2D293D2C" w:rsidR="00D65A55" w:rsidRPr="009A0667" w:rsidRDefault="00DD3C9B" w:rsidP="009A0667">
            <w:pPr>
              <w:spacing w:after="0" w:line="240" w:lineRule="auto"/>
              <w:jc w:val="center"/>
              <w:rPr>
                <w:rFonts w:ascii="Times New Roman" w:hAnsi="Times New Roman"/>
                <w:sz w:val="20"/>
                <w:szCs w:val="20"/>
              </w:rPr>
            </w:pPr>
            <w:r>
              <w:rPr>
                <w:rFonts w:ascii="Times New Roman" w:hAnsi="Times New Roman"/>
                <w:sz w:val="20"/>
                <w:szCs w:val="20"/>
              </w:rPr>
              <w:t>4.</w:t>
            </w:r>
          </w:p>
        </w:tc>
        <w:tc>
          <w:tcPr>
            <w:tcW w:w="7087" w:type="dxa"/>
            <w:shd w:val="clear" w:color="auto" w:fill="auto"/>
            <w:vAlign w:val="center"/>
          </w:tcPr>
          <w:p w14:paraId="3361F1D6" w14:textId="3D6F6DB5" w:rsidR="00D65A55" w:rsidRPr="009A0667" w:rsidRDefault="00DD3C9B" w:rsidP="009A0667">
            <w:pPr>
              <w:spacing w:after="0" w:line="240" w:lineRule="auto"/>
              <w:rPr>
                <w:rFonts w:ascii="Times New Roman" w:hAnsi="Times New Roman"/>
                <w:sz w:val="20"/>
                <w:szCs w:val="20"/>
              </w:rPr>
            </w:pPr>
            <w:r>
              <w:rPr>
                <w:rFonts w:ascii="Times New Roman" w:hAnsi="Times New Roman"/>
                <w:sz w:val="20"/>
                <w:szCs w:val="20"/>
              </w:rPr>
              <w:t>Расход топлива на производство 1 Гкал.:</w:t>
            </w:r>
          </w:p>
        </w:tc>
        <w:tc>
          <w:tcPr>
            <w:tcW w:w="1985" w:type="dxa"/>
            <w:shd w:val="clear" w:color="auto" w:fill="auto"/>
            <w:vAlign w:val="center"/>
          </w:tcPr>
          <w:p w14:paraId="4F875E95" w14:textId="4E96CE4B" w:rsidR="00D65A55" w:rsidRPr="009A0667" w:rsidRDefault="00877F00" w:rsidP="009A0667">
            <w:pPr>
              <w:spacing w:after="0" w:line="240" w:lineRule="auto"/>
              <w:jc w:val="center"/>
              <w:rPr>
                <w:rFonts w:ascii="Times New Roman" w:hAnsi="Times New Roman"/>
                <w:sz w:val="20"/>
                <w:szCs w:val="20"/>
              </w:rPr>
            </w:pPr>
            <w:r>
              <w:rPr>
                <w:rFonts w:ascii="Times New Roman" w:hAnsi="Times New Roman"/>
                <w:sz w:val="20"/>
                <w:szCs w:val="20"/>
              </w:rPr>
              <w:t xml:space="preserve">235,31 </w:t>
            </w:r>
            <w:r>
              <w:rPr>
                <w:rFonts w:ascii="Times New Roman" w:hAnsi="Times New Roman"/>
                <w:sz w:val="20"/>
                <w:szCs w:val="20"/>
              </w:rPr>
              <w:t>кг/Гкал</w:t>
            </w:r>
          </w:p>
        </w:tc>
      </w:tr>
      <w:tr w:rsidR="00E6612B" w:rsidRPr="009A0667" w14:paraId="70ED35AC" w14:textId="77777777" w:rsidTr="00877F00">
        <w:tc>
          <w:tcPr>
            <w:tcW w:w="959" w:type="dxa"/>
            <w:shd w:val="clear" w:color="auto" w:fill="auto"/>
            <w:vAlign w:val="center"/>
          </w:tcPr>
          <w:p w14:paraId="09199CE2" w14:textId="0FEF5207" w:rsidR="00E6612B" w:rsidRDefault="00E6612B" w:rsidP="009A0667">
            <w:pPr>
              <w:spacing w:after="0" w:line="240" w:lineRule="auto"/>
              <w:jc w:val="center"/>
              <w:rPr>
                <w:rFonts w:ascii="Times New Roman" w:hAnsi="Times New Roman"/>
                <w:sz w:val="20"/>
                <w:szCs w:val="20"/>
              </w:rPr>
            </w:pPr>
            <w:r>
              <w:rPr>
                <w:rFonts w:ascii="Times New Roman" w:hAnsi="Times New Roman"/>
                <w:sz w:val="20"/>
                <w:szCs w:val="20"/>
              </w:rPr>
              <w:t>5.</w:t>
            </w:r>
          </w:p>
        </w:tc>
        <w:tc>
          <w:tcPr>
            <w:tcW w:w="7087" w:type="dxa"/>
            <w:shd w:val="clear" w:color="auto" w:fill="auto"/>
            <w:vAlign w:val="center"/>
          </w:tcPr>
          <w:p w14:paraId="36A448D1" w14:textId="073648F0" w:rsidR="00E6612B" w:rsidRDefault="00E6612B" w:rsidP="009A0667">
            <w:pPr>
              <w:spacing w:after="0" w:line="240" w:lineRule="auto"/>
              <w:rPr>
                <w:rFonts w:ascii="Times New Roman" w:hAnsi="Times New Roman"/>
                <w:sz w:val="20"/>
                <w:szCs w:val="20"/>
              </w:rPr>
            </w:pPr>
            <w:r>
              <w:rPr>
                <w:rFonts w:ascii="Times New Roman" w:hAnsi="Times New Roman"/>
                <w:sz w:val="20"/>
                <w:szCs w:val="20"/>
              </w:rPr>
              <w:t>Технологические потери</w:t>
            </w:r>
          </w:p>
        </w:tc>
        <w:tc>
          <w:tcPr>
            <w:tcW w:w="1985" w:type="dxa"/>
            <w:shd w:val="clear" w:color="auto" w:fill="auto"/>
            <w:vAlign w:val="center"/>
          </w:tcPr>
          <w:p w14:paraId="578A550A" w14:textId="70E52B32" w:rsidR="00E6612B" w:rsidRDefault="00877F00" w:rsidP="009A0667">
            <w:pPr>
              <w:spacing w:after="0" w:line="240" w:lineRule="auto"/>
              <w:jc w:val="center"/>
              <w:rPr>
                <w:rFonts w:ascii="Times New Roman" w:hAnsi="Times New Roman"/>
                <w:sz w:val="20"/>
                <w:szCs w:val="20"/>
              </w:rPr>
            </w:pPr>
            <w:r>
              <w:rPr>
                <w:rFonts w:ascii="Times New Roman" w:hAnsi="Times New Roman"/>
                <w:sz w:val="20"/>
                <w:szCs w:val="20"/>
              </w:rPr>
              <w:t>205,06</w:t>
            </w:r>
            <w:r w:rsidR="00E6612B">
              <w:rPr>
                <w:rFonts w:ascii="Times New Roman" w:hAnsi="Times New Roman"/>
                <w:sz w:val="20"/>
                <w:szCs w:val="20"/>
              </w:rPr>
              <w:t xml:space="preserve"> Гкал.</w:t>
            </w:r>
          </w:p>
        </w:tc>
      </w:tr>
    </w:tbl>
    <w:p w14:paraId="0B8789D2" w14:textId="77777777" w:rsidR="00D65A55" w:rsidRDefault="00D65A55" w:rsidP="006B6F1A">
      <w:pPr>
        <w:spacing w:after="0" w:line="100" w:lineRule="atLeast"/>
        <w:jc w:val="center"/>
        <w:rPr>
          <w:rFonts w:ascii="Times New Roman" w:hAnsi="Times New Roman"/>
          <w:b/>
          <w:sz w:val="20"/>
          <w:szCs w:val="20"/>
        </w:rPr>
      </w:pPr>
    </w:p>
    <w:p w14:paraId="69BF06CB" w14:textId="77777777" w:rsidR="00F06D95" w:rsidRDefault="00F06D95" w:rsidP="006B6F1A">
      <w:pPr>
        <w:spacing w:after="0" w:line="100" w:lineRule="atLeast"/>
        <w:jc w:val="center"/>
        <w:rPr>
          <w:rFonts w:ascii="Times New Roman" w:hAnsi="Times New Roman"/>
          <w:b/>
          <w:sz w:val="20"/>
          <w:szCs w:val="20"/>
        </w:rPr>
      </w:pPr>
    </w:p>
    <w:p w14:paraId="0B9E96CA" w14:textId="77777777" w:rsidR="00D34EC3" w:rsidRDefault="00D34EC3" w:rsidP="006B6F1A">
      <w:pPr>
        <w:spacing w:after="0" w:line="100" w:lineRule="atLeast"/>
        <w:jc w:val="center"/>
        <w:rPr>
          <w:rFonts w:ascii="Times New Roman" w:hAnsi="Times New Roman"/>
          <w:b/>
          <w:sz w:val="20"/>
          <w:szCs w:val="20"/>
        </w:rPr>
      </w:pPr>
    </w:p>
    <w:p w14:paraId="5E0B78CE" w14:textId="77777777" w:rsidR="0007646C" w:rsidRDefault="0007646C" w:rsidP="006B6F1A">
      <w:pPr>
        <w:spacing w:after="0" w:line="100" w:lineRule="atLeast"/>
        <w:jc w:val="center"/>
        <w:rPr>
          <w:rFonts w:ascii="Times New Roman" w:hAnsi="Times New Roman"/>
          <w:b/>
          <w:sz w:val="20"/>
          <w:szCs w:val="20"/>
        </w:rPr>
      </w:pPr>
    </w:p>
    <w:tbl>
      <w:tblPr>
        <w:tblW w:w="5159" w:type="pct"/>
        <w:tblLook w:val="00A0" w:firstRow="1" w:lastRow="0" w:firstColumn="1" w:lastColumn="0" w:noHBand="0" w:noVBand="0"/>
      </w:tblPr>
      <w:tblGrid>
        <w:gridCol w:w="3280"/>
        <w:gridCol w:w="3338"/>
        <w:gridCol w:w="3697"/>
      </w:tblGrid>
      <w:tr w:rsidR="000B5E42" w:rsidRPr="009A0667" w14:paraId="693A5289" w14:textId="77777777" w:rsidTr="00B616B9">
        <w:trPr>
          <w:trHeight w:val="2179"/>
        </w:trPr>
        <w:tc>
          <w:tcPr>
            <w:tcW w:w="1590" w:type="pct"/>
          </w:tcPr>
          <w:p w14:paraId="3E6E329A"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bookmarkStart w:id="33" w:name="_Hlk201671970"/>
            <w:r w:rsidRPr="009A0667">
              <w:rPr>
                <w:rFonts w:ascii="Times New Roman" w:hAnsi="Times New Roman"/>
                <w:b/>
                <w:sz w:val="20"/>
                <w:szCs w:val="20"/>
              </w:rPr>
              <w:t>Концедент</w:t>
            </w:r>
          </w:p>
          <w:p w14:paraId="24982439"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7BB27638"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086E488B"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9E1BC44"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34001FE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03D56273"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C2E94B8" w14:textId="424C139B" w:rsidR="000B5E42" w:rsidRPr="009A0667" w:rsidRDefault="000B5E42" w:rsidP="008F14E6">
            <w:pPr>
              <w:spacing w:after="0" w:line="240" w:lineRule="auto"/>
              <w:rPr>
                <w:rFonts w:ascii="Times New Roman" w:hAnsi="Times New Roman"/>
                <w:sz w:val="20"/>
                <w:szCs w:val="20"/>
              </w:rPr>
            </w:pPr>
            <w:r w:rsidRPr="009A0667">
              <w:rPr>
                <w:rFonts w:ascii="Times New Roman" w:hAnsi="Times New Roman"/>
                <w:sz w:val="20"/>
                <w:szCs w:val="20"/>
              </w:rPr>
              <w:t>________________</w:t>
            </w:r>
            <w:r>
              <w:rPr>
                <w:rFonts w:ascii="Times New Roman" w:hAnsi="Times New Roman"/>
                <w:sz w:val="20"/>
                <w:szCs w:val="20"/>
              </w:rPr>
              <w:t>М.А. Виговский</w:t>
            </w:r>
          </w:p>
          <w:p w14:paraId="120C2080" w14:textId="77777777" w:rsidR="000B5E42" w:rsidRPr="009A0667" w:rsidRDefault="000B5E42" w:rsidP="008F14E6">
            <w:pPr>
              <w:spacing w:after="0" w:line="240" w:lineRule="auto"/>
              <w:rPr>
                <w:rFonts w:ascii="Times New Roman" w:hAnsi="Times New Roman"/>
                <w:sz w:val="16"/>
                <w:szCs w:val="16"/>
              </w:rPr>
            </w:pPr>
            <w:r w:rsidRPr="009A0667">
              <w:rPr>
                <w:rFonts w:ascii="Times New Roman" w:hAnsi="Times New Roman"/>
                <w:sz w:val="16"/>
                <w:szCs w:val="16"/>
              </w:rPr>
              <w:t>м.п.</w:t>
            </w:r>
          </w:p>
        </w:tc>
        <w:tc>
          <w:tcPr>
            <w:tcW w:w="1618" w:type="pct"/>
          </w:tcPr>
          <w:p w14:paraId="7647972D"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337FA0E5"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424C3B4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018B9EB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6455811D"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3F47282D"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7DD2835" w14:textId="2AB1563E"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А.Ю. Макаров</w:t>
            </w:r>
          </w:p>
          <w:p w14:paraId="6A5C3545"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1793" w:type="pct"/>
          </w:tcPr>
          <w:p w14:paraId="6E7484DC" w14:textId="77777777" w:rsidR="000B5E42" w:rsidRPr="009A0667" w:rsidRDefault="000B5E42"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0719E23D"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0708EA7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7C16D84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1374E75B"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6DC3866"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496C4638" w14:textId="54A61912"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 </w:t>
            </w:r>
            <w:r>
              <w:rPr>
                <w:rFonts w:ascii="Times New Roman" w:hAnsi="Times New Roman"/>
                <w:sz w:val="20"/>
                <w:szCs w:val="20"/>
              </w:rPr>
              <w:t>С.В. Верещагин</w:t>
            </w:r>
          </w:p>
          <w:p w14:paraId="59CEAFC7" w14:textId="77777777" w:rsidR="000B5E42" w:rsidRPr="009A0667" w:rsidRDefault="000B5E42" w:rsidP="008F14E6">
            <w:pPr>
              <w:widowControl w:val="0"/>
              <w:autoSpaceDE w:val="0"/>
              <w:autoSpaceDN w:val="0"/>
              <w:adjustRightInd w:val="0"/>
              <w:spacing w:after="0" w:line="240" w:lineRule="auto"/>
              <w:rPr>
                <w:rFonts w:ascii="Times New Roman" w:hAnsi="Times New Roman"/>
                <w:b/>
                <w:sz w:val="20"/>
                <w:szCs w:val="20"/>
              </w:rPr>
            </w:pPr>
            <w:r w:rsidRPr="009A0667">
              <w:rPr>
                <w:rFonts w:ascii="Times New Roman" w:hAnsi="Times New Roman"/>
                <w:sz w:val="16"/>
                <w:szCs w:val="16"/>
              </w:rPr>
              <w:t>м.п.</w:t>
            </w:r>
          </w:p>
        </w:tc>
      </w:tr>
      <w:bookmarkEnd w:id="33"/>
    </w:tbl>
    <w:p w14:paraId="7926643A" w14:textId="77777777" w:rsidR="0007646C" w:rsidRDefault="0007646C" w:rsidP="006B6F1A">
      <w:pPr>
        <w:spacing w:after="0" w:line="100" w:lineRule="atLeast"/>
        <w:jc w:val="center"/>
        <w:rPr>
          <w:rFonts w:ascii="Times New Roman" w:hAnsi="Times New Roman"/>
          <w:b/>
          <w:sz w:val="20"/>
          <w:szCs w:val="20"/>
        </w:rPr>
      </w:pPr>
    </w:p>
    <w:p w14:paraId="50E00CC4" w14:textId="77777777" w:rsidR="00D34EC3" w:rsidRDefault="00D34EC3" w:rsidP="006B6F1A">
      <w:pPr>
        <w:spacing w:after="0" w:line="100" w:lineRule="atLeast"/>
        <w:jc w:val="center"/>
        <w:rPr>
          <w:rFonts w:ascii="Times New Roman" w:hAnsi="Times New Roman"/>
          <w:b/>
          <w:sz w:val="20"/>
          <w:szCs w:val="20"/>
        </w:rPr>
      </w:pPr>
    </w:p>
    <w:p w14:paraId="3E56933F" w14:textId="77777777" w:rsidR="00D34EC3" w:rsidRDefault="00D34EC3" w:rsidP="006B6F1A">
      <w:pPr>
        <w:spacing w:after="0" w:line="100" w:lineRule="atLeast"/>
        <w:jc w:val="center"/>
        <w:rPr>
          <w:rFonts w:ascii="Times New Roman" w:hAnsi="Times New Roman"/>
          <w:b/>
          <w:sz w:val="20"/>
          <w:szCs w:val="20"/>
        </w:rPr>
      </w:pPr>
    </w:p>
    <w:p w14:paraId="1A5B9BC6" w14:textId="77777777" w:rsidR="00D34EC3" w:rsidRDefault="00D34EC3" w:rsidP="006B6F1A">
      <w:pPr>
        <w:spacing w:after="0" w:line="100" w:lineRule="atLeast"/>
        <w:jc w:val="center"/>
        <w:rPr>
          <w:rFonts w:ascii="Times New Roman" w:hAnsi="Times New Roman"/>
          <w:b/>
          <w:sz w:val="20"/>
          <w:szCs w:val="20"/>
        </w:rPr>
      </w:pPr>
    </w:p>
    <w:p w14:paraId="4773C422" w14:textId="77777777" w:rsidR="00D34EC3" w:rsidRDefault="00D34EC3" w:rsidP="006B6F1A">
      <w:pPr>
        <w:spacing w:after="0" w:line="100" w:lineRule="atLeast"/>
        <w:jc w:val="center"/>
        <w:rPr>
          <w:rFonts w:ascii="Times New Roman" w:hAnsi="Times New Roman"/>
          <w:b/>
          <w:sz w:val="20"/>
          <w:szCs w:val="20"/>
        </w:rPr>
      </w:pPr>
    </w:p>
    <w:p w14:paraId="3F3837F3" w14:textId="77777777" w:rsidR="00D34EC3" w:rsidRDefault="00D34EC3" w:rsidP="006B6F1A">
      <w:pPr>
        <w:spacing w:after="0" w:line="100" w:lineRule="atLeast"/>
        <w:jc w:val="center"/>
        <w:rPr>
          <w:rFonts w:ascii="Times New Roman" w:hAnsi="Times New Roman"/>
          <w:b/>
          <w:sz w:val="20"/>
          <w:szCs w:val="20"/>
        </w:rPr>
      </w:pPr>
    </w:p>
    <w:p w14:paraId="6AC738D2" w14:textId="77777777" w:rsidR="00D34EC3" w:rsidRDefault="00D34EC3" w:rsidP="006B6F1A">
      <w:pPr>
        <w:spacing w:after="0" w:line="100" w:lineRule="atLeast"/>
        <w:jc w:val="center"/>
        <w:rPr>
          <w:rFonts w:ascii="Times New Roman" w:hAnsi="Times New Roman"/>
          <w:b/>
          <w:sz w:val="20"/>
          <w:szCs w:val="20"/>
        </w:rPr>
      </w:pPr>
    </w:p>
    <w:p w14:paraId="77DBBE6E" w14:textId="77777777" w:rsidR="00D34EC3" w:rsidRDefault="00D34EC3" w:rsidP="006B6F1A">
      <w:pPr>
        <w:spacing w:after="0" w:line="100" w:lineRule="atLeast"/>
        <w:jc w:val="center"/>
        <w:rPr>
          <w:rFonts w:ascii="Times New Roman" w:hAnsi="Times New Roman"/>
          <w:b/>
          <w:sz w:val="20"/>
          <w:szCs w:val="20"/>
        </w:rPr>
      </w:pPr>
    </w:p>
    <w:p w14:paraId="442582C3" w14:textId="77777777" w:rsidR="00D70D65" w:rsidRDefault="00D70D65" w:rsidP="006B6F1A">
      <w:pPr>
        <w:spacing w:after="0" w:line="100" w:lineRule="atLeast"/>
        <w:jc w:val="center"/>
        <w:rPr>
          <w:rFonts w:ascii="Times New Roman" w:hAnsi="Times New Roman"/>
          <w:b/>
          <w:sz w:val="20"/>
          <w:szCs w:val="20"/>
        </w:rPr>
      </w:pPr>
    </w:p>
    <w:p w14:paraId="6E1655F8" w14:textId="77777777" w:rsidR="0007646C" w:rsidRDefault="0007646C" w:rsidP="006B6F1A">
      <w:pPr>
        <w:spacing w:after="0" w:line="100" w:lineRule="atLeast"/>
        <w:jc w:val="center"/>
        <w:rPr>
          <w:rFonts w:ascii="Times New Roman" w:hAnsi="Times New Roman"/>
          <w:b/>
          <w:sz w:val="20"/>
          <w:szCs w:val="20"/>
        </w:rPr>
      </w:pPr>
    </w:p>
    <w:p w14:paraId="69ECF0D8" w14:textId="77777777" w:rsidR="006D5BEC" w:rsidRDefault="006D5BEC" w:rsidP="006B6F1A">
      <w:pPr>
        <w:spacing w:after="0" w:line="100" w:lineRule="atLeast"/>
        <w:jc w:val="center"/>
        <w:rPr>
          <w:rFonts w:ascii="Times New Roman" w:hAnsi="Times New Roman"/>
          <w:b/>
          <w:sz w:val="20"/>
          <w:szCs w:val="20"/>
        </w:rPr>
      </w:pPr>
    </w:p>
    <w:p w14:paraId="41E08215" w14:textId="77777777" w:rsidR="006D5BEC" w:rsidRDefault="006D5BEC" w:rsidP="006B6F1A">
      <w:pPr>
        <w:spacing w:after="0" w:line="100" w:lineRule="atLeast"/>
        <w:jc w:val="center"/>
        <w:rPr>
          <w:rFonts w:ascii="Times New Roman" w:hAnsi="Times New Roman"/>
          <w:b/>
          <w:sz w:val="20"/>
          <w:szCs w:val="20"/>
        </w:rPr>
      </w:pPr>
    </w:p>
    <w:p w14:paraId="5CEB43E2" w14:textId="77777777" w:rsidR="006D5BEC" w:rsidRDefault="006D5BEC" w:rsidP="006B6F1A">
      <w:pPr>
        <w:spacing w:after="0" w:line="100" w:lineRule="atLeast"/>
        <w:jc w:val="center"/>
        <w:rPr>
          <w:rFonts w:ascii="Times New Roman" w:hAnsi="Times New Roman"/>
          <w:b/>
          <w:sz w:val="20"/>
          <w:szCs w:val="20"/>
        </w:rPr>
      </w:pPr>
    </w:p>
    <w:p w14:paraId="4898104A" w14:textId="77777777" w:rsidR="00D34EC3" w:rsidRDefault="00D34EC3" w:rsidP="006B6F1A">
      <w:pPr>
        <w:spacing w:after="0" w:line="100" w:lineRule="atLeast"/>
        <w:jc w:val="center"/>
        <w:rPr>
          <w:rFonts w:ascii="Times New Roman" w:hAnsi="Times New Roman"/>
          <w:b/>
          <w:sz w:val="20"/>
          <w:szCs w:val="20"/>
        </w:rPr>
      </w:pPr>
    </w:p>
    <w:p w14:paraId="0CB5C2E6" w14:textId="77777777" w:rsidR="00E653FC" w:rsidRDefault="00E653FC" w:rsidP="006B6F1A">
      <w:pPr>
        <w:spacing w:after="0" w:line="100" w:lineRule="atLeast"/>
        <w:jc w:val="center"/>
        <w:rPr>
          <w:rFonts w:ascii="Times New Roman" w:hAnsi="Times New Roman"/>
          <w:b/>
          <w:sz w:val="20"/>
          <w:szCs w:val="20"/>
        </w:rPr>
      </w:pPr>
    </w:p>
    <w:p w14:paraId="3402A721" w14:textId="77777777" w:rsidR="00E653FC" w:rsidRDefault="00E653FC" w:rsidP="006B6F1A">
      <w:pPr>
        <w:spacing w:after="0" w:line="100" w:lineRule="atLeast"/>
        <w:jc w:val="center"/>
        <w:rPr>
          <w:rFonts w:ascii="Times New Roman" w:hAnsi="Times New Roman"/>
          <w:b/>
          <w:sz w:val="20"/>
          <w:szCs w:val="20"/>
        </w:rPr>
      </w:pPr>
    </w:p>
    <w:p w14:paraId="64D271F4" w14:textId="77777777" w:rsidR="00A34749" w:rsidRDefault="00A34749" w:rsidP="006B6F1A">
      <w:pPr>
        <w:spacing w:after="0" w:line="100" w:lineRule="atLeast"/>
        <w:jc w:val="center"/>
        <w:rPr>
          <w:rFonts w:ascii="Times New Roman" w:hAnsi="Times New Roman"/>
          <w:b/>
          <w:sz w:val="20"/>
          <w:szCs w:val="20"/>
        </w:rPr>
      </w:pPr>
    </w:p>
    <w:p w14:paraId="786A9D17" w14:textId="77777777" w:rsidR="00A34749" w:rsidRDefault="00A34749" w:rsidP="006B6F1A">
      <w:pPr>
        <w:spacing w:after="0" w:line="100" w:lineRule="atLeast"/>
        <w:jc w:val="center"/>
        <w:rPr>
          <w:rFonts w:ascii="Times New Roman" w:hAnsi="Times New Roman"/>
          <w:b/>
          <w:sz w:val="20"/>
          <w:szCs w:val="20"/>
        </w:rPr>
      </w:pPr>
    </w:p>
    <w:p w14:paraId="2D197A6F" w14:textId="77777777" w:rsidR="00F06D95" w:rsidRDefault="00F06D95" w:rsidP="006B6F1A">
      <w:pPr>
        <w:spacing w:after="0" w:line="100" w:lineRule="atLeast"/>
        <w:jc w:val="center"/>
        <w:rPr>
          <w:rFonts w:ascii="Times New Roman" w:hAnsi="Times New Roman"/>
          <w:b/>
          <w:sz w:val="20"/>
          <w:szCs w:val="20"/>
        </w:rPr>
      </w:pPr>
    </w:p>
    <w:p w14:paraId="457AD090" w14:textId="77777777" w:rsidR="00F06D95" w:rsidRDefault="00F06D95" w:rsidP="006B6F1A">
      <w:pPr>
        <w:spacing w:after="0" w:line="100" w:lineRule="atLeast"/>
        <w:jc w:val="center"/>
        <w:rPr>
          <w:rFonts w:ascii="Times New Roman" w:hAnsi="Times New Roman"/>
          <w:b/>
          <w:sz w:val="20"/>
          <w:szCs w:val="20"/>
        </w:rPr>
      </w:pPr>
    </w:p>
    <w:p w14:paraId="139FEECB" w14:textId="77777777" w:rsidR="00F06D95" w:rsidRDefault="00F06D95" w:rsidP="006B6F1A">
      <w:pPr>
        <w:spacing w:after="0" w:line="100" w:lineRule="atLeast"/>
        <w:jc w:val="center"/>
        <w:rPr>
          <w:rFonts w:ascii="Times New Roman" w:hAnsi="Times New Roman"/>
          <w:b/>
          <w:sz w:val="20"/>
          <w:szCs w:val="20"/>
        </w:rPr>
      </w:pPr>
    </w:p>
    <w:p w14:paraId="7998AA59" w14:textId="77777777" w:rsidR="00F06D95" w:rsidRDefault="00F06D95" w:rsidP="006B6F1A">
      <w:pPr>
        <w:spacing w:after="0" w:line="100" w:lineRule="atLeast"/>
        <w:jc w:val="center"/>
        <w:rPr>
          <w:rFonts w:ascii="Times New Roman" w:hAnsi="Times New Roman"/>
          <w:b/>
          <w:sz w:val="20"/>
          <w:szCs w:val="20"/>
        </w:rPr>
      </w:pPr>
    </w:p>
    <w:p w14:paraId="70CC18E8" w14:textId="77777777" w:rsidR="00F06D95" w:rsidRDefault="00F06D95" w:rsidP="006B6F1A">
      <w:pPr>
        <w:spacing w:after="0" w:line="100" w:lineRule="atLeast"/>
        <w:jc w:val="center"/>
        <w:rPr>
          <w:rFonts w:ascii="Times New Roman" w:hAnsi="Times New Roman"/>
          <w:b/>
          <w:sz w:val="20"/>
          <w:szCs w:val="20"/>
        </w:rPr>
      </w:pPr>
    </w:p>
    <w:p w14:paraId="60E470CB" w14:textId="77777777" w:rsidR="00F06D95" w:rsidRDefault="00F06D95" w:rsidP="006B6F1A">
      <w:pPr>
        <w:spacing w:after="0" w:line="100" w:lineRule="atLeast"/>
        <w:jc w:val="center"/>
        <w:rPr>
          <w:rFonts w:ascii="Times New Roman" w:hAnsi="Times New Roman"/>
          <w:b/>
          <w:sz w:val="20"/>
          <w:szCs w:val="20"/>
        </w:rPr>
      </w:pPr>
    </w:p>
    <w:p w14:paraId="36C806F8" w14:textId="77777777" w:rsidR="00F06D95" w:rsidRDefault="00F06D95" w:rsidP="006B6F1A">
      <w:pPr>
        <w:spacing w:after="0" w:line="100" w:lineRule="atLeast"/>
        <w:jc w:val="center"/>
        <w:rPr>
          <w:rFonts w:ascii="Times New Roman" w:hAnsi="Times New Roman"/>
          <w:b/>
          <w:sz w:val="20"/>
          <w:szCs w:val="20"/>
        </w:rPr>
      </w:pPr>
    </w:p>
    <w:p w14:paraId="32C02F29" w14:textId="77777777" w:rsidR="00F06D95" w:rsidRDefault="00F06D95" w:rsidP="006B6F1A">
      <w:pPr>
        <w:spacing w:after="0" w:line="100" w:lineRule="atLeast"/>
        <w:jc w:val="center"/>
        <w:rPr>
          <w:rFonts w:ascii="Times New Roman" w:hAnsi="Times New Roman"/>
          <w:b/>
          <w:sz w:val="20"/>
          <w:szCs w:val="20"/>
        </w:rPr>
      </w:pPr>
    </w:p>
    <w:p w14:paraId="11DE1449" w14:textId="77777777" w:rsidR="00F06D95" w:rsidRDefault="00F06D95" w:rsidP="006B6F1A">
      <w:pPr>
        <w:spacing w:after="0" w:line="100" w:lineRule="atLeast"/>
        <w:jc w:val="center"/>
        <w:rPr>
          <w:rFonts w:ascii="Times New Roman" w:hAnsi="Times New Roman"/>
          <w:b/>
          <w:sz w:val="20"/>
          <w:szCs w:val="20"/>
        </w:rPr>
      </w:pPr>
    </w:p>
    <w:p w14:paraId="0FBCE693" w14:textId="77777777" w:rsidR="00F06D95" w:rsidRDefault="00F06D95" w:rsidP="006B6F1A">
      <w:pPr>
        <w:spacing w:after="0" w:line="100" w:lineRule="atLeast"/>
        <w:jc w:val="center"/>
        <w:rPr>
          <w:rFonts w:ascii="Times New Roman" w:hAnsi="Times New Roman"/>
          <w:b/>
          <w:sz w:val="20"/>
          <w:szCs w:val="20"/>
        </w:rPr>
      </w:pPr>
    </w:p>
    <w:p w14:paraId="5CE655C4" w14:textId="77777777" w:rsidR="00F06D95" w:rsidRDefault="00F06D95" w:rsidP="006B6F1A">
      <w:pPr>
        <w:spacing w:after="0" w:line="100" w:lineRule="atLeast"/>
        <w:jc w:val="center"/>
        <w:rPr>
          <w:rFonts w:ascii="Times New Roman" w:hAnsi="Times New Roman"/>
          <w:b/>
          <w:sz w:val="20"/>
          <w:szCs w:val="20"/>
        </w:rPr>
      </w:pPr>
    </w:p>
    <w:p w14:paraId="0B751B2B" w14:textId="77777777" w:rsidR="00E653FC" w:rsidRDefault="00E653FC" w:rsidP="006B6F1A">
      <w:pPr>
        <w:spacing w:after="0" w:line="100" w:lineRule="atLeast"/>
        <w:jc w:val="center"/>
        <w:rPr>
          <w:rFonts w:ascii="Times New Roman" w:hAnsi="Times New Roman"/>
          <w:b/>
          <w:sz w:val="20"/>
          <w:szCs w:val="20"/>
        </w:rPr>
      </w:pPr>
    </w:p>
    <w:p w14:paraId="26A007BB" w14:textId="77777777" w:rsidR="00E653FC" w:rsidRDefault="00E653FC" w:rsidP="006B6F1A">
      <w:pPr>
        <w:spacing w:after="0" w:line="100" w:lineRule="atLeast"/>
        <w:jc w:val="center"/>
        <w:rPr>
          <w:rFonts w:ascii="Times New Roman" w:hAnsi="Times New Roman"/>
          <w:b/>
          <w:sz w:val="20"/>
          <w:szCs w:val="20"/>
        </w:rPr>
      </w:pPr>
    </w:p>
    <w:p w14:paraId="645552DE" w14:textId="77777777" w:rsidR="00705FD2" w:rsidRDefault="00705FD2" w:rsidP="006B6F1A">
      <w:pPr>
        <w:spacing w:after="0" w:line="100" w:lineRule="atLeast"/>
        <w:jc w:val="center"/>
        <w:rPr>
          <w:rFonts w:ascii="Times New Roman" w:hAnsi="Times New Roman"/>
          <w:b/>
          <w:sz w:val="20"/>
          <w:szCs w:val="20"/>
        </w:rPr>
      </w:pPr>
    </w:p>
    <w:p w14:paraId="385908DB" w14:textId="77777777" w:rsidR="00E653FC" w:rsidRDefault="00C7493F" w:rsidP="006B6F1A">
      <w:pPr>
        <w:spacing w:after="0" w:line="100" w:lineRule="atLeast"/>
        <w:jc w:val="center"/>
        <w:rPr>
          <w:rFonts w:ascii="Times New Roman" w:hAnsi="Times New Roman"/>
          <w:b/>
          <w:sz w:val="20"/>
          <w:szCs w:val="20"/>
        </w:rPr>
      </w:pPr>
      <w:r>
        <w:rPr>
          <w:rFonts w:ascii="Times New Roman" w:hAnsi="Times New Roman"/>
          <w:b/>
          <w:sz w:val="20"/>
          <w:szCs w:val="20"/>
        </w:rPr>
        <w:br w:type="page"/>
      </w:r>
    </w:p>
    <w:tbl>
      <w:tblPr>
        <w:tblW w:w="0" w:type="auto"/>
        <w:tblLook w:val="04A0" w:firstRow="1" w:lastRow="0" w:firstColumn="1" w:lastColumn="0" w:noHBand="0" w:noVBand="1"/>
      </w:tblPr>
      <w:tblGrid>
        <w:gridCol w:w="5868"/>
        <w:gridCol w:w="4129"/>
      </w:tblGrid>
      <w:tr w:rsidR="00D34EC3" w:rsidRPr="009A0667" w14:paraId="40EDE463" w14:textId="77777777" w:rsidTr="00C7493F">
        <w:tc>
          <w:tcPr>
            <w:tcW w:w="6345" w:type="dxa"/>
            <w:shd w:val="clear" w:color="auto" w:fill="auto"/>
          </w:tcPr>
          <w:p w14:paraId="4AB59D37" w14:textId="77777777" w:rsidR="00D34EC3" w:rsidRPr="009A0667" w:rsidRDefault="00D34EC3" w:rsidP="009A0667">
            <w:pPr>
              <w:spacing w:after="0" w:line="100" w:lineRule="atLeast"/>
              <w:jc w:val="right"/>
              <w:rPr>
                <w:rFonts w:ascii="Times New Roman" w:hAnsi="Times New Roman"/>
                <w:b/>
                <w:color w:val="0000FF"/>
                <w:sz w:val="20"/>
                <w:szCs w:val="20"/>
              </w:rPr>
            </w:pPr>
            <w:bookmarkStart w:id="34" w:name="_Hlk201671955"/>
          </w:p>
        </w:tc>
        <w:tc>
          <w:tcPr>
            <w:tcW w:w="4359" w:type="dxa"/>
            <w:shd w:val="clear" w:color="auto" w:fill="auto"/>
          </w:tcPr>
          <w:p w14:paraId="345D10C9" w14:textId="51A37B44"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8C3687">
              <w:rPr>
                <w:rFonts w:ascii="Times New Roman" w:hAnsi="Times New Roman"/>
                <w:b/>
                <w:sz w:val="20"/>
                <w:szCs w:val="20"/>
              </w:rPr>
              <w:t>7</w:t>
            </w:r>
          </w:p>
          <w:p w14:paraId="7159C5A2" w14:textId="77777777" w:rsidR="00D34EC3" w:rsidRPr="00C7493F" w:rsidRDefault="00D34EC3" w:rsidP="00C7493F">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1BFFD728" w14:textId="6BE94E46" w:rsidR="00D34EC3" w:rsidRPr="009A0667" w:rsidRDefault="00D34EC3" w:rsidP="00C7493F">
            <w:pPr>
              <w:spacing w:after="0" w:line="100" w:lineRule="atLeast"/>
              <w:rPr>
                <w:rFonts w:ascii="Times New Roman" w:hAnsi="Times New Roman"/>
                <w:b/>
                <w:color w:val="0000FF"/>
                <w:sz w:val="20"/>
                <w:szCs w:val="20"/>
              </w:rPr>
            </w:pPr>
            <w:r w:rsidRPr="00C7493F">
              <w:rPr>
                <w:rFonts w:ascii="Times New Roman" w:hAnsi="Times New Roman"/>
                <w:b/>
                <w:sz w:val="20"/>
                <w:szCs w:val="20"/>
              </w:rPr>
              <w:t>от «____» ___________ 20</w:t>
            </w:r>
            <w:r w:rsidR="008C3687">
              <w:rPr>
                <w:rFonts w:ascii="Times New Roman" w:hAnsi="Times New Roman"/>
                <w:b/>
                <w:sz w:val="20"/>
                <w:szCs w:val="20"/>
              </w:rPr>
              <w:t>25</w:t>
            </w:r>
            <w:r w:rsidRPr="00C7493F">
              <w:rPr>
                <w:rFonts w:ascii="Times New Roman" w:hAnsi="Times New Roman"/>
                <w:b/>
                <w:sz w:val="20"/>
                <w:szCs w:val="20"/>
              </w:rPr>
              <w:t xml:space="preserve"> года  №_____</w:t>
            </w:r>
          </w:p>
        </w:tc>
      </w:tr>
    </w:tbl>
    <w:p w14:paraId="015F6F0E" w14:textId="77777777" w:rsidR="006B6F1A" w:rsidRPr="006B6F1A" w:rsidRDefault="006B6F1A" w:rsidP="006B6F1A">
      <w:pPr>
        <w:spacing w:after="0" w:line="100" w:lineRule="atLeast"/>
        <w:jc w:val="center"/>
        <w:rPr>
          <w:rFonts w:ascii="Times New Roman" w:hAnsi="Times New Roman"/>
          <w:b/>
          <w:sz w:val="20"/>
          <w:szCs w:val="20"/>
        </w:rPr>
      </w:pPr>
    </w:p>
    <w:bookmarkEnd w:id="34"/>
    <w:p w14:paraId="45340B55" w14:textId="77777777" w:rsidR="006B6F1A" w:rsidRDefault="006B6F1A" w:rsidP="006B6F1A">
      <w:pPr>
        <w:spacing w:after="0" w:line="100" w:lineRule="atLeast"/>
        <w:jc w:val="center"/>
        <w:rPr>
          <w:rFonts w:ascii="Times New Roman" w:hAnsi="Times New Roman"/>
          <w:b/>
          <w:sz w:val="20"/>
          <w:szCs w:val="20"/>
        </w:rPr>
      </w:pPr>
      <w:r w:rsidRPr="0070683B">
        <w:rPr>
          <w:rFonts w:ascii="Times New Roman" w:hAnsi="Times New Roman"/>
          <w:b/>
          <w:sz w:val="20"/>
          <w:szCs w:val="20"/>
        </w:rPr>
        <w:t>Объем валовой выручки, получаемой концессионером в рамках реализации концессионного соглашения, в том числе на каждый год срока дей</w:t>
      </w:r>
      <w:r w:rsidR="00C7493F">
        <w:rPr>
          <w:rFonts w:ascii="Times New Roman" w:hAnsi="Times New Roman"/>
          <w:b/>
          <w:sz w:val="20"/>
          <w:szCs w:val="20"/>
        </w:rPr>
        <w:t>ствия концессионного соглашения</w:t>
      </w:r>
    </w:p>
    <w:p w14:paraId="78A38BE6" w14:textId="77777777" w:rsidR="00975B72" w:rsidRDefault="00975B72" w:rsidP="00975B72">
      <w:pPr>
        <w:spacing w:after="0" w:line="100" w:lineRule="atLeast"/>
        <w:jc w:val="both"/>
        <w:rPr>
          <w:rFonts w:ascii="Times New Roman" w:hAnsi="Times New Roman"/>
          <w:b/>
          <w:sz w:val="20"/>
          <w:szCs w:val="20"/>
        </w:rPr>
      </w:pPr>
    </w:p>
    <w:p w14:paraId="353B01EC" w14:textId="79F66D15" w:rsidR="00012F8A" w:rsidRPr="00012F8A" w:rsidRDefault="00975B72" w:rsidP="00012F8A">
      <w:pPr>
        <w:spacing w:after="0" w:line="100" w:lineRule="atLeast"/>
        <w:jc w:val="both"/>
        <w:rPr>
          <w:rFonts w:ascii="Times New Roman" w:hAnsi="Times New Roman"/>
          <w:sz w:val="20"/>
          <w:szCs w:val="20"/>
        </w:rPr>
      </w:pPr>
      <w:r w:rsidRPr="00975B72">
        <w:rPr>
          <w:rFonts w:ascii="Times New Roman" w:hAnsi="Times New Roman"/>
          <w:sz w:val="20"/>
          <w:szCs w:val="20"/>
        </w:rPr>
        <w:tab/>
      </w:r>
      <w:r w:rsidR="00012F8A" w:rsidRPr="00975B72">
        <w:rPr>
          <w:rFonts w:ascii="Times New Roman" w:hAnsi="Times New Roman"/>
          <w:sz w:val="20"/>
          <w:szCs w:val="20"/>
        </w:rPr>
        <w:t>Объем валовой выручки составляет</w:t>
      </w:r>
      <w:r w:rsidR="00012F8A">
        <w:rPr>
          <w:rFonts w:ascii="Times New Roman" w:hAnsi="Times New Roman"/>
          <w:sz w:val="20"/>
          <w:szCs w:val="20"/>
        </w:rPr>
        <w:t>:</w:t>
      </w:r>
      <w:r w:rsidR="00012F8A">
        <w:rPr>
          <w:rFonts w:ascii="Times New Roman" w:hAnsi="Times New Roman"/>
          <w:b/>
          <w:sz w:val="20"/>
          <w:szCs w:val="20"/>
        </w:rPr>
        <w:t xml:space="preserve"> </w:t>
      </w:r>
      <w:r w:rsidR="007566CE">
        <w:rPr>
          <w:rFonts w:ascii="Times New Roman" w:hAnsi="Times New Roman"/>
          <w:b/>
          <w:sz w:val="20"/>
          <w:szCs w:val="20"/>
        </w:rPr>
        <w:t>15 879 690</w:t>
      </w:r>
      <w:r w:rsidR="00012F8A">
        <w:rPr>
          <w:rFonts w:ascii="Times New Roman" w:hAnsi="Times New Roman"/>
          <w:b/>
          <w:sz w:val="20"/>
          <w:szCs w:val="20"/>
        </w:rPr>
        <w:t xml:space="preserve"> (</w:t>
      </w:r>
      <w:r w:rsidR="007566CE">
        <w:rPr>
          <w:rFonts w:ascii="Times New Roman" w:hAnsi="Times New Roman"/>
          <w:b/>
          <w:sz w:val="20"/>
          <w:szCs w:val="20"/>
        </w:rPr>
        <w:t xml:space="preserve">пятнадцать миллионов восемьсот </w:t>
      </w:r>
      <w:r w:rsidR="007D4B18">
        <w:rPr>
          <w:rFonts w:ascii="Times New Roman" w:hAnsi="Times New Roman"/>
          <w:b/>
          <w:sz w:val="20"/>
          <w:szCs w:val="20"/>
        </w:rPr>
        <w:t>семьдесят девять тысяч шестьсот девяносто</w:t>
      </w:r>
      <w:r w:rsidR="00012F8A">
        <w:rPr>
          <w:rFonts w:ascii="Times New Roman" w:hAnsi="Times New Roman"/>
          <w:b/>
          <w:sz w:val="20"/>
          <w:szCs w:val="20"/>
        </w:rPr>
        <w:t xml:space="preserve">) рублей. </w:t>
      </w:r>
      <w:r w:rsidR="00012F8A" w:rsidRPr="00012F8A">
        <w:rPr>
          <w:rFonts w:ascii="Times New Roman" w:hAnsi="Times New Roman"/>
          <w:sz w:val="20"/>
          <w:szCs w:val="20"/>
        </w:rPr>
        <w:t>На год заключения концессионного соглашения.</w:t>
      </w:r>
      <w:r w:rsidR="00F16FD6">
        <w:rPr>
          <w:rFonts w:ascii="Times New Roman" w:hAnsi="Times New Roman"/>
          <w:sz w:val="20"/>
          <w:szCs w:val="20"/>
        </w:rPr>
        <w:t xml:space="preserve"> С 20</w:t>
      </w:r>
      <w:r w:rsidR="002C199E">
        <w:rPr>
          <w:rFonts w:ascii="Times New Roman" w:hAnsi="Times New Roman"/>
          <w:sz w:val="20"/>
          <w:szCs w:val="20"/>
        </w:rPr>
        <w:t>26</w:t>
      </w:r>
      <w:r w:rsidR="00F16FD6">
        <w:rPr>
          <w:rFonts w:ascii="Times New Roman" w:hAnsi="Times New Roman"/>
          <w:sz w:val="20"/>
          <w:szCs w:val="20"/>
        </w:rPr>
        <w:t>-20</w:t>
      </w:r>
      <w:r w:rsidR="002C199E">
        <w:rPr>
          <w:rFonts w:ascii="Times New Roman" w:hAnsi="Times New Roman"/>
          <w:sz w:val="20"/>
          <w:szCs w:val="20"/>
        </w:rPr>
        <w:t>27</w:t>
      </w:r>
      <w:r w:rsidR="00F16FD6">
        <w:rPr>
          <w:rFonts w:ascii="Times New Roman" w:hAnsi="Times New Roman"/>
          <w:sz w:val="20"/>
          <w:szCs w:val="20"/>
        </w:rPr>
        <w:t xml:space="preserve"> год в соответствии с основными параметрами</w:t>
      </w:r>
      <w:r w:rsidR="00B55BCC">
        <w:rPr>
          <w:rFonts w:ascii="Times New Roman" w:hAnsi="Times New Roman"/>
          <w:sz w:val="20"/>
          <w:szCs w:val="20"/>
        </w:rPr>
        <w:t xml:space="preserve">  прогно</w:t>
      </w:r>
      <w:r w:rsidR="00F16FD6">
        <w:rPr>
          <w:rFonts w:ascii="Times New Roman" w:hAnsi="Times New Roman"/>
          <w:sz w:val="20"/>
          <w:szCs w:val="20"/>
        </w:rPr>
        <w:t>за социально-экономического развития</w:t>
      </w:r>
      <w:r w:rsidR="00B55BCC">
        <w:rPr>
          <w:rFonts w:ascii="Times New Roman" w:hAnsi="Times New Roman"/>
          <w:sz w:val="20"/>
          <w:szCs w:val="20"/>
        </w:rPr>
        <w:t xml:space="preserve"> </w:t>
      </w:r>
      <w:r w:rsidR="00F16FD6">
        <w:rPr>
          <w:rFonts w:ascii="Times New Roman" w:hAnsi="Times New Roman"/>
          <w:sz w:val="20"/>
          <w:szCs w:val="20"/>
        </w:rPr>
        <w:t xml:space="preserve"> Российской Федерации и с учетом долгосрочных параметров регулирования.</w:t>
      </w:r>
    </w:p>
    <w:p w14:paraId="33C58EE1" w14:textId="77777777" w:rsidR="00D65A55" w:rsidRDefault="00D65A55" w:rsidP="00012F8A">
      <w:pPr>
        <w:spacing w:after="0" w:line="100" w:lineRule="atLeast"/>
        <w:jc w:val="both"/>
        <w:rPr>
          <w:rFonts w:ascii="Times New Roman" w:hAnsi="Times New Roman"/>
          <w:b/>
          <w:sz w:val="20"/>
          <w:szCs w:val="20"/>
        </w:rPr>
      </w:pPr>
    </w:p>
    <w:p w14:paraId="3D0726E7" w14:textId="77777777" w:rsidR="00F06D95" w:rsidRDefault="00F06D95" w:rsidP="006B6F1A">
      <w:pPr>
        <w:spacing w:after="0" w:line="100" w:lineRule="atLeast"/>
        <w:jc w:val="center"/>
        <w:rPr>
          <w:rFonts w:ascii="Times New Roman" w:hAnsi="Times New Roman"/>
          <w:b/>
          <w:sz w:val="20"/>
          <w:szCs w:val="20"/>
        </w:rPr>
      </w:pPr>
    </w:p>
    <w:tbl>
      <w:tblPr>
        <w:tblW w:w="5240" w:type="pct"/>
        <w:tblLook w:val="00A0" w:firstRow="1" w:lastRow="0" w:firstColumn="1" w:lastColumn="0" w:noHBand="0" w:noVBand="0"/>
      </w:tblPr>
      <w:tblGrid>
        <w:gridCol w:w="3437"/>
        <w:gridCol w:w="3497"/>
        <w:gridCol w:w="3543"/>
      </w:tblGrid>
      <w:tr w:rsidR="008C3687" w:rsidRPr="009A0667" w14:paraId="1930CBC2" w14:textId="77777777" w:rsidTr="000D6347">
        <w:trPr>
          <w:trHeight w:val="2345"/>
        </w:trPr>
        <w:tc>
          <w:tcPr>
            <w:tcW w:w="1640" w:type="pct"/>
          </w:tcPr>
          <w:p w14:paraId="453CDC42" w14:textId="77777777" w:rsidR="008C3687" w:rsidRPr="009A0667" w:rsidRDefault="008C3687" w:rsidP="008F14E6">
            <w:pPr>
              <w:widowControl w:val="0"/>
              <w:autoSpaceDE w:val="0"/>
              <w:autoSpaceDN w:val="0"/>
              <w:adjustRightInd w:val="0"/>
              <w:spacing w:after="120" w:line="240" w:lineRule="auto"/>
              <w:rPr>
                <w:rFonts w:ascii="Times New Roman" w:hAnsi="Times New Roman"/>
                <w:b/>
                <w:sz w:val="20"/>
                <w:szCs w:val="20"/>
              </w:rPr>
            </w:pPr>
            <w:bookmarkStart w:id="35" w:name="_Hlk201672146"/>
            <w:r w:rsidRPr="009A0667">
              <w:rPr>
                <w:rFonts w:ascii="Times New Roman" w:hAnsi="Times New Roman"/>
                <w:b/>
                <w:sz w:val="20"/>
                <w:szCs w:val="20"/>
              </w:rPr>
              <w:t>Концедент</w:t>
            </w:r>
          </w:p>
          <w:p w14:paraId="4ADAA83E"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41752B50"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470B7F44"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1F1E406D"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669A5E93"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4B2B2A75"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5208AA69" w14:textId="1E88900C" w:rsidR="008C3687" w:rsidRPr="009A0667" w:rsidRDefault="008C3687" w:rsidP="008F14E6">
            <w:pPr>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М.А. Виговский</w:t>
            </w:r>
          </w:p>
          <w:p w14:paraId="317E6B2B" w14:textId="77777777" w:rsidR="008C3687" w:rsidRPr="009A0667" w:rsidRDefault="008C3687" w:rsidP="008F14E6">
            <w:pPr>
              <w:spacing w:after="0" w:line="240" w:lineRule="auto"/>
              <w:rPr>
                <w:rFonts w:ascii="Times New Roman" w:hAnsi="Times New Roman"/>
                <w:sz w:val="16"/>
                <w:szCs w:val="16"/>
              </w:rPr>
            </w:pPr>
            <w:r w:rsidRPr="009A0667">
              <w:rPr>
                <w:rFonts w:ascii="Times New Roman" w:hAnsi="Times New Roman"/>
                <w:sz w:val="16"/>
                <w:szCs w:val="16"/>
              </w:rPr>
              <w:t>м.п.</w:t>
            </w:r>
          </w:p>
        </w:tc>
        <w:tc>
          <w:tcPr>
            <w:tcW w:w="1669" w:type="pct"/>
          </w:tcPr>
          <w:p w14:paraId="59E20F1C" w14:textId="77777777" w:rsidR="008C3687" w:rsidRPr="009A0667" w:rsidRDefault="008C3687"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506A91BE"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2366076F"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1C37E5E6"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277B615A"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43528765"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50211564" w14:textId="4841C753"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w:t>
            </w:r>
            <w:r>
              <w:rPr>
                <w:rFonts w:ascii="Times New Roman" w:hAnsi="Times New Roman"/>
                <w:sz w:val="20"/>
                <w:szCs w:val="20"/>
              </w:rPr>
              <w:t>А.Ю. Макаров</w:t>
            </w:r>
          </w:p>
          <w:p w14:paraId="203E8628"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1691" w:type="pct"/>
          </w:tcPr>
          <w:p w14:paraId="19AD646E" w14:textId="77777777" w:rsidR="008C3687" w:rsidRPr="009A0667" w:rsidRDefault="008C3687"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2BF296C5"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148ECFFF"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45CE279A"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10D2211B"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684CBA56"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6295518D"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15668609" w14:textId="77777777" w:rsidR="008C3687" w:rsidRPr="009A0667" w:rsidRDefault="008C3687" w:rsidP="008F14E6">
            <w:pPr>
              <w:widowControl w:val="0"/>
              <w:autoSpaceDE w:val="0"/>
              <w:autoSpaceDN w:val="0"/>
              <w:adjustRightInd w:val="0"/>
              <w:spacing w:after="0" w:line="240" w:lineRule="auto"/>
              <w:rPr>
                <w:rFonts w:ascii="Times New Roman" w:hAnsi="Times New Roman"/>
                <w:b/>
                <w:sz w:val="20"/>
                <w:szCs w:val="20"/>
              </w:rPr>
            </w:pPr>
            <w:r w:rsidRPr="009A0667">
              <w:rPr>
                <w:rFonts w:ascii="Times New Roman" w:hAnsi="Times New Roman"/>
                <w:sz w:val="16"/>
                <w:szCs w:val="16"/>
              </w:rPr>
              <w:t>м.п.</w:t>
            </w:r>
          </w:p>
        </w:tc>
      </w:tr>
      <w:bookmarkEnd w:id="35"/>
    </w:tbl>
    <w:p w14:paraId="566C4B9A" w14:textId="77777777" w:rsidR="00E440DD" w:rsidRDefault="00E440DD" w:rsidP="006B6F1A">
      <w:pPr>
        <w:spacing w:after="0" w:line="100" w:lineRule="atLeast"/>
        <w:jc w:val="center"/>
        <w:rPr>
          <w:rFonts w:ascii="Times New Roman" w:hAnsi="Times New Roman"/>
          <w:b/>
          <w:sz w:val="20"/>
          <w:szCs w:val="20"/>
        </w:rPr>
      </w:pPr>
    </w:p>
    <w:p w14:paraId="03DE5C7D" w14:textId="3010782F" w:rsidR="008C3687" w:rsidRDefault="008C3687" w:rsidP="006B6F1A">
      <w:pPr>
        <w:spacing w:after="0" w:line="100" w:lineRule="atLeast"/>
        <w:jc w:val="center"/>
        <w:rPr>
          <w:rFonts w:ascii="Times New Roman" w:hAnsi="Times New Roman"/>
          <w:b/>
          <w:sz w:val="20"/>
          <w:szCs w:val="20"/>
        </w:rPr>
      </w:pPr>
    </w:p>
    <w:p w14:paraId="02DF811D" w14:textId="77777777" w:rsidR="008C3687" w:rsidRDefault="008C3687">
      <w:pPr>
        <w:spacing w:after="0" w:line="240" w:lineRule="auto"/>
        <w:rPr>
          <w:rFonts w:ascii="Times New Roman" w:hAnsi="Times New Roman"/>
          <w:b/>
          <w:sz w:val="20"/>
          <w:szCs w:val="20"/>
        </w:rPr>
      </w:pPr>
      <w:r>
        <w:rPr>
          <w:rFonts w:ascii="Times New Roman" w:hAnsi="Times New Roman"/>
          <w:b/>
          <w:sz w:val="20"/>
          <w:szCs w:val="20"/>
        </w:rPr>
        <w:br w:type="page"/>
      </w:r>
    </w:p>
    <w:tbl>
      <w:tblPr>
        <w:tblW w:w="0" w:type="auto"/>
        <w:tblLook w:val="04A0" w:firstRow="1" w:lastRow="0" w:firstColumn="1" w:lastColumn="0" w:noHBand="0" w:noVBand="1"/>
      </w:tblPr>
      <w:tblGrid>
        <w:gridCol w:w="5868"/>
        <w:gridCol w:w="4129"/>
      </w:tblGrid>
      <w:tr w:rsidR="008C3687" w:rsidRPr="009A0667" w14:paraId="1DE48F61" w14:textId="77777777" w:rsidTr="008F14E6">
        <w:tc>
          <w:tcPr>
            <w:tcW w:w="6345" w:type="dxa"/>
            <w:shd w:val="clear" w:color="auto" w:fill="auto"/>
          </w:tcPr>
          <w:p w14:paraId="0257F3A9" w14:textId="77777777" w:rsidR="008C3687" w:rsidRPr="009A0667" w:rsidRDefault="008C3687" w:rsidP="008F14E6">
            <w:pPr>
              <w:spacing w:after="0" w:line="100" w:lineRule="atLeast"/>
              <w:jc w:val="right"/>
              <w:rPr>
                <w:rFonts w:ascii="Times New Roman" w:hAnsi="Times New Roman"/>
                <w:b/>
                <w:color w:val="0000FF"/>
                <w:sz w:val="20"/>
                <w:szCs w:val="20"/>
              </w:rPr>
            </w:pPr>
          </w:p>
        </w:tc>
        <w:tc>
          <w:tcPr>
            <w:tcW w:w="4359" w:type="dxa"/>
            <w:shd w:val="clear" w:color="auto" w:fill="auto"/>
          </w:tcPr>
          <w:p w14:paraId="032B4688" w14:textId="77777777" w:rsidR="008C3687" w:rsidRPr="00C7493F" w:rsidRDefault="008C3687" w:rsidP="008F14E6">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Pr>
                <w:rFonts w:ascii="Times New Roman" w:hAnsi="Times New Roman"/>
                <w:b/>
                <w:sz w:val="20"/>
                <w:szCs w:val="20"/>
              </w:rPr>
              <w:t>8</w:t>
            </w:r>
            <w:r w:rsidRPr="00C7493F">
              <w:rPr>
                <w:rFonts w:ascii="Times New Roman" w:hAnsi="Times New Roman"/>
                <w:b/>
                <w:sz w:val="20"/>
                <w:szCs w:val="20"/>
              </w:rPr>
              <w:t xml:space="preserve"> </w:t>
            </w:r>
          </w:p>
          <w:p w14:paraId="2E3D825C" w14:textId="77777777" w:rsidR="008C3687" w:rsidRPr="00C7493F" w:rsidRDefault="008C3687" w:rsidP="008F14E6">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08BEE1AE" w14:textId="6F9DC43A" w:rsidR="008C3687" w:rsidRPr="009A0667" w:rsidRDefault="008C3687" w:rsidP="008F14E6">
            <w:pPr>
              <w:spacing w:after="0" w:line="100" w:lineRule="atLeast"/>
              <w:rPr>
                <w:rFonts w:ascii="Times New Roman" w:hAnsi="Times New Roman"/>
                <w:b/>
                <w:color w:val="0000FF"/>
                <w:sz w:val="20"/>
                <w:szCs w:val="20"/>
              </w:rPr>
            </w:pPr>
            <w:r w:rsidRPr="00C7493F">
              <w:rPr>
                <w:rFonts w:ascii="Times New Roman" w:hAnsi="Times New Roman"/>
                <w:b/>
                <w:sz w:val="20"/>
                <w:szCs w:val="20"/>
              </w:rPr>
              <w:t>от «____» ___________ 20</w:t>
            </w:r>
            <w:r>
              <w:rPr>
                <w:rFonts w:ascii="Times New Roman" w:hAnsi="Times New Roman"/>
                <w:b/>
                <w:sz w:val="20"/>
                <w:szCs w:val="20"/>
              </w:rPr>
              <w:t>25</w:t>
            </w:r>
            <w:r w:rsidRPr="00C7493F">
              <w:rPr>
                <w:rFonts w:ascii="Times New Roman" w:hAnsi="Times New Roman"/>
                <w:b/>
                <w:sz w:val="20"/>
                <w:szCs w:val="20"/>
              </w:rPr>
              <w:t xml:space="preserve"> года  №_____</w:t>
            </w:r>
          </w:p>
        </w:tc>
      </w:tr>
    </w:tbl>
    <w:p w14:paraId="645D346F" w14:textId="77777777" w:rsidR="008C3687" w:rsidRPr="006B6F1A" w:rsidRDefault="008C3687" w:rsidP="008C3687">
      <w:pPr>
        <w:spacing w:after="0" w:line="100" w:lineRule="atLeast"/>
        <w:jc w:val="center"/>
        <w:rPr>
          <w:rFonts w:ascii="Times New Roman" w:hAnsi="Times New Roman"/>
          <w:b/>
          <w:sz w:val="20"/>
          <w:szCs w:val="20"/>
        </w:rPr>
      </w:pPr>
    </w:p>
    <w:p w14:paraId="0AE4EED5" w14:textId="2F99C528" w:rsidR="008C3687" w:rsidRPr="008C3687" w:rsidRDefault="008C3687" w:rsidP="008C3687">
      <w:pPr>
        <w:spacing w:after="0" w:line="259" w:lineRule="auto"/>
        <w:jc w:val="center"/>
        <w:rPr>
          <w:rFonts w:ascii="Times New Roman" w:eastAsia="Calibri" w:hAnsi="Times New Roman"/>
          <w:b/>
          <w:bCs/>
          <w:color w:val="000000"/>
          <w:sz w:val="20"/>
          <w:szCs w:val="20"/>
          <w:lang w:eastAsia="en-US"/>
        </w:rPr>
      </w:pPr>
      <w:bookmarkStart w:id="36" w:name="_Hlk201739732"/>
      <w:r w:rsidRPr="008C3687">
        <w:rPr>
          <w:rFonts w:ascii="Times New Roman" w:eastAsia="Calibri" w:hAnsi="Times New Roman"/>
          <w:b/>
          <w:bCs/>
          <w:color w:val="000000"/>
          <w:sz w:val="20"/>
          <w:szCs w:val="20"/>
          <w:lang w:eastAsia="en-US"/>
        </w:rPr>
        <w:t>Перечень мероприятий по техническому обслуживанию</w:t>
      </w:r>
      <w:r w:rsidR="007D4B18">
        <w:rPr>
          <w:rFonts w:ascii="Times New Roman" w:eastAsia="Calibri" w:hAnsi="Times New Roman"/>
          <w:b/>
          <w:bCs/>
          <w:color w:val="000000"/>
          <w:sz w:val="20"/>
          <w:szCs w:val="20"/>
          <w:lang w:eastAsia="en-US"/>
        </w:rPr>
        <w:t xml:space="preserve"> и капитальному ремонту</w:t>
      </w:r>
      <w:r w:rsidRPr="008C3687">
        <w:rPr>
          <w:rFonts w:ascii="Times New Roman" w:eastAsia="Calibri" w:hAnsi="Times New Roman"/>
          <w:b/>
          <w:bCs/>
          <w:color w:val="000000"/>
          <w:sz w:val="20"/>
          <w:szCs w:val="20"/>
          <w:lang w:eastAsia="en-US"/>
        </w:rPr>
        <w:t xml:space="preserve"> объекта концессионного соглашения и обязательства Концессионера в отношении иного имущества </w:t>
      </w:r>
    </w:p>
    <w:bookmarkEnd w:id="36"/>
    <w:p w14:paraId="0BAB062C"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p>
    <w:p w14:paraId="3B188094" w14:textId="77777777" w:rsidR="008C3687" w:rsidRPr="008C3687" w:rsidRDefault="008C3687" w:rsidP="008C3687">
      <w:pPr>
        <w:spacing w:after="0" w:line="259" w:lineRule="auto"/>
        <w:jc w:val="center"/>
        <w:rPr>
          <w:rFonts w:ascii="Times New Roman" w:eastAsia="Calibri" w:hAnsi="Times New Roman"/>
          <w:b/>
          <w:bCs/>
          <w:color w:val="000000"/>
          <w:sz w:val="20"/>
          <w:szCs w:val="20"/>
          <w:lang w:eastAsia="en-US"/>
        </w:rPr>
      </w:pPr>
      <w:r w:rsidRPr="008C3687">
        <w:rPr>
          <w:rFonts w:ascii="Times New Roman" w:eastAsia="Calibri" w:hAnsi="Times New Roman"/>
          <w:b/>
          <w:bCs/>
          <w:color w:val="000000"/>
          <w:sz w:val="20"/>
          <w:szCs w:val="20"/>
          <w:lang w:eastAsia="en-US"/>
        </w:rPr>
        <w:t>I. Перечень мероприятий по техническому обслуживанию объекта концессионного соглашения</w:t>
      </w:r>
    </w:p>
    <w:p w14:paraId="36098941" w14:textId="77777777" w:rsidR="008C3687" w:rsidRPr="008C3687" w:rsidRDefault="008C3687" w:rsidP="008C3687">
      <w:pPr>
        <w:numPr>
          <w:ilvl w:val="0"/>
          <w:numId w:val="1"/>
        </w:numPr>
        <w:spacing w:after="0" w:line="259" w:lineRule="auto"/>
        <w:ind w:firstLine="850"/>
        <w:contextualSpacing/>
        <w:rPr>
          <w:rFonts w:ascii="Times New Roman" w:eastAsia="Calibri" w:hAnsi="Times New Roman"/>
          <w:color w:val="000000"/>
          <w:sz w:val="20"/>
          <w:szCs w:val="20"/>
          <w:lang w:eastAsia="en-US"/>
        </w:rPr>
      </w:pPr>
      <w:r w:rsidRPr="008C3687">
        <w:rPr>
          <w:rFonts w:ascii="Times New Roman" w:eastAsia="Calibri" w:hAnsi="Times New Roman"/>
          <w:color w:val="000000"/>
          <w:sz w:val="20"/>
          <w:szCs w:val="20"/>
          <w:lang w:eastAsia="en-US"/>
        </w:rPr>
        <w:t>Капитальный ремонт объекта концессионного соглашения.</w:t>
      </w:r>
    </w:p>
    <w:p w14:paraId="26E35423" w14:textId="77777777" w:rsidR="008C3687" w:rsidRPr="008C3687" w:rsidRDefault="008C3687" w:rsidP="008C3687">
      <w:pPr>
        <w:numPr>
          <w:ilvl w:val="0"/>
          <w:numId w:val="1"/>
        </w:numPr>
        <w:spacing w:after="0" w:line="259" w:lineRule="auto"/>
        <w:ind w:firstLine="850"/>
        <w:contextualSpacing/>
        <w:rPr>
          <w:rFonts w:ascii="Times New Roman" w:eastAsia="Calibri" w:hAnsi="Times New Roman"/>
          <w:color w:val="000000"/>
          <w:sz w:val="20"/>
          <w:szCs w:val="20"/>
          <w:lang w:eastAsia="en-US"/>
        </w:rPr>
      </w:pPr>
      <w:r w:rsidRPr="008C3687">
        <w:rPr>
          <w:rFonts w:ascii="Times New Roman" w:eastAsia="Calibri" w:hAnsi="Times New Roman"/>
          <w:color w:val="000000"/>
          <w:sz w:val="20"/>
          <w:szCs w:val="20"/>
          <w:lang w:eastAsia="en-US"/>
        </w:rPr>
        <w:t>Текущий ремонт объекта концессионного соглашения.</w:t>
      </w:r>
    </w:p>
    <w:p w14:paraId="7A1F8E2A" w14:textId="77777777" w:rsidR="008C3687" w:rsidRPr="008C3687" w:rsidRDefault="008C3687" w:rsidP="008C3687">
      <w:pPr>
        <w:numPr>
          <w:ilvl w:val="0"/>
          <w:numId w:val="1"/>
        </w:numPr>
        <w:spacing w:after="0" w:line="259" w:lineRule="auto"/>
        <w:ind w:firstLine="850"/>
        <w:contextualSpacing/>
        <w:rPr>
          <w:rFonts w:ascii="Times New Roman" w:eastAsia="Calibri" w:hAnsi="Times New Roman"/>
          <w:color w:val="000000"/>
          <w:sz w:val="20"/>
          <w:szCs w:val="20"/>
          <w:lang w:eastAsia="en-US"/>
        </w:rPr>
      </w:pPr>
      <w:r w:rsidRPr="008C3687">
        <w:rPr>
          <w:rFonts w:ascii="Times New Roman" w:eastAsia="Calibri" w:hAnsi="Times New Roman"/>
          <w:color w:val="000000"/>
          <w:sz w:val="20"/>
          <w:szCs w:val="20"/>
          <w:lang w:eastAsia="en-US"/>
        </w:rPr>
        <w:t>....</w:t>
      </w:r>
    </w:p>
    <w:p w14:paraId="279DDE17"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p>
    <w:p w14:paraId="6E5DE382"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r w:rsidRPr="008C3687">
        <w:rPr>
          <w:rFonts w:ascii="Times New Roman" w:eastAsia="Calibri" w:hAnsi="Times New Roman"/>
          <w:b/>
          <w:bCs/>
          <w:color w:val="000000"/>
          <w:sz w:val="20"/>
          <w:szCs w:val="20"/>
          <w:lang w:eastAsia="en-US"/>
        </w:rPr>
        <w:t xml:space="preserve">II. Перечень мероприятий по техническому обслуживанию объекта концессионного соглашения осуществляемых Концессионером, и обязательства Концессионера в отношении иного имущества </w:t>
      </w:r>
    </w:p>
    <w:p w14:paraId="22EDD330"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465"/>
        <w:gridCol w:w="1028"/>
        <w:gridCol w:w="453"/>
        <w:gridCol w:w="146"/>
        <w:gridCol w:w="838"/>
        <w:gridCol w:w="2322"/>
        <w:gridCol w:w="731"/>
        <w:gridCol w:w="1520"/>
        <w:gridCol w:w="1546"/>
      </w:tblGrid>
      <w:tr w:rsidR="007D4B18" w:rsidRPr="008C3687" w14:paraId="2BE8B5AD" w14:textId="1F810EE5" w:rsidTr="00D57313">
        <w:trPr>
          <w:trHeight w:val="870"/>
          <w:tblHeader/>
        </w:trPr>
        <w:tc>
          <w:tcPr>
            <w:tcW w:w="407" w:type="dxa"/>
            <w:shd w:val="clear" w:color="auto" w:fill="auto"/>
            <w:vAlign w:val="center"/>
          </w:tcPr>
          <w:p w14:paraId="18CB8DB7"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w:t>
            </w:r>
          </w:p>
        </w:tc>
        <w:tc>
          <w:tcPr>
            <w:tcW w:w="1465" w:type="dxa"/>
            <w:shd w:val="clear" w:color="auto" w:fill="auto"/>
            <w:vAlign w:val="center"/>
          </w:tcPr>
          <w:p w14:paraId="54085E93"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Наименование объекта</w:t>
            </w:r>
          </w:p>
        </w:tc>
        <w:tc>
          <w:tcPr>
            <w:tcW w:w="1028" w:type="dxa"/>
            <w:shd w:val="clear" w:color="auto" w:fill="auto"/>
            <w:vAlign w:val="center"/>
          </w:tcPr>
          <w:p w14:paraId="602116FA"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Адрес</w:t>
            </w:r>
          </w:p>
        </w:tc>
        <w:tc>
          <w:tcPr>
            <w:tcW w:w="599" w:type="dxa"/>
            <w:gridSpan w:val="2"/>
            <w:vAlign w:val="center"/>
          </w:tcPr>
          <w:p w14:paraId="707B4C09"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 xml:space="preserve">№ </w:t>
            </w:r>
          </w:p>
        </w:tc>
        <w:tc>
          <w:tcPr>
            <w:tcW w:w="3891" w:type="dxa"/>
            <w:gridSpan w:val="3"/>
            <w:shd w:val="clear" w:color="auto" w:fill="auto"/>
            <w:vAlign w:val="center"/>
          </w:tcPr>
          <w:p w14:paraId="4520DF98"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Наименование работ</w:t>
            </w:r>
          </w:p>
        </w:tc>
        <w:tc>
          <w:tcPr>
            <w:tcW w:w="1520" w:type="dxa"/>
            <w:vAlign w:val="center"/>
          </w:tcPr>
          <w:p w14:paraId="192E9A78"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Год выполнения</w:t>
            </w:r>
          </w:p>
        </w:tc>
        <w:tc>
          <w:tcPr>
            <w:tcW w:w="1546" w:type="dxa"/>
          </w:tcPr>
          <w:p w14:paraId="35253B43" w14:textId="4BB240CE" w:rsidR="007D4B18" w:rsidRPr="008C3687" w:rsidRDefault="007D4B18" w:rsidP="008C3687">
            <w:pPr>
              <w:spacing w:after="0" w:line="240" w:lineRule="auto"/>
              <w:jc w:val="center"/>
              <w:rPr>
                <w:rFonts w:ascii="Times New Roman" w:hAnsi="Times New Roman"/>
                <w:sz w:val="20"/>
                <w:szCs w:val="20"/>
              </w:rPr>
            </w:pPr>
            <w:r>
              <w:rPr>
                <w:rFonts w:ascii="Times New Roman" w:hAnsi="Times New Roman"/>
                <w:sz w:val="20"/>
                <w:szCs w:val="20"/>
              </w:rPr>
              <w:t>Стоимость/руб.</w:t>
            </w:r>
          </w:p>
        </w:tc>
      </w:tr>
      <w:tr w:rsidR="007D4B18" w:rsidRPr="008C3687" w14:paraId="145E98B7" w14:textId="705F4B89" w:rsidTr="00D57313">
        <w:trPr>
          <w:trHeight w:val="19"/>
        </w:trPr>
        <w:tc>
          <w:tcPr>
            <w:tcW w:w="8910" w:type="dxa"/>
            <w:gridSpan w:val="9"/>
            <w:vAlign w:val="center"/>
          </w:tcPr>
          <w:p w14:paraId="198E7DA6" w14:textId="77777777" w:rsidR="007D4B18" w:rsidRPr="008C3687" w:rsidRDefault="007D4B18" w:rsidP="008C3687">
            <w:pPr>
              <w:spacing w:after="0" w:line="240" w:lineRule="auto"/>
              <w:jc w:val="center"/>
              <w:rPr>
                <w:rFonts w:ascii="Times New Roman" w:hAnsi="Times New Roman"/>
                <w:b/>
                <w:bCs/>
                <w:sz w:val="20"/>
                <w:szCs w:val="20"/>
              </w:rPr>
            </w:pPr>
            <w:r w:rsidRPr="008C3687">
              <w:rPr>
                <w:rFonts w:ascii="Times New Roman" w:hAnsi="Times New Roman"/>
                <w:b/>
                <w:bCs/>
                <w:sz w:val="20"/>
                <w:szCs w:val="20"/>
              </w:rPr>
              <w:t>Текущий ремонт</w:t>
            </w:r>
          </w:p>
          <w:p w14:paraId="0A770DF1" w14:textId="77777777" w:rsidR="007D4B18" w:rsidRPr="008C3687" w:rsidRDefault="007D4B18" w:rsidP="008C3687">
            <w:pPr>
              <w:spacing w:after="0" w:line="240" w:lineRule="auto"/>
              <w:jc w:val="center"/>
              <w:rPr>
                <w:rFonts w:ascii="Times New Roman" w:hAnsi="Times New Roman"/>
                <w:sz w:val="20"/>
                <w:szCs w:val="20"/>
              </w:rPr>
            </w:pPr>
          </w:p>
        </w:tc>
        <w:tc>
          <w:tcPr>
            <w:tcW w:w="1546" w:type="dxa"/>
          </w:tcPr>
          <w:p w14:paraId="12E1AA94" w14:textId="77777777" w:rsidR="007D4B18" w:rsidRPr="008C3687" w:rsidRDefault="007D4B18" w:rsidP="008C3687">
            <w:pPr>
              <w:spacing w:after="0" w:line="240" w:lineRule="auto"/>
              <w:jc w:val="center"/>
              <w:rPr>
                <w:rFonts w:ascii="Times New Roman" w:hAnsi="Times New Roman"/>
                <w:b/>
                <w:bCs/>
                <w:sz w:val="20"/>
                <w:szCs w:val="20"/>
              </w:rPr>
            </w:pPr>
          </w:p>
        </w:tc>
      </w:tr>
      <w:tr w:rsidR="007D4B18" w:rsidRPr="008C3687" w14:paraId="4CCA0DE8" w14:textId="7659A124" w:rsidTr="00D57313">
        <w:trPr>
          <w:trHeight w:val="19"/>
        </w:trPr>
        <w:tc>
          <w:tcPr>
            <w:tcW w:w="407" w:type="dxa"/>
            <w:vMerge w:val="restart"/>
            <w:shd w:val="clear" w:color="auto" w:fill="auto"/>
            <w:noWrap/>
            <w:vAlign w:val="center"/>
          </w:tcPr>
          <w:p w14:paraId="0C1566DF"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1465" w:type="dxa"/>
            <w:vMerge w:val="restart"/>
            <w:vAlign w:val="center"/>
          </w:tcPr>
          <w:p w14:paraId="2C1829F1" w14:textId="77777777" w:rsidR="007D4B18" w:rsidRPr="008C3687" w:rsidRDefault="007D4B18" w:rsidP="008C3687">
            <w:pPr>
              <w:spacing w:after="0" w:line="240" w:lineRule="auto"/>
              <w:jc w:val="center"/>
              <w:rPr>
                <w:rFonts w:ascii="Times New Roman" w:hAnsi="Times New Roman"/>
                <w:sz w:val="20"/>
                <w:szCs w:val="20"/>
              </w:rPr>
            </w:pPr>
          </w:p>
        </w:tc>
        <w:tc>
          <w:tcPr>
            <w:tcW w:w="1028" w:type="dxa"/>
            <w:vMerge w:val="restart"/>
            <w:vAlign w:val="center"/>
          </w:tcPr>
          <w:p w14:paraId="360DCD7B" w14:textId="77777777" w:rsidR="007D4B18" w:rsidRPr="008C3687" w:rsidRDefault="007D4B18" w:rsidP="008C3687">
            <w:pPr>
              <w:spacing w:after="0" w:line="240" w:lineRule="auto"/>
              <w:jc w:val="center"/>
              <w:rPr>
                <w:rFonts w:ascii="Times New Roman" w:hAnsi="Times New Roman"/>
                <w:sz w:val="20"/>
                <w:szCs w:val="20"/>
              </w:rPr>
            </w:pPr>
          </w:p>
        </w:tc>
        <w:tc>
          <w:tcPr>
            <w:tcW w:w="599" w:type="dxa"/>
            <w:gridSpan w:val="2"/>
            <w:vAlign w:val="center"/>
          </w:tcPr>
          <w:p w14:paraId="4A90B3BC" w14:textId="77777777" w:rsidR="007D4B18" w:rsidRPr="008C3687" w:rsidRDefault="007D4B18" w:rsidP="008C3687">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3891" w:type="dxa"/>
            <w:gridSpan w:val="3"/>
            <w:shd w:val="clear" w:color="auto" w:fill="auto"/>
            <w:vAlign w:val="center"/>
          </w:tcPr>
          <w:p w14:paraId="2C4C1B26" w14:textId="4B460C78" w:rsidR="007D4B18" w:rsidRPr="008C3687" w:rsidRDefault="007D4B18" w:rsidP="008C3687">
            <w:pPr>
              <w:spacing w:after="0" w:line="240" w:lineRule="auto"/>
              <w:rPr>
                <w:rFonts w:ascii="Times New Roman" w:hAnsi="Times New Roman"/>
                <w:sz w:val="20"/>
                <w:szCs w:val="20"/>
              </w:rPr>
            </w:pPr>
            <w:r>
              <w:rPr>
                <w:rFonts w:ascii="Times New Roman" w:hAnsi="Times New Roman"/>
                <w:sz w:val="20"/>
                <w:szCs w:val="20"/>
              </w:rPr>
              <w:t>Вывоз шлака с. Верхнеусинское, п. Танзыбей</w:t>
            </w:r>
            <w:r w:rsidR="00F10C8E">
              <w:rPr>
                <w:rFonts w:ascii="Times New Roman" w:hAnsi="Times New Roman"/>
                <w:sz w:val="20"/>
                <w:szCs w:val="20"/>
              </w:rPr>
              <w:t>, п. Арадан</w:t>
            </w:r>
          </w:p>
        </w:tc>
        <w:tc>
          <w:tcPr>
            <w:tcW w:w="1520" w:type="dxa"/>
          </w:tcPr>
          <w:p w14:paraId="7EBA5133" w14:textId="47974C89" w:rsidR="007D4B18" w:rsidRPr="008C3687" w:rsidRDefault="007D4B18"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2026-2027</w:t>
            </w:r>
          </w:p>
        </w:tc>
        <w:tc>
          <w:tcPr>
            <w:tcW w:w="1546" w:type="dxa"/>
          </w:tcPr>
          <w:p w14:paraId="6787D6D0" w14:textId="2CCA11DE" w:rsidR="007D4B18" w:rsidRDefault="00F10C8E"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32700,00</w:t>
            </w:r>
          </w:p>
        </w:tc>
      </w:tr>
      <w:tr w:rsidR="007D4B18" w:rsidRPr="008C3687" w14:paraId="482B6630" w14:textId="6148E9C3" w:rsidTr="00D57313">
        <w:trPr>
          <w:trHeight w:val="19"/>
        </w:trPr>
        <w:tc>
          <w:tcPr>
            <w:tcW w:w="407" w:type="dxa"/>
            <w:vMerge/>
            <w:shd w:val="clear" w:color="auto" w:fill="auto"/>
            <w:noWrap/>
            <w:vAlign w:val="center"/>
          </w:tcPr>
          <w:p w14:paraId="7E846B33"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39116F46"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6CE6B20F"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6949DD49"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2</w:t>
            </w:r>
          </w:p>
        </w:tc>
        <w:tc>
          <w:tcPr>
            <w:tcW w:w="3891" w:type="dxa"/>
            <w:gridSpan w:val="3"/>
            <w:shd w:val="clear" w:color="auto" w:fill="auto"/>
            <w:vAlign w:val="center"/>
          </w:tcPr>
          <w:p w14:paraId="51BB32D4" w14:textId="1ED3E176" w:rsidR="007D4B18" w:rsidRPr="008C3687" w:rsidRDefault="007D4B18" w:rsidP="00D53D65">
            <w:pPr>
              <w:spacing w:after="160" w:line="259" w:lineRule="auto"/>
              <w:rPr>
                <w:rFonts w:ascii="Times New Roman" w:eastAsia="Calibri" w:hAnsi="Times New Roman"/>
                <w:sz w:val="20"/>
                <w:szCs w:val="20"/>
                <w:lang w:eastAsia="en-US"/>
              </w:rPr>
            </w:pPr>
            <w:r>
              <w:rPr>
                <w:rFonts w:ascii="Times New Roman" w:hAnsi="Times New Roman"/>
                <w:sz w:val="20"/>
                <w:szCs w:val="20"/>
              </w:rPr>
              <w:t xml:space="preserve">Устранение свищей, разломов </w:t>
            </w:r>
          </w:p>
        </w:tc>
        <w:tc>
          <w:tcPr>
            <w:tcW w:w="1520" w:type="dxa"/>
          </w:tcPr>
          <w:p w14:paraId="1599CBC8" w14:textId="7BF6B8CC"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2026-2027</w:t>
            </w:r>
          </w:p>
        </w:tc>
        <w:tc>
          <w:tcPr>
            <w:tcW w:w="1546" w:type="dxa"/>
          </w:tcPr>
          <w:p w14:paraId="453CD5E0" w14:textId="77777777" w:rsidR="007D4B18" w:rsidRDefault="007D4B18" w:rsidP="00D53D65">
            <w:pPr>
              <w:spacing w:after="160" w:line="259" w:lineRule="auto"/>
              <w:jc w:val="center"/>
              <w:rPr>
                <w:rFonts w:ascii="Times New Roman" w:eastAsia="Calibri" w:hAnsi="Times New Roman"/>
                <w:sz w:val="20"/>
                <w:szCs w:val="20"/>
                <w:lang w:eastAsia="en-US"/>
              </w:rPr>
            </w:pPr>
          </w:p>
        </w:tc>
      </w:tr>
      <w:tr w:rsidR="007D4B18" w:rsidRPr="008C3687" w14:paraId="5484E045" w14:textId="49E5CBC4" w:rsidTr="00D57313">
        <w:trPr>
          <w:trHeight w:val="19"/>
        </w:trPr>
        <w:tc>
          <w:tcPr>
            <w:tcW w:w="407" w:type="dxa"/>
            <w:vMerge/>
            <w:shd w:val="clear" w:color="auto" w:fill="auto"/>
            <w:noWrap/>
            <w:vAlign w:val="center"/>
          </w:tcPr>
          <w:p w14:paraId="43FC118F"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383A77C9"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361235E2"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73A9ED19"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3</w:t>
            </w:r>
          </w:p>
        </w:tc>
        <w:tc>
          <w:tcPr>
            <w:tcW w:w="3891" w:type="dxa"/>
            <w:gridSpan w:val="3"/>
            <w:shd w:val="clear" w:color="auto" w:fill="auto"/>
            <w:vAlign w:val="center"/>
          </w:tcPr>
          <w:p w14:paraId="58F9DBA8" w14:textId="431C59E7" w:rsidR="007D4B18" w:rsidRPr="008C3687" w:rsidRDefault="007D4B18" w:rsidP="00D53D65">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Очистка водопроводных колодцев</w:t>
            </w:r>
          </w:p>
        </w:tc>
        <w:tc>
          <w:tcPr>
            <w:tcW w:w="1520" w:type="dxa"/>
          </w:tcPr>
          <w:p w14:paraId="046C9460" w14:textId="0D147FA2"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2026-2027</w:t>
            </w:r>
          </w:p>
        </w:tc>
        <w:tc>
          <w:tcPr>
            <w:tcW w:w="1546" w:type="dxa"/>
          </w:tcPr>
          <w:p w14:paraId="0FC6EC6E" w14:textId="77777777" w:rsidR="007D4B18" w:rsidRDefault="007D4B18" w:rsidP="00D53D65">
            <w:pPr>
              <w:spacing w:after="160" w:line="259" w:lineRule="auto"/>
              <w:jc w:val="center"/>
              <w:rPr>
                <w:rFonts w:ascii="Times New Roman" w:eastAsia="Calibri" w:hAnsi="Times New Roman"/>
                <w:sz w:val="20"/>
                <w:szCs w:val="20"/>
                <w:lang w:eastAsia="en-US"/>
              </w:rPr>
            </w:pPr>
          </w:p>
        </w:tc>
      </w:tr>
      <w:tr w:rsidR="007D4B18" w:rsidRPr="008C3687" w14:paraId="47CBD995" w14:textId="5D6903B6" w:rsidTr="00D57313">
        <w:trPr>
          <w:trHeight w:val="19"/>
        </w:trPr>
        <w:tc>
          <w:tcPr>
            <w:tcW w:w="407" w:type="dxa"/>
            <w:vMerge/>
            <w:shd w:val="clear" w:color="auto" w:fill="auto"/>
            <w:noWrap/>
            <w:vAlign w:val="center"/>
          </w:tcPr>
          <w:p w14:paraId="2F10F4F0"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38916A8A"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3DB0F152"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4826B1AD" w14:textId="7267104E" w:rsidR="007D4B18" w:rsidRPr="008C3687" w:rsidRDefault="007D4B18" w:rsidP="00D53D65">
            <w:pPr>
              <w:spacing w:after="0" w:line="240" w:lineRule="auto"/>
              <w:jc w:val="center"/>
              <w:rPr>
                <w:rFonts w:ascii="Times New Roman" w:hAnsi="Times New Roman"/>
                <w:sz w:val="20"/>
                <w:szCs w:val="20"/>
              </w:rPr>
            </w:pPr>
            <w:r>
              <w:rPr>
                <w:rFonts w:ascii="Times New Roman" w:hAnsi="Times New Roman"/>
                <w:sz w:val="20"/>
                <w:szCs w:val="20"/>
              </w:rPr>
              <w:t>4</w:t>
            </w:r>
          </w:p>
        </w:tc>
        <w:tc>
          <w:tcPr>
            <w:tcW w:w="3891" w:type="dxa"/>
            <w:gridSpan w:val="3"/>
            <w:shd w:val="clear" w:color="auto" w:fill="auto"/>
            <w:vAlign w:val="center"/>
          </w:tcPr>
          <w:p w14:paraId="0F7B205A" w14:textId="667132C1" w:rsidR="007D4B18" w:rsidRPr="008C3687" w:rsidRDefault="007D4B18" w:rsidP="00D53D65">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Ремонт электрооборудования </w:t>
            </w:r>
          </w:p>
        </w:tc>
        <w:tc>
          <w:tcPr>
            <w:tcW w:w="1520" w:type="dxa"/>
          </w:tcPr>
          <w:p w14:paraId="0194E2C2" w14:textId="1FB50C34" w:rsidR="007D4B18"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2026-2027</w:t>
            </w:r>
          </w:p>
        </w:tc>
        <w:tc>
          <w:tcPr>
            <w:tcW w:w="1546" w:type="dxa"/>
          </w:tcPr>
          <w:p w14:paraId="20C04F76" w14:textId="77777777" w:rsidR="007D4B18" w:rsidRDefault="007D4B18" w:rsidP="00D53D65">
            <w:pPr>
              <w:spacing w:after="160" w:line="259" w:lineRule="auto"/>
              <w:jc w:val="center"/>
              <w:rPr>
                <w:rFonts w:ascii="Times New Roman" w:eastAsia="Calibri" w:hAnsi="Times New Roman"/>
                <w:sz w:val="20"/>
                <w:szCs w:val="20"/>
                <w:lang w:eastAsia="en-US"/>
              </w:rPr>
            </w:pPr>
          </w:p>
        </w:tc>
      </w:tr>
      <w:tr w:rsidR="007D4B18" w:rsidRPr="008C3687" w14:paraId="08873E67" w14:textId="0CB51C64" w:rsidTr="00D57313">
        <w:trPr>
          <w:gridAfter w:val="4"/>
          <w:wAfter w:w="6119" w:type="dxa"/>
          <w:trHeight w:val="276"/>
        </w:trPr>
        <w:tc>
          <w:tcPr>
            <w:tcW w:w="407" w:type="dxa"/>
            <w:vMerge/>
            <w:shd w:val="clear" w:color="auto" w:fill="auto"/>
            <w:noWrap/>
            <w:vAlign w:val="center"/>
          </w:tcPr>
          <w:p w14:paraId="089C9627"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7A391CE6"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7C168F60" w14:textId="77777777" w:rsidR="007D4B18" w:rsidRPr="008C3687" w:rsidRDefault="007D4B18" w:rsidP="00D53D65">
            <w:pPr>
              <w:spacing w:after="0" w:line="240" w:lineRule="auto"/>
              <w:rPr>
                <w:rFonts w:ascii="Times New Roman" w:hAnsi="Times New Roman"/>
                <w:sz w:val="20"/>
                <w:szCs w:val="20"/>
              </w:rPr>
            </w:pPr>
          </w:p>
        </w:tc>
        <w:tc>
          <w:tcPr>
            <w:tcW w:w="1437" w:type="dxa"/>
            <w:gridSpan w:val="3"/>
          </w:tcPr>
          <w:p w14:paraId="1B0ED67D" w14:textId="77777777" w:rsidR="007D4B18" w:rsidRPr="008C3687" w:rsidRDefault="007D4B18" w:rsidP="00D53D65">
            <w:pPr>
              <w:spacing w:after="0" w:line="240" w:lineRule="auto"/>
              <w:rPr>
                <w:rFonts w:ascii="Times New Roman" w:hAnsi="Times New Roman"/>
                <w:sz w:val="20"/>
                <w:szCs w:val="20"/>
              </w:rPr>
            </w:pPr>
          </w:p>
        </w:tc>
      </w:tr>
      <w:tr w:rsidR="007D4B18" w:rsidRPr="008C3687" w14:paraId="7AA0F3CE" w14:textId="234728B1" w:rsidTr="00D57313">
        <w:trPr>
          <w:trHeight w:val="19"/>
        </w:trPr>
        <w:tc>
          <w:tcPr>
            <w:tcW w:w="8910" w:type="dxa"/>
            <w:gridSpan w:val="9"/>
            <w:vAlign w:val="center"/>
          </w:tcPr>
          <w:p w14:paraId="4771B7E1" w14:textId="77777777" w:rsidR="007D4B18" w:rsidRPr="008C3687" w:rsidRDefault="007D4B18" w:rsidP="00D53D65">
            <w:pPr>
              <w:spacing w:after="0" w:line="240" w:lineRule="auto"/>
              <w:jc w:val="center"/>
              <w:rPr>
                <w:rFonts w:ascii="Times New Roman" w:hAnsi="Times New Roman"/>
                <w:b/>
                <w:bCs/>
                <w:sz w:val="20"/>
                <w:szCs w:val="20"/>
              </w:rPr>
            </w:pPr>
            <w:r w:rsidRPr="008C3687">
              <w:rPr>
                <w:rFonts w:ascii="Times New Roman" w:hAnsi="Times New Roman"/>
                <w:b/>
                <w:bCs/>
                <w:sz w:val="20"/>
                <w:szCs w:val="20"/>
              </w:rPr>
              <w:t>Техническое обслуживание</w:t>
            </w:r>
          </w:p>
          <w:p w14:paraId="70A810FF" w14:textId="7750CFD4" w:rsidR="007D4B18" w:rsidRPr="008C3687" w:rsidRDefault="007D4B18" w:rsidP="00D53D65">
            <w:pPr>
              <w:spacing w:after="0" w:line="240" w:lineRule="auto"/>
              <w:jc w:val="center"/>
              <w:rPr>
                <w:rFonts w:ascii="Times New Roman" w:hAnsi="Times New Roman"/>
                <w:sz w:val="20"/>
                <w:szCs w:val="20"/>
              </w:rPr>
            </w:pPr>
            <w:r>
              <w:rPr>
                <w:rFonts w:ascii="Times New Roman" w:hAnsi="Times New Roman"/>
                <w:sz w:val="20"/>
                <w:szCs w:val="20"/>
              </w:rPr>
              <w:t>Капитальный ремонт</w:t>
            </w:r>
          </w:p>
        </w:tc>
        <w:tc>
          <w:tcPr>
            <w:tcW w:w="1546" w:type="dxa"/>
          </w:tcPr>
          <w:p w14:paraId="7BF0D960" w14:textId="77777777" w:rsidR="007D4B18" w:rsidRPr="008C3687" w:rsidRDefault="007D4B18" w:rsidP="00D53D65">
            <w:pPr>
              <w:spacing w:after="0" w:line="240" w:lineRule="auto"/>
              <w:jc w:val="center"/>
              <w:rPr>
                <w:rFonts w:ascii="Times New Roman" w:hAnsi="Times New Roman"/>
                <w:b/>
                <w:bCs/>
                <w:sz w:val="20"/>
                <w:szCs w:val="20"/>
              </w:rPr>
            </w:pPr>
          </w:p>
        </w:tc>
      </w:tr>
      <w:tr w:rsidR="007D4B18" w:rsidRPr="008C3687" w14:paraId="3EAF86A3" w14:textId="61D0383A" w:rsidTr="00D57313">
        <w:trPr>
          <w:trHeight w:val="19"/>
        </w:trPr>
        <w:tc>
          <w:tcPr>
            <w:tcW w:w="407" w:type="dxa"/>
            <w:vMerge w:val="restart"/>
            <w:shd w:val="clear" w:color="auto" w:fill="auto"/>
            <w:noWrap/>
            <w:vAlign w:val="center"/>
          </w:tcPr>
          <w:p w14:paraId="0BB618B4"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1465" w:type="dxa"/>
            <w:vMerge w:val="restart"/>
            <w:shd w:val="clear" w:color="auto" w:fill="auto"/>
            <w:vAlign w:val="center"/>
          </w:tcPr>
          <w:p w14:paraId="63DE7666" w14:textId="77777777" w:rsidR="007D4B18" w:rsidRPr="008C3687" w:rsidRDefault="007D4B18" w:rsidP="00D53D65">
            <w:pPr>
              <w:spacing w:after="0" w:line="240" w:lineRule="auto"/>
              <w:jc w:val="center"/>
              <w:rPr>
                <w:rFonts w:ascii="Times New Roman" w:hAnsi="Times New Roman"/>
                <w:sz w:val="20"/>
                <w:szCs w:val="20"/>
              </w:rPr>
            </w:pPr>
          </w:p>
        </w:tc>
        <w:tc>
          <w:tcPr>
            <w:tcW w:w="1028" w:type="dxa"/>
            <w:vMerge w:val="restart"/>
            <w:shd w:val="clear" w:color="auto" w:fill="auto"/>
            <w:vAlign w:val="center"/>
          </w:tcPr>
          <w:p w14:paraId="68710C0E" w14:textId="77777777" w:rsidR="007D4B18" w:rsidRPr="008C3687" w:rsidRDefault="007D4B18" w:rsidP="00D53D65">
            <w:pPr>
              <w:spacing w:after="0" w:line="240" w:lineRule="auto"/>
              <w:jc w:val="center"/>
              <w:rPr>
                <w:rFonts w:ascii="Times New Roman" w:hAnsi="Times New Roman"/>
                <w:sz w:val="20"/>
                <w:szCs w:val="20"/>
              </w:rPr>
            </w:pPr>
          </w:p>
        </w:tc>
        <w:tc>
          <w:tcPr>
            <w:tcW w:w="599" w:type="dxa"/>
            <w:gridSpan w:val="2"/>
            <w:vAlign w:val="center"/>
          </w:tcPr>
          <w:p w14:paraId="53E86F98"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3891" w:type="dxa"/>
            <w:gridSpan w:val="3"/>
            <w:shd w:val="clear" w:color="auto" w:fill="auto"/>
            <w:vAlign w:val="center"/>
          </w:tcPr>
          <w:p w14:paraId="73F88A54" w14:textId="77777777" w:rsidR="007D4B18" w:rsidRDefault="007D4B18" w:rsidP="007D4B18">
            <w:pPr>
              <w:spacing w:after="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Замена насоса КМ 80-50-160 </w:t>
            </w:r>
          </w:p>
          <w:p w14:paraId="170DF363" w14:textId="22FA360E" w:rsidR="007D4B18" w:rsidRPr="008C3687" w:rsidRDefault="007D4B18" w:rsidP="007D4B18">
            <w:pPr>
              <w:spacing w:after="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с. Верхнеусинское  – 1 шт.</w:t>
            </w:r>
          </w:p>
        </w:tc>
        <w:tc>
          <w:tcPr>
            <w:tcW w:w="1520" w:type="dxa"/>
          </w:tcPr>
          <w:p w14:paraId="0D3ED64A" w14:textId="28EEA768"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w:t>
            </w:r>
          </w:p>
        </w:tc>
        <w:tc>
          <w:tcPr>
            <w:tcW w:w="1546" w:type="dxa"/>
          </w:tcPr>
          <w:p w14:paraId="0C09E8C2" w14:textId="1F26AD1D" w:rsidR="007D4B18"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67000,00</w:t>
            </w:r>
          </w:p>
        </w:tc>
      </w:tr>
      <w:tr w:rsidR="007D4B18" w:rsidRPr="008C3687" w14:paraId="6243E675" w14:textId="73330C3A" w:rsidTr="00D57313">
        <w:trPr>
          <w:trHeight w:val="19"/>
        </w:trPr>
        <w:tc>
          <w:tcPr>
            <w:tcW w:w="407" w:type="dxa"/>
            <w:vMerge/>
            <w:shd w:val="clear" w:color="auto" w:fill="auto"/>
            <w:noWrap/>
            <w:vAlign w:val="center"/>
          </w:tcPr>
          <w:p w14:paraId="6ECCE611"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45A3059F"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1A1B90E3"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2E920C10"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2</w:t>
            </w:r>
          </w:p>
        </w:tc>
        <w:tc>
          <w:tcPr>
            <w:tcW w:w="3891" w:type="dxa"/>
            <w:gridSpan w:val="3"/>
            <w:shd w:val="clear" w:color="auto" w:fill="auto"/>
            <w:vAlign w:val="center"/>
          </w:tcPr>
          <w:p w14:paraId="33E5931C" w14:textId="547909BC" w:rsidR="007D4B18" w:rsidRPr="008C3687" w:rsidRDefault="007D4B18" w:rsidP="00D53D65">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Замена насоса  циркулярного </w:t>
            </w:r>
            <w:r>
              <w:rPr>
                <w:rFonts w:ascii="Times New Roman" w:eastAsia="Calibri" w:hAnsi="Times New Roman"/>
                <w:sz w:val="20"/>
                <w:szCs w:val="20"/>
                <w:lang w:val="en-US" w:eastAsia="en-US"/>
              </w:rPr>
              <w:t>UNIPAMP</w:t>
            </w:r>
            <w:r w:rsidRPr="0074476D">
              <w:rPr>
                <w:rFonts w:ascii="Times New Roman" w:eastAsia="Calibri" w:hAnsi="Times New Roman"/>
                <w:sz w:val="20"/>
                <w:szCs w:val="20"/>
                <w:lang w:eastAsia="en-US"/>
              </w:rPr>
              <w:t xml:space="preserve"> 50-160 </w:t>
            </w:r>
            <w:r>
              <w:rPr>
                <w:rFonts w:ascii="Times New Roman" w:eastAsia="Calibri" w:hAnsi="Times New Roman"/>
                <w:sz w:val="20"/>
                <w:szCs w:val="20"/>
                <w:lang w:eastAsia="en-US"/>
              </w:rPr>
              <w:t>п.Танзыбей – 2 шт.</w:t>
            </w:r>
          </w:p>
        </w:tc>
        <w:tc>
          <w:tcPr>
            <w:tcW w:w="1520" w:type="dxa"/>
          </w:tcPr>
          <w:p w14:paraId="09497616" w14:textId="68A3C23C"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w:t>
            </w:r>
          </w:p>
        </w:tc>
        <w:tc>
          <w:tcPr>
            <w:tcW w:w="1546" w:type="dxa"/>
          </w:tcPr>
          <w:p w14:paraId="0868FE4A" w14:textId="0FCF49AC" w:rsidR="007D4B18"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120380,00 </w:t>
            </w:r>
          </w:p>
        </w:tc>
      </w:tr>
      <w:tr w:rsidR="007D4B18" w:rsidRPr="008C3687" w14:paraId="6C7BB8C8" w14:textId="3EF0220B" w:rsidTr="00D57313">
        <w:trPr>
          <w:trHeight w:val="19"/>
        </w:trPr>
        <w:tc>
          <w:tcPr>
            <w:tcW w:w="407" w:type="dxa"/>
            <w:vMerge/>
            <w:shd w:val="clear" w:color="auto" w:fill="auto"/>
            <w:noWrap/>
            <w:vAlign w:val="center"/>
          </w:tcPr>
          <w:p w14:paraId="61ED06BF"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5D28AAF8"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7C33E746"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6E3C59F2"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3</w:t>
            </w:r>
          </w:p>
        </w:tc>
        <w:tc>
          <w:tcPr>
            <w:tcW w:w="3891" w:type="dxa"/>
            <w:gridSpan w:val="3"/>
            <w:shd w:val="clear" w:color="auto" w:fill="auto"/>
            <w:vAlign w:val="center"/>
          </w:tcPr>
          <w:p w14:paraId="1C5379F3" w14:textId="3C493E40" w:rsidR="007D4B18" w:rsidRPr="008C3687" w:rsidRDefault="007D4B18" w:rsidP="00D53D65">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Устройство козырьков противоснеговых п.Танзыбей, с.Верхнеусинское</w:t>
            </w:r>
          </w:p>
        </w:tc>
        <w:tc>
          <w:tcPr>
            <w:tcW w:w="1520" w:type="dxa"/>
          </w:tcPr>
          <w:p w14:paraId="497A1B72" w14:textId="7BAD3BE8"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w:t>
            </w:r>
          </w:p>
        </w:tc>
        <w:tc>
          <w:tcPr>
            <w:tcW w:w="1546" w:type="dxa"/>
          </w:tcPr>
          <w:p w14:paraId="1D56CC93" w14:textId="1D81A362" w:rsidR="007D4B18" w:rsidRDefault="00F10C8E"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51556,00</w:t>
            </w:r>
          </w:p>
        </w:tc>
      </w:tr>
      <w:tr w:rsidR="007D4B18" w:rsidRPr="008C3687" w14:paraId="5A3ACB42" w14:textId="25F2EF4E" w:rsidTr="00D57313">
        <w:trPr>
          <w:trHeight w:val="19"/>
        </w:trPr>
        <w:tc>
          <w:tcPr>
            <w:tcW w:w="407" w:type="dxa"/>
            <w:vMerge/>
            <w:shd w:val="clear" w:color="auto" w:fill="auto"/>
            <w:noWrap/>
            <w:vAlign w:val="center"/>
          </w:tcPr>
          <w:p w14:paraId="616CBEB9"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23DDB8F8"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0C0DBBF1"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05EFC8B9"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4</w:t>
            </w:r>
          </w:p>
        </w:tc>
        <w:tc>
          <w:tcPr>
            <w:tcW w:w="3891" w:type="dxa"/>
            <w:gridSpan w:val="3"/>
            <w:shd w:val="clear" w:color="auto" w:fill="auto"/>
            <w:vAlign w:val="center"/>
          </w:tcPr>
          <w:p w14:paraId="0F14AAA5" w14:textId="77777777" w:rsidR="007D4B18" w:rsidRDefault="007D4B18" w:rsidP="007D4B18">
            <w:pPr>
              <w:spacing w:after="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Устройство дорожек бетонных </w:t>
            </w:r>
          </w:p>
          <w:p w14:paraId="5AF40F36" w14:textId="29CBEB75" w:rsidR="007D4B18" w:rsidRPr="008C3687" w:rsidRDefault="007D4B18" w:rsidP="007D4B18">
            <w:pPr>
              <w:spacing w:after="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п Танзыбей. с Верхнеусинское</w:t>
            </w:r>
          </w:p>
        </w:tc>
        <w:tc>
          <w:tcPr>
            <w:tcW w:w="1520" w:type="dxa"/>
          </w:tcPr>
          <w:p w14:paraId="5FF878AF" w14:textId="17AE1C45"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2027</w:t>
            </w:r>
          </w:p>
        </w:tc>
        <w:tc>
          <w:tcPr>
            <w:tcW w:w="1546" w:type="dxa"/>
          </w:tcPr>
          <w:p w14:paraId="73D35D3F" w14:textId="499E10BE" w:rsidR="007D4B18"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r w:rsidR="00F10C8E">
              <w:rPr>
                <w:rFonts w:ascii="Times New Roman" w:eastAsia="Calibri" w:hAnsi="Times New Roman"/>
                <w:sz w:val="20"/>
                <w:szCs w:val="20"/>
                <w:lang w:eastAsia="en-US"/>
              </w:rPr>
              <w:t>2487</w:t>
            </w:r>
            <w:r>
              <w:rPr>
                <w:rFonts w:ascii="Times New Roman" w:eastAsia="Calibri" w:hAnsi="Times New Roman"/>
                <w:sz w:val="20"/>
                <w:szCs w:val="20"/>
                <w:lang w:eastAsia="en-US"/>
              </w:rPr>
              <w:t>,00</w:t>
            </w:r>
          </w:p>
        </w:tc>
      </w:tr>
      <w:tr w:rsidR="007D4B18" w:rsidRPr="008C3687" w14:paraId="27AEE74B" w14:textId="0EAD38E5" w:rsidTr="00D57313">
        <w:trPr>
          <w:trHeight w:val="19"/>
        </w:trPr>
        <w:tc>
          <w:tcPr>
            <w:tcW w:w="407" w:type="dxa"/>
            <w:vMerge/>
            <w:shd w:val="clear" w:color="auto" w:fill="auto"/>
            <w:noWrap/>
            <w:vAlign w:val="center"/>
          </w:tcPr>
          <w:p w14:paraId="1C947C38"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076E30A3"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294C8AD9"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7877720F"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5</w:t>
            </w:r>
          </w:p>
        </w:tc>
        <w:tc>
          <w:tcPr>
            <w:tcW w:w="3891" w:type="dxa"/>
            <w:gridSpan w:val="3"/>
            <w:shd w:val="clear" w:color="auto" w:fill="auto"/>
            <w:vAlign w:val="center"/>
          </w:tcPr>
          <w:p w14:paraId="195F9161" w14:textId="7E9E3B6C" w:rsidR="007D4B18" w:rsidRPr="008C3687" w:rsidRDefault="007D4B18" w:rsidP="00D53D65">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Устройство бетонного основания в угольнике с. Верхнеусинское</w:t>
            </w:r>
          </w:p>
        </w:tc>
        <w:tc>
          <w:tcPr>
            <w:tcW w:w="1520" w:type="dxa"/>
          </w:tcPr>
          <w:p w14:paraId="0258E752" w14:textId="263F3C2E"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2027</w:t>
            </w:r>
          </w:p>
        </w:tc>
        <w:tc>
          <w:tcPr>
            <w:tcW w:w="1546" w:type="dxa"/>
          </w:tcPr>
          <w:p w14:paraId="266C582C" w14:textId="60AC7C89" w:rsidR="007D4B18" w:rsidRDefault="00F10C8E"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62146,00</w:t>
            </w:r>
          </w:p>
        </w:tc>
      </w:tr>
      <w:tr w:rsidR="007D4B18" w:rsidRPr="008C3687" w14:paraId="246D82A2" w14:textId="257F658E" w:rsidTr="00D57313">
        <w:trPr>
          <w:trHeight w:val="19"/>
        </w:trPr>
        <w:tc>
          <w:tcPr>
            <w:tcW w:w="407" w:type="dxa"/>
            <w:vMerge/>
            <w:shd w:val="clear" w:color="auto" w:fill="auto"/>
            <w:noWrap/>
            <w:vAlign w:val="center"/>
          </w:tcPr>
          <w:p w14:paraId="7BEBEC0E" w14:textId="77777777" w:rsidR="007D4B18" w:rsidRPr="008C3687" w:rsidRDefault="007D4B18" w:rsidP="00D53D65">
            <w:pPr>
              <w:spacing w:after="0" w:line="240" w:lineRule="auto"/>
              <w:jc w:val="center"/>
              <w:rPr>
                <w:rFonts w:ascii="Times New Roman" w:hAnsi="Times New Roman"/>
                <w:sz w:val="20"/>
                <w:szCs w:val="20"/>
              </w:rPr>
            </w:pPr>
          </w:p>
        </w:tc>
        <w:tc>
          <w:tcPr>
            <w:tcW w:w="1465" w:type="dxa"/>
            <w:vMerge/>
            <w:vAlign w:val="center"/>
          </w:tcPr>
          <w:p w14:paraId="24CBD4B1" w14:textId="77777777" w:rsidR="007D4B18" w:rsidRPr="008C3687" w:rsidRDefault="007D4B18" w:rsidP="00D53D65">
            <w:pPr>
              <w:spacing w:after="0" w:line="240" w:lineRule="auto"/>
              <w:rPr>
                <w:rFonts w:ascii="Times New Roman" w:hAnsi="Times New Roman"/>
                <w:sz w:val="20"/>
                <w:szCs w:val="20"/>
              </w:rPr>
            </w:pPr>
          </w:p>
        </w:tc>
        <w:tc>
          <w:tcPr>
            <w:tcW w:w="1028" w:type="dxa"/>
            <w:vMerge/>
            <w:vAlign w:val="center"/>
          </w:tcPr>
          <w:p w14:paraId="3AAB4AAA" w14:textId="77777777" w:rsidR="007D4B18" w:rsidRPr="008C3687" w:rsidRDefault="007D4B18" w:rsidP="00D53D65">
            <w:pPr>
              <w:spacing w:after="0" w:line="240" w:lineRule="auto"/>
              <w:rPr>
                <w:rFonts w:ascii="Times New Roman" w:hAnsi="Times New Roman"/>
                <w:sz w:val="20"/>
                <w:szCs w:val="20"/>
              </w:rPr>
            </w:pPr>
          </w:p>
        </w:tc>
        <w:tc>
          <w:tcPr>
            <w:tcW w:w="599" w:type="dxa"/>
            <w:gridSpan w:val="2"/>
            <w:vAlign w:val="center"/>
          </w:tcPr>
          <w:p w14:paraId="585C36B8" w14:textId="77777777" w:rsidR="007D4B18" w:rsidRPr="008C3687" w:rsidRDefault="007D4B18" w:rsidP="00D53D65">
            <w:pPr>
              <w:spacing w:after="0" w:line="240" w:lineRule="auto"/>
              <w:jc w:val="center"/>
              <w:rPr>
                <w:rFonts w:ascii="Times New Roman" w:hAnsi="Times New Roman"/>
                <w:sz w:val="20"/>
                <w:szCs w:val="20"/>
              </w:rPr>
            </w:pPr>
            <w:r w:rsidRPr="008C3687">
              <w:rPr>
                <w:rFonts w:ascii="Times New Roman" w:hAnsi="Times New Roman"/>
                <w:sz w:val="20"/>
                <w:szCs w:val="20"/>
              </w:rPr>
              <w:t>6</w:t>
            </w:r>
          </w:p>
        </w:tc>
        <w:tc>
          <w:tcPr>
            <w:tcW w:w="3891" w:type="dxa"/>
            <w:gridSpan w:val="3"/>
            <w:shd w:val="clear" w:color="auto" w:fill="auto"/>
            <w:vAlign w:val="center"/>
          </w:tcPr>
          <w:p w14:paraId="64AC1E50" w14:textId="09858113" w:rsidR="007D4B18" w:rsidRPr="008C3687" w:rsidRDefault="007D4B18" w:rsidP="00D53D65">
            <w:pPr>
              <w:spacing w:after="160" w:line="259" w:lineRule="auto"/>
              <w:rPr>
                <w:rFonts w:ascii="Times New Roman" w:eastAsia="Calibri" w:hAnsi="Times New Roman"/>
                <w:sz w:val="20"/>
                <w:szCs w:val="20"/>
                <w:lang w:eastAsia="en-US"/>
              </w:rPr>
            </w:pPr>
          </w:p>
        </w:tc>
        <w:tc>
          <w:tcPr>
            <w:tcW w:w="1520" w:type="dxa"/>
          </w:tcPr>
          <w:p w14:paraId="3A13CB5D" w14:textId="595E78DD" w:rsidR="007D4B18" w:rsidRPr="008C3687" w:rsidRDefault="007D4B18" w:rsidP="00D53D65">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2027</w:t>
            </w:r>
          </w:p>
        </w:tc>
        <w:tc>
          <w:tcPr>
            <w:tcW w:w="1546" w:type="dxa"/>
          </w:tcPr>
          <w:p w14:paraId="2367BCB3" w14:textId="77777777" w:rsidR="007D4B18" w:rsidRDefault="007D4B18" w:rsidP="00D53D65">
            <w:pPr>
              <w:spacing w:after="160" w:line="259" w:lineRule="auto"/>
              <w:jc w:val="center"/>
              <w:rPr>
                <w:rFonts w:ascii="Times New Roman" w:eastAsia="Calibri" w:hAnsi="Times New Roman"/>
                <w:sz w:val="20"/>
                <w:szCs w:val="20"/>
                <w:lang w:eastAsia="en-US"/>
              </w:rPr>
            </w:pPr>
          </w:p>
        </w:tc>
      </w:tr>
      <w:tr w:rsidR="00D57313" w:rsidRPr="009A0667" w14:paraId="00E15B28" w14:textId="5DBED6C6" w:rsidTr="00D57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179"/>
        </w:trPr>
        <w:tc>
          <w:tcPr>
            <w:tcW w:w="3353" w:type="dxa"/>
            <w:gridSpan w:val="4"/>
          </w:tcPr>
          <w:p w14:paraId="6DFF3131" w14:textId="77777777" w:rsidR="00D57313" w:rsidRPr="009A0667" w:rsidRDefault="00D57313" w:rsidP="00D53D65">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Концедент</w:t>
            </w:r>
          </w:p>
          <w:p w14:paraId="720F06F4"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458ABD0B"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76833951"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233ACEF7"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22229AFF"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24A0E422"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4B5CA85E" w14:textId="1AD70546" w:rsidR="00D57313" w:rsidRPr="009A0667" w:rsidRDefault="00D57313" w:rsidP="00D53D65">
            <w:pPr>
              <w:spacing w:after="0" w:line="240" w:lineRule="auto"/>
              <w:rPr>
                <w:rFonts w:ascii="Times New Roman" w:hAnsi="Times New Roman"/>
                <w:sz w:val="20"/>
                <w:szCs w:val="20"/>
              </w:rPr>
            </w:pPr>
            <w:r w:rsidRPr="009A0667">
              <w:rPr>
                <w:rFonts w:ascii="Times New Roman" w:hAnsi="Times New Roman"/>
                <w:sz w:val="20"/>
                <w:szCs w:val="20"/>
              </w:rPr>
              <w:t>_________________</w:t>
            </w:r>
            <w:r>
              <w:rPr>
                <w:rFonts w:ascii="Times New Roman" w:hAnsi="Times New Roman"/>
                <w:sz w:val="20"/>
                <w:szCs w:val="20"/>
              </w:rPr>
              <w:t>М.А. Виговский</w:t>
            </w:r>
          </w:p>
          <w:p w14:paraId="3CB40AF2" w14:textId="77777777" w:rsidR="00D57313" w:rsidRPr="009A0667" w:rsidRDefault="00D57313" w:rsidP="00D53D65">
            <w:pPr>
              <w:spacing w:after="0" w:line="240" w:lineRule="auto"/>
              <w:rPr>
                <w:rFonts w:ascii="Times New Roman" w:hAnsi="Times New Roman"/>
                <w:sz w:val="16"/>
                <w:szCs w:val="16"/>
              </w:rPr>
            </w:pPr>
            <w:r w:rsidRPr="009A0667">
              <w:rPr>
                <w:rFonts w:ascii="Times New Roman" w:hAnsi="Times New Roman"/>
                <w:sz w:val="16"/>
                <w:szCs w:val="16"/>
              </w:rPr>
              <w:t>м.п.</w:t>
            </w:r>
          </w:p>
        </w:tc>
        <w:tc>
          <w:tcPr>
            <w:tcW w:w="3306" w:type="dxa"/>
            <w:gridSpan w:val="3"/>
          </w:tcPr>
          <w:p w14:paraId="6214B5DC" w14:textId="77777777" w:rsidR="00D57313" w:rsidRPr="009A0667" w:rsidRDefault="00D57313" w:rsidP="00D53D65">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4F91B1DB"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2360FED8"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5B1D679A"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121C758F"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68D6B707"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10387DB5" w14:textId="0FB2A7ED"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А.Ю. Макаров</w:t>
            </w:r>
          </w:p>
          <w:p w14:paraId="623B4D63"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16"/>
                <w:szCs w:val="16"/>
              </w:rPr>
              <w:t>м.п.</w:t>
            </w:r>
          </w:p>
        </w:tc>
        <w:tc>
          <w:tcPr>
            <w:tcW w:w="3797" w:type="dxa"/>
            <w:gridSpan w:val="3"/>
          </w:tcPr>
          <w:p w14:paraId="01C7D992" w14:textId="77777777" w:rsidR="00D57313" w:rsidRPr="009A0667" w:rsidRDefault="00D57313" w:rsidP="00D53D65">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6AF263F8"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6FF20832"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333154AF"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068A946C"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0D6C945B" w14:textId="77777777"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p>
          <w:p w14:paraId="1984257A" w14:textId="0D72FF23" w:rsidR="00D57313" w:rsidRPr="009A0667" w:rsidRDefault="00D57313" w:rsidP="00D53D65">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w:t>
            </w:r>
            <w:r>
              <w:rPr>
                <w:rFonts w:ascii="Times New Roman" w:hAnsi="Times New Roman"/>
                <w:sz w:val="20"/>
                <w:szCs w:val="20"/>
              </w:rPr>
              <w:t>_______</w:t>
            </w:r>
            <w:r w:rsidRPr="009A0667">
              <w:rPr>
                <w:rFonts w:ascii="Times New Roman" w:hAnsi="Times New Roman"/>
                <w:sz w:val="20"/>
                <w:szCs w:val="20"/>
              </w:rPr>
              <w:t xml:space="preserve"> </w:t>
            </w:r>
            <w:r>
              <w:rPr>
                <w:rFonts w:ascii="Times New Roman" w:hAnsi="Times New Roman"/>
                <w:sz w:val="20"/>
                <w:szCs w:val="20"/>
              </w:rPr>
              <w:t>С.В. Верещагин</w:t>
            </w:r>
          </w:p>
          <w:p w14:paraId="7D424929" w14:textId="7D9E788E" w:rsidR="00D57313" w:rsidRPr="009A0667" w:rsidRDefault="00D57313" w:rsidP="00D53D65">
            <w:pPr>
              <w:spacing w:after="120" w:line="240" w:lineRule="auto"/>
              <w:rPr>
                <w:rFonts w:ascii="Times New Roman" w:hAnsi="Times New Roman"/>
                <w:b/>
                <w:sz w:val="20"/>
                <w:szCs w:val="20"/>
              </w:rPr>
            </w:pPr>
            <w:r w:rsidRPr="009A0667">
              <w:rPr>
                <w:rFonts w:ascii="Times New Roman" w:hAnsi="Times New Roman"/>
                <w:sz w:val="16"/>
                <w:szCs w:val="16"/>
              </w:rPr>
              <w:t>м.п.</w:t>
            </w:r>
          </w:p>
        </w:tc>
      </w:tr>
    </w:tbl>
    <w:p w14:paraId="765EDB50" w14:textId="77777777" w:rsidR="00D65A55" w:rsidRPr="008C3687" w:rsidRDefault="00D65A55" w:rsidP="006B6F1A">
      <w:pPr>
        <w:spacing w:after="0" w:line="100" w:lineRule="atLeast"/>
        <w:jc w:val="center"/>
        <w:rPr>
          <w:rFonts w:ascii="Times New Roman" w:hAnsi="Times New Roman"/>
          <w:b/>
          <w:sz w:val="20"/>
          <w:szCs w:val="20"/>
        </w:rPr>
      </w:pPr>
    </w:p>
    <w:sectPr w:rsidR="00D65A55" w:rsidRPr="008C3687" w:rsidSect="00437849">
      <w:headerReference w:type="default" r:id="rId16"/>
      <w:pgSz w:w="11906" w:h="16838" w:code="9"/>
      <w:pgMar w:top="567" w:right="991" w:bottom="567"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3998" w14:textId="77777777" w:rsidR="00706AC0" w:rsidRDefault="00706AC0" w:rsidP="00971BA0">
      <w:pPr>
        <w:spacing w:after="0" w:line="240" w:lineRule="auto"/>
      </w:pPr>
      <w:r>
        <w:separator/>
      </w:r>
    </w:p>
  </w:endnote>
  <w:endnote w:type="continuationSeparator" w:id="0">
    <w:p w14:paraId="622E28D7" w14:textId="77777777" w:rsidR="00706AC0" w:rsidRDefault="00706AC0" w:rsidP="0097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089C" w14:textId="77777777" w:rsidR="00706AC0" w:rsidRDefault="00706AC0" w:rsidP="00971BA0">
      <w:pPr>
        <w:spacing w:after="0" w:line="240" w:lineRule="auto"/>
      </w:pPr>
      <w:r>
        <w:separator/>
      </w:r>
    </w:p>
  </w:footnote>
  <w:footnote w:type="continuationSeparator" w:id="0">
    <w:p w14:paraId="2D337A45" w14:textId="77777777" w:rsidR="00706AC0" w:rsidRDefault="00706AC0" w:rsidP="00971BA0">
      <w:pPr>
        <w:spacing w:after="0" w:line="240" w:lineRule="auto"/>
      </w:pPr>
      <w:r>
        <w:continuationSeparator/>
      </w:r>
    </w:p>
  </w:footnote>
  <w:footnote w:id="1">
    <w:p w14:paraId="64695D5A" w14:textId="77777777" w:rsidR="00437849" w:rsidRDefault="00437849" w:rsidP="00437849">
      <w:pPr>
        <w:pStyle w:val="af2"/>
      </w:pPr>
      <w:r>
        <w:rPr>
          <w:rStyle w:val="af4"/>
        </w:rPr>
        <w:footnoteRef/>
      </w:r>
      <w:r>
        <w:t xml:space="preserve"> ТО это только объект Соглашения, не иное имущество. Обязательства по иному имуществу устанавливаются отдельно в соответствии с частью 2 статьи 10 ФЗ-115.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A90F" w14:textId="77777777" w:rsidR="001E7350" w:rsidRDefault="001E73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4466"/>
    <w:multiLevelType w:val="multilevel"/>
    <w:tmpl w:val="CA187D4C"/>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176E47"/>
    <w:multiLevelType w:val="multilevel"/>
    <w:tmpl w:val="701692B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29B3FA6"/>
    <w:multiLevelType w:val="hybridMultilevel"/>
    <w:tmpl w:val="16006080"/>
    <w:lvl w:ilvl="0" w:tplc="7B5848DA">
      <w:start w:val="1"/>
      <w:numFmt w:val="russianLower"/>
      <w:lvlText w:val="%1)"/>
      <w:lvlJc w:val="left"/>
      <w:pPr>
        <w:ind w:left="1252" w:hanging="360"/>
      </w:pPr>
      <w:rPr>
        <w:rFonts w:cs="Times New Roman" w:hint="default"/>
      </w:rPr>
    </w:lvl>
    <w:lvl w:ilvl="1" w:tplc="3B127BC8">
      <w:start w:val="1"/>
      <w:numFmt w:val="lowerLetter"/>
      <w:lvlText w:val="%2."/>
      <w:lvlJc w:val="left"/>
      <w:pPr>
        <w:ind w:left="1440" w:hanging="360"/>
      </w:pPr>
      <w:rPr>
        <w:rFonts w:cs="Times New Roman"/>
      </w:rPr>
    </w:lvl>
    <w:lvl w:ilvl="2" w:tplc="4F9227FA">
      <w:start w:val="1"/>
      <w:numFmt w:val="lowerRoman"/>
      <w:lvlText w:val="%3."/>
      <w:lvlJc w:val="right"/>
      <w:pPr>
        <w:ind w:left="2160" w:hanging="180"/>
      </w:pPr>
      <w:rPr>
        <w:rFonts w:cs="Times New Roman"/>
      </w:rPr>
    </w:lvl>
    <w:lvl w:ilvl="3" w:tplc="20F82006">
      <w:start w:val="1"/>
      <w:numFmt w:val="decimal"/>
      <w:lvlText w:val="%4."/>
      <w:lvlJc w:val="left"/>
      <w:pPr>
        <w:ind w:left="2880" w:hanging="360"/>
      </w:pPr>
      <w:rPr>
        <w:rFonts w:cs="Times New Roman"/>
      </w:rPr>
    </w:lvl>
    <w:lvl w:ilvl="4" w:tplc="D668F8BE">
      <w:start w:val="1"/>
      <w:numFmt w:val="lowerLetter"/>
      <w:lvlText w:val="%5."/>
      <w:lvlJc w:val="left"/>
      <w:pPr>
        <w:ind w:left="3600" w:hanging="360"/>
      </w:pPr>
      <w:rPr>
        <w:rFonts w:cs="Times New Roman"/>
      </w:rPr>
    </w:lvl>
    <w:lvl w:ilvl="5" w:tplc="44FCE9B6">
      <w:start w:val="1"/>
      <w:numFmt w:val="lowerRoman"/>
      <w:lvlText w:val="%6."/>
      <w:lvlJc w:val="right"/>
      <w:pPr>
        <w:ind w:left="4320" w:hanging="180"/>
      </w:pPr>
      <w:rPr>
        <w:rFonts w:cs="Times New Roman"/>
      </w:rPr>
    </w:lvl>
    <w:lvl w:ilvl="6" w:tplc="928EDCEE">
      <w:start w:val="1"/>
      <w:numFmt w:val="decimal"/>
      <w:lvlText w:val="%7."/>
      <w:lvlJc w:val="left"/>
      <w:pPr>
        <w:ind w:left="5040" w:hanging="360"/>
      </w:pPr>
      <w:rPr>
        <w:rFonts w:cs="Times New Roman"/>
      </w:rPr>
    </w:lvl>
    <w:lvl w:ilvl="7" w:tplc="572A7558">
      <w:start w:val="1"/>
      <w:numFmt w:val="lowerLetter"/>
      <w:lvlText w:val="%8."/>
      <w:lvlJc w:val="left"/>
      <w:pPr>
        <w:ind w:left="5760" w:hanging="360"/>
      </w:pPr>
      <w:rPr>
        <w:rFonts w:cs="Times New Roman"/>
      </w:rPr>
    </w:lvl>
    <w:lvl w:ilvl="8" w:tplc="4EEC1EC4">
      <w:start w:val="1"/>
      <w:numFmt w:val="lowerRoman"/>
      <w:lvlText w:val="%9."/>
      <w:lvlJc w:val="right"/>
      <w:pPr>
        <w:ind w:left="6480" w:hanging="180"/>
      </w:pPr>
      <w:rPr>
        <w:rFonts w:cs="Times New Roman"/>
      </w:rPr>
    </w:lvl>
  </w:abstractNum>
  <w:abstractNum w:abstractNumId="3" w15:restartNumberingAfterBreak="0">
    <w:nsid w:val="46FF58BC"/>
    <w:multiLevelType w:val="hybridMultilevel"/>
    <w:tmpl w:val="C8D2BEFA"/>
    <w:lvl w:ilvl="0" w:tplc="0A7E061A">
      <w:start w:val="1"/>
      <w:numFmt w:val="decimal"/>
      <w:lvlText w:val="%1."/>
      <w:lvlJc w:val="left"/>
      <w:pPr>
        <w:ind w:left="709" w:hanging="360"/>
      </w:pPr>
    </w:lvl>
    <w:lvl w:ilvl="1" w:tplc="50926D9A">
      <w:start w:val="1"/>
      <w:numFmt w:val="lowerLetter"/>
      <w:lvlText w:val="%2."/>
      <w:lvlJc w:val="left"/>
      <w:pPr>
        <w:ind w:left="1429" w:hanging="360"/>
      </w:pPr>
    </w:lvl>
    <w:lvl w:ilvl="2" w:tplc="2E749B4E">
      <w:start w:val="1"/>
      <w:numFmt w:val="lowerRoman"/>
      <w:lvlText w:val="%3."/>
      <w:lvlJc w:val="right"/>
      <w:pPr>
        <w:ind w:left="2149" w:hanging="180"/>
      </w:pPr>
    </w:lvl>
    <w:lvl w:ilvl="3" w:tplc="AE103624">
      <w:start w:val="1"/>
      <w:numFmt w:val="decimal"/>
      <w:lvlText w:val="%4."/>
      <w:lvlJc w:val="left"/>
      <w:pPr>
        <w:ind w:left="2869" w:hanging="360"/>
      </w:pPr>
    </w:lvl>
    <w:lvl w:ilvl="4" w:tplc="71FC4CEC">
      <w:start w:val="1"/>
      <w:numFmt w:val="lowerLetter"/>
      <w:lvlText w:val="%5."/>
      <w:lvlJc w:val="left"/>
      <w:pPr>
        <w:ind w:left="3589" w:hanging="360"/>
      </w:pPr>
    </w:lvl>
    <w:lvl w:ilvl="5" w:tplc="6EBEF170">
      <w:start w:val="1"/>
      <w:numFmt w:val="lowerRoman"/>
      <w:lvlText w:val="%6."/>
      <w:lvlJc w:val="right"/>
      <w:pPr>
        <w:ind w:left="4309" w:hanging="180"/>
      </w:pPr>
    </w:lvl>
    <w:lvl w:ilvl="6" w:tplc="F9A017E6">
      <w:start w:val="1"/>
      <w:numFmt w:val="decimal"/>
      <w:lvlText w:val="%7."/>
      <w:lvlJc w:val="left"/>
      <w:pPr>
        <w:ind w:left="5029" w:hanging="360"/>
      </w:pPr>
    </w:lvl>
    <w:lvl w:ilvl="7" w:tplc="1D047E98">
      <w:start w:val="1"/>
      <w:numFmt w:val="lowerLetter"/>
      <w:lvlText w:val="%8."/>
      <w:lvlJc w:val="left"/>
      <w:pPr>
        <w:ind w:left="5749" w:hanging="360"/>
      </w:pPr>
    </w:lvl>
    <w:lvl w:ilvl="8" w:tplc="01B6231A">
      <w:start w:val="1"/>
      <w:numFmt w:val="lowerRoman"/>
      <w:lvlText w:val="%9."/>
      <w:lvlJc w:val="right"/>
      <w:pPr>
        <w:ind w:left="6469" w:hanging="180"/>
      </w:pPr>
    </w:lvl>
  </w:abstractNum>
  <w:abstractNum w:abstractNumId="4" w15:restartNumberingAfterBreak="0">
    <w:nsid w:val="77BA664A"/>
    <w:multiLevelType w:val="multilevel"/>
    <w:tmpl w:val="0310DFC0"/>
    <w:lvl w:ilvl="0">
      <w:start w:val="1"/>
      <w:numFmt w:val="decimal"/>
      <w:lvlText w:val="%1."/>
      <w:lvlJc w:val="left"/>
      <w:pPr>
        <w:ind w:left="3196" w:hanging="360"/>
      </w:pPr>
      <w:rPr>
        <w:b/>
      </w:rPr>
    </w:lvl>
    <w:lvl w:ilvl="1">
      <w:start w:val="1"/>
      <w:numFmt w:val="decimal"/>
      <w:isLgl/>
      <w:lvlText w:val="%1.%2."/>
      <w:lvlJc w:val="left"/>
      <w:pPr>
        <w:ind w:left="8441" w:hanging="360"/>
      </w:pPr>
      <w:rPr>
        <w:rFonts w:hint="default"/>
        <w:b w:val="0"/>
        <w:strike w:val="0"/>
        <w:color w:val="auto"/>
      </w:rPr>
    </w:lvl>
    <w:lvl w:ilvl="2">
      <w:start w:val="1"/>
      <w:numFmt w:val="decimal"/>
      <w:isLgl/>
      <w:lvlText w:val="%1.%2.%3."/>
      <w:lvlJc w:val="left"/>
      <w:pPr>
        <w:ind w:left="9368"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F37"/>
    <w:rsid w:val="000020C1"/>
    <w:rsid w:val="00012F8A"/>
    <w:rsid w:val="00015BAC"/>
    <w:rsid w:val="00023285"/>
    <w:rsid w:val="00027708"/>
    <w:rsid w:val="00030734"/>
    <w:rsid w:val="00034DAF"/>
    <w:rsid w:val="00035903"/>
    <w:rsid w:val="00066CF6"/>
    <w:rsid w:val="00067D6F"/>
    <w:rsid w:val="00072346"/>
    <w:rsid w:val="000740A2"/>
    <w:rsid w:val="0007646C"/>
    <w:rsid w:val="000826A3"/>
    <w:rsid w:val="00095D71"/>
    <w:rsid w:val="000A428C"/>
    <w:rsid w:val="000B5E42"/>
    <w:rsid w:val="000C6DA1"/>
    <w:rsid w:val="000D35FE"/>
    <w:rsid w:val="000D4910"/>
    <w:rsid w:val="000D6347"/>
    <w:rsid w:val="000E44D0"/>
    <w:rsid w:val="000E4881"/>
    <w:rsid w:val="001022A8"/>
    <w:rsid w:val="00114866"/>
    <w:rsid w:val="00115FA3"/>
    <w:rsid w:val="0012087A"/>
    <w:rsid w:val="00127F79"/>
    <w:rsid w:val="001302A3"/>
    <w:rsid w:val="001359D4"/>
    <w:rsid w:val="00137B14"/>
    <w:rsid w:val="0014208F"/>
    <w:rsid w:val="001443DA"/>
    <w:rsid w:val="00150CDF"/>
    <w:rsid w:val="00154C4D"/>
    <w:rsid w:val="00162BFA"/>
    <w:rsid w:val="00164491"/>
    <w:rsid w:val="001735FE"/>
    <w:rsid w:val="00182550"/>
    <w:rsid w:val="0018275E"/>
    <w:rsid w:val="0018603C"/>
    <w:rsid w:val="001A486A"/>
    <w:rsid w:val="001A52C1"/>
    <w:rsid w:val="001A5EBE"/>
    <w:rsid w:val="001B2702"/>
    <w:rsid w:val="001C059B"/>
    <w:rsid w:val="001E2A8A"/>
    <w:rsid w:val="001E3111"/>
    <w:rsid w:val="001E4053"/>
    <w:rsid w:val="001E6093"/>
    <w:rsid w:val="001E7117"/>
    <w:rsid w:val="001E7350"/>
    <w:rsid w:val="001F3663"/>
    <w:rsid w:val="00211B79"/>
    <w:rsid w:val="00222506"/>
    <w:rsid w:val="002244BD"/>
    <w:rsid w:val="00224C6F"/>
    <w:rsid w:val="00227D69"/>
    <w:rsid w:val="00235164"/>
    <w:rsid w:val="002365C4"/>
    <w:rsid w:val="00245227"/>
    <w:rsid w:val="00247863"/>
    <w:rsid w:val="00253A9A"/>
    <w:rsid w:val="00255C2E"/>
    <w:rsid w:val="00264591"/>
    <w:rsid w:val="00270930"/>
    <w:rsid w:val="00283D58"/>
    <w:rsid w:val="002901D2"/>
    <w:rsid w:val="00291A1A"/>
    <w:rsid w:val="00292166"/>
    <w:rsid w:val="00292B48"/>
    <w:rsid w:val="0029684D"/>
    <w:rsid w:val="002A0134"/>
    <w:rsid w:val="002A55CF"/>
    <w:rsid w:val="002B20D4"/>
    <w:rsid w:val="002B221D"/>
    <w:rsid w:val="002B413E"/>
    <w:rsid w:val="002B5EA9"/>
    <w:rsid w:val="002C05D7"/>
    <w:rsid w:val="002C06DB"/>
    <w:rsid w:val="002C199E"/>
    <w:rsid w:val="002C3597"/>
    <w:rsid w:val="002C3B50"/>
    <w:rsid w:val="002C52DF"/>
    <w:rsid w:val="002E2654"/>
    <w:rsid w:val="002F326D"/>
    <w:rsid w:val="0030713D"/>
    <w:rsid w:val="00307C9C"/>
    <w:rsid w:val="00322554"/>
    <w:rsid w:val="0033014B"/>
    <w:rsid w:val="003413CA"/>
    <w:rsid w:val="00343C64"/>
    <w:rsid w:val="003472B8"/>
    <w:rsid w:val="00351BFF"/>
    <w:rsid w:val="00373195"/>
    <w:rsid w:val="0038387C"/>
    <w:rsid w:val="0038720A"/>
    <w:rsid w:val="003A3DE4"/>
    <w:rsid w:val="003A4327"/>
    <w:rsid w:val="003A7815"/>
    <w:rsid w:val="003B0E4C"/>
    <w:rsid w:val="003B2ADB"/>
    <w:rsid w:val="003B4BA2"/>
    <w:rsid w:val="003E1B60"/>
    <w:rsid w:val="003E48AD"/>
    <w:rsid w:val="003F1626"/>
    <w:rsid w:val="003F2DC8"/>
    <w:rsid w:val="004332C0"/>
    <w:rsid w:val="00437849"/>
    <w:rsid w:val="00440184"/>
    <w:rsid w:val="00440294"/>
    <w:rsid w:val="004443FA"/>
    <w:rsid w:val="0044636A"/>
    <w:rsid w:val="004539A4"/>
    <w:rsid w:val="00455989"/>
    <w:rsid w:val="004671FB"/>
    <w:rsid w:val="00480631"/>
    <w:rsid w:val="00485FC8"/>
    <w:rsid w:val="004973A8"/>
    <w:rsid w:val="004A38CD"/>
    <w:rsid w:val="004A6DA2"/>
    <w:rsid w:val="004B4CC3"/>
    <w:rsid w:val="004C33B8"/>
    <w:rsid w:val="004C7F60"/>
    <w:rsid w:val="004D6E95"/>
    <w:rsid w:val="004D7F4D"/>
    <w:rsid w:val="004E0DA1"/>
    <w:rsid w:val="004E12E6"/>
    <w:rsid w:val="004F2183"/>
    <w:rsid w:val="00501D23"/>
    <w:rsid w:val="00503362"/>
    <w:rsid w:val="00522C10"/>
    <w:rsid w:val="005369E1"/>
    <w:rsid w:val="00543C01"/>
    <w:rsid w:val="0054554F"/>
    <w:rsid w:val="00547D02"/>
    <w:rsid w:val="005504F5"/>
    <w:rsid w:val="00555A42"/>
    <w:rsid w:val="00557C15"/>
    <w:rsid w:val="00565127"/>
    <w:rsid w:val="00567FB5"/>
    <w:rsid w:val="00572E43"/>
    <w:rsid w:val="00573BD8"/>
    <w:rsid w:val="00574DB5"/>
    <w:rsid w:val="005828F9"/>
    <w:rsid w:val="00590CA4"/>
    <w:rsid w:val="005939D6"/>
    <w:rsid w:val="00594AF1"/>
    <w:rsid w:val="005A1EFE"/>
    <w:rsid w:val="005A264B"/>
    <w:rsid w:val="005A2B08"/>
    <w:rsid w:val="005B2BA7"/>
    <w:rsid w:val="005C7169"/>
    <w:rsid w:val="005D0D3E"/>
    <w:rsid w:val="005D6214"/>
    <w:rsid w:val="005E342F"/>
    <w:rsid w:val="005E462E"/>
    <w:rsid w:val="00600454"/>
    <w:rsid w:val="006068C2"/>
    <w:rsid w:val="00610112"/>
    <w:rsid w:val="006121B7"/>
    <w:rsid w:val="006255DA"/>
    <w:rsid w:val="00625B11"/>
    <w:rsid w:val="00631B34"/>
    <w:rsid w:val="00640C2B"/>
    <w:rsid w:val="00647027"/>
    <w:rsid w:val="00652D59"/>
    <w:rsid w:val="0065401C"/>
    <w:rsid w:val="0066159F"/>
    <w:rsid w:val="00662704"/>
    <w:rsid w:val="00675154"/>
    <w:rsid w:val="0068162F"/>
    <w:rsid w:val="00683A71"/>
    <w:rsid w:val="00686247"/>
    <w:rsid w:val="0069065B"/>
    <w:rsid w:val="006A333D"/>
    <w:rsid w:val="006A66E9"/>
    <w:rsid w:val="006B2172"/>
    <w:rsid w:val="006B4D96"/>
    <w:rsid w:val="006B6F1A"/>
    <w:rsid w:val="006C60CA"/>
    <w:rsid w:val="006C6909"/>
    <w:rsid w:val="006D2424"/>
    <w:rsid w:val="006D42B5"/>
    <w:rsid w:val="006D54E3"/>
    <w:rsid w:val="006D5BEC"/>
    <w:rsid w:val="006F02CF"/>
    <w:rsid w:val="006F55F1"/>
    <w:rsid w:val="006F562F"/>
    <w:rsid w:val="006F563A"/>
    <w:rsid w:val="00705FD2"/>
    <w:rsid w:val="0070683B"/>
    <w:rsid w:val="00706AC0"/>
    <w:rsid w:val="007071BA"/>
    <w:rsid w:val="00714EF9"/>
    <w:rsid w:val="007169B2"/>
    <w:rsid w:val="007243CD"/>
    <w:rsid w:val="007250E5"/>
    <w:rsid w:val="007261D7"/>
    <w:rsid w:val="007370FE"/>
    <w:rsid w:val="0074476D"/>
    <w:rsid w:val="0074509C"/>
    <w:rsid w:val="0074597D"/>
    <w:rsid w:val="00747743"/>
    <w:rsid w:val="0075272F"/>
    <w:rsid w:val="00753C79"/>
    <w:rsid w:val="007566CE"/>
    <w:rsid w:val="00763934"/>
    <w:rsid w:val="007640FE"/>
    <w:rsid w:val="0077582E"/>
    <w:rsid w:val="007854CF"/>
    <w:rsid w:val="0079206F"/>
    <w:rsid w:val="007933C5"/>
    <w:rsid w:val="00796338"/>
    <w:rsid w:val="0079698E"/>
    <w:rsid w:val="007B5E3F"/>
    <w:rsid w:val="007D2E23"/>
    <w:rsid w:val="007D4B18"/>
    <w:rsid w:val="007E39D9"/>
    <w:rsid w:val="007E3E7E"/>
    <w:rsid w:val="007E5D12"/>
    <w:rsid w:val="007F102F"/>
    <w:rsid w:val="007F6FAF"/>
    <w:rsid w:val="008000F6"/>
    <w:rsid w:val="0080129B"/>
    <w:rsid w:val="008065CA"/>
    <w:rsid w:val="008158F4"/>
    <w:rsid w:val="00834174"/>
    <w:rsid w:val="008357D9"/>
    <w:rsid w:val="00846F69"/>
    <w:rsid w:val="00847FFA"/>
    <w:rsid w:val="00852D75"/>
    <w:rsid w:val="008555F0"/>
    <w:rsid w:val="00864B4B"/>
    <w:rsid w:val="00865059"/>
    <w:rsid w:val="008701A8"/>
    <w:rsid w:val="00875639"/>
    <w:rsid w:val="00877F00"/>
    <w:rsid w:val="00882674"/>
    <w:rsid w:val="00887CDD"/>
    <w:rsid w:val="0089236D"/>
    <w:rsid w:val="008940A7"/>
    <w:rsid w:val="008A35EB"/>
    <w:rsid w:val="008A7956"/>
    <w:rsid w:val="008B3BB1"/>
    <w:rsid w:val="008B724E"/>
    <w:rsid w:val="008C2943"/>
    <w:rsid w:val="008C3372"/>
    <w:rsid w:val="008C3687"/>
    <w:rsid w:val="008D5DEC"/>
    <w:rsid w:val="008D7B2B"/>
    <w:rsid w:val="008F1CAE"/>
    <w:rsid w:val="008F5BF1"/>
    <w:rsid w:val="009000D6"/>
    <w:rsid w:val="00910EA4"/>
    <w:rsid w:val="00914356"/>
    <w:rsid w:val="00933DBF"/>
    <w:rsid w:val="00933E99"/>
    <w:rsid w:val="009433CC"/>
    <w:rsid w:val="009531F8"/>
    <w:rsid w:val="00971BA0"/>
    <w:rsid w:val="00971F86"/>
    <w:rsid w:val="00975B72"/>
    <w:rsid w:val="00976465"/>
    <w:rsid w:val="009924D5"/>
    <w:rsid w:val="00995E2B"/>
    <w:rsid w:val="009A0667"/>
    <w:rsid w:val="009A4A78"/>
    <w:rsid w:val="009A5848"/>
    <w:rsid w:val="009A6546"/>
    <w:rsid w:val="009C1DD0"/>
    <w:rsid w:val="009E23BF"/>
    <w:rsid w:val="009E537E"/>
    <w:rsid w:val="009E5C10"/>
    <w:rsid w:val="00A016C3"/>
    <w:rsid w:val="00A12FD8"/>
    <w:rsid w:val="00A14F5F"/>
    <w:rsid w:val="00A308CA"/>
    <w:rsid w:val="00A31A70"/>
    <w:rsid w:val="00A34749"/>
    <w:rsid w:val="00A350C7"/>
    <w:rsid w:val="00A36434"/>
    <w:rsid w:val="00A36B50"/>
    <w:rsid w:val="00A54D8D"/>
    <w:rsid w:val="00A61F71"/>
    <w:rsid w:val="00A7014C"/>
    <w:rsid w:val="00A7026C"/>
    <w:rsid w:val="00A7423F"/>
    <w:rsid w:val="00A74FB6"/>
    <w:rsid w:val="00A77980"/>
    <w:rsid w:val="00A8301C"/>
    <w:rsid w:val="00A843E4"/>
    <w:rsid w:val="00A94554"/>
    <w:rsid w:val="00A958A0"/>
    <w:rsid w:val="00AB6215"/>
    <w:rsid w:val="00AC44AF"/>
    <w:rsid w:val="00AC7E6D"/>
    <w:rsid w:val="00AD5D02"/>
    <w:rsid w:val="00AE029E"/>
    <w:rsid w:val="00AE1796"/>
    <w:rsid w:val="00AE26FD"/>
    <w:rsid w:val="00AE3A8B"/>
    <w:rsid w:val="00AF04B7"/>
    <w:rsid w:val="00AF10E1"/>
    <w:rsid w:val="00AF3FE2"/>
    <w:rsid w:val="00B0223D"/>
    <w:rsid w:val="00B0393E"/>
    <w:rsid w:val="00B051FB"/>
    <w:rsid w:val="00B10090"/>
    <w:rsid w:val="00B11AB1"/>
    <w:rsid w:val="00B1758A"/>
    <w:rsid w:val="00B233F7"/>
    <w:rsid w:val="00B30B1E"/>
    <w:rsid w:val="00B376F0"/>
    <w:rsid w:val="00B406C6"/>
    <w:rsid w:val="00B43AEA"/>
    <w:rsid w:val="00B45899"/>
    <w:rsid w:val="00B45BCF"/>
    <w:rsid w:val="00B513AB"/>
    <w:rsid w:val="00B55739"/>
    <w:rsid w:val="00B55BCC"/>
    <w:rsid w:val="00B616B9"/>
    <w:rsid w:val="00B65294"/>
    <w:rsid w:val="00B801C2"/>
    <w:rsid w:val="00B80EDA"/>
    <w:rsid w:val="00B8469F"/>
    <w:rsid w:val="00B84AFF"/>
    <w:rsid w:val="00B92400"/>
    <w:rsid w:val="00BA2FCB"/>
    <w:rsid w:val="00BB00E4"/>
    <w:rsid w:val="00BC2D00"/>
    <w:rsid w:val="00BD6F8A"/>
    <w:rsid w:val="00C04253"/>
    <w:rsid w:val="00C141EE"/>
    <w:rsid w:val="00C14632"/>
    <w:rsid w:val="00C14AAC"/>
    <w:rsid w:val="00C22A50"/>
    <w:rsid w:val="00C34304"/>
    <w:rsid w:val="00C45589"/>
    <w:rsid w:val="00C579C2"/>
    <w:rsid w:val="00C60F7F"/>
    <w:rsid w:val="00C73075"/>
    <w:rsid w:val="00C7493F"/>
    <w:rsid w:val="00C777A6"/>
    <w:rsid w:val="00C80393"/>
    <w:rsid w:val="00C86589"/>
    <w:rsid w:val="00C91750"/>
    <w:rsid w:val="00C94451"/>
    <w:rsid w:val="00CC189B"/>
    <w:rsid w:val="00CC19ED"/>
    <w:rsid w:val="00CC7697"/>
    <w:rsid w:val="00CD31D4"/>
    <w:rsid w:val="00CD5800"/>
    <w:rsid w:val="00CD58C8"/>
    <w:rsid w:val="00CE2F75"/>
    <w:rsid w:val="00CE4102"/>
    <w:rsid w:val="00CE6D5E"/>
    <w:rsid w:val="00CF047E"/>
    <w:rsid w:val="00CF22E1"/>
    <w:rsid w:val="00CF4D46"/>
    <w:rsid w:val="00D10D6B"/>
    <w:rsid w:val="00D12425"/>
    <w:rsid w:val="00D12B02"/>
    <w:rsid w:val="00D13EC9"/>
    <w:rsid w:val="00D34EC3"/>
    <w:rsid w:val="00D35955"/>
    <w:rsid w:val="00D438D9"/>
    <w:rsid w:val="00D53D65"/>
    <w:rsid w:val="00D57313"/>
    <w:rsid w:val="00D61D82"/>
    <w:rsid w:val="00D634B7"/>
    <w:rsid w:val="00D64616"/>
    <w:rsid w:val="00D65A55"/>
    <w:rsid w:val="00D67292"/>
    <w:rsid w:val="00D70D65"/>
    <w:rsid w:val="00D7102A"/>
    <w:rsid w:val="00D71660"/>
    <w:rsid w:val="00D81055"/>
    <w:rsid w:val="00D810EF"/>
    <w:rsid w:val="00D85E61"/>
    <w:rsid w:val="00D90757"/>
    <w:rsid w:val="00D93DBF"/>
    <w:rsid w:val="00D95F20"/>
    <w:rsid w:val="00D96EAB"/>
    <w:rsid w:val="00D97EEF"/>
    <w:rsid w:val="00DA2E21"/>
    <w:rsid w:val="00DA4E05"/>
    <w:rsid w:val="00DA5AB8"/>
    <w:rsid w:val="00DA6958"/>
    <w:rsid w:val="00DA6E2F"/>
    <w:rsid w:val="00DC1D3D"/>
    <w:rsid w:val="00DD3C9B"/>
    <w:rsid w:val="00DD5B5C"/>
    <w:rsid w:val="00DE2D38"/>
    <w:rsid w:val="00DE6CE2"/>
    <w:rsid w:val="00E02C37"/>
    <w:rsid w:val="00E0387A"/>
    <w:rsid w:val="00E1013F"/>
    <w:rsid w:val="00E10611"/>
    <w:rsid w:val="00E24C38"/>
    <w:rsid w:val="00E27C85"/>
    <w:rsid w:val="00E43CD9"/>
    <w:rsid w:val="00E440DD"/>
    <w:rsid w:val="00E5203A"/>
    <w:rsid w:val="00E56914"/>
    <w:rsid w:val="00E653FC"/>
    <w:rsid w:val="00E6612B"/>
    <w:rsid w:val="00E900DE"/>
    <w:rsid w:val="00E91333"/>
    <w:rsid w:val="00E91D42"/>
    <w:rsid w:val="00E93C96"/>
    <w:rsid w:val="00EA2F37"/>
    <w:rsid w:val="00EA451C"/>
    <w:rsid w:val="00EA5CD2"/>
    <w:rsid w:val="00EB771A"/>
    <w:rsid w:val="00EC10F7"/>
    <w:rsid w:val="00EC6619"/>
    <w:rsid w:val="00ED0ED2"/>
    <w:rsid w:val="00EE3D3C"/>
    <w:rsid w:val="00F008BA"/>
    <w:rsid w:val="00F06D34"/>
    <w:rsid w:val="00F06D95"/>
    <w:rsid w:val="00F10C8E"/>
    <w:rsid w:val="00F16FD6"/>
    <w:rsid w:val="00F21809"/>
    <w:rsid w:val="00F23CD2"/>
    <w:rsid w:val="00F24A4E"/>
    <w:rsid w:val="00F309A4"/>
    <w:rsid w:val="00F3636D"/>
    <w:rsid w:val="00F40481"/>
    <w:rsid w:val="00F47C28"/>
    <w:rsid w:val="00F503DF"/>
    <w:rsid w:val="00F63F4A"/>
    <w:rsid w:val="00F66ACE"/>
    <w:rsid w:val="00F71507"/>
    <w:rsid w:val="00F82004"/>
    <w:rsid w:val="00F92AEB"/>
    <w:rsid w:val="00FA0127"/>
    <w:rsid w:val="00FB4131"/>
    <w:rsid w:val="00FB4871"/>
    <w:rsid w:val="00FC19BC"/>
    <w:rsid w:val="00FC4309"/>
    <w:rsid w:val="00FD0625"/>
    <w:rsid w:val="00FE4AD3"/>
    <w:rsid w:val="00FF3C7D"/>
    <w:rsid w:val="00FF4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CFFD7"/>
  <w15:docId w15:val="{803DCA1B-22B8-42A7-9FFC-0FEF165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68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F37"/>
    <w:pPr>
      <w:widowControl w:val="0"/>
      <w:autoSpaceDE w:val="0"/>
      <w:autoSpaceDN w:val="0"/>
      <w:adjustRightInd w:val="0"/>
    </w:pPr>
    <w:rPr>
      <w:rFonts w:ascii="Arial" w:hAnsi="Arial" w:cs="Arial"/>
    </w:rPr>
  </w:style>
  <w:style w:type="paragraph" w:customStyle="1" w:styleId="ConsPlusNonformat">
    <w:name w:val="ConsPlusNonformat"/>
    <w:qFormat/>
    <w:rsid w:val="00EA2F3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A2F37"/>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EA2F37"/>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EA2F37"/>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EA2F37"/>
    <w:pPr>
      <w:widowControl w:val="0"/>
      <w:autoSpaceDE w:val="0"/>
      <w:autoSpaceDN w:val="0"/>
      <w:adjustRightInd w:val="0"/>
    </w:pPr>
    <w:rPr>
      <w:rFonts w:ascii="Tahoma" w:hAnsi="Tahoma" w:cs="Tahoma"/>
    </w:rPr>
  </w:style>
  <w:style w:type="paragraph" w:customStyle="1" w:styleId="ConsPlusJurTerm">
    <w:name w:val="ConsPlusJurTerm"/>
    <w:uiPriority w:val="99"/>
    <w:rsid w:val="00EA2F37"/>
    <w:pPr>
      <w:widowControl w:val="0"/>
      <w:autoSpaceDE w:val="0"/>
      <w:autoSpaceDN w:val="0"/>
      <w:adjustRightInd w:val="0"/>
    </w:pPr>
    <w:rPr>
      <w:rFonts w:ascii="Arial" w:hAnsi="Arial" w:cs="Arial"/>
    </w:rPr>
  </w:style>
  <w:style w:type="paragraph" w:customStyle="1" w:styleId="ConsPlusTextList">
    <w:name w:val="ConsPlusTextList"/>
    <w:uiPriority w:val="99"/>
    <w:rsid w:val="00EA2F37"/>
    <w:pPr>
      <w:widowControl w:val="0"/>
      <w:autoSpaceDE w:val="0"/>
      <w:autoSpaceDN w:val="0"/>
      <w:adjustRightInd w:val="0"/>
    </w:pPr>
    <w:rPr>
      <w:rFonts w:ascii="Arial" w:hAnsi="Arial" w:cs="Arial"/>
    </w:rPr>
  </w:style>
  <w:style w:type="paragraph" w:customStyle="1" w:styleId="ConsPlusTextList1">
    <w:name w:val="ConsPlusTextList1"/>
    <w:uiPriority w:val="99"/>
    <w:rsid w:val="00EA2F37"/>
    <w:pPr>
      <w:widowControl w:val="0"/>
      <w:autoSpaceDE w:val="0"/>
      <w:autoSpaceDN w:val="0"/>
      <w:adjustRightInd w:val="0"/>
    </w:pPr>
    <w:rPr>
      <w:rFonts w:ascii="Arial" w:hAnsi="Arial" w:cs="Arial"/>
    </w:rPr>
  </w:style>
  <w:style w:type="paragraph" w:styleId="a3">
    <w:name w:val="Balloon Text"/>
    <w:basedOn w:val="a"/>
    <w:link w:val="a4"/>
    <w:uiPriority w:val="99"/>
    <w:semiHidden/>
    <w:unhideWhenUsed/>
    <w:rsid w:val="00EA2F3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A2F37"/>
    <w:rPr>
      <w:rFonts w:ascii="Tahoma" w:hAnsi="Tahoma" w:cs="Tahoma"/>
      <w:sz w:val="16"/>
      <w:szCs w:val="16"/>
    </w:rPr>
  </w:style>
  <w:style w:type="paragraph" w:styleId="a5">
    <w:name w:val="header"/>
    <w:basedOn w:val="a"/>
    <w:link w:val="a6"/>
    <w:uiPriority w:val="99"/>
    <w:unhideWhenUsed/>
    <w:rsid w:val="00EA2F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2F37"/>
  </w:style>
  <w:style w:type="paragraph" w:styleId="a7">
    <w:name w:val="footer"/>
    <w:basedOn w:val="a"/>
    <w:link w:val="a8"/>
    <w:uiPriority w:val="99"/>
    <w:unhideWhenUsed/>
    <w:rsid w:val="00EA2F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2F37"/>
  </w:style>
  <w:style w:type="character" w:styleId="a9">
    <w:name w:val="Hyperlink"/>
    <w:rsid w:val="00A74FB6"/>
    <w:rPr>
      <w:color w:val="000080"/>
      <w:u w:val="single"/>
    </w:rPr>
  </w:style>
  <w:style w:type="paragraph" w:customStyle="1" w:styleId="aa">
    <w:name w:val="Содержимое таблицы"/>
    <w:basedOn w:val="a"/>
    <w:rsid w:val="00B55739"/>
    <w:pPr>
      <w:widowControl w:val="0"/>
      <w:suppressLineNumbers/>
      <w:suppressAutoHyphens/>
      <w:spacing w:after="0" w:line="240" w:lineRule="auto"/>
    </w:pPr>
    <w:rPr>
      <w:rFonts w:eastAsia="Lucida Sans Unicode" w:cs="Tahoma"/>
      <w:color w:val="000000"/>
      <w:szCs w:val="24"/>
      <w:lang w:val="en-US" w:eastAsia="en-US" w:bidi="en-US"/>
    </w:rPr>
  </w:style>
  <w:style w:type="character" w:styleId="ab">
    <w:name w:val="Emphasis"/>
    <w:uiPriority w:val="20"/>
    <w:qFormat/>
    <w:rsid w:val="00B65294"/>
    <w:rPr>
      <w:i/>
      <w:iCs/>
    </w:rPr>
  </w:style>
  <w:style w:type="paragraph" w:customStyle="1" w:styleId="ac">
    <w:name w:val="Стиль"/>
    <w:rsid w:val="002B5EA9"/>
    <w:pPr>
      <w:widowControl w:val="0"/>
      <w:autoSpaceDE w:val="0"/>
      <w:autoSpaceDN w:val="0"/>
      <w:adjustRightInd w:val="0"/>
    </w:pPr>
    <w:rPr>
      <w:rFonts w:ascii="Times New Roman" w:hAnsi="Times New Roman"/>
      <w:sz w:val="24"/>
      <w:szCs w:val="24"/>
    </w:rPr>
  </w:style>
  <w:style w:type="table" w:styleId="ad">
    <w:name w:val="Table Grid"/>
    <w:basedOn w:val="a1"/>
    <w:uiPriority w:val="59"/>
    <w:rsid w:val="00C730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toc 2"/>
    <w:basedOn w:val="a"/>
    <w:next w:val="a"/>
    <w:autoRedefine/>
    <w:uiPriority w:val="39"/>
    <w:rsid w:val="00F06D34"/>
    <w:pPr>
      <w:tabs>
        <w:tab w:val="right" w:leader="dot" w:pos="9911"/>
      </w:tabs>
      <w:spacing w:after="60" w:line="240" w:lineRule="auto"/>
      <w:ind w:left="567" w:hanging="425"/>
    </w:pPr>
    <w:rPr>
      <w:rFonts w:ascii="Times New Roman" w:hAnsi="Times New Roman" w:cs="Calibri"/>
      <w:sz w:val="20"/>
      <w:szCs w:val="20"/>
      <w:lang w:eastAsia="en-US"/>
    </w:rPr>
  </w:style>
  <w:style w:type="paragraph" w:styleId="ae">
    <w:name w:val="List Paragraph"/>
    <w:basedOn w:val="a"/>
    <w:link w:val="af"/>
    <w:uiPriority w:val="34"/>
    <w:qFormat/>
    <w:rsid w:val="00B513AB"/>
    <w:pPr>
      <w:ind w:left="720"/>
      <w:contextualSpacing/>
    </w:pPr>
    <w:rPr>
      <w:rFonts w:eastAsia="Calibri"/>
      <w:lang w:eastAsia="en-US"/>
    </w:rPr>
  </w:style>
  <w:style w:type="character" w:customStyle="1" w:styleId="29pt">
    <w:name w:val="Основной текст (2) + 9 pt;Не полужирный"/>
    <w:rsid w:val="00B513A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styleId="af0">
    <w:name w:val="Body Text"/>
    <w:basedOn w:val="a"/>
    <w:link w:val="af1"/>
    <w:rsid w:val="006C60CA"/>
    <w:pPr>
      <w:spacing w:after="0" w:line="240" w:lineRule="auto"/>
      <w:jc w:val="both"/>
    </w:pPr>
    <w:rPr>
      <w:rFonts w:ascii="Times New Roman" w:hAnsi="Times New Roman"/>
      <w:sz w:val="24"/>
      <w:szCs w:val="24"/>
    </w:rPr>
  </w:style>
  <w:style w:type="character" w:customStyle="1" w:styleId="af1">
    <w:name w:val="Основной текст Знак"/>
    <w:link w:val="af0"/>
    <w:rsid w:val="006C60CA"/>
    <w:rPr>
      <w:rFonts w:ascii="Times New Roman" w:eastAsia="Times New Roman" w:hAnsi="Times New Roman" w:cs="Times New Roman"/>
      <w:sz w:val="24"/>
      <w:szCs w:val="24"/>
    </w:rPr>
  </w:style>
  <w:style w:type="paragraph" w:styleId="af2">
    <w:name w:val="footnote text"/>
    <w:basedOn w:val="a"/>
    <w:link w:val="af3"/>
    <w:uiPriority w:val="99"/>
    <w:semiHidden/>
    <w:unhideWhenUsed/>
    <w:rsid w:val="00437849"/>
    <w:pPr>
      <w:spacing w:after="0" w:line="240" w:lineRule="auto"/>
    </w:pPr>
    <w:rPr>
      <w:rFonts w:eastAsia="Calibri"/>
      <w:sz w:val="20"/>
      <w:szCs w:val="20"/>
      <w:lang w:eastAsia="en-US"/>
    </w:rPr>
  </w:style>
  <w:style w:type="character" w:customStyle="1" w:styleId="af3">
    <w:name w:val="Текст сноски Знак"/>
    <w:basedOn w:val="a0"/>
    <w:link w:val="af2"/>
    <w:uiPriority w:val="99"/>
    <w:semiHidden/>
    <w:rsid w:val="00437849"/>
    <w:rPr>
      <w:rFonts w:eastAsia="Calibri"/>
      <w:lang w:eastAsia="en-US"/>
    </w:rPr>
  </w:style>
  <w:style w:type="character" w:styleId="af4">
    <w:name w:val="footnote reference"/>
    <w:basedOn w:val="a0"/>
    <w:uiPriority w:val="99"/>
    <w:semiHidden/>
    <w:unhideWhenUsed/>
    <w:rsid w:val="00437849"/>
    <w:rPr>
      <w:vertAlign w:val="superscript"/>
    </w:rPr>
  </w:style>
  <w:style w:type="table" w:customStyle="1" w:styleId="20">
    <w:name w:val="Сетка таблицы2"/>
    <w:basedOn w:val="a1"/>
    <w:next w:val="ad"/>
    <w:uiPriority w:val="59"/>
    <w:rsid w:val="0043784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Абзац списка Знак"/>
    <w:link w:val="ae"/>
    <w:uiPriority w:val="34"/>
    <w:qFormat/>
    <w:rsid w:val="00437849"/>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952">
      <w:bodyDiv w:val="1"/>
      <w:marLeft w:val="0"/>
      <w:marRight w:val="0"/>
      <w:marTop w:val="0"/>
      <w:marBottom w:val="0"/>
      <w:divBdr>
        <w:top w:val="none" w:sz="0" w:space="0" w:color="auto"/>
        <w:left w:val="none" w:sz="0" w:space="0" w:color="auto"/>
        <w:bottom w:val="none" w:sz="0" w:space="0" w:color="auto"/>
        <w:right w:val="none" w:sz="0" w:space="0" w:color="auto"/>
      </w:divBdr>
    </w:div>
    <w:div w:id="53504372">
      <w:bodyDiv w:val="1"/>
      <w:marLeft w:val="0"/>
      <w:marRight w:val="0"/>
      <w:marTop w:val="0"/>
      <w:marBottom w:val="0"/>
      <w:divBdr>
        <w:top w:val="none" w:sz="0" w:space="0" w:color="auto"/>
        <w:left w:val="none" w:sz="0" w:space="0" w:color="auto"/>
        <w:bottom w:val="none" w:sz="0" w:space="0" w:color="auto"/>
        <w:right w:val="none" w:sz="0" w:space="0" w:color="auto"/>
      </w:divBdr>
    </w:div>
    <w:div w:id="81529268">
      <w:bodyDiv w:val="1"/>
      <w:marLeft w:val="0"/>
      <w:marRight w:val="0"/>
      <w:marTop w:val="0"/>
      <w:marBottom w:val="0"/>
      <w:divBdr>
        <w:top w:val="none" w:sz="0" w:space="0" w:color="auto"/>
        <w:left w:val="none" w:sz="0" w:space="0" w:color="auto"/>
        <w:bottom w:val="none" w:sz="0" w:space="0" w:color="auto"/>
        <w:right w:val="none" w:sz="0" w:space="0" w:color="auto"/>
      </w:divBdr>
    </w:div>
    <w:div w:id="186218234">
      <w:bodyDiv w:val="1"/>
      <w:marLeft w:val="0"/>
      <w:marRight w:val="0"/>
      <w:marTop w:val="0"/>
      <w:marBottom w:val="0"/>
      <w:divBdr>
        <w:top w:val="none" w:sz="0" w:space="0" w:color="auto"/>
        <w:left w:val="none" w:sz="0" w:space="0" w:color="auto"/>
        <w:bottom w:val="none" w:sz="0" w:space="0" w:color="auto"/>
        <w:right w:val="none" w:sz="0" w:space="0" w:color="auto"/>
      </w:divBdr>
    </w:div>
    <w:div w:id="186456943">
      <w:bodyDiv w:val="1"/>
      <w:marLeft w:val="0"/>
      <w:marRight w:val="0"/>
      <w:marTop w:val="0"/>
      <w:marBottom w:val="0"/>
      <w:divBdr>
        <w:top w:val="none" w:sz="0" w:space="0" w:color="auto"/>
        <w:left w:val="none" w:sz="0" w:space="0" w:color="auto"/>
        <w:bottom w:val="none" w:sz="0" w:space="0" w:color="auto"/>
        <w:right w:val="none" w:sz="0" w:space="0" w:color="auto"/>
      </w:divBdr>
    </w:div>
    <w:div w:id="226963751">
      <w:bodyDiv w:val="1"/>
      <w:marLeft w:val="0"/>
      <w:marRight w:val="0"/>
      <w:marTop w:val="0"/>
      <w:marBottom w:val="0"/>
      <w:divBdr>
        <w:top w:val="none" w:sz="0" w:space="0" w:color="auto"/>
        <w:left w:val="none" w:sz="0" w:space="0" w:color="auto"/>
        <w:bottom w:val="none" w:sz="0" w:space="0" w:color="auto"/>
        <w:right w:val="none" w:sz="0" w:space="0" w:color="auto"/>
      </w:divBdr>
    </w:div>
    <w:div w:id="273756142">
      <w:bodyDiv w:val="1"/>
      <w:marLeft w:val="0"/>
      <w:marRight w:val="0"/>
      <w:marTop w:val="0"/>
      <w:marBottom w:val="0"/>
      <w:divBdr>
        <w:top w:val="none" w:sz="0" w:space="0" w:color="auto"/>
        <w:left w:val="none" w:sz="0" w:space="0" w:color="auto"/>
        <w:bottom w:val="none" w:sz="0" w:space="0" w:color="auto"/>
        <w:right w:val="none" w:sz="0" w:space="0" w:color="auto"/>
      </w:divBdr>
    </w:div>
    <w:div w:id="274599959">
      <w:bodyDiv w:val="1"/>
      <w:marLeft w:val="0"/>
      <w:marRight w:val="0"/>
      <w:marTop w:val="0"/>
      <w:marBottom w:val="0"/>
      <w:divBdr>
        <w:top w:val="none" w:sz="0" w:space="0" w:color="auto"/>
        <w:left w:val="none" w:sz="0" w:space="0" w:color="auto"/>
        <w:bottom w:val="none" w:sz="0" w:space="0" w:color="auto"/>
        <w:right w:val="none" w:sz="0" w:space="0" w:color="auto"/>
      </w:divBdr>
    </w:div>
    <w:div w:id="283583488">
      <w:bodyDiv w:val="1"/>
      <w:marLeft w:val="0"/>
      <w:marRight w:val="0"/>
      <w:marTop w:val="0"/>
      <w:marBottom w:val="0"/>
      <w:divBdr>
        <w:top w:val="none" w:sz="0" w:space="0" w:color="auto"/>
        <w:left w:val="none" w:sz="0" w:space="0" w:color="auto"/>
        <w:bottom w:val="none" w:sz="0" w:space="0" w:color="auto"/>
        <w:right w:val="none" w:sz="0" w:space="0" w:color="auto"/>
      </w:divBdr>
    </w:div>
    <w:div w:id="286393756">
      <w:bodyDiv w:val="1"/>
      <w:marLeft w:val="0"/>
      <w:marRight w:val="0"/>
      <w:marTop w:val="0"/>
      <w:marBottom w:val="0"/>
      <w:divBdr>
        <w:top w:val="none" w:sz="0" w:space="0" w:color="auto"/>
        <w:left w:val="none" w:sz="0" w:space="0" w:color="auto"/>
        <w:bottom w:val="none" w:sz="0" w:space="0" w:color="auto"/>
        <w:right w:val="none" w:sz="0" w:space="0" w:color="auto"/>
      </w:divBdr>
    </w:div>
    <w:div w:id="317735313">
      <w:bodyDiv w:val="1"/>
      <w:marLeft w:val="0"/>
      <w:marRight w:val="0"/>
      <w:marTop w:val="0"/>
      <w:marBottom w:val="0"/>
      <w:divBdr>
        <w:top w:val="none" w:sz="0" w:space="0" w:color="auto"/>
        <w:left w:val="none" w:sz="0" w:space="0" w:color="auto"/>
        <w:bottom w:val="none" w:sz="0" w:space="0" w:color="auto"/>
        <w:right w:val="none" w:sz="0" w:space="0" w:color="auto"/>
      </w:divBdr>
    </w:div>
    <w:div w:id="372854121">
      <w:bodyDiv w:val="1"/>
      <w:marLeft w:val="0"/>
      <w:marRight w:val="0"/>
      <w:marTop w:val="0"/>
      <w:marBottom w:val="0"/>
      <w:divBdr>
        <w:top w:val="none" w:sz="0" w:space="0" w:color="auto"/>
        <w:left w:val="none" w:sz="0" w:space="0" w:color="auto"/>
        <w:bottom w:val="none" w:sz="0" w:space="0" w:color="auto"/>
        <w:right w:val="none" w:sz="0" w:space="0" w:color="auto"/>
      </w:divBdr>
    </w:div>
    <w:div w:id="394161580">
      <w:bodyDiv w:val="1"/>
      <w:marLeft w:val="0"/>
      <w:marRight w:val="0"/>
      <w:marTop w:val="0"/>
      <w:marBottom w:val="0"/>
      <w:divBdr>
        <w:top w:val="none" w:sz="0" w:space="0" w:color="auto"/>
        <w:left w:val="none" w:sz="0" w:space="0" w:color="auto"/>
        <w:bottom w:val="none" w:sz="0" w:space="0" w:color="auto"/>
        <w:right w:val="none" w:sz="0" w:space="0" w:color="auto"/>
      </w:divBdr>
    </w:div>
    <w:div w:id="410350674">
      <w:bodyDiv w:val="1"/>
      <w:marLeft w:val="0"/>
      <w:marRight w:val="0"/>
      <w:marTop w:val="0"/>
      <w:marBottom w:val="0"/>
      <w:divBdr>
        <w:top w:val="none" w:sz="0" w:space="0" w:color="auto"/>
        <w:left w:val="none" w:sz="0" w:space="0" w:color="auto"/>
        <w:bottom w:val="none" w:sz="0" w:space="0" w:color="auto"/>
        <w:right w:val="none" w:sz="0" w:space="0" w:color="auto"/>
      </w:divBdr>
    </w:div>
    <w:div w:id="465200907">
      <w:bodyDiv w:val="1"/>
      <w:marLeft w:val="0"/>
      <w:marRight w:val="0"/>
      <w:marTop w:val="0"/>
      <w:marBottom w:val="0"/>
      <w:divBdr>
        <w:top w:val="none" w:sz="0" w:space="0" w:color="auto"/>
        <w:left w:val="none" w:sz="0" w:space="0" w:color="auto"/>
        <w:bottom w:val="none" w:sz="0" w:space="0" w:color="auto"/>
        <w:right w:val="none" w:sz="0" w:space="0" w:color="auto"/>
      </w:divBdr>
    </w:div>
    <w:div w:id="488206532">
      <w:bodyDiv w:val="1"/>
      <w:marLeft w:val="0"/>
      <w:marRight w:val="0"/>
      <w:marTop w:val="0"/>
      <w:marBottom w:val="0"/>
      <w:divBdr>
        <w:top w:val="none" w:sz="0" w:space="0" w:color="auto"/>
        <w:left w:val="none" w:sz="0" w:space="0" w:color="auto"/>
        <w:bottom w:val="none" w:sz="0" w:space="0" w:color="auto"/>
        <w:right w:val="none" w:sz="0" w:space="0" w:color="auto"/>
      </w:divBdr>
    </w:div>
    <w:div w:id="540829588">
      <w:bodyDiv w:val="1"/>
      <w:marLeft w:val="0"/>
      <w:marRight w:val="0"/>
      <w:marTop w:val="0"/>
      <w:marBottom w:val="0"/>
      <w:divBdr>
        <w:top w:val="none" w:sz="0" w:space="0" w:color="auto"/>
        <w:left w:val="none" w:sz="0" w:space="0" w:color="auto"/>
        <w:bottom w:val="none" w:sz="0" w:space="0" w:color="auto"/>
        <w:right w:val="none" w:sz="0" w:space="0" w:color="auto"/>
      </w:divBdr>
    </w:div>
    <w:div w:id="547423385">
      <w:bodyDiv w:val="1"/>
      <w:marLeft w:val="0"/>
      <w:marRight w:val="0"/>
      <w:marTop w:val="0"/>
      <w:marBottom w:val="0"/>
      <w:divBdr>
        <w:top w:val="none" w:sz="0" w:space="0" w:color="auto"/>
        <w:left w:val="none" w:sz="0" w:space="0" w:color="auto"/>
        <w:bottom w:val="none" w:sz="0" w:space="0" w:color="auto"/>
        <w:right w:val="none" w:sz="0" w:space="0" w:color="auto"/>
      </w:divBdr>
    </w:div>
    <w:div w:id="561721723">
      <w:bodyDiv w:val="1"/>
      <w:marLeft w:val="0"/>
      <w:marRight w:val="0"/>
      <w:marTop w:val="0"/>
      <w:marBottom w:val="0"/>
      <w:divBdr>
        <w:top w:val="none" w:sz="0" w:space="0" w:color="auto"/>
        <w:left w:val="none" w:sz="0" w:space="0" w:color="auto"/>
        <w:bottom w:val="none" w:sz="0" w:space="0" w:color="auto"/>
        <w:right w:val="none" w:sz="0" w:space="0" w:color="auto"/>
      </w:divBdr>
    </w:div>
    <w:div w:id="568806457">
      <w:bodyDiv w:val="1"/>
      <w:marLeft w:val="0"/>
      <w:marRight w:val="0"/>
      <w:marTop w:val="0"/>
      <w:marBottom w:val="0"/>
      <w:divBdr>
        <w:top w:val="none" w:sz="0" w:space="0" w:color="auto"/>
        <w:left w:val="none" w:sz="0" w:space="0" w:color="auto"/>
        <w:bottom w:val="none" w:sz="0" w:space="0" w:color="auto"/>
        <w:right w:val="none" w:sz="0" w:space="0" w:color="auto"/>
      </w:divBdr>
    </w:div>
    <w:div w:id="570774007">
      <w:bodyDiv w:val="1"/>
      <w:marLeft w:val="0"/>
      <w:marRight w:val="0"/>
      <w:marTop w:val="0"/>
      <w:marBottom w:val="0"/>
      <w:divBdr>
        <w:top w:val="none" w:sz="0" w:space="0" w:color="auto"/>
        <w:left w:val="none" w:sz="0" w:space="0" w:color="auto"/>
        <w:bottom w:val="none" w:sz="0" w:space="0" w:color="auto"/>
        <w:right w:val="none" w:sz="0" w:space="0" w:color="auto"/>
      </w:divBdr>
    </w:div>
    <w:div w:id="713890615">
      <w:bodyDiv w:val="1"/>
      <w:marLeft w:val="0"/>
      <w:marRight w:val="0"/>
      <w:marTop w:val="0"/>
      <w:marBottom w:val="0"/>
      <w:divBdr>
        <w:top w:val="none" w:sz="0" w:space="0" w:color="auto"/>
        <w:left w:val="none" w:sz="0" w:space="0" w:color="auto"/>
        <w:bottom w:val="none" w:sz="0" w:space="0" w:color="auto"/>
        <w:right w:val="none" w:sz="0" w:space="0" w:color="auto"/>
      </w:divBdr>
    </w:div>
    <w:div w:id="736049676">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56441804">
      <w:bodyDiv w:val="1"/>
      <w:marLeft w:val="0"/>
      <w:marRight w:val="0"/>
      <w:marTop w:val="0"/>
      <w:marBottom w:val="0"/>
      <w:divBdr>
        <w:top w:val="none" w:sz="0" w:space="0" w:color="auto"/>
        <w:left w:val="none" w:sz="0" w:space="0" w:color="auto"/>
        <w:bottom w:val="none" w:sz="0" w:space="0" w:color="auto"/>
        <w:right w:val="none" w:sz="0" w:space="0" w:color="auto"/>
      </w:divBdr>
    </w:div>
    <w:div w:id="769468892">
      <w:bodyDiv w:val="1"/>
      <w:marLeft w:val="0"/>
      <w:marRight w:val="0"/>
      <w:marTop w:val="0"/>
      <w:marBottom w:val="0"/>
      <w:divBdr>
        <w:top w:val="none" w:sz="0" w:space="0" w:color="auto"/>
        <w:left w:val="none" w:sz="0" w:space="0" w:color="auto"/>
        <w:bottom w:val="none" w:sz="0" w:space="0" w:color="auto"/>
        <w:right w:val="none" w:sz="0" w:space="0" w:color="auto"/>
      </w:divBdr>
    </w:div>
    <w:div w:id="880438172">
      <w:bodyDiv w:val="1"/>
      <w:marLeft w:val="0"/>
      <w:marRight w:val="0"/>
      <w:marTop w:val="0"/>
      <w:marBottom w:val="0"/>
      <w:divBdr>
        <w:top w:val="none" w:sz="0" w:space="0" w:color="auto"/>
        <w:left w:val="none" w:sz="0" w:space="0" w:color="auto"/>
        <w:bottom w:val="none" w:sz="0" w:space="0" w:color="auto"/>
        <w:right w:val="none" w:sz="0" w:space="0" w:color="auto"/>
      </w:divBdr>
    </w:div>
    <w:div w:id="924267683">
      <w:bodyDiv w:val="1"/>
      <w:marLeft w:val="0"/>
      <w:marRight w:val="0"/>
      <w:marTop w:val="0"/>
      <w:marBottom w:val="0"/>
      <w:divBdr>
        <w:top w:val="none" w:sz="0" w:space="0" w:color="auto"/>
        <w:left w:val="none" w:sz="0" w:space="0" w:color="auto"/>
        <w:bottom w:val="none" w:sz="0" w:space="0" w:color="auto"/>
        <w:right w:val="none" w:sz="0" w:space="0" w:color="auto"/>
      </w:divBdr>
    </w:div>
    <w:div w:id="946498590">
      <w:bodyDiv w:val="1"/>
      <w:marLeft w:val="0"/>
      <w:marRight w:val="0"/>
      <w:marTop w:val="0"/>
      <w:marBottom w:val="0"/>
      <w:divBdr>
        <w:top w:val="none" w:sz="0" w:space="0" w:color="auto"/>
        <w:left w:val="none" w:sz="0" w:space="0" w:color="auto"/>
        <w:bottom w:val="none" w:sz="0" w:space="0" w:color="auto"/>
        <w:right w:val="none" w:sz="0" w:space="0" w:color="auto"/>
      </w:divBdr>
    </w:div>
    <w:div w:id="949750146">
      <w:bodyDiv w:val="1"/>
      <w:marLeft w:val="0"/>
      <w:marRight w:val="0"/>
      <w:marTop w:val="0"/>
      <w:marBottom w:val="0"/>
      <w:divBdr>
        <w:top w:val="none" w:sz="0" w:space="0" w:color="auto"/>
        <w:left w:val="none" w:sz="0" w:space="0" w:color="auto"/>
        <w:bottom w:val="none" w:sz="0" w:space="0" w:color="auto"/>
        <w:right w:val="none" w:sz="0" w:space="0" w:color="auto"/>
      </w:divBdr>
    </w:div>
    <w:div w:id="998922604">
      <w:bodyDiv w:val="1"/>
      <w:marLeft w:val="0"/>
      <w:marRight w:val="0"/>
      <w:marTop w:val="0"/>
      <w:marBottom w:val="0"/>
      <w:divBdr>
        <w:top w:val="none" w:sz="0" w:space="0" w:color="auto"/>
        <w:left w:val="none" w:sz="0" w:space="0" w:color="auto"/>
        <w:bottom w:val="none" w:sz="0" w:space="0" w:color="auto"/>
        <w:right w:val="none" w:sz="0" w:space="0" w:color="auto"/>
      </w:divBdr>
    </w:div>
    <w:div w:id="1017346139">
      <w:bodyDiv w:val="1"/>
      <w:marLeft w:val="0"/>
      <w:marRight w:val="0"/>
      <w:marTop w:val="0"/>
      <w:marBottom w:val="0"/>
      <w:divBdr>
        <w:top w:val="none" w:sz="0" w:space="0" w:color="auto"/>
        <w:left w:val="none" w:sz="0" w:space="0" w:color="auto"/>
        <w:bottom w:val="none" w:sz="0" w:space="0" w:color="auto"/>
        <w:right w:val="none" w:sz="0" w:space="0" w:color="auto"/>
      </w:divBdr>
    </w:div>
    <w:div w:id="1104156597">
      <w:bodyDiv w:val="1"/>
      <w:marLeft w:val="0"/>
      <w:marRight w:val="0"/>
      <w:marTop w:val="0"/>
      <w:marBottom w:val="0"/>
      <w:divBdr>
        <w:top w:val="none" w:sz="0" w:space="0" w:color="auto"/>
        <w:left w:val="none" w:sz="0" w:space="0" w:color="auto"/>
        <w:bottom w:val="none" w:sz="0" w:space="0" w:color="auto"/>
        <w:right w:val="none" w:sz="0" w:space="0" w:color="auto"/>
      </w:divBdr>
    </w:div>
    <w:div w:id="1112477967">
      <w:bodyDiv w:val="1"/>
      <w:marLeft w:val="0"/>
      <w:marRight w:val="0"/>
      <w:marTop w:val="0"/>
      <w:marBottom w:val="0"/>
      <w:divBdr>
        <w:top w:val="none" w:sz="0" w:space="0" w:color="auto"/>
        <w:left w:val="none" w:sz="0" w:space="0" w:color="auto"/>
        <w:bottom w:val="none" w:sz="0" w:space="0" w:color="auto"/>
        <w:right w:val="none" w:sz="0" w:space="0" w:color="auto"/>
      </w:divBdr>
    </w:div>
    <w:div w:id="1117718358">
      <w:bodyDiv w:val="1"/>
      <w:marLeft w:val="0"/>
      <w:marRight w:val="0"/>
      <w:marTop w:val="0"/>
      <w:marBottom w:val="0"/>
      <w:divBdr>
        <w:top w:val="none" w:sz="0" w:space="0" w:color="auto"/>
        <w:left w:val="none" w:sz="0" w:space="0" w:color="auto"/>
        <w:bottom w:val="none" w:sz="0" w:space="0" w:color="auto"/>
        <w:right w:val="none" w:sz="0" w:space="0" w:color="auto"/>
      </w:divBdr>
    </w:div>
    <w:div w:id="1120299659">
      <w:bodyDiv w:val="1"/>
      <w:marLeft w:val="0"/>
      <w:marRight w:val="0"/>
      <w:marTop w:val="0"/>
      <w:marBottom w:val="0"/>
      <w:divBdr>
        <w:top w:val="none" w:sz="0" w:space="0" w:color="auto"/>
        <w:left w:val="none" w:sz="0" w:space="0" w:color="auto"/>
        <w:bottom w:val="none" w:sz="0" w:space="0" w:color="auto"/>
        <w:right w:val="none" w:sz="0" w:space="0" w:color="auto"/>
      </w:divBdr>
    </w:div>
    <w:div w:id="1124619375">
      <w:bodyDiv w:val="1"/>
      <w:marLeft w:val="0"/>
      <w:marRight w:val="0"/>
      <w:marTop w:val="0"/>
      <w:marBottom w:val="0"/>
      <w:divBdr>
        <w:top w:val="none" w:sz="0" w:space="0" w:color="auto"/>
        <w:left w:val="none" w:sz="0" w:space="0" w:color="auto"/>
        <w:bottom w:val="none" w:sz="0" w:space="0" w:color="auto"/>
        <w:right w:val="none" w:sz="0" w:space="0" w:color="auto"/>
      </w:divBdr>
    </w:div>
    <w:div w:id="1186947901">
      <w:bodyDiv w:val="1"/>
      <w:marLeft w:val="0"/>
      <w:marRight w:val="0"/>
      <w:marTop w:val="0"/>
      <w:marBottom w:val="0"/>
      <w:divBdr>
        <w:top w:val="none" w:sz="0" w:space="0" w:color="auto"/>
        <w:left w:val="none" w:sz="0" w:space="0" w:color="auto"/>
        <w:bottom w:val="none" w:sz="0" w:space="0" w:color="auto"/>
        <w:right w:val="none" w:sz="0" w:space="0" w:color="auto"/>
      </w:divBdr>
    </w:div>
    <w:div w:id="1207139922">
      <w:bodyDiv w:val="1"/>
      <w:marLeft w:val="0"/>
      <w:marRight w:val="0"/>
      <w:marTop w:val="0"/>
      <w:marBottom w:val="0"/>
      <w:divBdr>
        <w:top w:val="none" w:sz="0" w:space="0" w:color="auto"/>
        <w:left w:val="none" w:sz="0" w:space="0" w:color="auto"/>
        <w:bottom w:val="none" w:sz="0" w:space="0" w:color="auto"/>
        <w:right w:val="none" w:sz="0" w:space="0" w:color="auto"/>
      </w:divBdr>
    </w:div>
    <w:div w:id="1241283943">
      <w:bodyDiv w:val="1"/>
      <w:marLeft w:val="0"/>
      <w:marRight w:val="0"/>
      <w:marTop w:val="0"/>
      <w:marBottom w:val="0"/>
      <w:divBdr>
        <w:top w:val="none" w:sz="0" w:space="0" w:color="auto"/>
        <w:left w:val="none" w:sz="0" w:space="0" w:color="auto"/>
        <w:bottom w:val="none" w:sz="0" w:space="0" w:color="auto"/>
        <w:right w:val="none" w:sz="0" w:space="0" w:color="auto"/>
      </w:divBdr>
    </w:div>
    <w:div w:id="1279142181">
      <w:bodyDiv w:val="1"/>
      <w:marLeft w:val="0"/>
      <w:marRight w:val="0"/>
      <w:marTop w:val="0"/>
      <w:marBottom w:val="0"/>
      <w:divBdr>
        <w:top w:val="none" w:sz="0" w:space="0" w:color="auto"/>
        <w:left w:val="none" w:sz="0" w:space="0" w:color="auto"/>
        <w:bottom w:val="none" w:sz="0" w:space="0" w:color="auto"/>
        <w:right w:val="none" w:sz="0" w:space="0" w:color="auto"/>
      </w:divBdr>
    </w:div>
    <w:div w:id="1311667999">
      <w:bodyDiv w:val="1"/>
      <w:marLeft w:val="0"/>
      <w:marRight w:val="0"/>
      <w:marTop w:val="0"/>
      <w:marBottom w:val="0"/>
      <w:divBdr>
        <w:top w:val="none" w:sz="0" w:space="0" w:color="auto"/>
        <w:left w:val="none" w:sz="0" w:space="0" w:color="auto"/>
        <w:bottom w:val="none" w:sz="0" w:space="0" w:color="auto"/>
        <w:right w:val="none" w:sz="0" w:space="0" w:color="auto"/>
      </w:divBdr>
    </w:div>
    <w:div w:id="1363703967">
      <w:bodyDiv w:val="1"/>
      <w:marLeft w:val="0"/>
      <w:marRight w:val="0"/>
      <w:marTop w:val="0"/>
      <w:marBottom w:val="0"/>
      <w:divBdr>
        <w:top w:val="none" w:sz="0" w:space="0" w:color="auto"/>
        <w:left w:val="none" w:sz="0" w:space="0" w:color="auto"/>
        <w:bottom w:val="none" w:sz="0" w:space="0" w:color="auto"/>
        <w:right w:val="none" w:sz="0" w:space="0" w:color="auto"/>
      </w:divBdr>
    </w:div>
    <w:div w:id="1385720147">
      <w:bodyDiv w:val="1"/>
      <w:marLeft w:val="0"/>
      <w:marRight w:val="0"/>
      <w:marTop w:val="0"/>
      <w:marBottom w:val="0"/>
      <w:divBdr>
        <w:top w:val="none" w:sz="0" w:space="0" w:color="auto"/>
        <w:left w:val="none" w:sz="0" w:space="0" w:color="auto"/>
        <w:bottom w:val="none" w:sz="0" w:space="0" w:color="auto"/>
        <w:right w:val="none" w:sz="0" w:space="0" w:color="auto"/>
      </w:divBdr>
    </w:div>
    <w:div w:id="1389767049">
      <w:bodyDiv w:val="1"/>
      <w:marLeft w:val="0"/>
      <w:marRight w:val="0"/>
      <w:marTop w:val="0"/>
      <w:marBottom w:val="0"/>
      <w:divBdr>
        <w:top w:val="none" w:sz="0" w:space="0" w:color="auto"/>
        <w:left w:val="none" w:sz="0" w:space="0" w:color="auto"/>
        <w:bottom w:val="none" w:sz="0" w:space="0" w:color="auto"/>
        <w:right w:val="none" w:sz="0" w:space="0" w:color="auto"/>
      </w:divBdr>
    </w:div>
    <w:div w:id="1556895135">
      <w:bodyDiv w:val="1"/>
      <w:marLeft w:val="0"/>
      <w:marRight w:val="0"/>
      <w:marTop w:val="0"/>
      <w:marBottom w:val="0"/>
      <w:divBdr>
        <w:top w:val="none" w:sz="0" w:space="0" w:color="auto"/>
        <w:left w:val="none" w:sz="0" w:space="0" w:color="auto"/>
        <w:bottom w:val="none" w:sz="0" w:space="0" w:color="auto"/>
        <w:right w:val="none" w:sz="0" w:space="0" w:color="auto"/>
      </w:divBdr>
    </w:div>
    <w:div w:id="1624114015">
      <w:bodyDiv w:val="1"/>
      <w:marLeft w:val="0"/>
      <w:marRight w:val="0"/>
      <w:marTop w:val="0"/>
      <w:marBottom w:val="0"/>
      <w:divBdr>
        <w:top w:val="none" w:sz="0" w:space="0" w:color="auto"/>
        <w:left w:val="none" w:sz="0" w:space="0" w:color="auto"/>
        <w:bottom w:val="none" w:sz="0" w:space="0" w:color="auto"/>
        <w:right w:val="none" w:sz="0" w:space="0" w:color="auto"/>
      </w:divBdr>
    </w:div>
    <w:div w:id="1638101437">
      <w:bodyDiv w:val="1"/>
      <w:marLeft w:val="0"/>
      <w:marRight w:val="0"/>
      <w:marTop w:val="0"/>
      <w:marBottom w:val="0"/>
      <w:divBdr>
        <w:top w:val="none" w:sz="0" w:space="0" w:color="auto"/>
        <w:left w:val="none" w:sz="0" w:space="0" w:color="auto"/>
        <w:bottom w:val="none" w:sz="0" w:space="0" w:color="auto"/>
        <w:right w:val="none" w:sz="0" w:space="0" w:color="auto"/>
      </w:divBdr>
    </w:div>
    <w:div w:id="1723824954">
      <w:bodyDiv w:val="1"/>
      <w:marLeft w:val="0"/>
      <w:marRight w:val="0"/>
      <w:marTop w:val="0"/>
      <w:marBottom w:val="0"/>
      <w:divBdr>
        <w:top w:val="none" w:sz="0" w:space="0" w:color="auto"/>
        <w:left w:val="none" w:sz="0" w:space="0" w:color="auto"/>
        <w:bottom w:val="none" w:sz="0" w:space="0" w:color="auto"/>
        <w:right w:val="none" w:sz="0" w:space="0" w:color="auto"/>
      </w:divBdr>
    </w:div>
    <w:div w:id="1749112471">
      <w:bodyDiv w:val="1"/>
      <w:marLeft w:val="0"/>
      <w:marRight w:val="0"/>
      <w:marTop w:val="0"/>
      <w:marBottom w:val="0"/>
      <w:divBdr>
        <w:top w:val="none" w:sz="0" w:space="0" w:color="auto"/>
        <w:left w:val="none" w:sz="0" w:space="0" w:color="auto"/>
        <w:bottom w:val="none" w:sz="0" w:space="0" w:color="auto"/>
        <w:right w:val="none" w:sz="0" w:space="0" w:color="auto"/>
      </w:divBdr>
    </w:div>
    <w:div w:id="1771582489">
      <w:bodyDiv w:val="1"/>
      <w:marLeft w:val="0"/>
      <w:marRight w:val="0"/>
      <w:marTop w:val="0"/>
      <w:marBottom w:val="0"/>
      <w:divBdr>
        <w:top w:val="none" w:sz="0" w:space="0" w:color="auto"/>
        <w:left w:val="none" w:sz="0" w:space="0" w:color="auto"/>
        <w:bottom w:val="none" w:sz="0" w:space="0" w:color="auto"/>
        <w:right w:val="none" w:sz="0" w:space="0" w:color="auto"/>
      </w:divBdr>
    </w:div>
    <w:div w:id="1775396359">
      <w:bodyDiv w:val="1"/>
      <w:marLeft w:val="0"/>
      <w:marRight w:val="0"/>
      <w:marTop w:val="0"/>
      <w:marBottom w:val="0"/>
      <w:divBdr>
        <w:top w:val="none" w:sz="0" w:space="0" w:color="auto"/>
        <w:left w:val="none" w:sz="0" w:space="0" w:color="auto"/>
        <w:bottom w:val="none" w:sz="0" w:space="0" w:color="auto"/>
        <w:right w:val="none" w:sz="0" w:space="0" w:color="auto"/>
      </w:divBdr>
    </w:div>
    <w:div w:id="1888687440">
      <w:bodyDiv w:val="1"/>
      <w:marLeft w:val="0"/>
      <w:marRight w:val="0"/>
      <w:marTop w:val="0"/>
      <w:marBottom w:val="0"/>
      <w:divBdr>
        <w:top w:val="none" w:sz="0" w:space="0" w:color="auto"/>
        <w:left w:val="none" w:sz="0" w:space="0" w:color="auto"/>
        <w:bottom w:val="none" w:sz="0" w:space="0" w:color="auto"/>
        <w:right w:val="none" w:sz="0" w:space="0" w:color="auto"/>
      </w:divBdr>
    </w:div>
    <w:div w:id="1898275255">
      <w:bodyDiv w:val="1"/>
      <w:marLeft w:val="0"/>
      <w:marRight w:val="0"/>
      <w:marTop w:val="0"/>
      <w:marBottom w:val="0"/>
      <w:divBdr>
        <w:top w:val="none" w:sz="0" w:space="0" w:color="auto"/>
        <w:left w:val="none" w:sz="0" w:space="0" w:color="auto"/>
        <w:bottom w:val="none" w:sz="0" w:space="0" w:color="auto"/>
        <w:right w:val="none" w:sz="0" w:space="0" w:color="auto"/>
      </w:divBdr>
    </w:div>
    <w:div w:id="1971209121">
      <w:bodyDiv w:val="1"/>
      <w:marLeft w:val="0"/>
      <w:marRight w:val="0"/>
      <w:marTop w:val="0"/>
      <w:marBottom w:val="0"/>
      <w:divBdr>
        <w:top w:val="none" w:sz="0" w:space="0" w:color="auto"/>
        <w:left w:val="none" w:sz="0" w:space="0" w:color="auto"/>
        <w:bottom w:val="none" w:sz="0" w:space="0" w:color="auto"/>
        <w:right w:val="none" w:sz="0" w:space="0" w:color="auto"/>
      </w:divBdr>
    </w:div>
    <w:div w:id="1980572973">
      <w:bodyDiv w:val="1"/>
      <w:marLeft w:val="0"/>
      <w:marRight w:val="0"/>
      <w:marTop w:val="0"/>
      <w:marBottom w:val="0"/>
      <w:divBdr>
        <w:top w:val="none" w:sz="0" w:space="0" w:color="auto"/>
        <w:left w:val="none" w:sz="0" w:space="0" w:color="auto"/>
        <w:bottom w:val="none" w:sz="0" w:space="0" w:color="auto"/>
        <w:right w:val="none" w:sz="0" w:space="0" w:color="auto"/>
      </w:divBdr>
    </w:div>
    <w:div w:id="1986012084">
      <w:bodyDiv w:val="1"/>
      <w:marLeft w:val="0"/>
      <w:marRight w:val="0"/>
      <w:marTop w:val="0"/>
      <w:marBottom w:val="0"/>
      <w:divBdr>
        <w:top w:val="none" w:sz="0" w:space="0" w:color="auto"/>
        <w:left w:val="none" w:sz="0" w:space="0" w:color="auto"/>
        <w:bottom w:val="none" w:sz="0" w:space="0" w:color="auto"/>
        <w:right w:val="none" w:sz="0" w:space="0" w:color="auto"/>
      </w:divBdr>
    </w:div>
    <w:div w:id="2027782053">
      <w:bodyDiv w:val="1"/>
      <w:marLeft w:val="0"/>
      <w:marRight w:val="0"/>
      <w:marTop w:val="0"/>
      <w:marBottom w:val="0"/>
      <w:divBdr>
        <w:top w:val="none" w:sz="0" w:space="0" w:color="auto"/>
        <w:left w:val="none" w:sz="0" w:space="0" w:color="auto"/>
        <w:bottom w:val="none" w:sz="0" w:space="0" w:color="auto"/>
        <w:right w:val="none" w:sz="0" w:space="0" w:color="auto"/>
      </w:divBdr>
    </w:div>
    <w:div w:id="2038964100">
      <w:bodyDiv w:val="1"/>
      <w:marLeft w:val="0"/>
      <w:marRight w:val="0"/>
      <w:marTop w:val="0"/>
      <w:marBottom w:val="0"/>
      <w:divBdr>
        <w:top w:val="none" w:sz="0" w:space="0" w:color="auto"/>
        <w:left w:val="none" w:sz="0" w:space="0" w:color="auto"/>
        <w:bottom w:val="none" w:sz="0" w:space="0" w:color="auto"/>
        <w:right w:val="none" w:sz="0" w:space="0" w:color="auto"/>
      </w:divBdr>
    </w:div>
    <w:div w:id="2055615691">
      <w:bodyDiv w:val="1"/>
      <w:marLeft w:val="0"/>
      <w:marRight w:val="0"/>
      <w:marTop w:val="0"/>
      <w:marBottom w:val="0"/>
      <w:divBdr>
        <w:top w:val="none" w:sz="0" w:space="0" w:color="auto"/>
        <w:left w:val="none" w:sz="0" w:space="0" w:color="auto"/>
        <w:bottom w:val="none" w:sz="0" w:space="0" w:color="auto"/>
        <w:right w:val="none" w:sz="0" w:space="0" w:color="auto"/>
      </w:divBdr>
    </w:div>
    <w:div w:id="2086412479">
      <w:bodyDiv w:val="1"/>
      <w:marLeft w:val="0"/>
      <w:marRight w:val="0"/>
      <w:marTop w:val="0"/>
      <w:marBottom w:val="0"/>
      <w:divBdr>
        <w:top w:val="none" w:sz="0" w:space="0" w:color="auto"/>
        <w:left w:val="none" w:sz="0" w:space="0" w:color="auto"/>
        <w:bottom w:val="none" w:sz="0" w:space="0" w:color="auto"/>
        <w:right w:val="none" w:sz="0" w:space="0" w:color="auto"/>
      </w:divBdr>
    </w:div>
    <w:div w:id="2099402990">
      <w:bodyDiv w:val="1"/>
      <w:marLeft w:val="0"/>
      <w:marRight w:val="0"/>
      <w:marTop w:val="0"/>
      <w:marBottom w:val="0"/>
      <w:divBdr>
        <w:top w:val="none" w:sz="0" w:space="0" w:color="auto"/>
        <w:left w:val="none" w:sz="0" w:space="0" w:color="auto"/>
        <w:bottom w:val="none" w:sz="0" w:space="0" w:color="auto"/>
        <w:right w:val="none" w:sz="0" w:space="0" w:color="auto"/>
      </w:divBdr>
    </w:div>
    <w:div w:id="21093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ED99BFD516F8262C73FFCAFB53BBCEC2B7C76C53F938223D42C72B51520AB328ED8A80E15DDD6254198F6D6D02F5FFA4EF4FCF84l5O2D" TargetMode="External"/><Relationship Id="rId13" Type="http://schemas.openxmlformats.org/officeDocument/2006/relationships/hyperlink" Target="consultantplus://offline/ref=DEBC643DC0BD16BC6C5927AF6E52F61A7B4E0013A7A9D91E47E1C0029405E554E0CBE7B78FDC0B7C0F673712E5B9C032BA026A6B906Ax3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32978037B75F169988953F5C691F3B98250BD42F75A1AFF65B1B1ECC2F124445E36105C75010151FBbCF" TargetMode="External"/><Relationship Id="rId12" Type="http://schemas.openxmlformats.org/officeDocument/2006/relationships/hyperlink" Target="consultantplus://offline/ref=532978037B75F169988953F5C691F3B98250BF44F95A1AFF65B1B1ECC2FFb1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E0C8DF9FC452F92F80FC476007E645F2E442C573A0288D2057CA3053g4m7N" TargetMode="External"/><Relationship Id="rId5" Type="http://schemas.openxmlformats.org/officeDocument/2006/relationships/footnotes" Target="footnotes.xml"/><Relationship Id="rId15" Type="http://schemas.openxmlformats.org/officeDocument/2006/relationships/hyperlink" Target="mailto:public@krskstate.ru" TargetMode="External"/><Relationship Id="rId10" Type="http://schemas.openxmlformats.org/officeDocument/2006/relationships/hyperlink" Target="consultantplus://offline/ref=532978037B75F169988953F5C691F3B98250BD42F75A1AFF65B1B1ECC2FFb1F"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consultantplus://offline/ref=DDEF8EBC7D336BA4DEF8485C854BBB6294EEAC68963E7C6A6BAB18ED3FBCB60AC321372278CCDD1010549BAA3BD98AFF11E688F2E9RFK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24</Pages>
  <Words>9886</Words>
  <Characters>56356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66110</CharactersWithSpaces>
  <SharedDoc>false</SharedDoc>
  <HLinks>
    <vt:vector size="72" baseType="variant">
      <vt:variant>
        <vt:i4>6619185</vt:i4>
      </vt:variant>
      <vt:variant>
        <vt:i4>33</vt:i4>
      </vt:variant>
      <vt:variant>
        <vt:i4>0</vt:i4>
      </vt:variant>
      <vt:variant>
        <vt:i4>5</vt:i4>
      </vt:variant>
      <vt:variant>
        <vt:lpwstr/>
      </vt:variant>
      <vt:variant>
        <vt:lpwstr>Par135</vt:lpwstr>
      </vt:variant>
      <vt:variant>
        <vt:i4>6619185</vt:i4>
      </vt:variant>
      <vt:variant>
        <vt:i4>30</vt:i4>
      </vt:variant>
      <vt:variant>
        <vt:i4>0</vt:i4>
      </vt:variant>
      <vt:variant>
        <vt:i4>5</vt:i4>
      </vt:variant>
      <vt:variant>
        <vt:lpwstr/>
      </vt:variant>
      <vt:variant>
        <vt:lpwstr>Par135</vt:lpwstr>
      </vt:variant>
      <vt:variant>
        <vt:i4>6684722</vt:i4>
      </vt:variant>
      <vt:variant>
        <vt:i4>27</vt:i4>
      </vt:variant>
      <vt:variant>
        <vt:i4>0</vt:i4>
      </vt:variant>
      <vt:variant>
        <vt:i4>5</vt:i4>
      </vt:variant>
      <vt:variant>
        <vt:lpwstr/>
      </vt:variant>
      <vt:variant>
        <vt:lpwstr>Par1065</vt:lpwstr>
      </vt:variant>
      <vt:variant>
        <vt:i4>6619185</vt:i4>
      </vt:variant>
      <vt:variant>
        <vt:i4>24</vt:i4>
      </vt:variant>
      <vt:variant>
        <vt:i4>0</vt:i4>
      </vt:variant>
      <vt:variant>
        <vt:i4>5</vt:i4>
      </vt:variant>
      <vt:variant>
        <vt:lpwstr/>
      </vt:variant>
      <vt:variant>
        <vt:lpwstr>Par135</vt:lpwstr>
      </vt:variant>
      <vt:variant>
        <vt:i4>6619185</vt:i4>
      </vt:variant>
      <vt:variant>
        <vt:i4>21</vt:i4>
      </vt:variant>
      <vt:variant>
        <vt:i4>0</vt:i4>
      </vt:variant>
      <vt:variant>
        <vt:i4>5</vt:i4>
      </vt:variant>
      <vt:variant>
        <vt:lpwstr/>
      </vt:variant>
      <vt:variant>
        <vt:lpwstr>Par135</vt:lpwstr>
      </vt:variant>
      <vt:variant>
        <vt:i4>6684722</vt:i4>
      </vt:variant>
      <vt:variant>
        <vt:i4>18</vt:i4>
      </vt:variant>
      <vt:variant>
        <vt:i4>0</vt:i4>
      </vt:variant>
      <vt:variant>
        <vt:i4>5</vt:i4>
      </vt:variant>
      <vt:variant>
        <vt:lpwstr/>
      </vt:variant>
      <vt:variant>
        <vt:lpwstr>Par1065</vt:lpwstr>
      </vt:variant>
      <vt:variant>
        <vt:i4>6684722</vt:i4>
      </vt:variant>
      <vt:variant>
        <vt:i4>15</vt:i4>
      </vt:variant>
      <vt:variant>
        <vt:i4>0</vt:i4>
      </vt:variant>
      <vt:variant>
        <vt:i4>5</vt:i4>
      </vt:variant>
      <vt:variant>
        <vt:lpwstr/>
      </vt:variant>
      <vt:variant>
        <vt:lpwstr>Par1065</vt:lpwstr>
      </vt:variant>
      <vt:variant>
        <vt:i4>6684722</vt:i4>
      </vt:variant>
      <vt:variant>
        <vt:i4>12</vt:i4>
      </vt:variant>
      <vt:variant>
        <vt:i4>0</vt:i4>
      </vt:variant>
      <vt:variant>
        <vt:i4>5</vt:i4>
      </vt:variant>
      <vt:variant>
        <vt:lpwstr/>
      </vt:variant>
      <vt:variant>
        <vt:lpwstr>Par1065</vt:lpwstr>
      </vt:variant>
      <vt:variant>
        <vt:i4>6619185</vt:i4>
      </vt:variant>
      <vt:variant>
        <vt:i4>9</vt:i4>
      </vt:variant>
      <vt:variant>
        <vt:i4>0</vt:i4>
      </vt:variant>
      <vt:variant>
        <vt:i4>5</vt:i4>
      </vt:variant>
      <vt:variant>
        <vt:lpwstr/>
      </vt:variant>
      <vt:variant>
        <vt:lpwstr>Par135</vt:lpwstr>
      </vt:variant>
      <vt:variant>
        <vt:i4>6619185</vt:i4>
      </vt:variant>
      <vt:variant>
        <vt:i4>6</vt:i4>
      </vt:variant>
      <vt:variant>
        <vt:i4>0</vt:i4>
      </vt:variant>
      <vt:variant>
        <vt:i4>5</vt:i4>
      </vt:variant>
      <vt:variant>
        <vt:lpwstr/>
      </vt:variant>
      <vt:variant>
        <vt:lpwstr>Par135</vt:lpwstr>
      </vt:variant>
      <vt:variant>
        <vt:i4>6815796</vt:i4>
      </vt:variant>
      <vt:variant>
        <vt:i4>3</vt:i4>
      </vt:variant>
      <vt:variant>
        <vt:i4>0</vt:i4>
      </vt:variant>
      <vt:variant>
        <vt:i4>5</vt:i4>
      </vt:variant>
      <vt:variant>
        <vt:lpwstr/>
      </vt:variant>
      <vt:variant>
        <vt:lpwstr>Par168</vt:lpwstr>
      </vt:variant>
      <vt:variant>
        <vt:i4>7405695</vt:i4>
      </vt:variant>
      <vt:variant>
        <vt:i4>0</vt:i4>
      </vt:variant>
      <vt:variant>
        <vt:i4>0</vt:i4>
      </vt:variant>
      <vt:variant>
        <vt:i4>5</vt:i4>
      </vt:variant>
      <vt:variant>
        <vt:lpwstr>https://login.consultant.ru/link/?req=doc;base=RZR;n=294829;fld=134;dst=100546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uylay123@outlook.com</cp:lastModifiedBy>
  <cp:revision>43</cp:revision>
  <cp:lastPrinted>2025-06-25T03:15:00Z</cp:lastPrinted>
  <dcterms:created xsi:type="dcterms:W3CDTF">2025-06-24T08:42:00Z</dcterms:created>
  <dcterms:modified xsi:type="dcterms:W3CDTF">2025-07-23T04:23:00Z</dcterms:modified>
</cp:coreProperties>
</file>