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ED" w:rsidRPr="003C43ED" w:rsidRDefault="003C43ED" w:rsidP="003C43E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3ED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3C43ED" w:rsidRPr="003C43ED" w:rsidRDefault="003C43ED" w:rsidP="003C43E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3ED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3C43ED" w:rsidRPr="003C43ED" w:rsidRDefault="003C43ED" w:rsidP="003C43E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3ED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3C43ED" w:rsidRPr="003C43ED" w:rsidRDefault="003C43ED" w:rsidP="003C43E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C43ED" w:rsidRPr="003C43ED" w:rsidRDefault="003C43ED" w:rsidP="003C43E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3E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3C43ED" w:rsidRPr="003C43ED" w:rsidRDefault="003C43ED" w:rsidP="003C43ED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bCs/>
          <w:sz w:val="24"/>
          <w:szCs w:val="24"/>
        </w:rPr>
        <w:t>«06» июня 2025 года                                                                                       № 53-32</w:t>
      </w:r>
      <w:r>
        <w:rPr>
          <w:rFonts w:ascii="Arial" w:eastAsia="Times New Roman" w:hAnsi="Arial" w:cs="Arial"/>
          <w:bCs/>
          <w:sz w:val="24"/>
          <w:szCs w:val="24"/>
        </w:rPr>
        <w:t>9</w:t>
      </w:r>
      <w:bookmarkStart w:id="0" w:name="_GoBack"/>
      <w:bookmarkEnd w:id="0"/>
      <w:r w:rsidRPr="003C43ED">
        <w:rPr>
          <w:rFonts w:ascii="Arial" w:eastAsia="Times New Roman" w:hAnsi="Arial" w:cs="Arial"/>
          <w:bCs/>
          <w:sz w:val="24"/>
          <w:szCs w:val="24"/>
        </w:rPr>
        <w:t>р</w:t>
      </w:r>
    </w:p>
    <w:p w:rsidR="009666C3" w:rsidRPr="003C43ED" w:rsidRDefault="009666C3" w:rsidP="003C43E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43ED" w:rsidRP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bCs/>
          <w:sz w:val="24"/>
          <w:szCs w:val="24"/>
          <w:lang w:eastAsia="ru-RU"/>
        </w:rPr>
        <w:t>О назначении публичных слушаний</w:t>
      </w:r>
      <w:r w:rsidRPr="003C43ED">
        <w:rPr>
          <w:rFonts w:ascii="Arial" w:hAnsi="Arial" w:cs="Arial"/>
          <w:bCs/>
          <w:sz w:val="24"/>
          <w:szCs w:val="24"/>
        </w:rPr>
        <w:t xml:space="preserve"> по проекту решения районного Совета депутатов</w:t>
      </w:r>
      <w:r w:rsidRPr="003C43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Устав Ермаковского района»</w:t>
      </w:r>
    </w:p>
    <w:p w:rsidR="003C43ED" w:rsidRPr="003C43ED" w:rsidRDefault="003C43ED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C43ED" w:rsidRP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Ермаковского района Красноярского края в с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ответствие с требованиями федерального и краевого законодательства, руково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ствуясь статьями 26, 65  Устава Ермаковского района Красноярского края,  Ерм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ковский районный Совет депутатов РЕШИЛ:</w:t>
      </w:r>
    </w:p>
    <w:p w:rsidR="003C43ED" w:rsidRDefault="003C43ED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666C3"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Вынести на публичные </w:t>
      </w:r>
      <w:proofErr w:type="gramStart"/>
      <w:r w:rsidR="009666C3" w:rsidRPr="003C43ED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proofErr w:type="gramEnd"/>
      <w:r w:rsidR="009666C3"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в Устав Ерм</w:t>
      </w:r>
      <w:r w:rsidR="009666C3" w:rsidRPr="003C43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666C3" w:rsidRPr="003C43ED">
        <w:rPr>
          <w:rFonts w:ascii="Arial" w:eastAsia="Times New Roman" w:hAnsi="Arial" w:cs="Arial"/>
          <w:sz w:val="24"/>
          <w:szCs w:val="24"/>
          <w:lang w:eastAsia="ru-RU"/>
        </w:rPr>
        <w:t>ковского района:</w:t>
      </w:r>
    </w:p>
    <w:p w:rsidR="003C43ED" w:rsidRDefault="003C43ED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1. Внести в Устав Ермаковского района Красноярского края следующие и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менения: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bCs/>
          <w:sz w:val="24"/>
          <w:szCs w:val="24"/>
          <w:lang w:eastAsia="ru-RU"/>
        </w:rPr>
        <w:t>1.1.  пункт 10 статьи 7</w:t>
      </w:r>
      <w:r w:rsidRPr="003C43ED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«10. Наряду с оф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циальным опубликованием муниципальный правовой акт, в том числе соглаш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ние, заключенное между органами местного самоуправления, подлежит обнародованию в течение 10 дней после подписания путем: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- размещения полного текста в сетевом издании – портал М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нюста России «Нормативные правовые акты в Российской Федер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ции» (http://pravo.minjust.ru, http://право-минюст</w:t>
      </w:r>
      <w:proofErr w:type="gramStart"/>
      <w:r w:rsidRPr="003C43ED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3C43ED">
        <w:rPr>
          <w:rFonts w:ascii="Arial" w:eastAsia="Times New Roman" w:hAnsi="Arial" w:cs="Arial"/>
          <w:sz w:val="24"/>
          <w:szCs w:val="24"/>
          <w:lang w:eastAsia="ru-RU"/>
        </w:rPr>
        <w:t>ф, регистрация в качестве сетевого издания Эл № ФС77-72471 от 05.03.2018</w:t>
      </w:r>
      <w:r w:rsidR="003C43E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).»;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bCs/>
          <w:sz w:val="24"/>
          <w:szCs w:val="24"/>
          <w:lang w:eastAsia="ru-RU"/>
        </w:rPr>
        <w:t>1.2. подпункт 14 пункта 1 статьи 9</w:t>
      </w:r>
      <w:r w:rsidRPr="003C43ED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изложить в следующей редакции: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«14) организация предоставления общедоступного и бесплатного дошкол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ь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ного, начального общего, основного общего, среднего общего образования по 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новным 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б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щеобразовательным программам в муниципальных образовательных организациях (за исключением полномочий по финансовому обеспечению реал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зации 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новных общеобразовательных программ в соответствии с федеральными гос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у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дарственными образовательными стандартами), организация предоставления дополнительного образования детей в муниципальных образовательных орган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зациях (за исключением дополнительного образования детей, финансовое обе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печение которого осуществляется органами государственной власти</w:t>
      </w:r>
      <w:proofErr w:type="gramEnd"/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го края), организация предоставления дополнительного образ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вания взрослых по дополнительным образовательным программам спортивной подготовки в муниц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пальных образ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вательных организациях, создание условий для осуществления присмотра и ухода за детьми, содержания детей в муниципальных образовател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ь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ных организациях, а также осуществление в пределах своих полномочий мер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приятий по обеспечению организации отдыха детей в каникулярное время, вкл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ю</w:t>
      </w:r>
      <w:r w:rsidRPr="003C43ED">
        <w:rPr>
          <w:rFonts w:ascii="Arial" w:eastAsia="Times New Roman" w:hAnsi="Arial" w:cs="Arial"/>
          <w:iCs/>
          <w:sz w:val="24"/>
          <w:szCs w:val="24"/>
          <w:lang w:eastAsia="ru-RU"/>
        </w:rPr>
        <w:t>чая мероприятия по обеспечению безопасности их жизни и здоровья;»;</w:t>
      </w:r>
      <w:proofErr w:type="gramEnd"/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</w:rPr>
        <w:t>1.3. в пункте 4 статьи 17 цифры «4-7, 11» заменить цифрами «4-7»;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</w:rPr>
        <w:t>1.4. ст</w:t>
      </w:r>
      <w:r w:rsidRPr="003C43ED">
        <w:rPr>
          <w:rFonts w:ascii="Arial" w:eastAsia="Times New Roman" w:hAnsi="Arial" w:cs="Arial"/>
          <w:sz w:val="24"/>
          <w:szCs w:val="24"/>
        </w:rPr>
        <w:t>а</w:t>
      </w:r>
      <w:r w:rsidRPr="003C43ED">
        <w:rPr>
          <w:rFonts w:ascii="Arial" w:eastAsia="Times New Roman" w:hAnsi="Arial" w:cs="Arial"/>
          <w:sz w:val="24"/>
          <w:szCs w:val="24"/>
        </w:rPr>
        <w:t>тью 17.1 изложить в следующей редакции: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</w:rPr>
        <w:t>«</w:t>
      </w:r>
      <w:r w:rsidRPr="003C43ED">
        <w:rPr>
          <w:rFonts w:ascii="Arial" w:eastAsia="Times New Roman" w:hAnsi="Arial" w:cs="Arial"/>
          <w:bCs/>
          <w:sz w:val="24"/>
          <w:szCs w:val="24"/>
        </w:rPr>
        <w:t>Статья 17.1. Исполнение полномочий главы района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случае досрочного прекращения полномочий главы </w:t>
      </w:r>
      <w:r w:rsidRPr="003C43E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района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пр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менения к нему по решению суда мер процессуального принуждения в виде з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ключения под стражу или време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отстранения от должности до вступления в должность вновь избранного гл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3C43E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района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его полномочия временно исполняет заместитель главы  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закрепленными за ним должностными об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занностями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отсутствия заместителя главы, за которым закреплены об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занности по временному и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полнению полномочий главы района, либо если он не назначен, полномочия гл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</w:t>
      </w:r>
      <w:r w:rsidRPr="003C43E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района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временно исполняет иной заместитель главы </w:t>
      </w:r>
      <w:r w:rsidRPr="003C43E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района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наличии двух и более заместителей к осуществлению полномочий главы </w:t>
      </w:r>
      <w:r w:rsidRPr="003C43E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района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приступ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заместитель главы района, имеющий наибольший стаж пребывания в данной должности, а при равенстве указанного стажа - тот из них, кто является старшим по возрасту.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случае временного отсутствия главы района (отпуск, болезнь, кома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дировка)  его полномочия исполняет заместитель главы 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закре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3C43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ленными за ним должностными обязанностями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отсутствия заместителя главы, за которым закреплены обязанности по временному исполнению полном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чий главы, либо если он не назначен, полномочия главы временно исполняет иной заместитель главы. При наличии двух и более заместителей к осуществл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полномочий главы приступает заместитель главы, имеющий наибольший стаж пребывания в данной должности, а при равенстве указа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стажа - тот из них, кто является старшим по возрасту.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в пункте 5 статьи 30 слова «в подпункте 9» заменить словами «в по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8»;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="002C7A42"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60.2</w:t>
      </w:r>
    </w:p>
    <w:p w:rsidR="003C43ED" w:rsidRDefault="002C7A42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</w:rPr>
        <w:t xml:space="preserve">- </w:t>
      </w:r>
      <w:r w:rsidR="009666C3" w:rsidRPr="003C43ED">
        <w:rPr>
          <w:rFonts w:ascii="Arial" w:eastAsia="Calibri" w:hAnsi="Arial" w:cs="Arial"/>
          <w:sz w:val="24"/>
          <w:szCs w:val="24"/>
        </w:rPr>
        <w:t>в пункте 1 слова «к пенсии, досрочно назначенной в соответствии с Зак</w:t>
      </w:r>
      <w:r w:rsidR="009666C3" w:rsidRPr="003C43ED">
        <w:rPr>
          <w:rFonts w:ascii="Arial" w:eastAsia="Calibri" w:hAnsi="Arial" w:cs="Arial"/>
          <w:sz w:val="24"/>
          <w:szCs w:val="24"/>
        </w:rPr>
        <w:t>о</w:t>
      </w:r>
      <w:r w:rsidR="009666C3" w:rsidRPr="003C43ED">
        <w:rPr>
          <w:rFonts w:ascii="Arial" w:eastAsia="Calibri" w:hAnsi="Arial" w:cs="Arial"/>
          <w:sz w:val="24"/>
          <w:szCs w:val="24"/>
        </w:rPr>
        <w:t>ном Российской Федерации» заменить словами «досрочно назначенной в соо</w:t>
      </w:r>
      <w:r w:rsidR="009666C3" w:rsidRPr="003C43ED">
        <w:rPr>
          <w:rFonts w:ascii="Arial" w:eastAsia="Calibri" w:hAnsi="Arial" w:cs="Arial"/>
          <w:sz w:val="24"/>
          <w:szCs w:val="24"/>
        </w:rPr>
        <w:t>т</w:t>
      </w:r>
      <w:r w:rsidR="009666C3" w:rsidRPr="003C43ED">
        <w:rPr>
          <w:rFonts w:ascii="Arial" w:eastAsia="Calibri" w:hAnsi="Arial" w:cs="Arial"/>
          <w:sz w:val="24"/>
          <w:szCs w:val="24"/>
        </w:rPr>
        <w:t>ветствии с Федеральным законом»;</w:t>
      </w:r>
    </w:p>
    <w:p w:rsidR="003C43ED" w:rsidRDefault="002C7A42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</w:rPr>
        <w:t>- п</w:t>
      </w:r>
      <w:r w:rsidR="009666C3" w:rsidRPr="003C43ED">
        <w:rPr>
          <w:rFonts w:ascii="Arial" w:eastAsia="Calibri" w:hAnsi="Arial" w:cs="Arial"/>
          <w:sz w:val="24"/>
          <w:szCs w:val="24"/>
        </w:rPr>
        <w:t>ункт 2 дополнить пунктом 2.1 следующего содержания: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</w:rPr>
        <w:t xml:space="preserve">«2.1. </w:t>
      </w:r>
      <w:proofErr w:type="gramStart"/>
      <w:r w:rsidRPr="003C43ED">
        <w:rPr>
          <w:rFonts w:ascii="Arial" w:eastAsia="Calibri" w:hAnsi="Arial" w:cs="Arial"/>
          <w:sz w:val="24"/>
          <w:szCs w:val="24"/>
        </w:rPr>
        <w:t>В случае вступления в законную силу в отношении лица, ранее зам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щавшего муниципальную должность, обвинительного приговора суда за соверш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ние преступления с использованием должностных полномочий в период замещ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ния муниципальной должности, приобретения лицом, замещавшим муниципал</w:t>
      </w:r>
      <w:r w:rsidRPr="003C43ED">
        <w:rPr>
          <w:rFonts w:ascii="Arial" w:eastAsia="Calibri" w:hAnsi="Arial" w:cs="Arial"/>
          <w:sz w:val="24"/>
          <w:szCs w:val="24"/>
        </w:rPr>
        <w:t>ь</w:t>
      </w:r>
      <w:r w:rsidRPr="003C43ED">
        <w:rPr>
          <w:rFonts w:ascii="Arial" w:eastAsia="Calibri" w:hAnsi="Arial" w:cs="Arial"/>
          <w:sz w:val="24"/>
          <w:szCs w:val="24"/>
        </w:rPr>
        <w:t>ную должность, статуса иностранного агента, право на получение пенсии за в</w:t>
      </w:r>
      <w:r w:rsidRPr="003C43ED">
        <w:rPr>
          <w:rFonts w:ascii="Arial" w:eastAsia="Calibri" w:hAnsi="Arial" w:cs="Arial"/>
          <w:sz w:val="24"/>
          <w:szCs w:val="24"/>
        </w:rPr>
        <w:t>ы</w:t>
      </w:r>
      <w:r w:rsidRPr="003C43ED">
        <w:rPr>
          <w:rFonts w:ascii="Arial" w:eastAsia="Calibri" w:hAnsi="Arial" w:cs="Arial"/>
          <w:sz w:val="24"/>
          <w:szCs w:val="24"/>
        </w:rPr>
        <w:t>слугу лет не возникает, а выплата назначенной пенсии за выслугу лет указанному лицу прекращается со дня вступления в силу</w:t>
      </w:r>
      <w:proofErr w:type="gramEnd"/>
      <w:r w:rsidRPr="003C43ED">
        <w:rPr>
          <w:rFonts w:ascii="Arial" w:eastAsia="Calibri" w:hAnsi="Arial" w:cs="Arial"/>
          <w:sz w:val="24"/>
          <w:szCs w:val="24"/>
        </w:rPr>
        <w:t xml:space="preserve"> обвинительного приговора суда, со дня приобретения ст</w:t>
      </w:r>
      <w:r w:rsidRPr="003C43ED">
        <w:rPr>
          <w:rFonts w:ascii="Arial" w:eastAsia="Calibri" w:hAnsi="Arial" w:cs="Arial"/>
          <w:sz w:val="24"/>
          <w:szCs w:val="24"/>
        </w:rPr>
        <w:t>а</w:t>
      </w:r>
      <w:r w:rsidRPr="003C43ED">
        <w:rPr>
          <w:rFonts w:ascii="Arial" w:eastAsia="Calibri" w:hAnsi="Arial" w:cs="Arial"/>
          <w:sz w:val="24"/>
          <w:szCs w:val="24"/>
        </w:rPr>
        <w:t>туса иностранного агента</w:t>
      </w:r>
      <w:proofErr w:type="gramStart"/>
      <w:r w:rsidRPr="003C43ED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3C43ED" w:rsidRDefault="00FB57EB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66C3" w:rsidRPr="003C43ED">
        <w:rPr>
          <w:rFonts w:ascii="Arial" w:eastAsia="Calibri" w:hAnsi="Arial" w:cs="Arial"/>
          <w:sz w:val="24"/>
          <w:szCs w:val="24"/>
        </w:rPr>
        <w:t>пункт 3 изложить в следующей редакции: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</w:rPr>
        <w:t xml:space="preserve">«3. </w:t>
      </w:r>
      <w:proofErr w:type="gramStart"/>
      <w:r w:rsidRPr="003C43ED">
        <w:rPr>
          <w:rFonts w:ascii="Arial" w:eastAsia="Calibri" w:hAnsi="Arial" w:cs="Arial"/>
          <w:sz w:val="24"/>
          <w:szCs w:val="24"/>
        </w:rPr>
        <w:t>Пенсия за выслугу лет, выплачиваемая за счет средств местного бю</w:t>
      </w:r>
      <w:r w:rsidRPr="003C43ED">
        <w:rPr>
          <w:rFonts w:ascii="Arial" w:eastAsia="Calibri" w:hAnsi="Arial" w:cs="Arial"/>
          <w:sz w:val="24"/>
          <w:szCs w:val="24"/>
        </w:rPr>
        <w:t>д</w:t>
      </w:r>
      <w:r w:rsidRPr="003C43ED">
        <w:rPr>
          <w:rFonts w:ascii="Arial" w:eastAsia="Calibri" w:hAnsi="Arial" w:cs="Arial"/>
          <w:sz w:val="24"/>
          <w:szCs w:val="24"/>
        </w:rPr>
        <w:t>жета, устанавливается в таком размере, чтобы сумма страховой пенсии по стар</w:t>
      </w:r>
      <w:r w:rsidRPr="003C43ED">
        <w:rPr>
          <w:rFonts w:ascii="Arial" w:eastAsia="Calibri" w:hAnsi="Arial" w:cs="Arial"/>
          <w:sz w:val="24"/>
          <w:szCs w:val="24"/>
        </w:rPr>
        <w:t>о</w:t>
      </w:r>
      <w:r w:rsidRPr="003C43ED">
        <w:rPr>
          <w:rFonts w:ascii="Arial" w:eastAsia="Calibri" w:hAnsi="Arial" w:cs="Arial"/>
          <w:sz w:val="24"/>
          <w:szCs w:val="24"/>
        </w:rPr>
        <w:t>сти (инвалидности), фиксированной выплаты к страховой пенсии, повышений фиксированной выплаты к страховой пенсии, установленных в соответствии с Ф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деральным законом «О страховых пенсиях», пенсии по государственному пенс</w:t>
      </w:r>
      <w:r w:rsidRPr="003C43ED">
        <w:rPr>
          <w:rFonts w:ascii="Arial" w:eastAsia="Calibri" w:hAnsi="Arial" w:cs="Arial"/>
          <w:sz w:val="24"/>
          <w:szCs w:val="24"/>
        </w:rPr>
        <w:t>и</w:t>
      </w:r>
      <w:r w:rsidRPr="003C43ED">
        <w:rPr>
          <w:rFonts w:ascii="Arial" w:eastAsia="Calibri" w:hAnsi="Arial" w:cs="Arial"/>
          <w:sz w:val="24"/>
          <w:szCs w:val="24"/>
        </w:rPr>
        <w:t>онному обеспечению и пенсии за выслугу лет с</w:t>
      </w:r>
      <w:r w:rsidRPr="003C43ED">
        <w:rPr>
          <w:rFonts w:ascii="Arial" w:eastAsia="Calibri" w:hAnsi="Arial" w:cs="Arial"/>
          <w:sz w:val="24"/>
          <w:szCs w:val="24"/>
        </w:rPr>
        <w:t>о</w:t>
      </w:r>
      <w:r w:rsidRPr="003C43ED">
        <w:rPr>
          <w:rFonts w:ascii="Arial" w:eastAsia="Calibri" w:hAnsi="Arial" w:cs="Arial"/>
          <w:sz w:val="24"/>
          <w:szCs w:val="24"/>
        </w:rPr>
        <w:t>ставляла не более 45 процентов двукратного месячного денежного вознаграждения</w:t>
      </w:r>
      <w:proofErr w:type="gramEnd"/>
      <w:r w:rsidRPr="003C43ED">
        <w:rPr>
          <w:rFonts w:ascii="Arial" w:eastAsia="Calibri" w:hAnsi="Arial" w:cs="Arial"/>
          <w:sz w:val="24"/>
          <w:szCs w:val="24"/>
        </w:rPr>
        <w:t xml:space="preserve"> с учетом коэффициента, предусмотренного пунктом 5 статьи 8 Закона края</w:t>
      </w:r>
      <w:proofErr w:type="gramStart"/>
      <w:r w:rsidRPr="003C43ED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3C43ED">
        <w:rPr>
          <w:rFonts w:ascii="Arial" w:eastAsia="Calibri" w:hAnsi="Arial" w:cs="Arial"/>
          <w:sz w:val="24"/>
          <w:szCs w:val="24"/>
        </w:rPr>
        <w:t xml:space="preserve"> при наличии срока исполнения полномочий по муниципальной должности пять лет. </w:t>
      </w:r>
      <w:proofErr w:type="gramStart"/>
      <w:r w:rsidRPr="003C43ED">
        <w:rPr>
          <w:rFonts w:ascii="Arial" w:eastAsia="Calibri" w:hAnsi="Arial" w:cs="Arial"/>
          <w:sz w:val="24"/>
          <w:szCs w:val="24"/>
        </w:rPr>
        <w:t>Размер пенсии за выслугу лет увеличивается на пять процентов двукратного месячного денежного вознагражд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ния за каждый последующий год исполнения полномочий по муниципальной должности, при этом сумма страховой пенсии по старости (инвалидности), фикс</w:t>
      </w:r>
      <w:r w:rsidRPr="003C43ED">
        <w:rPr>
          <w:rFonts w:ascii="Arial" w:eastAsia="Calibri" w:hAnsi="Arial" w:cs="Arial"/>
          <w:sz w:val="24"/>
          <w:szCs w:val="24"/>
        </w:rPr>
        <w:t>и</w:t>
      </w:r>
      <w:r w:rsidRPr="003C43ED">
        <w:rPr>
          <w:rFonts w:ascii="Arial" w:eastAsia="Calibri" w:hAnsi="Arial" w:cs="Arial"/>
          <w:sz w:val="24"/>
          <w:szCs w:val="24"/>
        </w:rPr>
        <w:t>рованной выплаты к страховой пенсии, повышений фиксированной выплаты к страховой пенсии, пенсии по государственному пенсионному обеспечению и пе</w:t>
      </w:r>
      <w:r w:rsidRPr="003C43ED">
        <w:rPr>
          <w:rFonts w:ascii="Arial" w:eastAsia="Calibri" w:hAnsi="Arial" w:cs="Arial"/>
          <w:sz w:val="24"/>
          <w:szCs w:val="24"/>
        </w:rPr>
        <w:t>н</w:t>
      </w:r>
      <w:r w:rsidRPr="003C43ED">
        <w:rPr>
          <w:rFonts w:ascii="Arial" w:eastAsia="Calibri" w:hAnsi="Arial" w:cs="Arial"/>
          <w:sz w:val="24"/>
          <w:szCs w:val="24"/>
        </w:rPr>
        <w:t>сии за выслугу лет не может превышать 95 процентов двукратного месячного д</w:t>
      </w:r>
      <w:r w:rsidRPr="003C43ED">
        <w:rPr>
          <w:rFonts w:ascii="Arial" w:eastAsia="Calibri" w:hAnsi="Arial" w:cs="Arial"/>
          <w:sz w:val="24"/>
          <w:szCs w:val="24"/>
        </w:rPr>
        <w:t>е</w:t>
      </w:r>
      <w:r w:rsidRPr="003C43ED">
        <w:rPr>
          <w:rFonts w:ascii="Arial" w:eastAsia="Calibri" w:hAnsi="Arial" w:cs="Arial"/>
          <w:sz w:val="24"/>
          <w:szCs w:val="24"/>
        </w:rPr>
        <w:t>нежного вознаграждения</w:t>
      </w:r>
      <w:proofErr w:type="gramEnd"/>
      <w:r w:rsidRPr="003C43ED">
        <w:rPr>
          <w:rFonts w:ascii="Arial" w:eastAsia="Calibri" w:hAnsi="Arial" w:cs="Arial"/>
          <w:sz w:val="24"/>
          <w:szCs w:val="24"/>
        </w:rPr>
        <w:t xml:space="preserve"> </w:t>
      </w:r>
      <w:r w:rsidRPr="003C43ED">
        <w:rPr>
          <w:rFonts w:ascii="Arial" w:eastAsia="Calibri" w:hAnsi="Arial" w:cs="Arial"/>
          <w:bCs/>
          <w:sz w:val="24"/>
          <w:szCs w:val="24"/>
        </w:rPr>
        <w:t>с учетом коэффициента, предусмотренного пунктом 5 статьи 8 Закона края.</w:t>
      </w:r>
      <w:r w:rsidR="003C43ED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3C43ED">
        <w:rPr>
          <w:rFonts w:ascii="Arial" w:eastAsia="Calibri" w:hAnsi="Arial" w:cs="Arial"/>
          <w:bCs/>
          <w:sz w:val="24"/>
          <w:szCs w:val="24"/>
        </w:rPr>
        <w:t>»;</w:t>
      </w:r>
    </w:p>
    <w:p w:rsidR="003C43ED" w:rsidRDefault="00FB57EB" w:rsidP="003C43ED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3C43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66C3" w:rsidRPr="003C43ED">
        <w:rPr>
          <w:rFonts w:ascii="Arial" w:eastAsia="Calibri" w:hAnsi="Arial" w:cs="Arial"/>
          <w:bCs/>
          <w:sz w:val="24"/>
          <w:szCs w:val="24"/>
        </w:rPr>
        <w:t>в пункте 5 слова «денежного вознаграждения» заменить словами «дв</w:t>
      </w:r>
      <w:r w:rsidR="009666C3" w:rsidRPr="003C43ED">
        <w:rPr>
          <w:rFonts w:ascii="Arial" w:eastAsia="Calibri" w:hAnsi="Arial" w:cs="Arial"/>
          <w:bCs/>
          <w:sz w:val="24"/>
          <w:szCs w:val="24"/>
        </w:rPr>
        <w:t>у</w:t>
      </w:r>
      <w:r w:rsidR="009666C3" w:rsidRPr="003C43ED">
        <w:rPr>
          <w:rFonts w:ascii="Arial" w:eastAsia="Calibri" w:hAnsi="Arial" w:cs="Arial"/>
          <w:bCs/>
          <w:sz w:val="24"/>
          <w:szCs w:val="24"/>
        </w:rPr>
        <w:t>кратного месячного денежного вознаграждения».</w:t>
      </w:r>
    </w:p>
    <w:p w:rsidR="003C43ED" w:rsidRDefault="00FB57EB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bCs/>
          <w:sz w:val="24"/>
          <w:szCs w:val="24"/>
        </w:rPr>
        <w:t xml:space="preserve">- </w:t>
      </w:r>
      <w:r w:rsidRPr="003C43ED">
        <w:rPr>
          <w:rFonts w:ascii="Arial" w:eastAsia="Calibri" w:hAnsi="Arial" w:cs="Arial"/>
          <w:sz w:val="24"/>
          <w:szCs w:val="24"/>
        </w:rPr>
        <w:t xml:space="preserve">дополнить пунктом 10 </w:t>
      </w:r>
      <w:r w:rsidRPr="003C43ED">
        <w:rPr>
          <w:rFonts w:ascii="Arial" w:hAnsi="Arial" w:cs="Arial"/>
          <w:sz w:val="24"/>
          <w:szCs w:val="24"/>
        </w:rPr>
        <w:t>следу</w:t>
      </w:r>
      <w:r w:rsidRPr="003C43ED">
        <w:rPr>
          <w:rFonts w:ascii="Arial" w:hAnsi="Arial" w:cs="Arial"/>
          <w:sz w:val="24"/>
          <w:szCs w:val="24"/>
        </w:rPr>
        <w:t>ю</w:t>
      </w:r>
      <w:r w:rsidRPr="003C43ED">
        <w:rPr>
          <w:rFonts w:ascii="Arial" w:hAnsi="Arial" w:cs="Arial"/>
          <w:sz w:val="24"/>
          <w:szCs w:val="24"/>
        </w:rPr>
        <w:t>щего содержания:</w:t>
      </w:r>
    </w:p>
    <w:p w:rsidR="003C43ED" w:rsidRDefault="00FB57EB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</w:rPr>
        <w:lastRenderedPageBreak/>
        <w:t>10.</w:t>
      </w:r>
      <w:r w:rsidR="008E49BE" w:rsidRPr="003C43E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9666C3" w:rsidRPr="003C43ED">
        <w:rPr>
          <w:rFonts w:ascii="Arial" w:eastAsia="Calibri" w:hAnsi="Arial" w:cs="Arial"/>
          <w:sz w:val="24"/>
          <w:szCs w:val="24"/>
        </w:rPr>
        <w:t>Перерасчет пенсий за выслугу лет, назначенных до вступления в силу Закона Красноярского края от 24.04.2025 № 9-3841 «О внесении изменений в ст</w:t>
      </w:r>
      <w:r w:rsidR="009666C3" w:rsidRPr="003C43ED">
        <w:rPr>
          <w:rFonts w:ascii="Arial" w:eastAsia="Calibri" w:hAnsi="Arial" w:cs="Arial"/>
          <w:sz w:val="24"/>
          <w:szCs w:val="24"/>
        </w:rPr>
        <w:t>а</w:t>
      </w:r>
      <w:r w:rsidR="009666C3" w:rsidRPr="003C43ED">
        <w:rPr>
          <w:rFonts w:ascii="Arial" w:eastAsia="Calibri" w:hAnsi="Arial" w:cs="Arial"/>
          <w:sz w:val="24"/>
          <w:szCs w:val="24"/>
        </w:rPr>
        <w:t>тью 8 Закона края «О гарантиях осуществления полномочий лиц, замещающих муниципальные должности в Кра</w:t>
      </w:r>
      <w:r w:rsidR="009666C3" w:rsidRPr="003C43ED">
        <w:rPr>
          <w:rFonts w:ascii="Arial" w:eastAsia="Calibri" w:hAnsi="Arial" w:cs="Arial"/>
          <w:sz w:val="24"/>
          <w:szCs w:val="24"/>
        </w:rPr>
        <w:t>с</w:t>
      </w:r>
      <w:r w:rsidR="009666C3" w:rsidRPr="003C43ED">
        <w:rPr>
          <w:rFonts w:ascii="Arial" w:eastAsia="Calibri" w:hAnsi="Arial" w:cs="Arial"/>
          <w:sz w:val="24"/>
          <w:szCs w:val="24"/>
        </w:rPr>
        <w:t xml:space="preserve">ноярском крае» производится в соответствии с решением районного Совета депутатов после вступления в силу указанных в пункте 1 настоящего решения изменений в Устав </w:t>
      </w:r>
      <w:proofErr w:type="spellStart"/>
      <w:r w:rsidR="009666C3" w:rsidRPr="003C43ED">
        <w:rPr>
          <w:rFonts w:ascii="Arial" w:eastAsia="Calibri" w:hAnsi="Arial" w:cs="Arial"/>
          <w:sz w:val="24"/>
          <w:szCs w:val="24"/>
        </w:rPr>
        <w:t>Ерм</w:t>
      </w:r>
      <w:r w:rsidR="009666C3" w:rsidRPr="003C43ED">
        <w:rPr>
          <w:rFonts w:ascii="Arial" w:eastAsia="Calibri" w:hAnsi="Arial" w:cs="Arial"/>
          <w:sz w:val="24"/>
          <w:szCs w:val="24"/>
        </w:rPr>
        <w:t>а</w:t>
      </w:r>
      <w:r w:rsidR="009666C3" w:rsidRPr="003C43ED">
        <w:rPr>
          <w:rFonts w:ascii="Arial" w:eastAsia="Calibri" w:hAnsi="Arial" w:cs="Arial"/>
          <w:sz w:val="24"/>
          <w:szCs w:val="24"/>
        </w:rPr>
        <w:t>ковкого</w:t>
      </w:r>
      <w:proofErr w:type="spellEnd"/>
      <w:r w:rsidR="009666C3" w:rsidRPr="003C43ED">
        <w:rPr>
          <w:rFonts w:ascii="Arial" w:eastAsia="Calibri" w:hAnsi="Arial" w:cs="Arial"/>
          <w:sz w:val="24"/>
          <w:szCs w:val="24"/>
        </w:rPr>
        <w:t xml:space="preserve"> района</w:t>
      </w:r>
      <w:proofErr w:type="gramEnd"/>
    </w:p>
    <w:p w:rsidR="003C43ED" w:rsidRDefault="003C43ED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3C43ED">
        <w:rPr>
          <w:rFonts w:ascii="Arial" w:hAnsi="Arial" w:cs="Arial"/>
          <w:bCs/>
          <w:sz w:val="24"/>
          <w:szCs w:val="24"/>
        </w:rPr>
        <w:t>Назначить публичные слушания по проекту решения районного Совета депутатов «О внесении изменений и дополнений в Устав Е</w:t>
      </w:r>
      <w:r w:rsidRPr="003C43ED">
        <w:rPr>
          <w:rFonts w:ascii="Arial" w:hAnsi="Arial" w:cs="Arial"/>
          <w:bCs/>
          <w:sz w:val="24"/>
          <w:szCs w:val="24"/>
        </w:rPr>
        <w:t>р</w:t>
      </w:r>
      <w:r w:rsidRPr="003C43ED">
        <w:rPr>
          <w:rFonts w:ascii="Arial" w:hAnsi="Arial" w:cs="Arial"/>
          <w:bCs/>
          <w:sz w:val="24"/>
          <w:szCs w:val="24"/>
        </w:rPr>
        <w:t xml:space="preserve">маковского района» на 10 часов 15 </w:t>
      </w:r>
      <w:r w:rsidR="00810320" w:rsidRPr="003C43ED">
        <w:rPr>
          <w:rFonts w:ascii="Arial" w:hAnsi="Arial" w:cs="Arial"/>
          <w:bCs/>
          <w:sz w:val="24"/>
          <w:szCs w:val="24"/>
        </w:rPr>
        <w:t>июля 2025</w:t>
      </w:r>
      <w:r w:rsidRPr="003C43ED">
        <w:rPr>
          <w:rFonts w:ascii="Arial" w:hAnsi="Arial" w:cs="Arial"/>
          <w:bCs/>
          <w:sz w:val="24"/>
          <w:szCs w:val="24"/>
        </w:rPr>
        <w:t xml:space="preserve"> года в актовом зале администрации района по адресу: с. Ермаковское, пл. Ленина,5.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hAnsi="Arial" w:cs="Arial"/>
          <w:bCs/>
          <w:sz w:val="24"/>
          <w:szCs w:val="24"/>
        </w:rPr>
        <w:t>3. Организацию проведения публичных слушаний возложить на главного специалиста районного Совета депутатов Елизарьеву О.Е. Поручить председ</w:t>
      </w:r>
      <w:r w:rsidRPr="003C43ED">
        <w:rPr>
          <w:rFonts w:ascii="Arial" w:hAnsi="Arial" w:cs="Arial"/>
          <w:bCs/>
          <w:sz w:val="24"/>
          <w:szCs w:val="24"/>
        </w:rPr>
        <w:t>а</w:t>
      </w:r>
      <w:r w:rsidRPr="003C43ED">
        <w:rPr>
          <w:rFonts w:ascii="Arial" w:hAnsi="Arial" w:cs="Arial"/>
          <w:bCs/>
          <w:sz w:val="24"/>
          <w:szCs w:val="24"/>
        </w:rPr>
        <w:t xml:space="preserve">тельствовать на публичных </w:t>
      </w:r>
      <w:proofErr w:type="gramStart"/>
      <w:r w:rsidRPr="003C43ED">
        <w:rPr>
          <w:rFonts w:ascii="Arial" w:hAnsi="Arial" w:cs="Arial"/>
          <w:bCs/>
          <w:sz w:val="24"/>
          <w:szCs w:val="24"/>
        </w:rPr>
        <w:t>слушаниях</w:t>
      </w:r>
      <w:proofErr w:type="gramEnd"/>
      <w:r w:rsidRPr="003C43ED">
        <w:rPr>
          <w:rFonts w:ascii="Arial" w:hAnsi="Arial" w:cs="Arial"/>
          <w:bCs/>
          <w:sz w:val="24"/>
          <w:szCs w:val="24"/>
        </w:rPr>
        <w:t xml:space="preserve"> председателю районного Совета депут</w:t>
      </w:r>
      <w:r w:rsidRPr="003C43ED">
        <w:rPr>
          <w:rFonts w:ascii="Arial" w:hAnsi="Arial" w:cs="Arial"/>
          <w:bCs/>
          <w:sz w:val="24"/>
          <w:szCs w:val="24"/>
        </w:rPr>
        <w:t>а</w:t>
      </w:r>
      <w:r w:rsidRPr="003C43ED">
        <w:rPr>
          <w:rFonts w:ascii="Arial" w:hAnsi="Arial" w:cs="Arial"/>
          <w:bCs/>
          <w:sz w:val="24"/>
          <w:szCs w:val="24"/>
        </w:rPr>
        <w:t xml:space="preserve">тов </w:t>
      </w:r>
      <w:proofErr w:type="spellStart"/>
      <w:r w:rsidRPr="003C43ED">
        <w:rPr>
          <w:rFonts w:ascii="Arial" w:hAnsi="Arial" w:cs="Arial"/>
          <w:bCs/>
          <w:sz w:val="24"/>
          <w:szCs w:val="24"/>
        </w:rPr>
        <w:t>Форселю</w:t>
      </w:r>
      <w:proofErr w:type="spellEnd"/>
      <w:r w:rsidRPr="003C43ED">
        <w:rPr>
          <w:rFonts w:ascii="Arial" w:hAnsi="Arial" w:cs="Arial"/>
          <w:bCs/>
          <w:sz w:val="24"/>
          <w:szCs w:val="24"/>
        </w:rPr>
        <w:t xml:space="preserve"> В.И.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hAnsi="Arial" w:cs="Arial"/>
          <w:bCs/>
          <w:sz w:val="24"/>
          <w:szCs w:val="24"/>
        </w:rPr>
        <w:t>4. Установить срок принятия предложений граждан по проекту решения районного Совета депутатов «О внесении изменений и дополнений в Устав Ерм</w:t>
      </w:r>
      <w:r w:rsidRPr="003C43ED">
        <w:rPr>
          <w:rFonts w:ascii="Arial" w:hAnsi="Arial" w:cs="Arial"/>
          <w:bCs/>
          <w:sz w:val="24"/>
          <w:szCs w:val="24"/>
        </w:rPr>
        <w:t>а</w:t>
      </w:r>
      <w:r w:rsidRPr="003C43ED">
        <w:rPr>
          <w:rFonts w:ascii="Arial" w:hAnsi="Arial" w:cs="Arial"/>
          <w:bCs/>
          <w:sz w:val="24"/>
          <w:szCs w:val="24"/>
        </w:rPr>
        <w:t>ко</w:t>
      </w:r>
      <w:r w:rsidRPr="003C43ED">
        <w:rPr>
          <w:rFonts w:ascii="Arial" w:hAnsi="Arial" w:cs="Arial"/>
          <w:bCs/>
          <w:sz w:val="24"/>
          <w:szCs w:val="24"/>
        </w:rPr>
        <w:t>в</w:t>
      </w:r>
      <w:r w:rsidRPr="003C43ED">
        <w:rPr>
          <w:rFonts w:ascii="Arial" w:hAnsi="Arial" w:cs="Arial"/>
          <w:bCs/>
          <w:sz w:val="24"/>
          <w:szCs w:val="24"/>
        </w:rPr>
        <w:t>ского района»  в рабочие дни до 10 июля 2025 года до 16-ти часов.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hAnsi="Arial" w:cs="Arial"/>
          <w:bCs/>
          <w:sz w:val="24"/>
          <w:szCs w:val="24"/>
        </w:rPr>
        <w:t>5. Довести до сведения граждан, что предложения по проекту решения С</w:t>
      </w:r>
      <w:r w:rsidRPr="003C43ED">
        <w:rPr>
          <w:rFonts w:ascii="Arial" w:hAnsi="Arial" w:cs="Arial"/>
          <w:bCs/>
          <w:sz w:val="24"/>
          <w:szCs w:val="24"/>
        </w:rPr>
        <w:t>о</w:t>
      </w:r>
      <w:r w:rsidRPr="003C43ED">
        <w:rPr>
          <w:rFonts w:ascii="Arial" w:hAnsi="Arial" w:cs="Arial"/>
          <w:bCs/>
          <w:sz w:val="24"/>
          <w:szCs w:val="24"/>
        </w:rPr>
        <w:t>вета депутатов «О внесении изменений и дополнений в Устав Ермаковского рай</w:t>
      </w:r>
      <w:r w:rsidRPr="003C43ED">
        <w:rPr>
          <w:rFonts w:ascii="Arial" w:hAnsi="Arial" w:cs="Arial"/>
          <w:bCs/>
          <w:sz w:val="24"/>
          <w:szCs w:val="24"/>
        </w:rPr>
        <w:t>о</w:t>
      </w:r>
      <w:r w:rsidRPr="003C43ED">
        <w:rPr>
          <w:rFonts w:ascii="Arial" w:hAnsi="Arial" w:cs="Arial"/>
          <w:bCs/>
          <w:sz w:val="24"/>
          <w:szCs w:val="24"/>
        </w:rPr>
        <w:t>на» могут подават</w:t>
      </w:r>
      <w:r w:rsidRPr="003C43ED">
        <w:rPr>
          <w:rFonts w:ascii="Arial" w:hAnsi="Arial" w:cs="Arial"/>
          <w:bCs/>
          <w:sz w:val="24"/>
          <w:szCs w:val="24"/>
        </w:rPr>
        <w:t>ь</w:t>
      </w:r>
      <w:r w:rsidRPr="003C43ED">
        <w:rPr>
          <w:rFonts w:ascii="Arial" w:hAnsi="Arial" w:cs="Arial"/>
          <w:bCs/>
          <w:sz w:val="24"/>
          <w:szCs w:val="24"/>
        </w:rPr>
        <w:t xml:space="preserve">ся в районный Совет депутатов по адресу: с. Ермаковское, пл. Ленина,5 </w:t>
      </w:r>
      <w:proofErr w:type="spellStart"/>
      <w:r w:rsidRPr="003C43ED">
        <w:rPr>
          <w:rFonts w:ascii="Arial" w:hAnsi="Arial" w:cs="Arial"/>
          <w:bCs/>
          <w:sz w:val="24"/>
          <w:szCs w:val="24"/>
        </w:rPr>
        <w:t>каб</w:t>
      </w:r>
      <w:proofErr w:type="spellEnd"/>
      <w:r w:rsidRPr="003C43ED">
        <w:rPr>
          <w:rFonts w:ascii="Arial" w:hAnsi="Arial" w:cs="Arial"/>
          <w:bCs/>
          <w:sz w:val="24"/>
          <w:szCs w:val="24"/>
        </w:rPr>
        <w:t>. 207.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 А так же жители муниципального образования вправе предст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вить свои письме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ные предложения и замечания по вынесенному на обсуждение проекту Устава, в том числе по средствам официального сайта www.adminerm.ru. </w:t>
      </w:r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hAnsi="Arial" w:cs="Arial"/>
          <w:bCs/>
          <w:sz w:val="24"/>
          <w:szCs w:val="24"/>
        </w:rPr>
        <w:t xml:space="preserve">6. </w:t>
      </w:r>
      <w:proofErr w:type="gramStart"/>
      <w:r w:rsidRPr="003C43ED">
        <w:rPr>
          <w:rFonts w:ascii="Arial" w:hAnsi="Arial" w:cs="Arial"/>
          <w:bCs/>
          <w:sz w:val="24"/>
          <w:szCs w:val="24"/>
        </w:rPr>
        <w:t>Главному специалисту районного Совета депутатов Елизарьевой О.Е. обесп</w:t>
      </w:r>
      <w:r w:rsidRPr="003C43ED">
        <w:rPr>
          <w:rFonts w:ascii="Arial" w:hAnsi="Arial" w:cs="Arial"/>
          <w:bCs/>
          <w:sz w:val="24"/>
          <w:szCs w:val="24"/>
        </w:rPr>
        <w:t>е</w:t>
      </w:r>
      <w:r w:rsidRPr="003C43ED">
        <w:rPr>
          <w:rFonts w:ascii="Arial" w:hAnsi="Arial" w:cs="Arial"/>
          <w:bCs/>
          <w:sz w:val="24"/>
          <w:szCs w:val="24"/>
        </w:rPr>
        <w:t>чить прием, учет и регистрацию предложений граждан по проекту решения районного Совета депутатов «О внесении изменений и дополнений в Устав Ерм</w:t>
      </w:r>
      <w:r w:rsidRPr="003C43ED">
        <w:rPr>
          <w:rFonts w:ascii="Arial" w:hAnsi="Arial" w:cs="Arial"/>
          <w:bCs/>
          <w:sz w:val="24"/>
          <w:szCs w:val="24"/>
        </w:rPr>
        <w:t>а</w:t>
      </w:r>
      <w:r w:rsidRPr="003C43ED">
        <w:rPr>
          <w:rFonts w:ascii="Arial" w:hAnsi="Arial" w:cs="Arial"/>
          <w:bCs/>
          <w:sz w:val="24"/>
          <w:szCs w:val="24"/>
        </w:rPr>
        <w:t xml:space="preserve">ковского района», 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отсутствия Елизарьевой О.Е., ответстве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ность за прием</w:t>
      </w:r>
      <w:r w:rsidRPr="003C43ED">
        <w:rPr>
          <w:rFonts w:ascii="Arial" w:hAnsi="Arial" w:cs="Arial"/>
          <w:bCs/>
          <w:sz w:val="24"/>
          <w:szCs w:val="24"/>
        </w:rPr>
        <w:t>, учет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 и  регистрацию возлагается на ведущего специалиста райо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ного Совета депутатов </w:t>
      </w:r>
      <w:proofErr w:type="spellStart"/>
      <w:r w:rsidRPr="003C43ED">
        <w:rPr>
          <w:rFonts w:ascii="Arial" w:eastAsia="Times New Roman" w:hAnsi="Arial" w:cs="Arial"/>
          <w:sz w:val="24"/>
          <w:szCs w:val="24"/>
          <w:lang w:eastAsia="ru-RU"/>
        </w:rPr>
        <w:t>Чекрышову</w:t>
      </w:r>
      <w:proofErr w:type="spellEnd"/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 Е. А.</w:t>
      </w:r>
      <w:r w:rsidR="003C43ED"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hAnsi="Arial" w:cs="Arial"/>
          <w:bCs/>
          <w:sz w:val="24"/>
          <w:szCs w:val="24"/>
        </w:rPr>
        <w:t>7. Контроль выполнения настоящего решения возложить на председателя райо</w:t>
      </w:r>
      <w:r w:rsidRPr="003C43ED">
        <w:rPr>
          <w:rFonts w:ascii="Arial" w:hAnsi="Arial" w:cs="Arial"/>
          <w:bCs/>
          <w:sz w:val="24"/>
          <w:szCs w:val="24"/>
        </w:rPr>
        <w:t>н</w:t>
      </w:r>
      <w:r w:rsidRPr="003C43ED">
        <w:rPr>
          <w:rFonts w:ascii="Arial" w:hAnsi="Arial" w:cs="Arial"/>
          <w:bCs/>
          <w:sz w:val="24"/>
          <w:szCs w:val="24"/>
        </w:rPr>
        <w:t xml:space="preserve">ного Совета депутатов </w:t>
      </w:r>
      <w:proofErr w:type="spellStart"/>
      <w:r w:rsidRPr="003C43ED">
        <w:rPr>
          <w:rFonts w:ascii="Arial" w:hAnsi="Arial" w:cs="Arial"/>
          <w:bCs/>
          <w:sz w:val="24"/>
          <w:szCs w:val="24"/>
        </w:rPr>
        <w:t>Форселя</w:t>
      </w:r>
      <w:proofErr w:type="spellEnd"/>
      <w:r w:rsidRPr="003C43ED">
        <w:rPr>
          <w:rFonts w:ascii="Arial" w:hAnsi="Arial" w:cs="Arial"/>
          <w:bCs/>
          <w:sz w:val="24"/>
          <w:szCs w:val="24"/>
        </w:rPr>
        <w:t xml:space="preserve"> В.И.</w:t>
      </w:r>
    </w:p>
    <w:p w:rsidR="009666C3" w:rsidRPr="003C43ED" w:rsidRDefault="009666C3" w:rsidP="003C43ED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C43ED">
        <w:rPr>
          <w:rFonts w:ascii="Arial" w:eastAsia="Calibri" w:hAnsi="Arial" w:cs="Arial"/>
          <w:sz w:val="24"/>
          <w:szCs w:val="24"/>
          <w:lang w:eastAsia="ru-RU"/>
        </w:rPr>
        <w:t>8.</w:t>
      </w:r>
      <w:r w:rsidR="003C43ED" w:rsidRPr="003C43E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C43ED">
        <w:rPr>
          <w:rFonts w:ascii="Arial" w:eastAsia="Calibri" w:hAnsi="Arial" w:cs="Arial"/>
          <w:sz w:val="24"/>
          <w:szCs w:val="24"/>
          <w:lang w:eastAsia="ru-RU"/>
        </w:rPr>
        <w:t>Решение подлежит опубликованию.</w:t>
      </w:r>
    </w:p>
    <w:p w:rsidR="009666C3" w:rsidRPr="003C43ED" w:rsidRDefault="009666C3" w:rsidP="003C43E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43ED" w:rsidRPr="003C43ED" w:rsidRDefault="003C43ED" w:rsidP="003C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3C43ED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3C43ED" w:rsidRPr="003C43ED" w:rsidRDefault="003C43ED" w:rsidP="003C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3C43ED" w:rsidRPr="003C43ED" w:rsidRDefault="003C43ED" w:rsidP="003C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68B" w:rsidRPr="003C43ED" w:rsidRDefault="003C43ED" w:rsidP="003C4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3ED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</w:p>
    <w:sectPr w:rsidR="0091268B" w:rsidRPr="003C43ED" w:rsidSect="003C43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62" w:rsidRDefault="00893362" w:rsidP="009666C3">
      <w:pPr>
        <w:spacing w:after="0" w:line="240" w:lineRule="auto"/>
      </w:pPr>
      <w:r>
        <w:separator/>
      </w:r>
    </w:p>
  </w:endnote>
  <w:endnote w:type="continuationSeparator" w:id="0">
    <w:p w:rsidR="00893362" w:rsidRDefault="00893362" w:rsidP="0096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E2" w:rsidRDefault="00893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62" w:rsidRDefault="00893362" w:rsidP="009666C3">
      <w:pPr>
        <w:spacing w:after="0" w:line="240" w:lineRule="auto"/>
      </w:pPr>
      <w:r>
        <w:separator/>
      </w:r>
    </w:p>
  </w:footnote>
  <w:footnote w:type="continuationSeparator" w:id="0">
    <w:p w:rsidR="00893362" w:rsidRDefault="00893362" w:rsidP="0096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C11"/>
    <w:multiLevelType w:val="multilevel"/>
    <w:tmpl w:val="F656002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99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08" w:hanging="12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17" w:hanging="12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26" w:hanging="129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65"/>
    <w:rsid w:val="002C7A42"/>
    <w:rsid w:val="002F244E"/>
    <w:rsid w:val="003C43ED"/>
    <w:rsid w:val="004B41CB"/>
    <w:rsid w:val="005B1365"/>
    <w:rsid w:val="00642A7F"/>
    <w:rsid w:val="006F62A0"/>
    <w:rsid w:val="00810320"/>
    <w:rsid w:val="00893362"/>
    <w:rsid w:val="008E49BE"/>
    <w:rsid w:val="0091268B"/>
    <w:rsid w:val="009547FB"/>
    <w:rsid w:val="009666C3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6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66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66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9666C3"/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FB57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6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66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66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9666C3"/>
    <w:rPr>
      <w:rFonts w:ascii="Calibri" w:eastAsia="Calibri" w:hAnsi="Calibri" w:cs="Calibri"/>
    </w:rPr>
  </w:style>
  <w:style w:type="paragraph" w:customStyle="1" w:styleId="ConsPlusNormal">
    <w:name w:val="ConsPlusNormal"/>
    <w:qFormat/>
    <w:rsid w:val="00FB57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S304</cp:lastModifiedBy>
  <cp:revision>2</cp:revision>
  <dcterms:created xsi:type="dcterms:W3CDTF">2025-06-10T02:53:00Z</dcterms:created>
  <dcterms:modified xsi:type="dcterms:W3CDTF">2025-06-10T02:53:00Z</dcterms:modified>
</cp:coreProperties>
</file>