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cs="Times New Roman"/>
          <w:sz w:val="24"/>
          <w:szCs w:val="24"/>
        </w:rPr>
        <w:id w:val="28276334"/>
        <w:docPartObj>
          <w:docPartGallery w:val="Cover Pages"/>
          <w:docPartUnique/>
        </w:docPartObj>
      </w:sdtPr>
      <w:sdtEndPr>
        <w:rPr>
          <w:rFonts w:eastAsia="Times New Roman"/>
        </w:rPr>
      </w:sdtEndPr>
      <w:sdtContent>
        <w:p w14:paraId="142E764B" w14:textId="77777777" w:rsidR="00232BF7" w:rsidRPr="003E4373" w:rsidRDefault="00232BF7" w:rsidP="00384904">
          <w:pPr>
            <w:spacing w:after="0" w:line="240" w:lineRule="auto"/>
            <w:jc w:val="center"/>
            <w:rPr>
              <w:rFonts w:ascii="Times New Roman" w:eastAsia="Calibri" w:hAnsi="Times New Roman" w:cs="Times New Roman"/>
              <w:sz w:val="24"/>
              <w:szCs w:val="24"/>
            </w:rPr>
          </w:pPr>
        </w:p>
        <w:p w14:paraId="557CD41E" w14:textId="77777777" w:rsidR="00232BF7" w:rsidRPr="003E4373" w:rsidRDefault="00232BF7" w:rsidP="00384904">
          <w:pPr>
            <w:spacing w:after="0" w:line="240" w:lineRule="auto"/>
            <w:jc w:val="center"/>
            <w:rPr>
              <w:rFonts w:ascii="Times New Roman" w:eastAsia="Calibri" w:hAnsi="Times New Roman" w:cs="Times New Roman"/>
              <w:sz w:val="28"/>
              <w:szCs w:val="28"/>
            </w:rPr>
          </w:pPr>
          <w:r w:rsidRPr="003E4373">
            <w:rPr>
              <w:rFonts w:ascii="Times New Roman" w:eastAsia="Calibri" w:hAnsi="Times New Roman" w:cs="Times New Roman"/>
              <w:sz w:val="28"/>
              <w:szCs w:val="28"/>
            </w:rPr>
            <w:t>Администрация Ермаковского района</w:t>
          </w:r>
        </w:p>
        <w:p w14:paraId="30E25792"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76463941"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7F0F5BCF"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0B42154E"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0138039E"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5CEF734D"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692745EF" w14:textId="77777777" w:rsidR="00232BF7" w:rsidRPr="003E4373" w:rsidRDefault="00232BF7" w:rsidP="00384904">
          <w:pPr>
            <w:spacing w:after="0" w:line="240" w:lineRule="auto"/>
            <w:jc w:val="center"/>
            <w:rPr>
              <w:rFonts w:ascii="Times New Roman" w:eastAsia="Calibri" w:hAnsi="Times New Roman" w:cs="Times New Roman"/>
              <w:sz w:val="28"/>
              <w:szCs w:val="28"/>
            </w:rPr>
          </w:pPr>
        </w:p>
        <w:p w14:paraId="22B2DBE2" w14:textId="77777777" w:rsidR="00232BF7" w:rsidRPr="003E4373" w:rsidRDefault="00232BF7" w:rsidP="00384904">
          <w:pPr>
            <w:rPr>
              <w:rFonts w:ascii="Times New Roman" w:eastAsia="Calibri" w:hAnsi="Times New Roman" w:cs="Times New Roman"/>
              <w:sz w:val="28"/>
              <w:szCs w:val="28"/>
            </w:rPr>
          </w:pPr>
        </w:p>
        <w:p w14:paraId="42AA42D2" w14:textId="77777777" w:rsidR="00232BF7" w:rsidRPr="003E4373" w:rsidRDefault="00232BF7" w:rsidP="00384904">
          <w:pPr>
            <w:spacing w:after="0"/>
            <w:jc w:val="center"/>
            <w:rPr>
              <w:rFonts w:ascii="Times New Roman" w:eastAsia="Times New Roman" w:hAnsi="Times New Roman" w:cs="Times New Roman"/>
              <w:b/>
              <w:sz w:val="32"/>
              <w:szCs w:val="32"/>
            </w:rPr>
          </w:pPr>
          <w:r w:rsidRPr="003E4373">
            <w:rPr>
              <w:rFonts w:ascii="Times New Roman" w:eastAsia="Times New Roman" w:hAnsi="Times New Roman" w:cs="Times New Roman"/>
              <w:b/>
              <w:sz w:val="32"/>
              <w:szCs w:val="32"/>
            </w:rPr>
            <w:t xml:space="preserve">СВОДНЫЙ ГОДОВОЙ ДОКЛАД О ХОДЕ РЕАЛИЗАЦИИ </w:t>
          </w:r>
        </w:p>
        <w:p w14:paraId="18D24457" w14:textId="77777777" w:rsidR="00232BF7" w:rsidRPr="003E4373" w:rsidRDefault="00232BF7" w:rsidP="00384904">
          <w:pPr>
            <w:spacing w:after="0"/>
            <w:jc w:val="center"/>
            <w:rPr>
              <w:rFonts w:ascii="Times New Roman" w:eastAsia="Times New Roman" w:hAnsi="Times New Roman" w:cs="Times New Roman"/>
              <w:b/>
              <w:sz w:val="32"/>
              <w:szCs w:val="32"/>
            </w:rPr>
          </w:pPr>
          <w:r w:rsidRPr="003E4373">
            <w:rPr>
              <w:rFonts w:ascii="Times New Roman" w:eastAsia="Times New Roman" w:hAnsi="Times New Roman" w:cs="Times New Roman"/>
              <w:b/>
              <w:sz w:val="32"/>
              <w:szCs w:val="32"/>
            </w:rPr>
            <w:t xml:space="preserve">МУНИЦИПАЛЬНЫХ ПРОГРАММ </w:t>
          </w:r>
        </w:p>
        <w:p w14:paraId="55946D1C" w14:textId="58B8EA73" w:rsidR="00232BF7" w:rsidRPr="003E4373" w:rsidRDefault="00E47B61" w:rsidP="00384904">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ЕРМАКОВСКОГО РАЙОНА ЗА 20</w:t>
          </w:r>
          <w:r w:rsidR="00DD137F">
            <w:rPr>
              <w:rFonts w:ascii="Times New Roman" w:eastAsia="Times New Roman" w:hAnsi="Times New Roman" w:cs="Times New Roman"/>
              <w:b/>
              <w:sz w:val="32"/>
              <w:szCs w:val="32"/>
            </w:rPr>
            <w:t>2</w:t>
          </w:r>
          <w:r w:rsidR="00C41C73">
            <w:rPr>
              <w:rFonts w:ascii="Times New Roman" w:eastAsia="Times New Roman" w:hAnsi="Times New Roman" w:cs="Times New Roman"/>
              <w:b/>
              <w:sz w:val="32"/>
              <w:szCs w:val="32"/>
            </w:rPr>
            <w:t>4</w:t>
          </w:r>
          <w:r w:rsidR="00232BF7" w:rsidRPr="003E4373">
            <w:rPr>
              <w:rFonts w:ascii="Times New Roman" w:eastAsia="Times New Roman" w:hAnsi="Times New Roman" w:cs="Times New Roman"/>
              <w:b/>
              <w:sz w:val="32"/>
              <w:szCs w:val="32"/>
            </w:rPr>
            <w:t xml:space="preserve"> ГОД</w:t>
          </w:r>
        </w:p>
        <w:p w14:paraId="3A2AAB28" w14:textId="77777777" w:rsidR="00232BF7" w:rsidRPr="003E4373" w:rsidRDefault="00232BF7" w:rsidP="00384904">
          <w:pPr>
            <w:rPr>
              <w:rFonts w:ascii="Times New Roman" w:eastAsia="Calibri" w:hAnsi="Times New Roman" w:cs="Times New Roman"/>
              <w:sz w:val="28"/>
              <w:szCs w:val="28"/>
            </w:rPr>
          </w:pPr>
        </w:p>
        <w:p w14:paraId="11F4EB29" w14:textId="77777777" w:rsidR="00232BF7" w:rsidRPr="003E4373" w:rsidRDefault="00232BF7" w:rsidP="00384904">
          <w:pPr>
            <w:rPr>
              <w:rFonts w:ascii="Times New Roman" w:eastAsia="Calibri" w:hAnsi="Times New Roman" w:cs="Times New Roman"/>
              <w:sz w:val="28"/>
              <w:szCs w:val="28"/>
            </w:rPr>
          </w:pPr>
        </w:p>
        <w:p w14:paraId="7BEE3E43" w14:textId="77777777" w:rsidR="00232BF7" w:rsidRPr="003E4373" w:rsidRDefault="00232BF7" w:rsidP="00384904">
          <w:pPr>
            <w:rPr>
              <w:rFonts w:ascii="Times New Roman" w:eastAsia="Calibri" w:hAnsi="Times New Roman" w:cs="Times New Roman"/>
              <w:sz w:val="28"/>
              <w:szCs w:val="28"/>
            </w:rPr>
          </w:pPr>
        </w:p>
        <w:p w14:paraId="7DD77D48" w14:textId="77777777" w:rsidR="00232BF7" w:rsidRPr="003E4373" w:rsidRDefault="00232BF7" w:rsidP="00384904">
          <w:pPr>
            <w:rPr>
              <w:rFonts w:ascii="Times New Roman" w:eastAsia="Calibri" w:hAnsi="Times New Roman" w:cs="Times New Roman"/>
              <w:sz w:val="28"/>
              <w:szCs w:val="28"/>
            </w:rPr>
          </w:pPr>
        </w:p>
        <w:p w14:paraId="4EEE378E" w14:textId="77777777" w:rsidR="00232BF7" w:rsidRPr="003E4373" w:rsidRDefault="00232BF7" w:rsidP="00384904">
          <w:pPr>
            <w:rPr>
              <w:rFonts w:ascii="Times New Roman" w:eastAsia="Calibri" w:hAnsi="Times New Roman" w:cs="Times New Roman"/>
              <w:sz w:val="28"/>
              <w:szCs w:val="28"/>
            </w:rPr>
          </w:pPr>
        </w:p>
        <w:p w14:paraId="23D61AEE" w14:textId="77777777" w:rsidR="00232BF7" w:rsidRPr="003E4373" w:rsidRDefault="00232BF7" w:rsidP="00384904">
          <w:pPr>
            <w:rPr>
              <w:rFonts w:ascii="Times New Roman" w:eastAsia="Calibri" w:hAnsi="Times New Roman" w:cs="Times New Roman"/>
              <w:sz w:val="28"/>
              <w:szCs w:val="28"/>
            </w:rPr>
          </w:pPr>
        </w:p>
        <w:p w14:paraId="67D3D5DB" w14:textId="77777777" w:rsidR="00232BF7" w:rsidRPr="003E4373" w:rsidRDefault="00232BF7" w:rsidP="00384904">
          <w:pPr>
            <w:rPr>
              <w:rFonts w:ascii="Times New Roman" w:eastAsia="Calibri" w:hAnsi="Times New Roman" w:cs="Times New Roman"/>
              <w:sz w:val="28"/>
              <w:szCs w:val="28"/>
            </w:rPr>
          </w:pPr>
        </w:p>
        <w:p w14:paraId="44C011A5" w14:textId="77777777" w:rsidR="00232BF7" w:rsidRPr="003E4373" w:rsidRDefault="00232BF7" w:rsidP="00384904">
          <w:pPr>
            <w:rPr>
              <w:rFonts w:ascii="Times New Roman" w:eastAsia="Calibri" w:hAnsi="Times New Roman" w:cs="Times New Roman"/>
              <w:sz w:val="28"/>
              <w:szCs w:val="28"/>
            </w:rPr>
          </w:pPr>
        </w:p>
        <w:p w14:paraId="1771ADAD" w14:textId="77777777" w:rsidR="00232BF7" w:rsidRPr="003E4373" w:rsidRDefault="00232BF7" w:rsidP="00384904">
          <w:pPr>
            <w:rPr>
              <w:rFonts w:ascii="Times New Roman" w:eastAsia="Calibri" w:hAnsi="Times New Roman" w:cs="Times New Roman"/>
              <w:sz w:val="28"/>
              <w:szCs w:val="28"/>
            </w:rPr>
          </w:pPr>
        </w:p>
        <w:p w14:paraId="7F208B4D" w14:textId="77777777" w:rsidR="00232BF7" w:rsidRPr="003E4373" w:rsidRDefault="00232BF7" w:rsidP="00384904">
          <w:pPr>
            <w:rPr>
              <w:rFonts w:ascii="Times New Roman" w:eastAsia="Calibri" w:hAnsi="Times New Roman" w:cs="Times New Roman"/>
              <w:sz w:val="28"/>
              <w:szCs w:val="28"/>
            </w:rPr>
          </w:pPr>
        </w:p>
        <w:p w14:paraId="1E8D17CA" w14:textId="77777777" w:rsidR="00232BF7" w:rsidRPr="003E4373" w:rsidRDefault="00232BF7" w:rsidP="00384904">
          <w:pPr>
            <w:rPr>
              <w:rFonts w:ascii="Times New Roman" w:eastAsia="Calibri" w:hAnsi="Times New Roman" w:cs="Times New Roman"/>
              <w:sz w:val="28"/>
              <w:szCs w:val="28"/>
            </w:rPr>
          </w:pPr>
        </w:p>
        <w:p w14:paraId="25D65BF4" w14:textId="77777777" w:rsidR="00232BF7" w:rsidRPr="003E4373" w:rsidRDefault="00232BF7" w:rsidP="00384904">
          <w:pPr>
            <w:rPr>
              <w:rFonts w:ascii="Times New Roman" w:eastAsia="Calibri" w:hAnsi="Times New Roman" w:cs="Times New Roman"/>
              <w:sz w:val="28"/>
              <w:szCs w:val="28"/>
            </w:rPr>
          </w:pPr>
        </w:p>
        <w:p w14:paraId="2B9262A1" w14:textId="77777777" w:rsidR="00232BF7" w:rsidRPr="003E4373" w:rsidRDefault="00232BF7" w:rsidP="00384904">
          <w:pPr>
            <w:rPr>
              <w:rFonts w:ascii="Times New Roman" w:eastAsia="Calibri" w:hAnsi="Times New Roman" w:cs="Times New Roman"/>
              <w:sz w:val="28"/>
              <w:szCs w:val="28"/>
            </w:rPr>
          </w:pPr>
        </w:p>
        <w:p w14:paraId="29DE7CCD" w14:textId="77777777" w:rsidR="00232BF7" w:rsidRPr="003E4373" w:rsidRDefault="00232BF7" w:rsidP="00384904">
          <w:pPr>
            <w:rPr>
              <w:rFonts w:ascii="Times New Roman" w:eastAsia="Calibri" w:hAnsi="Times New Roman" w:cs="Times New Roman"/>
              <w:sz w:val="28"/>
              <w:szCs w:val="28"/>
            </w:rPr>
          </w:pPr>
        </w:p>
        <w:p w14:paraId="576694CB" w14:textId="77777777" w:rsidR="00232BF7" w:rsidRPr="003E4373" w:rsidRDefault="00232BF7" w:rsidP="00384904">
          <w:pPr>
            <w:rPr>
              <w:rFonts w:ascii="Times New Roman" w:eastAsia="Calibri" w:hAnsi="Times New Roman" w:cs="Times New Roman"/>
              <w:sz w:val="28"/>
              <w:szCs w:val="28"/>
            </w:rPr>
          </w:pPr>
        </w:p>
        <w:p w14:paraId="15672529" w14:textId="77777777" w:rsidR="00232BF7" w:rsidRPr="003E4373" w:rsidRDefault="00232BF7" w:rsidP="00384904">
          <w:pPr>
            <w:rPr>
              <w:rFonts w:ascii="Times New Roman" w:eastAsia="Calibri" w:hAnsi="Times New Roman" w:cs="Times New Roman"/>
              <w:sz w:val="28"/>
              <w:szCs w:val="28"/>
            </w:rPr>
          </w:pPr>
        </w:p>
        <w:p w14:paraId="31096193" w14:textId="77777777" w:rsidR="00232BF7" w:rsidRPr="003E4373" w:rsidRDefault="00232BF7" w:rsidP="00384904">
          <w:pPr>
            <w:spacing w:line="360" w:lineRule="auto"/>
            <w:jc w:val="center"/>
            <w:rPr>
              <w:rFonts w:ascii="Times New Roman" w:eastAsia="Calibri" w:hAnsi="Times New Roman" w:cs="Times New Roman"/>
              <w:sz w:val="28"/>
              <w:szCs w:val="28"/>
            </w:rPr>
          </w:pPr>
        </w:p>
        <w:p w14:paraId="4FF10969" w14:textId="77777777" w:rsidR="00232BF7" w:rsidRPr="003E4373" w:rsidRDefault="00232BF7" w:rsidP="00384904">
          <w:pPr>
            <w:spacing w:line="360" w:lineRule="auto"/>
            <w:jc w:val="center"/>
            <w:rPr>
              <w:rFonts w:ascii="Times New Roman" w:eastAsia="Calibri" w:hAnsi="Times New Roman" w:cs="Times New Roman"/>
              <w:sz w:val="24"/>
              <w:szCs w:val="24"/>
            </w:rPr>
          </w:pPr>
          <w:r w:rsidRPr="003E4373">
            <w:rPr>
              <w:rFonts w:ascii="Times New Roman" w:eastAsia="Calibri" w:hAnsi="Times New Roman" w:cs="Times New Roman"/>
              <w:sz w:val="28"/>
              <w:szCs w:val="28"/>
            </w:rPr>
            <w:t>с. Ермаковское</w:t>
          </w:r>
          <w:r w:rsidRPr="003E4373">
            <w:rPr>
              <w:rFonts w:ascii="Times New Roman" w:eastAsia="Calibri" w:hAnsi="Times New Roman" w:cs="Times New Roman"/>
              <w:sz w:val="24"/>
              <w:szCs w:val="24"/>
            </w:rPr>
            <w:t xml:space="preserve">   </w:t>
          </w:r>
          <w:r w:rsidRPr="003E4373">
            <w:rPr>
              <w:rFonts w:ascii="Times New Roman" w:eastAsia="Calibri" w:hAnsi="Times New Roman" w:cs="Times New Roman"/>
              <w:sz w:val="24"/>
              <w:szCs w:val="24"/>
            </w:rPr>
            <w:br w:type="page"/>
          </w:r>
        </w:p>
        <w:p w14:paraId="6D02E625" w14:textId="77777777" w:rsidR="00232BF7" w:rsidRPr="003E4373" w:rsidRDefault="00627568" w:rsidP="00384904">
          <w:pPr>
            <w:spacing w:after="0" w:line="240" w:lineRule="auto"/>
            <w:rPr>
              <w:rFonts w:ascii="Times New Roman" w:eastAsia="Calibri" w:hAnsi="Times New Roman" w:cs="Times New Roman"/>
              <w:b/>
              <w:sz w:val="24"/>
              <w:szCs w:val="24"/>
            </w:rPr>
          </w:pPr>
        </w:p>
      </w:sdtContent>
    </w:sdt>
    <w:bookmarkStart w:id="0" w:name="_Toc384626985" w:displacedByCustomXml="prev"/>
    <w:bookmarkStart w:id="1" w:name="_Toc348699582" w:displacedByCustomXml="prev"/>
    <w:bookmarkStart w:id="2" w:name="_Toc348698821" w:displacedByCustomXml="prev"/>
    <w:p w14:paraId="234413F4" w14:textId="77777777" w:rsidR="00232BF7" w:rsidRPr="005808CB" w:rsidRDefault="00232BF7" w:rsidP="00242329">
      <w:pPr>
        <w:keepNext/>
        <w:spacing w:after="0" w:line="240" w:lineRule="auto"/>
        <w:jc w:val="center"/>
        <w:outlineLvl w:val="0"/>
        <w:rPr>
          <w:rFonts w:ascii="Times New Roman" w:eastAsia="Times New Roman" w:hAnsi="Times New Roman" w:cs="Times New Roman"/>
          <w:b/>
          <w:bCs/>
          <w:kern w:val="32"/>
          <w:sz w:val="28"/>
          <w:szCs w:val="28"/>
        </w:rPr>
      </w:pPr>
      <w:bookmarkStart w:id="3" w:name="_Toc416705347"/>
      <w:bookmarkEnd w:id="2"/>
      <w:bookmarkEnd w:id="1"/>
      <w:bookmarkEnd w:id="0"/>
      <w:r w:rsidRPr="005808CB">
        <w:rPr>
          <w:rFonts w:ascii="Times New Roman" w:eastAsia="Times New Roman" w:hAnsi="Times New Roman" w:cs="Times New Roman"/>
          <w:b/>
          <w:bCs/>
          <w:kern w:val="32"/>
          <w:sz w:val="28"/>
          <w:szCs w:val="28"/>
        </w:rPr>
        <w:t>ОЦЕНКА ЭФФЕКТИВНОСТИ РЕАЛИЗАЦИИ МУНИЦИПАЛЬНЫХ ПРОГРАММ</w:t>
      </w:r>
      <w:bookmarkEnd w:id="3"/>
    </w:p>
    <w:p w14:paraId="0725EE3A" w14:textId="535906E1" w:rsidR="003A2A34" w:rsidRPr="00191871" w:rsidRDefault="00F81035" w:rsidP="00242329">
      <w:pPr>
        <w:spacing w:after="0" w:line="240" w:lineRule="auto"/>
        <w:ind w:firstLine="709"/>
        <w:jc w:val="both"/>
        <w:rPr>
          <w:rFonts w:ascii="Times New Roman" w:eastAsia="Calibri" w:hAnsi="Times New Roman" w:cs="Times New Roman"/>
          <w:sz w:val="28"/>
          <w:szCs w:val="28"/>
        </w:rPr>
      </w:pPr>
      <w:bookmarkStart w:id="4" w:name="_Toc348694069"/>
      <w:bookmarkStart w:id="5" w:name="_Toc348698825"/>
      <w:bookmarkStart w:id="6" w:name="_Toc348699586"/>
      <w:bookmarkStart w:id="7" w:name="_Toc384626986"/>
      <w:bookmarkStart w:id="8" w:name="_Toc416705348"/>
      <w:r w:rsidRPr="00191871">
        <w:rPr>
          <w:rFonts w:ascii="Times New Roman" w:eastAsia="Calibri" w:hAnsi="Times New Roman" w:cs="Times New Roman"/>
          <w:sz w:val="28"/>
          <w:szCs w:val="28"/>
        </w:rPr>
        <w:t xml:space="preserve">     </w:t>
      </w:r>
      <w:r w:rsidR="003A2A34" w:rsidRPr="00191871">
        <w:rPr>
          <w:rFonts w:ascii="Times New Roman" w:eastAsia="Calibri" w:hAnsi="Times New Roman" w:cs="Times New Roman"/>
          <w:sz w:val="28"/>
          <w:szCs w:val="28"/>
        </w:rPr>
        <w:t>Годовой отчет составлен на основании отчетов ответственных исполнителей муниципальных программ.</w:t>
      </w:r>
    </w:p>
    <w:p w14:paraId="5530CE55" w14:textId="0D47860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F81035"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Оценка эффективности реализации муниципальных программ муниципального образования Ермаковского района  проводится в соответствии с постановлением администрации района от 05 августа  2013 года № 516-п  «Об утверждении порядка принятия решений о разработке муниципальных программ Ермаковского района, их формировании и реализации» (в  редакции постановления от 14.06.2022 г. №396-п).</w:t>
      </w:r>
    </w:p>
    <w:p w14:paraId="4C68739C" w14:textId="6FC308E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F81035"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 xml:space="preserve">Оценка эффективности реализации муниципальных программ проводилась в соответствии с Порядком оценки </w:t>
      </w:r>
      <w:proofErr w:type="gramStart"/>
      <w:r w:rsidRPr="00191871">
        <w:rPr>
          <w:rFonts w:ascii="Times New Roman" w:eastAsia="Calibri" w:hAnsi="Times New Roman" w:cs="Times New Roman"/>
          <w:sz w:val="28"/>
          <w:szCs w:val="28"/>
        </w:rPr>
        <w:t>эффективности  реализации</w:t>
      </w:r>
      <w:proofErr w:type="gramEnd"/>
      <w:r w:rsidRPr="00191871">
        <w:rPr>
          <w:rFonts w:ascii="Times New Roman" w:eastAsia="Calibri" w:hAnsi="Times New Roman" w:cs="Times New Roman"/>
          <w:sz w:val="28"/>
          <w:szCs w:val="28"/>
        </w:rPr>
        <w:t xml:space="preserve"> муниципальных программ, утвержденным постановлением администрации Ермаковского  района от </w:t>
      </w:r>
      <w:r w:rsidR="00253D14" w:rsidRPr="00191871">
        <w:rPr>
          <w:rFonts w:ascii="Times New Roman" w:eastAsia="Calibri" w:hAnsi="Times New Roman" w:cs="Times New Roman"/>
          <w:sz w:val="28"/>
          <w:szCs w:val="28"/>
        </w:rPr>
        <w:t>24.10.2023</w:t>
      </w:r>
      <w:r w:rsidRPr="00191871">
        <w:rPr>
          <w:rFonts w:ascii="Times New Roman" w:eastAsia="Calibri" w:hAnsi="Times New Roman" w:cs="Times New Roman"/>
          <w:sz w:val="28"/>
          <w:szCs w:val="28"/>
        </w:rPr>
        <w:t xml:space="preserve"> № </w:t>
      </w:r>
      <w:r w:rsidR="00253D14" w:rsidRPr="00191871">
        <w:rPr>
          <w:rFonts w:ascii="Times New Roman" w:eastAsia="Calibri" w:hAnsi="Times New Roman" w:cs="Times New Roman"/>
          <w:sz w:val="28"/>
          <w:szCs w:val="28"/>
        </w:rPr>
        <w:t>828-</w:t>
      </w:r>
      <w:r w:rsidRPr="00191871">
        <w:rPr>
          <w:rFonts w:ascii="Times New Roman" w:eastAsia="Calibri" w:hAnsi="Times New Roman" w:cs="Times New Roman"/>
          <w:sz w:val="28"/>
          <w:szCs w:val="28"/>
        </w:rPr>
        <w:t>п.</w:t>
      </w:r>
    </w:p>
    <w:p w14:paraId="5E28149E" w14:textId="725631D7" w:rsidR="003A2A34"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3A2A34" w:rsidRPr="00191871">
        <w:rPr>
          <w:rFonts w:ascii="Times New Roman" w:eastAsia="Calibri" w:hAnsi="Times New Roman" w:cs="Times New Roman"/>
          <w:sz w:val="28"/>
          <w:szCs w:val="28"/>
        </w:rPr>
        <w:t>В качестве критериев оценки эффективности реализации муниципальной</w:t>
      </w:r>
    </w:p>
    <w:p w14:paraId="42ABCF49"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программы используются коэффициенты результативности:</w:t>
      </w:r>
    </w:p>
    <w:p w14:paraId="543BEDD9"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К1- уровень достижения показателей (индикаторов);</w:t>
      </w:r>
    </w:p>
    <w:p w14:paraId="1A207EDE"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К2 - уровень освоения запланированного объема финансирования;</w:t>
      </w:r>
    </w:p>
    <w:p w14:paraId="6BAFC6BD"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К3- уровень исполнения плана реализации мероприятий муниципальной программы.</w:t>
      </w:r>
    </w:p>
    <w:p w14:paraId="5168346C" w14:textId="027AF9F4" w:rsidR="003A2A34"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3A2A34" w:rsidRPr="00191871">
        <w:rPr>
          <w:rFonts w:ascii="Times New Roman" w:eastAsia="Calibri" w:hAnsi="Times New Roman" w:cs="Times New Roman"/>
          <w:sz w:val="28"/>
          <w:szCs w:val="28"/>
        </w:rPr>
        <w:t>В результате проведенного анализа каждая муниципальная программа получила общую оценку эффективности реализации муниципальной программы с учетом следующих критериев:</w:t>
      </w:r>
    </w:p>
    <w:p w14:paraId="25B00580"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значение показателя (</w:t>
      </w:r>
      <w:r w:rsidRPr="00191871">
        <w:rPr>
          <w:rFonts w:ascii="Times New Roman" w:eastAsia="Calibri" w:hAnsi="Times New Roman" w:cs="Times New Roman"/>
          <w:noProof/>
          <w:sz w:val="28"/>
          <w:szCs w:val="28"/>
          <w:lang w:eastAsia="ru-RU"/>
        </w:rPr>
        <w:drawing>
          <wp:inline distT="0" distB="0" distL="0" distR="0" wp14:anchorId="2777C7B0" wp14:editId="393470FF">
            <wp:extent cx="191135" cy="198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191871">
        <w:rPr>
          <w:rFonts w:ascii="Times New Roman" w:eastAsia="Calibri" w:hAnsi="Times New Roman" w:cs="Times New Roman"/>
          <w:sz w:val="28"/>
          <w:szCs w:val="28"/>
        </w:rPr>
        <w:t>либо</w:t>
      </w:r>
      <w:r w:rsidRPr="00191871">
        <w:rPr>
          <w:rFonts w:ascii="Times New Roman" w:eastAsia="Calibri" w:hAnsi="Times New Roman" w:cs="Times New Roman"/>
          <w:noProof/>
          <w:sz w:val="28"/>
          <w:szCs w:val="28"/>
          <w:lang w:eastAsia="ru-RU"/>
        </w:rPr>
        <w:drawing>
          <wp:inline distT="0" distB="0" distL="0" distR="0" wp14:anchorId="2BDFBA1C" wp14:editId="40F384FC">
            <wp:extent cx="334010" cy="198755"/>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198755"/>
                    </a:xfrm>
                    <a:prstGeom prst="rect">
                      <a:avLst/>
                    </a:prstGeom>
                    <a:noFill/>
                    <a:ln>
                      <a:noFill/>
                    </a:ln>
                  </pic:spPr>
                </pic:pic>
              </a:graphicData>
            </a:graphic>
          </wp:inline>
        </w:drawing>
      </w:r>
      <w:r w:rsidRPr="00191871">
        <w:rPr>
          <w:rFonts w:ascii="Times New Roman" w:eastAsia="Calibri" w:hAnsi="Times New Roman" w:cs="Times New Roman"/>
          <w:sz w:val="28"/>
          <w:szCs w:val="28"/>
        </w:rPr>
        <w:t>) от 90% до 110% - реализация муниципальной программы соответствует запланированным результатам при запланированном объеме расходов - запланированная эффективность реализации муниципальной программы;</w:t>
      </w:r>
    </w:p>
    <w:p w14:paraId="6CCFD969"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значение показателя ((</w:t>
      </w:r>
      <w:r w:rsidRPr="00191871">
        <w:rPr>
          <w:rFonts w:ascii="Times New Roman" w:eastAsia="Calibri" w:hAnsi="Times New Roman" w:cs="Times New Roman"/>
          <w:noProof/>
          <w:sz w:val="28"/>
          <w:szCs w:val="28"/>
          <w:lang w:eastAsia="ru-RU"/>
        </w:rPr>
        <w:drawing>
          <wp:inline distT="0" distB="0" distL="0" distR="0" wp14:anchorId="594195F5" wp14:editId="4422ACBF">
            <wp:extent cx="191135" cy="1987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191871">
        <w:rPr>
          <w:rFonts w:ascii="Times New Roman" w:eastAsia="Calibri" w:hAnsi="Times New Roman" w:cs="Times New Roman"/>
          <w:sz w:val="28"/>
          <w:szCs w:val="28"/>
        </w:rPr>
        <w:t>либо</w:t>
      </w:r>
      <w:r w:rsidRPr="00191871">
        <w:rPr>
          <w:rFonts w:ascii="Times New Roman" w:eastAsia="Calibri" w:hAnsi="Times New Roman" w:cs="Times New Roman"/>
          <w:noProof/>
          <w:sz w:val="28"/>
          <w:szCs w:val="28"/>
          <w:lang w:eastAsia="ru-RU"/>
        </w:rPr>
        <w:drawing>
          <wp:inline distT="0" distB="0" distL="0" distR="0" wp14:anchorId="014A05F0" wp14:editId="0FD286E8">
            <wp:extent cx="334010" cy="198755"/>
            <wp:effectExtent l="0" t="0" r="889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198755"/>
                    </a:xfrm>
                    <a:prstGeom prst="rect">
                      <a:avLst/>
                    </a:prstGeom>
                    <a:noFill/>
                    <a:ln>
                      <a:noFill/>
                    </a:ln>
                  </pic:spPr>
                </pic:pic>
              </a:graphicData>
            </a:graphic>
          </wp:inline>
        </w:drawing>
      </w:r>
      <w:r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noProof/>
          <w:sz w:val="28"/>
          <w:szCs w:val="28"/>
          <w:lang w:eastAsia="ru-RU"/>
        </w:rPr>
        <w:drawing>
          <wp:inline distT="0" distB="0" distL="0" distR="0" wp14:anchorId="1A8E2709" wp14:editId="5A7C3E73">
            <wp:extent cx="191135" cy="198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191871">
        <w:rPr>
          <w:rFonts w:ascii="Times New Roman" w:eastAsia="Calibri" w:hAnsi="Times New Roman" w:cs="Times New Roman"/>
          <w:sz w:val="28"/>
          <w:szCs w:val="28"/>
        </w:rPr>
        <w:t>) более 110% - эффективность реализации муниципальной программы более высокая по сравнению с запланированной;</w:t>
      </w:r>
    </w:p>
    <w:p w14:paraId="7CD49025"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значение показателя (</w:t>
      </w:r>
      <w:r w:rsidRPr="00191871">
        <w:rPr>
          <w:rFonts w:ascii="Times New Roman" w:eastAsia="Calibri" w:hAnsi="Times New Roman" w:cs="Times New Roman"/>
          <w:noProof/>
          <w:sz w:val="28"/>
          <w:szCs w:val="28"/>
          <w:lang w:eastAsia="ru-RU"/>
        </w:rPr>
        <w:drawing>
          <wp:inline distT="0" distB="0" distL="0" distR="0" wp14:anchorId="6B74B07B" wp14:editId="76A35A16">
            <wp:extent cx="191135" cy="1987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191871">
        <w:rPr>
          <w:rFonts w:ascii="Times New Roman" w:eastAsia="Calibri" w:hAnsi="Times New Roman" w:cs="Times New Roman"/>
          <w:sz w:val="28"/>
          <w:szCs w:val="28"/>
        </w:rPr>
        <w:t>либо</w:t>
      </w:r>
      <w:r w:rsidRPr="00191871">
        <w:rPr>
          <w:rFonts w:ascii="Times New Roman" w:eastAsia="Calibri" w:hAnsi="Times New Roman" w:cs="Times New Roman"/>
          <w:noProof/>
          <w:sz w:val="28"/>
          <w:szCs w:val="28"/>
          <w:lang w:eastAsia="ru-RU"/>
        </w:rPr>
        <w:drawing>
          <wp:inline distT="0" distB="0" distL="0" distR="0" wp14:anchorId="73C4047C" wp14:editId="41ED0B0C">
            <wp:extent cx="334010" cy="19875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198755"/>
                    </a:xfrm>
                    <a:prstGeom prst="rect">
                      <a:avLst/>
                    </a:prstGeom>
                    <a:noFill/>
                    <a:ln>
                      <a:noFill/>
                    </a:ln>
                  </pic:spPr>
                </pic:pic>
              </a:graphicData>
            </a:graphic>
          </wp:inline>
        </w:drawing>
      </w:r>
      <w:r w:rsidRPr="00191871">
        <w:rPr>
          <w:rFonts w:ascii="Times New Roman" w:eastAsia="Calibri" w:hAnsi="Times New Roman" w:cs="Times New Roman"/>
          <w:sz w:val="28"/>
          <w:szCs w:val="28"/>
        </w:rPr>
        <w:t>) от 50% до 90% - эффективность реализации муниципальной программы более низкая по сравнению с запланированной;</w:t>
      </w:r>
    </w:p>
    <w:p w14:paraId="01AAD727" w14:textId="77777777" w:rsidR="003A2A34" w:rsidRPr="00191871" w:rsidRDefault="003A2A3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значение показателя (</w:t>
      </w:r>
      <w:r w:rsidRPr="00191871">
        <w:rPr>
          <w:rFonts w:ascii="Times New Roman" w:eastAsia="Calibri" w:hAnsi="Times New Roman" w:cs="Times New Roman"/>
          <w:noProof/>
          <w:sz w:val="28"/>
          <w:szCs w:val="28"/>
          <w:lang w:eastAsia="ru-RU"/>
        </w:rPr>
        <w:drawing>
          <wp:inline distT="0" distB="0" distL="0" distR="0" wp14:anchorId="3DCDAAE5" wp14:editId="1621DD60">
            <wp:extent cx="191135" cy="1987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198755"/>
                    </a:xfrm>
                    <a:prstGeom prst="rect">
                      <a:avLst/>
                    </a:prstGeom>
                    <a:noFill/>
                    <a:ln>
                      <a:noFill/>
                    </a:ln>
                  </pic:spPr>
                </pic:pic>
              </a:graphicData>
            </a:graphic>
          </wp:inline>
        </w:drawing>
      </w:r>
      <w:r w:rsidRPr="00191871">
        <w:rPr>
          <w:rFonts w:ascii="Times New Roman" w:eastAsia="Calibri" w:hAnsi="Times New Roman" w:cs="Times New Roman"/>
          <w:sz w:val="28"/>
          <w:szCs w:val="28"/>
        </w:rPr>
        <w:t>либо</w:t>
      </w:r>
      <w:r w:rsidRPr="00191871">
        <w:rPr>
          <w:rFonts w:ascii="Times New Roman" w:eastAsia="Calibri" w:hAnsi="Times New Roman" w:cs="Times New Roman"/>
          <w:noProof/>
          <w:sz w:val="28"/>
          <w:szCs w:val="28"/>
          <w:lang w:eastAsia="ru-RU"/>
        </w:rPr>
        <w:drawing>
          <wp:inline distT="0" distB="0" distL="0" distR="0" wp14:anchorId="2C36589C" wp14:editId="3BF21D02">
            <wp:extent cx="334010" cy="198755"/>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010" cy="198755"/>
                    </a:xfrm>
                    <a:prstGeom prst="rect">
                      <a:avLst/>
                    </a:prstGeom>
                    <a:noFill/>
                    <a:ln>
                      <a:noFill/>
                    </a:ln>
                  </pic:spPr>
                </pic:pic>
              </a:graphicData>
            </a:graphic>
          </wp:inline>
        </w:drawing>
      </w:r>
      <w:r w:rsidRPr="00191871">
        <w:rPr>
          <w:rFonts w:ascii="Times New Roman" w:eastAsia="Calibri" w:hAnsi="Times New Roman" w:cs="Times New Roman"/>
          <w:sz w:val="28"/>
          <w:szCs w:val="28"/>
        </w:rPr>
        <w:t>) менее 50% - муниципальная программа реализуется неэффективно.</w:t>
      </w:r>
    </w:p>
    <w:p w14:paraId="120CA273" w14:textId="00F6C12F" w:rsidR="003A2A34"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3A2A34" w:rsidRPr="00191871">
        <w:rPr>
          <w:rFonts w:ascii="Times New Roman" w:eastAsia="Calibri" w:hAnsi="Times New Roman" w:cs="Times New Roman"/>
          <w:sz w:val="28"/>
          <w:szCs w:val="28"/>
        </w:rPr>
        <w:t>В 202</w:t>
      </w:r>
      <w:r w:rsidR="00391854" w:rsidRPr="00191871">
        <w:rPr>
          <w:rFonts w:ascii="Times New Roman" w:eastAsia="Calibri" w:hAnsi="Times New Roman" w:cs="Times New Roman"/>
          <w:sz w:val="28"/>
          <w:szCs w:val="28"/>
        </w:rPr>
        <w:t>4</w:t>
      </w:r>
      <w:r w:rsidR="003A2A34" w:rsidRPr="00191871">
        <w:rPr>
          <w:rFonts w:ascii="Times New Roman" w:eastAsia="Calibri" w:hAnsi="Times New Roman" w:cs="Times New Roman"/>
          <w:sz w:val="28"/>
          <w:szCs w:val="28"/>
        </w:rPr>
        <w:t xml:space="preserve"> году на территории района действовали 18 муниципальных программ утвержденных Постановлением администрации Ермаковского района № </w:t>
      </w:r>
      <w:r w:rsidR="0047332B" w:rsidRPr="00191871">
        <w:rPr>
          <w:rFonts w:ascii="Times New Roman" w:eastAsia="Calibri" w:hAnsi="Times New Roman" w:cs="Times New Roman"/>
          <w:sz w:val="28"/>
          <w:szCs w:val="28"/>
        </w:rPr>
        <w:t>5</w:t>
      </w:r>
      <w:r w:rsidR="00391854" w:rsidRPr="00191871">
        <w:rPr>
          <w:rFonts w:ascii="Times New Roman" w:eastAsia="Calibri" w:hAnsi="Times New Roman" w:cs="Times New Roman"/>
          <w:sz w:val="28"/>
          <w:szCs w:val="28"/>
        </w:rPr>
        <w:t>63</w:t>
      </w:r>
      <w:r w:rsidR="003A2A34" w:rsidRPr="00191871">
        <w:rPr>
          <w:rFonts w:ascii="Times New Roman" w:eastAsia="Calibri" w:hAnsi="Times New Roman" w:cs="Times New Roman"/>
          <w:sz w:val="28"/>
          <w:szCs w:val="28"/>
        </w:rPr>
        <w:t xml:space="preserve">-п от </w:t>
      </w:r>
      <w:r w:rsidR="00391854" w:rsidRPr="00191871">
        <w:rPr>
          <w:rFonts w:ascii="Times New Roman" w:eastAsia="Calibri" w:hAnsi="Times New Roman" w:cs="Times New Roman"/>
          <w:sz w:val="28"/>
          <w:szCs w:val="28"/>
        </w:rPr>
        <w:t>02</w:t>
      </w:r>
      <w:r w:rsidR="0047332B" w:rsidRPr="00191871">
        <w:rPr>
          <w:rFonts w:ascii="Times New Roman" w:eastAsia="Calibri" w:hAnsi="Times New Roman" w:cs="Times New Roman"/>
          <w:sz w:val="28"/>
          <w:szCs w:val="28"/>
        </w:rPr>
        <w:t>.08.202</w:t>
      </w:r>
      <w:r w:rsidR="00391854" w:rsidRPr="00191871">
        <w:rPr>
          <w:rFonts w:ascii="Times New Roman" w:eastAsia="Calibri" w:hAnsi="Times New Roman" w:cs="Times New Roman"/>
          <w:sz w:val="28"/>
          <w:szCs w:val="28"/>
        </w:rPr>
        <w:t>3</w:t>
      </w:r>
      <w:r w:rsidR="003A2A34" w:rsidRPr="00191871">
        <w:rPr>
          <w:rFonts w:ascii="Times New Roman" w:eastAsia="Calibri" w:hAnsi="Times New Roman" w:cs="Times New Roman"/>
          <w:sz w:val="28"/>
          <w:szCs w:val="28"/>
        </w:rPr>
        <w:t xml:space="preserve">, направленных на решение широкого круга вопросов, финансирование которых осуществлялось за счет средств районного бюджета, а также средств федерального и краевого бюджетов.  </w:t>
      </w:r>
    </w:p>
    <w:p w14:paraId="07A13FA9" w14:textId="15C318D2" w:rsidR="00F81035"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Общий объем финансирования муниципальных программ на 2024 год был запланирован на сумму </w:t>
      </w:r>
      <w:proofErr w:type="gramStart"/>
      <w:r w:rsidRPr="00191871">
        <w:rPr>
          <w:rFonts w:ascii="Times New Roman" w:eastAsia="Calibri" w:hAnsi="Times New Roman" w:cs="Times New Roman"/>
          <w:sz w:val="28"/>
          <w:szCs w:val="28"/>
        </w:rPr>
        <w:t>1  510</w:t>
      </w:r>
      <w:proofErr w:type="gramEnd"/>
      <w:r w:rsidRPr="00191871">
        <w:rPr>
          <w:rFonts w:ascii="Times New Roman" w:eastAsia="Calibri" w:hAnsi="Times New Roman" w:cs="Times New Roman"/>
          <w:sz w:val="28"/>
          <w:szCs w:val="28"/>
        </w:rPr>
        <w:t xml:space="preserve">  670,119 тыс. рублей, в том числе за счет средств</w:t>
      </w:r>
    </w:p>
    <w:p w14:paraId="5013E2D4" w14:textId="77777777" w:rsidR="00F81035"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 xml:space="preserve">федерального бюджета 59 </w:t>
      </w:r>
      <w:proofErr w:type="gramStart"/>
      <w:r w:rsidRPr="00191871">
        <w:rPr>
          <w:rFonts w:ascii="Times New Roman" w:eastAsia="Calibri" w:hAnsi="Times New Roman" w:cs="Times New Roman"/>
          <w:sz w:val="28"/>
          <w:szCs w:val="28"/>
        </w:rPr>
        <w:t>926,165  тыс.</w:t>
      </w:r>
      <w:proofErr w:type="gramEnd"/>
      <w:r w:rsidRPr="00191871">
        <w:rPr>
          <w:rFonts w:ascii="Times New Roman" w:eastAsia="Calibri" w:hAnsi="Times New Roman" w:cs="Times New Roman"/>
          <w:sz w:val="28"/>
          <w:szCs w:val="28"/>
        </w:rPr>
        <w:t xml:space="preserve"> рублей, краевого  бюджета –  780 031,328 тыс. рублей, бюджета Ермаковского района – 670 712,625 тыс. рублей. </w:t>
      </w:r>
    </w:p>
    <w:p w14:paraId="25F1ADD8" w14:textId="4F6C6DC8" w:rsidR="00F81035"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Фактически на реализацию муниципальных программ из бюджетов всех уровней в 2024 году израсходовано 1 490 971,771  тыс. рублей (98,6 процента исполнения), в том числе из федерального бюджета – 59 297,198 тыс. рублей (98,9 процента исполнения), из краевого бюджета – 766 570,188 тыс. рублей (98,2 процента исполнения), из бюджета Ермаковского района  израсходовано 665 104,384 тыс. рублей (99,1 процента исполнения). </w:t>
      </w:r>
    </w:p>
    <w:p w14:paraId="72D9CE8A" w14:textId="77777777" w:rsidR="00F81035"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p>
    <w:p w14:paraId="43A6EE3E" w14:textId="72C8A31B" w:rsidR="00F81035" w:rsidRPr="00191871" w:rsidRDefault="00F81035"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В результате проведенной оценки 16 муниципальных программ реализованы эффективно, 2 муниципальных программы реализованы с более низкой эффективностью по   сравнению с запланированной.</w:t>
      </w:r>
    </w:p>
    <w:p w14:paraId="16263EE5" w14:textId="77777777" w:rsidR="00DE49E4" w:rsidRPr="00191871" w:rsidRDefault="00DE49E4" w:rsidP="00242329">
      <w:pPr>
        <w:spacing w:after="0" w:line="240" w:lineRule="auto"/>
        <w:ind w:firstLine="709"/>
        <w:jc w:val="both"/>
        <w:rPr>
          <w:rFonts w:ascii="Times New Roman" w:eastAsia="Calibri" w:hAnsi="Times New Roman" w:cs="Times New Roman"/>
          <w:sz w:val="28"/>
          <w:szCs w:val="28"/>
        </w:rPr>
      </w:pPr>
    </w:p>
    <w:p w14:paraId="1BC5FD06" w14:textId="77777777" w:rsidR="00AC40C9" w:rsidRPr="00191871" w:rsidRDefault="00AC40C9" w:rsidP="00462E8A">
      <w:pPr>
        <w:spacing w:after="0" w:line="240" w:lineRule="auto"/>
        <w:jc w:val="both"/>
        <w:rPr>
          <w:rFonts w:ascii="Times New Roman" w:eastAsia="Calibri" w:hAnsi="Times New Roman" w:cs="Times New Roman"/>
          <w:sz w:val="28"/>
          <w:szCs w:val="28"/>
        </w:rPr>
      </w:pPr>
    </w:p>
    <w:p w14:paraId="448D8053" w14:textId="507ACE05" w:rsidR="00DE49E4" w:rsidRPr="00191871" w:rsidRDefault="00DE49E4" w:rsidP="00462E8A">
      <w:pPr>
        <w:spacing w:after="0" w:line="240" w:lineRule="auto"/>
        <w:jc w:val="center"/>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 xml:space="preserve">Перечень муниципальных программ, реализованных </w:t>
      </w:r>
      <w:r w:rsidR="005A18E1" w:rsidRPr="00191871">
        <w:rPr>
          <w:rFonts w:ascii="Times New Roman" w:eastAsia="Times New Roman" w:hAnsi="Times New Roman" w:cs="Times New Roman"/>
          <w:b/>
          <w:sz w:val="28"/>
          <w:szCs w:val="28"/>
          <w:lang w:eastAsia="ru-RU"/>
        </w:rPr>
        <w:t>с запланированной эффективностью</w:t>
      </w:r>
      <w:r w:rsidRPr="00191871">
        <w:rPr>
          <w:rFonts w:ascii="Times New Roman" w:eastAsia="Times New Roman" w:hAnsi="Times New Roman" w:cs="Times New Roman"/>
          <w:b/>
          <w:sz w:val="28"/>
          <w:szCs w:val="28"/>
          <w:lang w:eastAsia="ru-RU"/>
        </w:rPr>
        <w:t>:</w:t>
      </w:r>
    </w:p>
    <w:p w14:paraId="0380CDAB" w14:textId="77777777" w:rsidR="00DE49E4" w:rsidRPr="00191871" w:rsidRDefault="00DE49E4" w:rsidP="00462E8A">
      <w:pPr>
        <w:spacing w:after="0" w:line="240" w:lineRule="auto"/>
        <w:rPr>
          <w:rFonts w:ascii="Times New Roman" w:eastAsia="Times New Roman" w:hAnsi="Times New Roman" w:cs="Times New Roman"/>
          <w:b/>
          <w:sz w:val="28"/>
          <w:szCs w:val="28"/>
          <w:lang w:eastAsia="ru-RU"/>
        </w:rPr>
      </w:pPr>
    </w:p>
    <w:tbl>
      <w:tblPr>
        <w:tblW w:w="9640" w:type="dxa"/>
        <w:tblInd w:w="-34" w:type="dxa"/>
        <w:tblLayout w:type="fixed"/>
        <w:tblLook w:val="04A0" w:firstRow="1" w:lastRow="0" w:firstColumn="1" w:lastColumn="0" w:noHBand="0" w:noVBand="1"/>
      </w:tblPr>
      <w:tblGrid>
        <w:gridCol w:w="568"/>
        <w:gridCol w:w="6945"/>
        <w:gridCol w:w="2127"/>
      </w:tblGrid>
      <w:tr w:rsidR="00DE49E4" w:rsidRPr="00191871" w14:paraId="354FDB9D" w14:textId="77777777" w:rsidTr="002C52B9">
        <w:trPr>
          <w:trHeight w:val="409"/>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5ED79C"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w:t>
            </w:r>
          </w:p>
        </w:tc>
        <w:tc>
          <w:tcPr>
            <w:tcW w:w="6945" w:type="dxa"/>
            <w:tcBorders>
              <w:top w:val="single" w:sz="4" w:space="0" w:color="auto"/>
              <w:left w:val="nil"/>
              <w:bottom w:val="single" w:sz="4" w:space="0" w:color="auto"/>
              <w:right w:val="single" w:sz="4" w:space="0" w:color="auto"/>
            </w:tcBorders>
            <w:shd w:val="clear" w:color="auto" w:fill="auto"/>
          </w:tcPr>
          <w:p w14:paraId="7482683D"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p>
          <w:p w14:paraId="49E5F401"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bCs/>
                <w:sz w:val="28"/>
                <w:szCs w:val="28"/>
                <w:lang w:eastAsia="ru-RU"/>
              </w:rPr>
              <w:t>Наименование муниципальных программ</w:t>
            </w:r>
          </w:p>
        </w:tc>
        <w:tc>
          <w:tcPr>
            <w:tcW w:w="2127" w:type="dxa"/>
            <w:tcBorders>
              <w:top w:val="single" w:sz="4" w:space="0" w:color="auto"/>
              <w:left w:val="nil"/>
              <w:bottom w:val="single" w:sz="4" w:space="0" w:color="auto"/>
              <w:right w:val="single" w:sz="4" w:space="0" w:color="auto"/>
            </w:tcBorders>
            <w:shd w:val="clear" w:color="000000" w:fill="FFFFFF"/>
          </w:tcPr>
          <w:p w14:paraId="15CEB058" w14:textId="77777777" w:rsidR="00DE49E4" w:rsidRPr="00191871" w:rsidRDefault="00DE49E4" w:rsidP="00462E8A">
            <w:pPr>
              <w:spacing w:after="0" w:line="240" w:lineRule="auto"/>
              <w:rPr>
                <w:rFonts w:ascii="Times New Roman" w:eastAsia="Times New Roman" w:hAnsi="Times New Roman" w:cs="Times New Roman"/>
                <w:sz w:val="28"/>
                <w:szCs w:val="28"/>
                <w:lang w:val="en-US" w:eastAsia="ru-RU"/>
              </w:rPr>
            </w:pPr>
            <w:r w:rsidRPr="00191871">
              <w:rPr>
                <w:rFonts w:ascii="Times New Roman" w:eastAsia="Times New Roman" w:hAnsi="Times New Roman" w:cs="Times New Roman"/>
                <w:bCs/>
                <w:sz w:val="28"/>
                <w:szCs w:val="28"/>
                <w:lang w:eastAsia="ru-RU"/>
              </w:rPr>
              <w:t>Эффективность муниципальной программы Э</w:t>
            </w:r>
            <w:r w:rsidRPr="00191871">
              <w:rPr>
                <w:rFonts w:ascii="Times New Roman" w:eastAsia="Times New Roman" w:hAnsi="Times New Roman" w:cs="Times New Roman"/>
                <w:bCs/>
                <w:sz w:val="28"/>
                <w:szCs w:val="28"/>
                <w:lang w:val="en-US" w:eastAsia="ru-RU"/>
              </w:rPr>
              <w:t>j</w:t>
            </w:r>
          </w:p>
        </w:tc>
      </w:tr>
      <w:tr w:rsidR="00DE49E4" w:rsidRPr="00191871" w14:paraId="6E4E7FFC" w14:textId="77777777" w:rsidTr="002C52B9">
        <w:trPr>
          <w:trHeight w:val="363"/>
        </w:trPr>
        <w:tc>
          <w:tcPr>
            <w:tcW w:w="568" w:type="dxa"/>
            <w:tcBorders>
              <w:top w:val="nil"/>
              <w:left w:val="single" w:sz="4" w:space="0" w:color="auto"/>
              <w:bottom w:val="single" w:sz="4" w:space="0" w:color="auto"/>
              <w:right w:val="single" w:sz="4" w:space="0" w:color="auto"/>
            </w:tcBorders>
            <w:shd w:val="clear" w:color="auto" w:fill="auto"/>
          </w:tcPr>
          <w:p w14:paraId="53A8DFFD"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w:t>
            </w:r>
          </w:p>
        </w:tc>
        <w:tc>
          <w:tcPr>
            <w:tcW w:w="6945" w:type="dxa"/>
            <w:tcBorders>
              <w:top w:val="nil"/>
              <w:left w:val="nil"/>
              <w:bottom w:val="single" w:sz="4" w:space="0" w:color="auto"/>
              <w:right w:val="single" w:sz="4" w:space="0" w:color="auto"/>
            </w:tcBorders>
            <w:shd w:val="clear" w:color="auto" w:fill="auto"/>
          </w:tcPr>
          <w:p w14:paraId="10A5D178"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«Развитие культуры»</w:t>
            </w:r>
          </w:p>
        </w:tc>
        <w:tc>
          <w:tcPr>
            <w:tcW w:w="2127" w:type="dxa"/>
            <w:tcBorders>
              <w:top w:val="nil"/>
              <w:left w:val="nil"/>
              <w:bottom w:val="single" w:sz="4" w:space="0" w:color="auto"/>
              <w:right w:val="single" w:sz="4" w:space="0" w:color="auto"/>
            </w:tcBorders>
            <w:shd w:val="clear" w:color="000000" w:fill="FFFFFF"/>
          </w:tcPr>
          <w:p w14:paraId="446192EE"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120,0</w:t>
            </w:r>
          </w:p>
        </w:tc>
      </w:tr>
      <w:tr w:rsidR="00DE49E4" w:rsidRPr="00191871" w14:paraId="6E1D30F9" w14:textId="77777777" w:rsidTr="002C52B9">
        <w:trPr>
          <w:trHeight w:val="462"/>
        </w:trPr>
        <w:tc>
          <w:tcPr>
            <w:tcW w:w="568" w:type="dxa"/>
            <w:tcBorders>
              <w:top w:val="nil"/>
              <w:left w:val="single" w:sz="4" w:space="0" w:color="auto"/>
              <w:bottom w:val="single" w:sz="4" w:space="0" w:color="auto"/>
              <w:right w:val="single" w:sz="4" w:space="0" w:color="auto"/>
            </w:tcBorders>
            <w:shd w:val="clear" w:color="auto" w:fill="auto"/>
          </w:tcPr>
          <w:p w14:paraId="5490EA58"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2</w:t>
            </w:r>
          </w:p>
        </w:tc>
        <w:tc>
          <w:tcPr>
            <w:tcW w:w="6945" w:type="dxa"/>
            <w:tcBorders>
              <w:top w:val="nil"/>
              <w:left w:val="nil"/>
              <w:bottom w:val="single" w:sz="4" w:space="0" w:color="auto"/>
              <w:right w:val="single" w:sz="4" w:space="0" w:color="auto"/>
            </w:tcBorders>
            <w:shd w:val="clear" w:color="auto" w:fill="auto"/>
          </w:tcPr>
          <w:p w14:paraId="567B1F4A"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«Развитие образования Ермаковского района»</w:t>
            </w:r>
          </w:p>
        </w:tc>
        <w:tc>
          <w:tcPr>
            <w:tcW w:w="2127" w:type="dxa"/>
            <w:tcBorders>
              <w:top w:val="nil"/>
              <w:left w:val="nil"/>
              <w:bottom w:val="single" w:sz="4" w:space="0" w:color="auto"/>
              <w:right w:val="single" w:sz="4" w:space="0" w:color="auto"/>
            </w:tcBorders>
            <w:shd w:val="clear" w:color="000000" w:fill="FFFFFF"/>
          </w:tcPr>
          <w:p w14:paraId="4C6C343F"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93,3</w:t>
            </w:r>
          </w:p>
        </w:tc>
      </w:tr>
      <w:tr w:rsidR="00DE49E4" w:rsidRPr="00191871" w14:paraId="2F10677E" w14:textId="77777777" w:rsidTr="002C52B9">
        <w:trPr>
          <w:trHeight w:val="253"/>
        </w:trPr>
        <w:tc>
          <w:tcPr>
            <w:tcW w:w="568" w:type="dxa"/>
            <w:tcBorders>
              <w:top w:val="nil"/>
              <w:left w:val="single" w:sz="4" w:space="0" w:color="auto"/>
              <w:bottom w:val="single" w:sz="4" w:space="0" w:color="auto"/>
              <w:right w:val="single" w:sz="4" w:space="0" w:color="auto"/>
            </w:tcBorders>
            <w:shd w:val="clear" w:color="auto" w:fill="auto"/>
          </w:tcPr>
          <w:p w14:paraId="70ECA35C"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3</w:t>
            </w:r>
          </w:p>
        </w:tc>
        <w:tc>
          <w:tcPr>
            <w:tcW w:w="6945" w:type="dxa"/>
            <w:tcBorders>
              <w:top w:val="nil"/>
              <w:left w:val="nil"/>
              <w:bottom w:val="single" w:sz="4" w:space="0" w:color="auto"/>
              <w:right w:val="single" w:sz="4" w:space="0" w:color="auto"/>
            </w:tcBorders>
            <w:shd w:val="clear" w:color="auto" w:fill="auto"/>
          </w:tcPr>
          <w:p w14:paraId="4143F7A2"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«Управление муниципальным имуществом и земельными ресурсами»</w:t>
            </w:r>
          </w:p>
        </w:tc>
        <w:tc>
          <w:tcPr>
            <w:tcW w:w="2127" w:type="dxa"/>
            <w:tcBorders>
              <w:top w:val="nil"/>
              <w:left w:val="nil"/>
              <w:bottom w:val="single" w:sz="4" w:space="0" w:color="auto"/>
              <w:right w:val="single" w:sz="4" w:space="0" w:color="auto"/>
            </w:tcBorders>
            <w:shd w:val="clear" w:color="000000" w:fill="FFFFFF"/>
          </w:tcPr>
          <w:p w14:paraId="677FDB64"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97,7</w:t>
            </w:r>
          </w:p>
        </w:tc>
      </w:tr>
      <w:tr w:rsidR="00DE49E4" w:rsidRPr="00191871" w14:paraId="35C5483E" w14:textId="77777777" w:rsidTr="002C52B9">
        <w:trPr>
          <w:trHeight w:val="597"/>
        </w:trPr>
        <w:tc>
          <w:tcPr>
            <w:tcW w:w="568" w:type="dxa"/>
            <w:tcBorders>
              <w:top w:val="nil"/>
              <w:left w:val="single" w:sz="4" w:space="0" w:color="auto"/>
              <w:bottom w:val="single" w:sz="4" w:space="0" w:color="auto"/>
              <w:right w:val="single" w:sz="4" w:space="0" w:color="auto"/>
            </w:tcBorders>
            <w:shd w:val="clear" w:color="auto" w:fill="auto"/>
          </w:tcPr>
          <w:p w14:paraId="235F1049"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4</w:t>
            </w:r>
          </w:p>
        </w:tc>
        <w:tc>
          <w:tcPr>
            <w:tcW w:w="6945" w:type="dxa"/>
            <w:tcBorders>
              <w:top w:val="nil"/>
              <w:left w:val="nil"/>
              <w:bottom w:val="single" w:sz="4" w:space="0" w:color="auto"/>
              <w:right w:val="single" w:sz="4" w:space="0" w:color="auto"/>
            </w:tcBorders>
            <w:shd w:val="clear" w:color="auto" w:fill="auto"/>
          </w:tcPr>
          <w:p w14:paraId="11008D40"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«Поддержка и развитие малого и среднего предпринимательства в Ермаковском районе»</w:t>
            </w:r>
          </w:p>
        </w:tc>
        <w:tc>
          <w:tcPr>
            <w:tcW w:w="2127" w:type="dxa"/>
            <w:tcBorders>
              <w:top w:val="nil"/>
              <w:left w:val="nil"/>
              <w:bottom w:val="single" w:sz="4" w:space="0" w:color="auto"/>
              <w:right w:val="single" w:sz="4" w:space="0" w:color="auto"/>
            </w:tcBorders>
            <w:shd w:val="clear" w:color="000000" w:fill="FFFFFF"/>
          </w:tcPr>
          <w:p w14:paraId="5D3783B9"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120,7</w:t>
            </w:r>
          </w:p>
        </w:tc>
      </w:tr>
      <w:tr w:rsidR="00DE49E4" w:rsidRPr="00191871" w14:paraId="30E98034" w14:textId="77777777" w:rsidTr="002C52B9">
        <w:trPr>
          <w:trHeight w:val="271"/>
        </w:trPr>
        <w:tc>
          <w:tcPr>
            <w:tcW w:w="568" w:type="dxa"/>
            <w:tcBorders>
              <w:top w:val="nil"/>
              <w:left w:val="single" w:sz="4" w:space="0" w:color="auto"/>
              <w:bottom w:val="single" w:sz="4" w:space="0" w:color="auto"/>
              <w:right w:val="single" w:sz="4" w:space="0" w:color="auto"/>
            </w:tcBorders>
            <w:shd w:val="clear" w:color="auto" w:fill="auto"/>
          </w:tcPr>
          <w:p w14:paraId="6C714BE9"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5</w:t>
            </w:r>
          </w:p>
        </w:tc>
        <w:tc>
          <w:tcPr>
            <w:tcW w:w="6945" w:type="dxa"/>
            <w:tcBorders>
              <w:top w:val="nil"/>
              <w:left w:val="nil"/>
              <w:bottom w:val="single" w:sz="4" w:space="0" w:color="auto"/>
              <w:right w:val="single" w:sz="4" w:space="0" w:color="auto"/>
            </w:tcBorders>
            <w:shd w:val="clear" w:color="auto" w:fill="auto"/>
          </w:tcPr>
          <w:p w14:paraId="517A1E3B"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«Содействие развитию местного самоуправления»</w:t>
            </w:r>
          </w:p>
        </w:tc>
        <w:tc>
          <w:tcPr>
            <w:tcW w:w="2127" w:type="dxa"/>
            <w:tcBorders>
              <w:top w:val="nil"/>
              <w:left w:val="nil"/>
              <w:bottom w:val="single" w:sz="4" w:space="0" w:color="auto"/>
              <w:right w:val="single" w:sz="4" w:space="0" w:color="auto"/>
            </w:tcBorders>
            <w:shd w:val="clear" w:color="000000" w:fill="FFFFFF"/>
          </w:tcPr>
          <w:p w14:paraId="54E6AF8C"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99,7</w:t>
            </w:r>
          </w:p>
        </w:tc>
      </w:tr>
      <w:tr w:rsidR="00DE49E4" w:rsidRPr="00191871" w14:paraId="06EE1680" w14:textId="77777777" w:rsidTr="002C52B9">
        <w:trPr>
          <w:trHeight w:val="363"/>
        </w:trPr>
        <w:tc>
          <w:tcPr>
            <w:tcW w:w="568" w:type="dxa"/>
            <w:tcBorders>
              <w:top w:val="nil"/>
              <w:left w:val="single" w:sz="4" w:space="0" w:color="auto"/>
              <w:bottom w:val="single" w:sz="4" w:space="0" w:color="auto"/>
              <w:right w:val="single" w:sz="4" w:space="0" w:color="auto"/>
            </w:tcBorders>
            <w:shd w:val="clear" w:color="auto" w:fill="auto"/>
          </w:tcPr>
          <w:p w14:paraId="08E8056A"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6</w:t>
            </w:r>
          </w:p>
        </w:tc>
        <w:tc>
          <w:tcPr>
            <w:tcW w:w="6945" w:type="dxa"/>
            <w:tcBorders>
              <w:top w:val="nil"/>
              <w:left w:val="nil"/>
              <w:bottom w:val="single" w:sz="4" w:space="0" w:color="auto"/>
              <w:right w:val="single" w:sz="4" w:space="0" w:color="auto"/>
            </w:tcBorders>
            <w:shd w:val="clear" w:color="auto" w:fill="auto"/>
          </w:tcPr>
          <w:p w14:paraId="482461AA"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«Управление муниципальными финансами»</w:t>
            </w:r>
          </w:p>
        </w:tc>
        <w:tc>
          <w:tcPr>
            <w:tcW w:w="2127" w:type="dxa"/>
            <w:tcBorders>
              <w:top w:val="nil"/>
              <w:left w:val="nil"/>
              <w:bottom w:val="single" w:sz="4" w:space="0" w:color="auto"/>
              <w:right w:val="single" w:sz="4" w:space="0" w:color="auto"/>
            </w:tcBorders>
            <w:shd w:val="clear" w:color="000000" w:fill="FFFFFF"/>
          </w:tcPr>
          <w:p w14:paraId="36C38C67"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114,3</w:t>
            </w:r>
          </w:p>
        </w:tc>
      </w:tr>
      <w:tr w:rsidR="00DE49E4" w:rsidRPr="00191871" w14:paraId="79388BE3" w14:textId="77777777" w:rsidTr="002C52B9">
        <w:trPr>
          <w:trHeight w:val="466"/>
        </w:trPr>
        <w:tc>
          <w:tcPr>
            <w:tcW w:w="568" w:type="dxa"/>
            <w:tcBorders>
              <w:top w:val="nil"/>
              <w:left w:val="single" w:sz="4" w:space="0" w:color="auto"/>
              <w:bottom w:val="single" w:sz="4" w:space="0" w:color="auto"/>
              <w:right w:val="single" w:sz="4" w:space="0" w:color="auto"/>
            </w:tcBorders>
            <w:shd w:val="clear" w:color="auto" w:fill="auto"/>
          </w:tcPr>
          <w:p w14:paraId="76E1E01F"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7</w:t>
            </w:r>
          </w:p>
        </w:tc>
        <w:tc>
          <w:tcPr>
            <w:tcW w:w="6945" w:type="dxa"/>
            <w:tcBorders>
              <w:top w:val="nil"/>
              <w:left w:val="nil"/>
              <w:bottom w:val="single" w:sz="4" w:space="0" w:color="auto"/>
              <w:right w:val="single" w:sz="4" w:space="0" w:color="auto"/>
            </w:tcBorders>
            <w:shd w:val="clear" w:color="auto" w:fill="auto"/>
          </w:tcPr>
          <w:p w14:paraId="52600B3C"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«Развитие архивного дела в Ермаковском районе»</w:t>
            </w:r>
          </w:p>
        </w:tc>
        <w:tc>
          <w:tcPr>
            <w:tcW w:w="2127" w:type="dxa"/>
            <w:tcBorders>
              <w:top w:val="nil"/>
              <w:left w:val="nil"/>
              <w:bottom w:val="single" w:sz="4" w:space="0" w:color="auto"/>
              <w:right w:val="single" w:sz="4" w:space="0" w:color="auto"/>
            </w:tcBorders>
            <w:shd w:val="clear" w:color="000000" w:fill="FFFFFF"/>
          </w:tcPr>
          <w:p w14:paraId="499BCDF2"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103,2</w:t>
            </w:r>
          </w:p>
        </w:tc>
      </w:tr>
      <w:tr w:rsidR="00DE49E4" w:rsidRPr="00191871" w14:paraId="59FB76A6" w14:textId="77777777" w:rsidTr="002C52B9">
        <w:trPr>
          <w:trHeight w:val="644"/>
        </w:trPr>
        <w:tc>
          <w:tcPr>
            <w:tcW w:w="568" w:type="dxa"/>
            <w:tcBorders>
              <w:top w:val="nil"/>
              <w:left w:val="single" w:sz="4" w:space="0" w:color="auto"/>
              <w:bottom w:val="single" w:sz="4" w:space="0" w:color="auto"/>
              <w:right w:val="single" w:sz="4" w:space="0" w:color="auto"/>
            </w:tcBorders>
            <w:shd w:val="clear" w:color="auto" w:fill="auto"/>
          </w:tcPr>
          <w:p w14:paraId="095B6E8B"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8</w:t>
            </w:r>
          </w:p>
        </w:tc>
        <w:tc>
          <w:tcPr>
            <w:tcW w:w="6945" w:type="dxa"/>
            <w:tcBorders>
              <w:top w:val="nil"/>
              <w:left w:val="nil"/>
              <w:bottom w:val="single" w:sz="4" w:space="0" w:color="auto"/>
              <w:right w:val="single" w:sz="4" w:space="0" w:color="auto"/>
            </w:tcBorders>
            <w:shd w:val="clear" w:color="auto" w:fill="auto"/>
          </w:tcPr>
          <w:p w14:paraId="13AC6D57"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«Обеспечение безопасности жизнедеятельности населения территории Ермаковского района»</w:t>
            </w:r>
          </w:p>
        </w:tc>
        <w:tc>
          <w:tcPr>
            <w:tcW w:w="2127" w:type="dxa"/>
            <w:tcBorders>
              <w:top w:val="nil"/>
              <w:left w:val="nil"/>
              <w:bottom w:val="single" w:sz="4" w:space="0" w:color="auto"/>
              <w:right w:val="single" w:sz="4" w:space="0" w:color="auto"/>
            </w:tcBorders>
            <w:shd w:val="clear" w:color="000000" w:fill="FFFFFF"/>
          </w:tcPr>
          <w:p w14:paraId="58EB67D7"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97,9</w:t>
            </w:r>
          </w:p>
        </w:tc>
      </w:tr>
      <w:tr w:rsidR="00DE49E4" w:rsidRPr="00191871" w14:paraId="60640345" w14:textId="77777777" w:rsidTr="002C52B9">
        <w:trPr>
          <w:trHeight w:val="100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03AC74"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9</w:t>
            </w:r>
          </w:p>
        </w:tc>
        <w:tc>
          <w:tcPr>
            <w:tcW w:w="6945" w:type="dxa"/>
            <w:tcBorders>
              <w:top w:val="single" w:sz="4" w:space="0" w:color="auto"/>
              <w:left w:val="nil"/>
              <w:bottom w:val="single" w:sz="4" w:space="0" w:color="auto"/>
              <w:right w:val="single" w:sz="4" w:space="0" w:color="auto"/>
            </w:tcBorders>
            <w:shd w:val="clear" w:color="auto" w:fill="auto"/>
          </w:tcPr>
          <w:p w14:paraId="6AFB9210"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«Обеспечение защиты прав потребителей в Ермаковском районе»</w:t>
            </w:r>
          </w:p>
        </w:tc>
        <w:tc>
          <w:tcPr>
            <w:tcW w:w="2127" w:type="dxa"/>
            <w:tcBorders>
              <w:top w:val="single" w:sz="4" w:space="0" w:color="auto"/>
              <w:left w:val="nil"/>
              <w:bottom w:val="single" w:sz="4" w:space="0" w:color="auto"/>
              <w:right w:val="single" w:sz="4" w:space="0" w:color="auto"/>
            </w:tcBorders>
            <w:shd w:val="clear" w:color="000000" w:fill="FFFFFF"/>
          </w:tcPr>
          <w:p w14:paraId="501F6B4B"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98,3</w:t>
            </w:r>
          </w:p>
        </w:tc>
      </w:tr>
      <w:tr w:rsidR="00DE49E4" w:rsidRPr="00191871" w14:paraId="764A0178" w14:textId="77777777" w:rsidTr="002C52B9">
        <w:trPr>
          <w:trHeight w:val="41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DE64E6"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10</w:t>
            </w:r>
          </w:p>
        </w:tc>
        <w:tc>
          <w:tcPr>
            <w:tcW w:w="6945" w:type="dxa"/>
            <w:tcBorders>
              <w:top w:val="single" w:sz="4" w:space="0" w:color="auto"/>
              <w:left w:val="nil"/>
              <w:bottom w:val="single" w:sz="4" w:space="0" w:color="auto"/>
              <w:right w:val="single" w:sz="4" w:space="0" w:color="auto"/>
            </w:tcBorders>
            <w:shd w:val="clear" w:color="auto" w:fill="auto"/>
          </w:tcPr>
          <w:p w14:paraId="29D1CEE8"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МП «Молодежь Ермаковского района в XXI веке» </w:t>
            </w:r>
          </w:p>
        </w:tc>
        <w:tc>
          <w:tcPr>
            <w:tcW w:w="2127" w:type="dxa"/>
            <w:tcBorders>
              <w:top w:val="single" w:sz="4" w:space="0" w:color="auto"/>
              <w:left w:val="nil"/>
              <w:bottom w:val="single" w:sz="4" w:space="0" w:color="auto"/>
              <w:right w:val="single" w:sz="4" w:space="0" w:color="auto"/>
            </w:tcBorders>
            <w:shd w:val="clear" w:color="000000" w:fill="FFFFFF"/>
          </w:tcPr>
          <w:p w14:paraId="70FB5DCA"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99,8</w:t>
            </w:r>
          </w:p>
        </w:tc>
      </w:tr>
      <w:tr w:rsidR="00DE49E4" w:rsidRPr="00191871" w14:paraId="12BBC17A" w14:textId="77777777" w:rsidTr="002C52B9">
        <w:trPr>
          <w:trHeight w:val="34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2758CD"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11</w:t>
            </w:r>
          </w:p>
        </w:tc>
        <w:tc>
          <w:tcPr>
            <w:tcW w:w="6945" w:type="dxa"/>
            <w:tcBorders>
              <w:top w:val="single" w:sz="4" w:space="0" w:color="auto"/>
              <w:left w:val="nil"/>
              <w:bottom w:val="single" w:sz="4" w:space="0" w:color="auto"/>
              <w:right w:val="single" w:sz="4" w:space="0" w:color="auto"/>
            </w:tcBorders>
            <w:shd w:val="clear" w:color="auto" w:fill="auto"/>
          </w:tcPr>
          <w:p w14:paraId="50865BDB"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«Развитие физической культуры и спорта в Ермаковском районе»</w:t>
            </w:r>
          </w:p>
        </w:tc>
        <w:tc>
          <w:tcPr>
            <w:tcW w:w="2127" w:type="dxa"/>
            <w:tcBorders>
              <w:top w:val="single" w:sz="4" w:space="0" w:color="auto"/>
              <w:left w:val="nil"/>
              <w:bottom w:val="single" w:sz="4" w:space="0" w:color="auto"/>
              <w:right w:val="single" w:sz="4" w:space="0" w:color="auto"/>
            </w:tcBorders>
            <w:shd w:val="clear" w:color="000000" w:fill="FFFFFF"/>
          </w:tcPr>
          <w:p w14:paraId="4D7EC0EA" w14:textId="516B14D4"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w:t>
            </w:r>
            <w:r w:rsidR="00E3623F" w:rsidRPr="00191871">
              <w:rPr>
                <w:rFonts w:ascii="Times New Roman" w:eastAsia="Times New Roman" w:hAnsi="Times New Roman" w:cs="Times New Roman"/>
                <w:sz w:val="28"/>
                <w:szCs w:val="28"/>
                <w:lang w:eastAsia="ru-RU"/>
              </w:rPr>
              <w:t>4,0</w:t>
            </w:r>
          </w:p>
        </w:tc>
      </w:tr>
      <w:tr w:rsidR="00DE49E4" w:rsidRPr="00191871" w14:paraId="5EA62A4B" w14:textId="77777777" w:rsidTr="002C52B9">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FA3173"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12</w:t>
            </w:r>
          </w:p>
        </w:tc>
        <w:tc>
          <w:tcPr>
            <w:tcW w:w="6945" w:type="dxa"/>
            <w:tcBorders>
              <w:top w:val="single" w:sz="4" w:space="0" w:color="auto"/>
              <w:left w:val="nil"/>
              <w:bottom w:val="single" w:sz="4" w:space="0" w:color="auto"/>
              <w:right w:val="single" w:sz="4" w:space="0" w:color="auto"/>
            </w:tcBorders>
            <w:shd w:val="clear" w:color="auto" w:fill="auto"/>
          </w:tcPr>
          <w:p w14:paraId="6447D13B"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«Развитие электронного муниципалитета в Ермаковском районе»</w:t>
            </w:r>
          </w:p>
        </w:tc>
        <w:tc>
          <w:tcPr>
            <w:tcW w:w="2127" w:type="dxa"/>
            <w:tcBorders>
              <w:top w:val="single" w:sz="4" w:space="0" w:color="auto"/>
              <w:left w:val="nil"/>
              <w:bottom w:val="single" w:sz="4" w:space="0" w:color="auto"/>
              <w:right w:val="single" w:sz="4" w:space="0" w:color="auto"/>
            </w:tcBorders>
            <w:shd w:val="clear" w:color="000000" w:fill="FFFFFF"/>
          </w:tcPr>
          <w:p w14:paraId="3232B713"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p>
        </w:tc>
      </w:tr>
      <w:tr w:rsidR="00DE49E4" w:rsidRPr="00191871" w14:paraId="784065D7" w14:textId="77777777" w:rsidTr="002C5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68" w:type="dxa"/>
            <w:shd w:val="clear" w:color="auto" w:fill="auto"/>
          </w:tcPr>
          <w:p w14:paraId="27B169A5"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13</w:t>
            </w:r>
          </w:p>
        </w:tc>
        <w:tc>
          <w:tcPr>
            <w:tcW w:w="6945" w:type="dxa"/>
            <w:shd w:val="clear" w:color="auto" w:fill="auto"/>
          </w:tcPr>
          <w:p w14:paraId="5C2EB615"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«Развитие транспортной системы Ермаковского района»</w:t>
            </w:r>
          </w:p>
        </w:tc>
        <w:tc>
          <w:tcPr>
            <w:tcW w:w="2127" w:type="dxa"/>
            <w:shd w:val="clear" w:color="000000" w:fill="FFFFFF"/>
          </w:tcPr>
          <w:p w14:paraId="070C26FD" w14:textId="4AD946F8" w:rsidR="00DE49E4" w:rsidRPr="00191871" w:rsidRDefault="0099218A"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97,3</w:t>
            </w:r>
          </w:p>
        </w:tc>
      </w:tr>
      <w:tr w:rsidR="00DE49E4" w:rsidRPr="00191871" w14:paraId="33828E5E" w14:textId="77777777" w:rsidTr="002C5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68" w:type="dxa"/>
            <w:shd w:val="clear" w:color="auto" w:fill="auto"/>
          </w:tcPr>
          <w:p w14:paraId="598FD035"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14</w:t>
            </w:r>
          </w:p>
        </w:tc>
        <w:tc>
          <w:tcPr>
            <w:tcW w:w="6945" w:type="dxa"/>
            <w:shd w:val="clear" w:color="auto" w:fill="auto"/>
          </w:tcPr>
          <w:p w14:paraId="7D3358B1"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МП «Развитие сельского хозяйства и </w:t>
            </w:r>
            <w:proofErr w:type="gramStart"/>
            <w:r w:rsidRPr="00191871">
              <w:rPr>
                <w:rFonts w:ascii="Times New Roman" w:eastAsia="Times New Roman" w:hAnsi="Times New Roman" w:cs="Times New Roman"/>
                <w:sz w:val="28"/>
                <w:szCs w:val="28"/>
                <w:lang w:eastAsia="ru-RU"/>
              </w:rPr>
              <w:t>регулирования  рынков</w:t>
            </w:r>
            <w:proofErr w:type="gramEnd"/>
            <w:r w:rsidRPr="00191871">
              <w:rPr>
                <w:rFonts w:ascii="Times New Roman" w:eastAsia="Times New Roman" w:hAnsi="Times New Roman" w:cs="Times New Roman"/>
                <w:sz w:val="28"/>
                <w:szCs w:val="28"/>
                <w:lang w:eastAsia="ru-RU"/>
              </w:rPr>
              <w:t xml:space="preserve"> сельскохозяйственной продукции, сырья и продовольствия в Ермаковском районе»</w:t>
            </w:r>
            <w:r w:rsidRPr="00191871">
              <w:rPr>
                <w:rFonts w:ascii="Times New Roman" w:eastAsia="Times New Roman" w:hAnsi="Times New Roman" w:cs="Times New Roman"/>
                <w:sz w:val="28"/>
                <w:szCs w:val="28"/>
                <w:lang w:eastAsia="ru-RU"/>
              </w:rPr>
              <w:tab/>
            </w:r>
          </w:p>
        </w:tc>
        <w:tc>
          <w:tcPr>
            <w:tcW w:w="2127" w:type="dxa"/>
            <w:shd w:val="clear" w:color="000000" w:fill="FFFFFF"/>
          </w:tcPr>
          <w:p w14:paraId="35DE7D88" w14:textId="5CCEA6E5"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11</w:t>
            </w:r>
            <w:r w:rsidR="00AD0BCF" w:rsidRPr="00191871">
              <w:rPr>
                <w:rFonts w:ascii="Times New Roman" w:eastAsia="Times New Roman" w:hAnsi="Times New Roman" w:cs="Times New Roman"/>
                <w:sz w:val="28"/>
                <w:szCs w:val="28"/>
                <w:lang w:eastAsia="ru-RU"/>
              </w:rPr>
              <w:t>7</w:t>
            </w:r>
            <w:r w:rsidRPr="00191871">
              <w:rPr>
                <w:rFonts w:ascii="Times New Roman" w:eastAsia="Times New Roman" w:hAnsi="Times New Roman" w:cs="Times New Roman"/>
                <w:sz w:val="28"/>
                <w:szCs w:val="28"/>
                <w:lang w:eastAsia="ru-RU"/>
              </w:rPr>
              <w:t>,5</w:t>
            </w:r>
          </w:p>
        </w:tc>
      </w:tr>
      <w:tr w:rsidR="00DE49E4" w:rsidRPr="00191871" w14:paraId="3DFC1763" w14:textId="77777777" w:rsidTr="002C5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68" w:type="dxa"/>
            <w:shd w:val="clear" w:color="auto" w:fill="auto"/>
          </w:tcPr>
          <w:p w14:paraId="329C7C53"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lastRenderedPageBreak/>
              <w:t>15</w:t>
            </w:r>
          </w:p>
        </w:tc>
        <w:tc>
          <w:tcPr>
            <w:tcW w:w="6945" w:type="dxa"/>
            <w:shd w:val="clear" w:color="auto" w:fill="auto"/>
          </w:tcPr>
          <w:p w14:paraId="385A3D44"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«Профилактика преступлений и иных правонарушений на территории муниципального образования Ермаковский район»</w:t>
            </w:r>
          </w:p>
        </w:tc>
        <w:tc>
          <w:tcPr>
            <w:tcW w:w="2127" w:type="dxa"/>
            <w:shd w:val="clear" w:color="000000" w:fill="FFFFFF"/>
          </w:tcPr>
          <w:p w14:paraId="78ED2D9F" w14:textId="74664483" w:rsidR="00DE49E4" w:rsidRPr="00191871" w:rsidRDefault="00864D52"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90,7</w:t>
            </w:r>
          </w:p>
        </w:tc>
      </w:tr>
      <w:tr w:rsidR="00DE49E4" w:rsidRPr="00191871" w14:paraId="02066B5C" w14:textId="77777777" w:rsidTr="002C52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568" w:type="dxa"/>
            <w:shd w:val="clear" w:color="auto" w:fill="auto"/>
          </w:tcPr>
          <w:p w14:paraId="0B19F6BA"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16</w:t>
            </w:r>
          </w:p>
        </w:tc>
        <w:tc>
          <w:tcPr>
            <w:tcW w:w="6945" w:type="dxa"/>
            <w:shd w:val="clear" w:color="auto" w:fill="auto"/>
          </w:tcPr>
          <w:p w14:paraId="7E1AF52A"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p>
        </w:tc>
        <w:tc>
          <w:tcPr>
            <w:tcW w:w="2127" w:type="dxa"/>
            <w:shd w:val="clear" w:color="000000" w:fill="FFFFFF"/>
          </w:tcPr>
          <w:p w14:paraId="6B3C43EA"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100,3</w:t>
            </w:r>
          </w:p>
        </w:tc>
      </w:tr>
    </w:tbl>
    <w:p w14:paraId="4B516BEF"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p>
    <w:p w14:paraId="0DA67C8E" w14:textId="77777777" w:rsidR="00DE49E4" w:rsidRPr="00191871" w:rsidRDefault="00DE49E4" w:rsidP="00462E8A">
      <w:pPr>
        <w:spacing w:after="0" w:line="240" w:lineRule="auto"/>
        <w:rPr>
          <w:rFonts w:ascii="Times New Roman" w:eastAsia="Times New Roman" w:hAnsi="Times New Roman" w:cs="Times New Roman"/>
          <w:b/>
          <w:sz w:val="28"/>
          <w:szCs w:val="28"/>
          <w:lang w:eastAsia="ru-RU"/>
        </w:rPr>
      </w:pPr>
    </w:p>
    <w:p w14:paraId="47051E11" w14:textId="77777777" w:rsidR="00DE49E4" w:rsidRPr="00191871" w:rsidRDefault="00DE49E4" w:rsidP="00462E8A">
      <w:pPr>
        <w:spacing w:after="0" w:line="240" w:lineRule="auto"/>
        <w:rPr>
          <w:rFonts w:ascii="Times New Roman" w:eastAsia="Times New Roman" w:hAnsi="Times New Roman" w:cs="Times New Roman"/>
          <w:b/>
          <w:sz w:val="28"/>
          <w:szCs w:val="28"/>
          <w:lang w:eastAsia="ru-RU"/>
        </w:rPr>
      </w:pPr>
    </w:p>
    <w:p w14:paraId="2A5F3AC8" w14:textId="139DADBB" w:rsidR="00DE49E4" w:rsidRPr="00191871" w:rsidRDefault="00DE49E4" w:rsidP="00462E8A">
      <w:pPr>
        <w:spacing w:after="0" w:line="240" w:lineRule="auto"/>
        <w:jc w:val="center"/>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Перечень муниципальных программ, реализованных с более низкой эффективностью по   сравнению с запланированной</w:t>
      </w:r>
      <w:r w:rsidR="00D21B39" w:rsidRPr="00191871">
        <w:rPr>
          <w:rFonts w:ascii="Times New Roman" w:eastAsia="Times New Roman" w:hAnsi="Times New Roman" w:cs="Times New Roman"/>
          <w:b/>
          <w:sz w:val="28"/>
          <w:szCs w:val="28"/>
          <w:lang w:eastAsia="ru-RU"/>
        </w:rPr>
        <w:t>:</w:t>
      </w:r>
    </w:p>
    <w:p w14:paraId="225EE4DF" w14:textId="77777777" w:rsidR="00DE49E4" w:rsidRPr="00191871" w:rsidRDefault="00DE49E4" w:rsidP="00462E8A">
      <w:pPr>
        <w:spacing w:after="0" w:line="240" w:lineRule="auto"/>
        <w:rPr>
          <w:rFonts w:ascii="Times New Roman" w:eastAsia="Times New Roman" w:hAnsi="Times New Roman" w:cs="Times New Roman"/>
          <w:b/>
          <w:sz w:val="28"/>
          <w:szCs w:val="28"/>
          <w:lang w:eastAsia="ru-RU"/>
        </w:rPr>
      </w:pPr>
    </w:p>
    <w:tbl>
      <w:tblPr>
        <w:tblW w:w="9640" w:type="dxa"/>
        <w:tblInd w:w="-34" w:type="dxa"/>
        <w:tblLayout w:type="fixed"/>
        <w:tblLook w:val="04A0" w:firstRow="1" w:lastRow="0" w:firstColumn="1" w:lastColumn="0" w:noHBand="0" w:noVBand="1"/>
      </w:tblPr>
      <w:tblGrid>
        <w:gridCol w:w="568"/>
        <w:gridCol w:w="7087"/>
        <w:gridCol w:w="1985"/>
      </w:tblGrid>
      <w:tr w:rsidR="00DE49E4" w:rsidRPr="00191871" w14:paraId="5656F10E" w14:textId="77777777" w:rsidTr="007D5CBA">
        <w:trPr>
          <w:trHeight w:val="409"/>
          <w:tblHeader/>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7F0D2A"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w:t>
            </w:r>
          </w:p>
        </w:tc>
        <w:tc>
          <w:tcPr>
            <w:tcW w:w="7087" w:type="dxa"/>
            <w:tcBorders>
              <w:top w:val="single" w:sz="4" w:space="0" w:color="auto"/>
              <w:left w:val="nil"/>
              <w:bottom w:val="single" w:sz="4" w:space="0" w:color="auto"/>
              <w:right w:val="single" w:sz="4" w:space="0" w:color="auto"/>
            </w:tcBorders>
            <w:shd w:val="clear" w:color="auto" w:fill="auto"/>
          </w:tcPr>
          <w:p w14:paraId="7E28C90A"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p>
          <w:p w14:paraId="7DB57B17"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bCs/>
                <w:sz w:val="28"/>
                <w:szCs w:val="28"/>
                <w:lang w:eastAsia="ru-RU"/>
              </w:rPr>
              <w:t>Наименование муниципальных программ</w:t>
            </w:r>
          </w:p>
        </w:tc>
        <w:tc>
          <w:tcPr>
            <w:tcW w:w="1985" w:type="dxa"/>
            <w:tcBorders>
              <w:top w:val="single" w:sz="4" w:space="0" w:color="auto"/>
              <w:left w:val="nil"/>
              <w:bottom w:val="single" w:sz="4" w:space="0" w:color="auto"/>
              <w:right w:val="single" w:sz="4" w:space="0" w:color="auto"/>
            </w:tcBorders>
            <w:shd w:val="clear" w:color="000000" w:fill="FFFFFF"/>
          </w:tcPr>
          <w:p w14:paraId="3640284D" w14:textId="77777777" w:rsidR="00DE49E4" w:rsidRPr="00191871" w:rsidRDefault="00DE49E4" w:rsidP="00462E8A">
            <w:pPr>
              <w:spacing w:after="0" w:line="240" w:lineRule="auto"/>
              <w:rPr>
                <w:rFonts w:ascii="Times New Roman" w:eastAsia="Times New Roman" w:hAnsi="Times New Roman" w:cs="Times New Roman"/>
                <w:sz w:val="28"/>
                <w:szCs w:val="28"/>
                <w:lang w:val="en-US" w:eastAsia="ru-RU"/>
              </w:rPr>
            </w:pPr>
            <w:r w:rsidRPr="00191871">
              <w:rPr>
                <w:rFonts w:ascii="Times New Roman" w:eastAsia="Times New Roman" w:hAnsi="Times New Roman" w:cs="Times New Roman"/>
                <w:bCs/>
                <w:sz w:val="28"/>
                <w:szCs w:val="28"/>
                <w:lang w:eastAsia="ru-RU"/>
              </w:rPr>
              <w:t>Эффективность муниципальной программы Э</w:t>
            </w:r>
            <w:r w:rsidRPr="00191871">
              <w:rPr>
                <w:rFonts w:ascii="Times New Roman" w:eastAsia="Times New Roman" w:hAnsi="Times New Roman" w:cs="Times New Roman"/>
                <w:bCs/>
                <w:sz w:val="28"/>
                <w:szCs w:val="28"/>
                <w:lang w:val="en-US" w:eastAsia="ru-RU"/>
              </w:rPr>
              <w:t>j</w:t>
            </w:r>
          </w:p>
        </w:tc>
      </w:tr>
      <w:tr w:rsidR="00DE49E4" w:rsidRPr="00191871" w14:paraId="4826677D" w14:textId="77777777" w:rsidTr="007D5CBA">
        <w:trPr>
          <w:trHeight w:val="80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6A932E"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17</w:t>
            </w:r>
          </w:p>
        </w:tc>
        <w:tc>
          <w:tcPr>
            <w:tcW w:w="7087" w:type="dxa"/>
            <w:tcBorders>
              <w:top w:val="single" w:sz="4" w:space="0" w:color="auto"/>
              <w:left w:val="nil"/>
              <w:bottom w:val="single" w:sz="4" w:space="0" w:color="auto"/>
              <w:right w:val="single" w:sz="4" w:space="0" w:color="auto"/>
            </w:tcBorders>
            <w:shd w:val="clear" w:color="auto" w:fill="auto"/>
          </w:tcPr>
          <w:p w14:paraId="739D3788"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«Обращение с твердыми бытовыми отходами на территории» Ермаковского района»</w:t>
            </w:r>
          </w:p>
        </w:tc>
        <w:tc>
          <w:tcPr>
            <w:tcW w:w="1985" w:type="dxa"/>
            <w:tcBorders>
              <w:top w:val="single" w:sz="4" w:space="0" w:color="auto"/>
              <w:left w:val="nil"/>
              <w:bottom w:val="single" w:sz="4" w:space="0" w:color="auto"/>
              <w:right w:val="single" w:sz="4" w:space="0" w:color="auto"/>
            </w:tcBorders>
            <w:shd w:val="clear" w:color="000000" w:fill="FFFFFF"/>
          </w:tcPr>
          <w:p w14:paraId="716844DB"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56,0</w:t>
            </w:r>
          </w:p>
        </w:tc>
      </w:tr>
      <w:tr w:rsidR="00DE49E4" w:rsidRPr="00191871" w14:paraId="76F16706" w14:textId="77777777" w:rsidTr="007D5CBA">
        <w:trPr>
          <w:trHeight w:val="80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5D0FD7" w14:textId="77777777" w:rsidR="00DE49E4" w:rsidRPr="00191871" w:rsidRDefault="00DE49E4" w:rsidP="00462E8A">
            <w:pPr>
              <w:spacing w:after="0" w:line="240" w:lineRule="auto"/>
              <w:rPr>
                <w:rFonts w:ascii="Times New Roman" w:eastAsia="Times New Roman" w:hAnsi="Times New Roman" w:cs="Times New Roman"/>
                <w:bCs/>
                <w:sz w:val="28"/>
                <w:szCs w:val="28"/>
                <w:lang w:eastAsia="ru-RU"/>
              </w:rPr>
            </w:pPr>
            <w:r w:rsidRPr="00191871">
              <w:rPr>
                <w:rFonts w:ascii="Times New Roman" w:eastAsia="Times New Roman" w:hAnsi="Times New Roman" w:cs="Times New Roman"/>
                <w:bCs/>
                <w:sz w:val="28"/>
                <w:szCs w:val="28"/>
                <w:lang w:eastAsia="ru-RU"/>
              </w:rPr>
              <w:t>18</w:t>
            </w:r>
          </w:p>
        </w:tc>
        <w:tc>
          <w:tcPr>
            <w:tcW w:w="7087" w:type="dxa"/>
            <w:tcBorders>
              <w:top w:val="single" w:sz="4" w:space="0" w:color="auto"/>
              <w:left w:val="nil"/>
              <w:bottom w:val="single" w:sz="4" w:space="0" w:color="auto"/>
              <w:right w:val="single" w:sz="4" w:space="0" w:color="auto"/>
            </w:tcBorders>
            <w:shd w:val="clear" w:color="auto" w:fill="auto"/>
          </w:tcPr>
          <w:p w14:paraId="01354E07"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МП «Реформирование и модернизация жилищно-коммунального хозяйства и повышение энергетической эффективности Ермаковского района»</w:t>
            </w:r>
          </w:p>
        </w:tc>
        <w:tc>
          <w:tcPr>
            <w:tcW w:w="1985" w:type="dxa"/>
            <w:tcBorders>
              <w:top w:val="single" w:sz="4" w:space="0" w:color="auto"/>
              <w:left w:val="nil"/>
              <w:bottom w:val="single" w:sz="4" w:space="0" w:color="auto"/>
              <w:right w:val="single" w:sz="4" w:space="0" w:color="auto"/>
            </w:tcBorders>
            <w:shd w:val="clear" w:color="000000" w:fill="FFFFFF"/>
          </w:tcPr>
          <w:p w14:paraId="74FF0861" w14:textId="77777777" w:rsidR="00DE49E4" w:rsidRPr="00191871" w:rsidRDefault="00DE49E4" w:rsidP="00462E8A">
            <w:pPr>
              <w:spacing w:after="0" w:line="240" w:lineRule="auto"/>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81,6</w:t>
            </w:r>
          </w:p>
        </w:tc>
      </w:tr>
    </w:tbl>
    <w:p w14:paraId="30537BF5" w14:textId="77777777" w:rsidR="004D64A8" w:rsidRPr="00191871" w:rsidRDefault="004D64A8" w:rsidP="00462E8A">
      <w:pPr>
        <w:spacing w:after="0" w:line="240" w:lineRule="auto"/>
        <w:rPr>
          <w:rFonts w:ascii="Times New Roman" w:eastAsia="Times New Roman" w:hAnsi="Times New Roman" w:cs="Times New Roman"/>
          <w:sz w:val="28"/>
          <w:szCs w:val="28"/>
          <w:lang w:eastAsia="ru-RU"/>
        </w:rPr>
      </w:pPr>
    </w:p>
    <w:p w14:paraId="0BD8C0C4" w14:textId="77777777" w:rsidR="00CB7C63" w:rsidRPr="00191871" w:rsidRDefault="00CB7C63" w:rsidP="00462E8A">
      <w:pPr>
        <w:autoSpaceDE w:val="0"/>
        <w:autoSpaceDN w:val="0"/>
        <w:adjustRightInd w:val="0"/>
        <w:spacing w:after="0" w:line="240" w:lineRule="auto"/>
        <w:ind w:hanging="142"/>
        <w:jc w:val="center"/>
        <w:rPr>
          <w:rFonts w:ascii="Times New Roman" w:eastAsia="Times New Roman" w:hAnsi="Times New Roman" w:cs="Times New Roman"/>
          <w:b/>
          <w:bCs/>
          <w:kern w:val="32"/>
          <w:sz w:val="28"/>
          <w:szCs w:val="28"/>
          <w:lang w:eastAsia="ru-RU"/>
        </w:rPr>
      </w:pPr>
    </w:p>
    <w:p w14:paraId="4D4BF4E3" w14:textId="77777777" w:rsidR="00CB7C63" w:rsidRPr="00191871" w:rsidRDefault="00CB7C63" w:rsidP="00462E8A">
      <w:pPr>
        <w:autoSpaceDE w:val="0"/>
        <w:autoSpaceDN w:val="0"/>
        <w:adjustRightInd w:val="0"/>
        <w:spacing w:after="0" w:line="240" w:lineRule="auto"/>
        <w:ind w:hanging="142"/>
        <w:jc w:val="center"/>
        <w:rPr>
          <w:rFonts w:ascii="Times New Roman" w:eastAsia="Times New Roman" w:hAnsi="Times New Roman" w:cs="Times New Roman"/>
          <w:b/>
          <w:bCs/>
          <w:kern w:val="32"/>
          <w:sz w:val="28"/>
          <w:szCs w:val="28"/>
          <w:lang w:eastAsia="ru-RU"/>
        </w:rPr>
      </w:pPr>
    </w:p>
    <w:p w14:paraId="0DC729D1" w14:textId="1567E1BE" w:rsidR="00232BF7" w:rsidRPr="00191871" w:rsidRDefault="00232BF7" w:rsidP="00462E8A">
      <w:pPr>
        <w:autoSpaceDE w:val="0"/>
        <w:autoSpaceDN w:val="0"/>
        <w:adjustRightInd w:val="0"/>
        <w:spacing w:after="0" w:line="240" w:lineRule="auto"/>
        <w:ind w:hanging="142"/>
        <w:jc w:val="center"/>
        <w:rPr>
          <w:rFonts w:ascii="Times New Roman" w:eastAsia="Times New Roman" w:hAnsi="Times New Roman" w:cs="Times New Roman"/>
          <w:b/>
          <w:bCs/>
          <w:kern w:val="32"/>
          <w:sz w:val="28"/>
          <w:szCs w:val="28"/>
          <w:lang w:eastAsia="ru-RU"/>
        </w:rPr>
      </w:pPr>
      <w:r w:rsidRPr="00191871">
        <w:rPr>
          <w:rFonts w:ascii="Times New Roman" w:eastAsia="Times New Roman" w:hAnsi="Times New Roman" w:cs="Times New Roman"/>
          <w:b/>
          <w:bCs/>
          <w:kern w:val="32"/>
          <w:sz w:val="28"/>
          <w:szCs w:val="28"/>
          <w:lang w:eastAsia="ru-RU"/>
        </w:rPr>
        <w:t>МУНИЦИПАЛЬНЫЕ ПРОГРАММЫ</w:t>
      </w:r>
      <w:bookmarkEnd w:id="4"/>
      <w:bookmarkEnd w:id="5"/>
      <w:bookmarkEnd w:id="6"/>
      <w:bookmarkEnd w:id="7"/>
      <w:r w:rsidR="00CF2129" w:rsidRPr="00191871">
        <w:rPr>
          <w:rFonts w:ascii="Times New Roman" w:eastAsia="Times New Roman" w:hAnsi="Times New Roman" w:cs="Times New Roman"/>
          <w:b/>
          <w:bCs/>
          <w:kern w:val="32"/>
          <w:sz w:val="28"/>
          <w:szCs w:val="28"/>
          <w:lang w:eastAsia="ru-RU"/>
        </w:rPr>
        <w:t>, РЕАЛИЗУЕМЫЕ В 202</w:t>
      </w:r>
      <w:r w:rsidR="00CB7C63" w:rsidRPr="00191871">
        <w:rPr>
          <w:rFonts w:ascii="Times New Roman" w:eastAsia="Times New Roman" w:hAnsi="Times New Roman" w:cs="Times New Roman"/>
          <w:b/>
          <w:bCs/>
          <w:kern w:val="32"/>
          <w:sz w:val="28"/>
          <w:szCs w:val="28"/>
          <w:lang w:eastAsia="ru-RU"/>
        </w:rPr>
        <w:t>4</w:t>
      </w:r>
      <w:r w:rsidR="004D64A8" w:rsidRPr="00191871">
        <w:rPr>
          <w:rFonts w:ascii="Times New Roman" w:eastAsia="Times New Roman" w:hAnsi="Times New Roman" w:cs="Times New Roman"/>
          <w:b/>
          <w:bCs/>
          <w:kern w:val="32"/>
          <w:sz w:val="28"/>
          <w:szCs w:val="28"/>
          <w:lang w:eastAsia="ru-RU"/>
        </w:rPr>
        <w:t xml:space="preserve"> </w:t>
      </w:r>
      <w:r w:rsidRPr="00191871">
        <w:rPr>
          <w:rFonts w:ascii="Times New Roman" w:eastAsia="Times New Roman" w:hAnsi="Times New Roman" w:cs="Times New Roman"/>
          <w:b/>
          <w:bCs/>
          <w:kern w:val="32"/>
          <w:sz w:val="28"/>
          <w:szCs w:val="28"/>
          <w:lang w:eastAsia="ru-RU"/>
        </w:rPr>
        <w:t>ГОДУ</w:t>
      </w:r>
      <w:bookmarkEnd w:id="8"/>
    </w:p>
    <w:p w14:paraId="27F1A3F5" w14:textId="77777777" w:rsidR="008A6C38" w:rsidRPr="00191871" w:rsidRDefault="008A6C38" w:rsidP="00462E8A">
      <w:pPr>
        <w:autoSpaceDE w:val="0"/>
        <w:autoSpaceDN w:val="0"/>
        <w:adjustRightInd w:val="0"/>
        <w:spacing w:after="0" w:line="240" w:lineRule="auto"/>
        <w:ind w:hanging="142"/>
        <w:jc w:val="both"/>
        <w:rPr>
          <w:rFonts w:ascii="Times New Roman" w:eastAsia="Times New Roman" w:hAnsi="Times New Roman" w:cs="Times New Roman"/>
          <w:b/>
          <w:bCs/>
          <w:kern w:val="32"/>
          <w:sz w:val="28"/>
          <w:szCs w:val="28"/>
          <w:lang w:eastAsia="ru-RU"/>
        </w:rPr>
      </w:pPr>
    </w:p>
    <w:p w14:paraId="5DBF24A9" w14:textId="7FB3F7BA" w:rsidR="003A2245" w:rsidRPr="00191871" w:rsidRDefault="0090680C" w:rsidP="00462E8A">
      <w:pPr>
        <w:pStyle w:val="ac"/>
        <w:numPr>
          <w:ilvl w:val="0"/>
          <w:numId w:val="15"/>
        </w:numPr>
        <w:spacing w:after="0" w:line="240" w:lineRule="auto"/>
        <w:jc w:val="center"/>
        <w:outlineLvl w:val="1"/>
        <w:rPr>
          <w:rFonts w:ascii="Times New Roman" w:hAnsi="Times New Roman"/>
          <w:b/>
          <w:sz w:val="28"/>
          <w:szCs w:val="28"/>
        </w:rPr>
      </w:pPr>
      <w:bookmarkStart w:id="9" w:name="_Toc416704530"/>
      <w:bookmarkStart w:id="10" w:name="_Toc416704696"/>
      <w:bookmarkStart w:id="11" w:name="_Toc416705349"/>
      <w:bookmarkStart w:id="12" w:name="_Toc348694542"/>
      <w:bookmarkStart w:id="13" w:name="_Toc348699298"/>
      <w:bookmarkStart w:id="14" w:name="_Toc348700059"/>
      <w:bookmarkStart w:id="15" w:name="_Toc349300731"/>
      <w:r w:rsidRPr="00191871">
        <w:rPr>
          <w:rFonts w:ascii="Times New Roman" w:hAnsi="Times New Roman"/>
          <w:b/>
          <w:sz w:val="28"/>
          <w:szCs w:val="28"/>
        </w:rPr>
        <w:t xml:space="preserve"> </w:t>
      </w:r>
      <w:r w:rsidR="00232BF7" w:rsidRPr="00191871">
        <w:rPr>
          <w:rFonts w:ascii="Times New Roman" w:hAnsi="Times New Roman"/>
          <w:b/>
          <w:sz w:val="28"/>
          <w:szCs w:val="28"/>
        </w:rPr>
        <w:t>Муниципальная программа</w:t>
      </w:r>
    </w:p>
    <w:p w14:paraId="2C9BF92A" w14:textId="744387D6" w:rsidR="00F72130" w:rsidRPr="00191871" w:rsidRDefault="00232BF7" w:rsidP="00462E8A">
      <w:pPr>
        <w:pStyle w:val="ac"/>
        <w:spacing w:after="0" w:line="240" w:lineRule="auto"/>
        <w:ind w:left="218"/>
        <w:jc w:val="center"/>
        <w:outlineLvl w:val="1"/>
        <w:rPr>
          <w:rFonts w:ascii="Times New Roman" w:hAnsi="Times New Roman"/>
          <w:b/>
          <w:sz w:val="28"/>
          <w:szCs w:val="28"/>
        </w:rPr>
      </w:pPr>
      <w:r w:rsidRPr="00191871">
        <w:rPr>
          <w:rFonts w:ascii="Times New Roman" w:hAnsi="Times New Roman"/>
          <w:b/>
          <w:bCs/>
          <w:color w:val="000000"/>
          <w:sz w:val="28"/>
          <w:szCs w:val="28"/>
        </w:rPr>
        <w:t>«Создание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w:t>
      </w:r>
      <w:r w:rsidRPr="00191871">
        <w:rPr>
          <w:rFonts w:ascii="Times New Roman" w:hAnsi="Times New Roman"/>
          <w:b/>
          <w:sz w:val="28"/>
          <w:szCs w:val="28"/>
        </w:rPr>
        <w:t>.</w:t>
      </w:r>
      <w:bookmarkStart w:id="16" w:name="_Toc416704531"/>
      <w:bookmarkStart w:id="17" w:name="_Toc416704697"/>
      <w:bookmarkStart w:id="18" w:name="_Toc416705350"/>
      <w:bookmarkEnd w:id="9"/>
      <w:bookmarkEnd w:id="10"/>
      <w:bookmarkEnd w:id="11"/>
    </w:p>
    <w:p w14:paraId="7C6396BD" w14:textId="7DFB4F7B" w:rsidR="00DC4CAE" w:rsidRPr="00191871" w:rsidRDefault="00DC4CAE" w:rsidP="00462E8A">
      <w:pPr>
        <w:spacing w:after="0" w:line="240" w:lineRule="auto"/>
        <w:ind w:left="-142"/>
        <w:jc w:val="center"/>
        <w:outlineLvl w:val="1"/>
        <w:rPr>
          <w:rFonts w:ascii="Times New Roman" w:eastAsia="Calibri" w:hAnsi="Times New Roman" w:cs="Times New Roman"/>
          <w:b/>
          <w:sz w:val="28"/>
          <w:szCs w:val="28"/>
        </w:rPr>
      </w:pPr>
    </w:p>
    <w:bookmarkEnd w:id="16"/>
    <w:bookmarkEnd w:id="17"/>
    <w:bookmarkEnd w:id="18"/>
    <w:p w14:paraId="3ED7560E" w14:textId="77777777" w:rsidR="007D5CBA" w:rsidRPr="00191871" w:rsidRDefault="007D5CBA" w:rsidP="00462E8A">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Муниципальная программа «Создание условий для строительства социально значимых объектов, а также обеспечения доступным и комфортным жильем граждан Ермаковского района Красноярского края» утверждена постановлением администрации района от 31.10.2013 г. № 723-п.</w:t>
      </w:r>
    </w:p>
    <w:p w14:paraId="215A59F2" w14:textId="77777777" w:rsidR="007D5CBA" w:rsidRPr="00191871" w:rsidRDefault="007D5CBA" w:rsidP="00462E8A">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На реализацию данной муниципальной программы в 2024 году было предусмотрены расходы в сумме 32 782,6 тыс. рублей, выполнение составило 32 501,9 тыс. рублей, что составило 99,1 % к плану, в том числе:</w:t>
      </w:r>
    </w:p>
    <w:p w14:paraId="22396904" w14:textId="77777777" w:rsidR="007D5CBA" w:rsidRPr="00191871" w:rsidRDefault="007D5CBA" w:rsidP="00462E8A">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краевой бюджет – 22 865,4 тыс. руб. выполнение составило 22 858,7 тыс. руб., что 99,97 % к плану;</w:t>
      </w:r>
    </w:p>
    <w:p w14:paraId="0F7E789A" w14:textId="77777777" w:rsidR="007D5CBA" w:rsidRPr="00191871" w:rsidRDefault="007D5CBA" w:rsidP="00462E8A">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  районный бюджет – 9 917,2 тыс. руб. выполнение составило 9 643,2 тыс. руб., что 97,2 % к плану.</w:t>
      </w:r>
    </w:p>
    <w:p w14:paraId="01E55DA0" w14:textId="77777777" w:rsidR="007D5CBA" w:rsidRPr="00191871" w:rsidRDefault="007D5CBA" w:rsidP="00462E8A">
      <w:pPr>
        <w:spacing w:after="0" w:line="240" w:lineRule="auto"/>
        <w:ind w:firstLine="709"/>
        <w:contextualSpacing/>
        <w:jc w:val="both"/>
        <w:rPr>
          <w:rFonts w:ascii="Times New Roman" w:eastAsia="Times New Roman" w:hAnsi="Times New Roman" w:cs="Times New Roman"/>
          <w:sz w:val="28"/>
          <w:szCs w:val="28"/>
          <w:lang w:eastAsia="ru-RU"/>
        </w:rPr>
      </w:pPr>
    </w:p>
    <w:p w14:paraId="57458702" w14:textId="004EDE48" w:rsidR="007D5CBA" w:rsidRPr="00191871" w:rsidRDefault="007D5CBA" w:rsidP="00242329">
      <w:pPr>
        <w:spacing w:after="0" w:line="240" w:lineRule="auto"/>
        <w:ind w:firstLine="709"/>
        <w:contextualSpacing/>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 xml:space="preserve">Подпрограмма 1. </w:t>
      </w:r>
    </w:p>
    <w:p w14:paraId="2159474D"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«Комплексное развитие жилищного строительства, систем социальной и коммунальной инфраструктуры Ермаковского района»</w:t>
      </w:r>
    </w:p>
    <w:p w14:paraId="79110AD8"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Строительство жилья и приобретение жилых помещений для обеспечения жильем различных категорий граждан в рамках действующих жилищных программ.</w:t>
      </w:r>
    </w:p>
    <w:p w14:paraId="1DD9F150"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В 2024 году данная цель выполнена – при плане 4 000 м² ввод составил 4 756 м², что составило 118,9 % к плану;</w:t>
      </w:r>
    </w:p>
    <w:p w14:paraId="4D0B52D1"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Обеспечение устойчивого развития территорий, развития инженерной, транспортной и социальной инфраструктур. </w:t>
      </w:r>
    </w:p>
    <w:p w14:paraId="46750413"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При реализации данной цели в 2024 году выделялись финансовые средства на 2 мероприятия:</w:t>
      </w:r>
    </w:p>
    <w:p w14:paraId="122A392D"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строительство сетей наружного водоснабжения малоэтажной застройки микрорайона «Западный» с. Ермаковское, Ермаковского района (II этап, III этап) - 22 841,1 тыс. рублей, из них освоено 22 841,1 тыс. рублей, что составило 100 %;</w:t>
      </w:r>
    </w:p>
    <w:p w14:paraId="78E038E1"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экспертиза соответствия выполненных работ и установленного оборудования сметам контрактов и ведомостям объемов работ на объекте "Текущий ремонт помещений в МБОУ "Григорьевская СШ им. А.А. Воловика" для размещения двух дошкольных групп на 35 мест – 90,0 тыс. руб., из них освоено 90,0 тыс. рублей, что составило 100 %;</w:t>
      </w:r>
    </w:p>
    <w:p w14:paraId="4CF2FF28"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внесение изменений в схему размещения рекламных конструкций на территории Ермаковского района Красноярского края – 595,0 тыс. руб., из них освоено 595,0 тыс. рублей, что составило 100 %;</w:t>
      </w:r>
    </w:p>
    <w:p w14:paraId="21337F45"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разработка проектно-сметной документации на строительство сетей наружного водоснабжения малоэтажной застройки </w:t>
      </w:r>
      <w:proofErr w:type="spellStart"/>
      <w:r w:rsidRPr="00191871">
        <w:rPr>
          <w:rFonts w:ascii="Times New Roman" w:eastAsia="Times New Roman" w:hAnsi="Times New Roman" w:cs="Times New Roman"/>
          <w:sz w:val="28"/>
          <w:szCs w:val="28"/>
          <w:lang w:eastAsia="ru-RU"/>
        </w:rPr>
        <w:t>мкр</w:t>
      </w:r>
      <w:proofErr w:type="spellEnd"/>
      <w:r w:rsidRPr="00191871">
        <w:rPr>
          <w:rFonts w:ascii="Times New Roman" w:eastAsia="Times New Roman" w:hAnsi="Times New Roman" w:cs="Times New Roman"/>
          <w:sz w:val="28"/>
          <w:szCs w:val="28"/>
          <w:lang w:eastAsia="ru-RU"/>
        </w:rPr>
        <w:t>. Западный – 4 217,6 тыс. руб., из них освоено 4 217,6 тыс. рублей, что составило 100 %;</w:t>
      </w:r>
    </w:p>
    <w:p w14:paraId="4FA63675"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мероприятие в области использования и охраны-водных объектов – 150,7 тыс. руб., из них освоено 150,7 тыс. рублей, что составило 0 % (было оплачено не на те реквизиты, после возврата денежных средств будет исполнено);</w:t>
      </w:r>
    </w:p>
    <w:p w14:paraId="36840FC7"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p>
    <w:p w14:paraId="035E2701"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Подпрограмма 2.</w:t>
      </w:r>
    </w:p>
    <w:p w14:paraId="4E0AFF72"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«Территориальное планирование Ермаковского района»</w:t>
      </w:r>
    </w:p>
    <w:p w14:paraId="16F68717"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Рациональное и эффективное использование территории района, создание предпосылок для застройки и благоустройства территории сельских поселений и межселенных территорий района, сохранение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района.</w:t>
      </w:r>
    </w:p>
    <w:p w14:paraId="0AA94C8F"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В январе 2024 года была подана заявка на получение субсидий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в соответствии с постановлением Правительства </w:t>
      </w:r>
      <w:r w:rsidRPr="00191871">
        <w:rPr>
          <w:rFonts w:ascii="Times New Roman" w:eastAsia="Times New Roman" w:hAnsi="Times New Roman" w:cs="Times New Roman"/>
          <w:sz w:val="28"/>
          <w:szCs w:val="28"/>
          <w:lang w:eastAsia="ru-RU"/>
        </w:rPr>
        <w:lastRenderedPageBreak/>
        <w:t>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 на 2024 год:</w:t>
      </w:r>
    </w:p>
    <w:p w14:paraId="1BEABD34"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выполнение научно-исследовательской работы "Разработка проекта Генерального плана и проекта внесения изменений в правила землепользования и застройки </w:t>
      </w:r>
      <w:proofErr w:type="spellStart"/>
      <w:r w:rsidRPr="00191871">
        <w:rPr>
          <w:rFonts w:ascii="Times New Roman" w:eastAsia="Times New Roman" w:hAnsi="Times New Roman" w:cs="Times New Roman"/>
          <w:sz w:val="28"/>
          <w:szCs w:val="28"/>
          <w:lang w:eastAsia="ru-RU"/>
        </w:rPr>
        <w:t>Жеблахтинского</w:t>
      </w:r>
      <w:proofErr w:type="spellEnd"/>
      <w:r w:rsidRPr="00191871">
        <w:rPr>
          <w:rFonts w:ascii="Times New Roman" w:eastAsia="Times New Roman" w:hAnsi="Times New Roman" w:cs="Times New Roman"/>
          <w:sz w:val="28"/>
          <w:szCs w:val="28"/>
          <w:lang w:eastAsia="ru-RU"/>
        </w:rPr>
        <w:t xml:space="preserve"> сельсовета Ермаковского района";</w:t>
      </w:r>
    </w:p>
    <w:p w14:paraId="176930A9"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выполнение научно-исследовательской работы "Разработка проекта Генерального плана и проекта внесения изменений в правила землепользования и застройки </w:t>
      </w:r>
      <w:proofErr w:type="spellStart"/>
      <w:r w:rsidRPr="00191871">
        <w:rPr>
          <w:rFonts w:ascii="Times New Roman" w:eastAsia="Times New Roman" w:hAnsi="Times New Roman" w:cs="Times New Roman"/>
          <w:sz w:val="28"/>
          <w:szCs w:val="28"/>
          <w:lang w:eastAsia="ru-RU"/>
        </w:rPr>
        <w:t>Новополтавского</w:t>
      </w:r>
      <w:proofErr w:type="spellEnd"/>
      <w:r w:rsidRPr="00191871">
        <w:rPr>
          <w:rFonts w:ascii="Times New Roman" w:eastAsia="Times New Roman" w:hAnsi="Times New Roman" w:cs="Times New Roman"/>
          <w:sz w:val="28"/>
          <w:szCs w:val="28"/>
          <w:lang w:eastAsia="ru-RU"/>
        </w:rPr>
        <w:t xml:space="preserve"> сельсовета";</w:t>
      </w:r>
    </w:p>
    <w:p w14:paraId="397C82C9"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разработка проекта планировки и проекта межевания микрорайона "Северо-Западный" в с. Ермаковское, Ермаковского района, Красноярского края;</w:t>
      </w:r>
    </w:p>
    <w:p w14:paraId="78B2261E"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разработка проекта планировки и проекта межевания микрорайона "Западный" в с. Ермаковское, Ермаковского района, Красноярского края</w:t>
      </w:r>
    </w:p>
    <w:p w14:paraId="656D4994"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В ходе конкурсного отбора на получение субсидии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в соответствии с постановлением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 на 2024 год, вышеуказанная заявка не прошла конкурсный отбор.</w:t>
      </w:r>
    </w:p>
    <w:p w14:paraId="2CAC9632"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p>
    <w:p w14:paraId="740AD76D"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Подпрограмма 3.</w:t>
      </w:r>
    </w:p>
    <w:p w14:paraId="5EF75394"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«Обеспечение реализации муниципальной программы»</w:t>
      </w:r>
    </w:p>
    <w:p w14:paraId="514E2CA8"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w:t>
      </w:r>
    </w:p>
    <w:p w14:paraId="3F140558"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В рамках реализации муниципальной программы и иных государственных программ, создано МКУ «Ермаковский центр капитального строительства» администрации Ермаковского района, которое является соисполнителем программы отвечающее за эффективное, ответственное и прозрачное управление финансовыми средствами, и за качество выполняемых строительно-монтажных работ.</w:t>
      </w:r>
    </w:p>
    <w:p w14:paraId="7E1DD26A"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Эффективность решения данной задачи характеризуется тремя целевыми индикаторами, а именно: </w:t>
      </w:r>
    </w:p>
    <w:p w14:paraId="591E175B"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целевой индикатор 1. уровень исполнения расходов, направленных на обеспечение текущей деятельности.</w:t>
      </w:r>
    </w:p>
    <w:p w14:paraId="7272D8CB"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По данному индикатору выполнение составило 96,6 % к плану, а именно: план – 3 733,9 тыс. рублей, факт – 3 608,7 тыс. рублей;</w:t>
      </w:r>
    </w:p>
    <w:p w14:paraId="3AF3E2AD"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целевой индикатор 2. Доля нереальной к взысканию дебиторской задолженности в общем объеме дебиторской задолженности по текущей деятельности.</w:t>
      </w:r>
    </w:p>
    <w:p w14:paraId="394BD54C"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Данный индикатор в соответствии с программой характеризуется нулевыми значениями, по итогам 2024 года данный показатель имеет нулевое значение;</w:t>
      </w:r>
    </w:p>
    <w:p w14:paraId="2D42A545"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целевой индикатор 3. Доля просроченной кредиторской задолженности в общем объеме кредиторской задолженности по текущей деятельности.</w:t>
      </w:r>
    </w:p>
    <w:p w14:paraId="70CB07AE"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Данный индикатор также характеризуется нулевыми значениями в соответствии с программой, по итогам 2024 года данный показатель имеет нулевое значение;</w:t>
      </w:r>
    </w:p>
    <w:p w14:paraId="37F28038"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p>
    <w:p w14:paraId="6D2DAE4C"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 xml:space="preserve">Подпрограмма 4. </w:t>
      </w:r>
    </w:p>
    <w:p w14:paraId="0C847E2B"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«Капитальный ремонт объектов жилищного фонда Ермаковского района».</w:t>
      </w:r>
    </w:p>
    <w:p w14:paraId="51E8E21B"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Обеспечение сохранности и увеличение срока эксплуатации жилищного фонда; приведение в надлежащее техническое состояние жилищного фонда; устранение неисправностей изношенных конструктивных элементов (в том числе их восстановление и замена) общего имущества собственников помещений в многоквартирных домах; повышение эффективности и надежности функционирования внутренних инженерных систем; внедрение ресурсосберегающих технологий; разработка эффективных механизмов управления жилищным фондом.</w:t>
      </w:r>
    </w:p>
    <w:p w14:paraId="6E36FF45"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На реализацию данной подпрограммы предусматривались финансовые средства в размере 1154,4 тыс. рублей, выполнение составило 1149,5 тыс. рублей, что составило 99,6 % к плану.</w:t>
      </w:r>
    </w:p>
    <w:p w14:paraId="4EEBF59F"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Оплата взносов на капитальный ремонт помещений муниципального жилья составила 808,9 тыс. рублей, при плане 813,8 тыс. рублей, что 99,4 % к плану.</w:t>
      </w:r>
    </w:p>
    <w:p w14:paraId="4D3AC2D5"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Текущий ремонт муниципального жилого фонда составил 31,9 тыс. рублей, при плане 31,9 тыс. рублей, что 100 % к плану.</w:t>
      </w:r>
    </w:p>
    <w:p w14:paraId="625138B3"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Оплата услуг по сбору и начислению платы за наем муниципального жилого фонда составила 52,7 тыс. рублей, при плане 52,7 тыс. рублей, что к плану 100 % к плану.</w:t>
      </w:r>
    </w:p>
    <w:p w14:paraId="60F90444"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Содержание муниципального имущества составило 256,0 тыс. рублей, при плане 256,0 тыс. рублей, что к плану 100 % к плану.</w:t>
      </w:r>
    </w:p>
    <w:p w14:paraId="4C258B5B" w14:textId="77777777" w:rsidR="007D5CBA" w:rsidRPr="00191871" w:rsidRDefault="007D5CBA" w:rsidP="00242329">
      <w:pPr>
        <w:spacing w:after="0" w:line="240" w:lineRule="auto"/>
        <w:ind w:firstLine="709"/>
        <w:contextualSpacing/>
        <w:jc w:val="both"/>
        <w:rPr>
          <w:rFonts w:ascii="Times New Roman" w:eastAsia="Times New Roman" w:hAnsi="Times New Roman" w:cs="Times New Roman"/>
          <w:sz w:val="28"/>
          <w:szCs w:val="28"/>
          <w:lang w:eastAsia="ru-RU"/>
        </w:rPr>
      </w:pPr>
    </w:p>
    <w:p w14:paraId="31B001C0" w14:textId="77777777" w:rsidR="00797C33" w:rsidRPr="00191871" w:rsidRDefault="00797C33" w:rsidP="00242329">
      <w:pPr>
        <w:spacing w:after="0" w:line="240" w:lineRule="auto"/>
        <w:ind w:firstLine="709"/>
        <w:contextualSpacing/>
        <w:jc w:val="both"/>
        <w:rPr>
          <w:rFonts w:ascii="Times New Roman" w:eastAsia="Times New Roman" w:hAnsi="Times New Roman" w:cs="Times New Roman"/>
          <w:sz w:val="28"/>
          <w:szCs w:val="28"/>
          <w:lang w:eastAsia="ru-RU"/>
        </w:rPr>
      </w:pPr>
    </w:p>
    <w:p w14:paraId="468E3F45" w14:textId="77777777" w:rsidR="00232BF7" w:rsidRPr="00191871" w:rsidRDefault="00232BF7" w:rsidP="00242329">
      <w:pPr>
        <w:spacing w:after="0" w:line="240" w:lineRule="auto"/>
        <w:ind w:left="-142"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4BB93AB5" w14:textId="77777777" w:rsidR="00F777C3" w:rsidRPr="00191871" w:rsidRDefault="00F777C3" w:rsidP="00242329">
      <w:pPr>
        <w:spacing w:after="0" w:line="240" w:lineRule="auto"/>
        <w:ind w:left="-142" w:firstLine="709"/>
        <w:jc w:val="both"/>
        <w:rPr>
          <w:rFonts w:ascii="Times New Roman" w:eastAsia="Calibri" w:hAnsi="Times New Roman" w:cs="Times New Roman"/>
          <w:b/>
          <w:sz w:val="28"/>
          <w:szCs w:val="28"/>
        </w:rPr>
      </w:pPr>
    </w:p>
    <w:p w14:paraId="5A1E139B" w14:textId="49C8BAB9" w:rsidR="00232BF7" w:rsidRPr="00191871" w:rsidRDefault="00232BF7" w:rsidP="00242329">
      <w:pPr>
        <w:spacing w:after="0" w:line="240" w:lineRule="auto"/>
        <w:ind w:left="-142"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w:t>
      </w:r>
      <w:r w:rsidR="00797C33" w:rsidRPr="00191871">
        <w:rPr>
          <w:rFonts w:ascii="Times New Roman" w:eastAsia="Calibri" w:hAnsi="Times New Roman" w:cs="Times New Roman"/>
          <w:sz w:val="28"/>
          <w:szCs w:val="28"/>
        </w:rPr>
        <w:t>2</w:t>
      </w:r>
      <w:r w:rsidR="005E633F"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5E633F" w:rsidRPr="00191871">
        <w:rPr>
          <w:rFonts w:ascii="Times New Roman" w:eastAsia="Calibri" w:hAnsi="Times New Roman" w:cs="Times New Roman"/>
          <w:sz w:val="28"/>
          <w:szCs w:val="28"/>
        </w:rPr>
        <w:t>5</w:t>
      </w:r>
      <w:r w:rsidRPr="00191871">
        <w:rPr>
          <w:rFonts w:ascii="Times New Roman" w:eastAsia="Calibri" w:hAnsi="Times New Roman" w:cs="Times New Roman"/>
          <w:sz w:val="28"/>
          <w:szCs w:val="28"/>
        </w:rPr>
        <w:t xml:space="preserve"> целевых индикатора программы и </w:t>
      </w:r>
      <w:r w:rsidR="005E633F" w:rsidRPr="00191871">
        <w:rPr>
          <w:rFonts w:ascii="Times New Roman" w:eastAsia="Calibri" w:hAnsi="Times New Roman" w:cs="Times New Roman"/>
          <w:sz w:val="28"/>
          <w:szCs w:val="28"/>
        </w:rPr>
        <w:t>6</w:t>
      </w:r>
      <w:r w:rsidRPr="00191871">
        <w:rPr>
          <w:rFonts w:ascii="Times New Roman" w:eastAsia="Calibri" w:hAnsi="Times New Roman" w:cs="Times New Roman"/>
          <w:sz w:val="28"/>
          <w:szCs w:val="28"/>
        </w:rPr>
        <w:t xml:space="preserve"> показател</w:t>
      </w:r>
      <w:r w:rsidR="005E633F" w:rsidRPr="00191871">
        <w:rPr>
          <w:rFonts w:ascii="Times New Roman" w:eastAsia="Calibri" w:hAnsi="Times New Roman" w:cs="Times New Roman"/>
          <w:sz w:val="28"/>
          <w:szCs w:val="28"/>
        </w:rPr>
        <w:t>ей</w:t>
      </w:r>
      <w:r w:rsidRPr="00191871">
        <w:rPr>
          <w:rFonts w:ascii="Times New Roman" w:eastAsia="Calibri" w:hAnsi="Times New Roman" w:cs="Times New Roman"/>
          <w:sz w:val="28"/>
          <w:szCs w:val="28"/>
        </w:rPr>
        <w:t xml:space="preserve"> результативности.</w:t>
      </w:r>
      <w:r w:rsidR="0052360A" w:rsidRPr="00191871">
        <w:rPr>
          <w:rFonts w:ascii="Times New Roman" w:eastAsia="Calibri" w:hAnsi="Times New Roman" w:cs="Times New Roman"/>
          <w:sz w:val="28"/>
          <w:szCs w:val="28"/>
        </w:rPr>
        <w:t xml:space="preserve"> </w:t>
      </w:r>
    </w:p>
    <w:p w14:paraId="4EE2FD78" w14:textId="6106354B" w:rsidR="003E4373" w:rsidRPr="00191871" w:rsidRDefault="00232BF7" w:rsidP="00242329">
      <w:pPr>
        <w:autoSpaceDE w:val="0"/>
        <w:autoSpaceDN w:val="0"/>
        <w:adjustRightInd w:val="0"/>
        <w:spacing w:after="0" w:line="240" w:lineRule="auto"/>
        <w:ind w:left="-142"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w:t>
      </w:r>
      <w:r w:rsidR="0052360A" w:rsidRPr="00191871">
        <w:rPr>
          <w:rFonts w:ascii="Times New Roman" w:eastAsia="Calibri" w:hAnsi="Times New Roman" w:cs="Times New Roman"/>
          <w:sz w:val="28"/>
          <w:szCs w:val="28"/>
        </w:rPr>
        <w:t>муниципальн</w:t>
      </w:r>
      <w:r w:rsidR="001F6422" w:rsidRPr="00191871">
        <w:rPr>
          <w:rFonts w:ascii="Times New Roman" w:eastAsia="Calibri" w:hAnsi="Times New Roman" w:cs="Times New Roman"/>
          <w:sz w:val="28"/>
          <w:szCs w:val="28"/>
        </w:rPr>
        <w:t>ая</w:t>
      </w:r>
      <w:r w:rsidR="0052360A" w:rsidRPr="00191871">
        <w:rPr>
          <w:rFonts w:ascii="Times New Roman" w:eastAsia="Calibri" w:hAnsi="Times New Roman" w:cs="Times New Roman"/>
          <w:sz w:val="28"/>
          <w:szCs w:val="28"/>
        </w:rPr>
        <w:t xml:space="preserve"> программ</w:t>
      </w:r>
      <w:r w:rsidR="0096079B" w:rsidRPr="00191871">
        <w:rPr>
          <w:rFonts w:ascii="Times New Roman" w:eastAsia="Calibri" w:hAnsi="Times New Roman" w:cs="Times New Roman"/>
          <w:sz w:val="28"/>
          <w:szCs w:val="28"/>
        </w:rPr>
        <w:t>а</w:t>
      </w:r>
      <w:r w:rsidR="00797C33" w:rsidRPr="00191871">
        <w:rPr>
          <w:rFonts w:ascii="Times New Roman" w:eastAsia="Calibri" w:hAnsi="Times New Roman" w:cs="Times New Roman"/>
          <w:sz w:val="28"/>
          <w:szCs w:val="28"/>
        </w:rPr>
        <w:t xml:space="preserve"> </w:t>
      </w:r>
      <w:r w:rsidR="0096079B" w:rsidRPr="00191871">
        <w:rPr>
          <w:rFonts w:ascii="Times New Roman" w:eastAsia="Calibri" w:hAnsi="Times New Roman" w:cs="Times New Roman"/>
          <w:sz w:val="28"/>
          <w:szCs w:val="28"/>
        </w:rPr>
        <w:t xml:space="preserve">реализуется </w:t>
      </w:r>
      <w:proofErr w:type="spellStart"/>
      <w:r w:rsidR="0096079B" w:rsidRPr="00191871">
        <w:rPr>
          <w:rFonts w:ascii="Times New Roman" w:eastAsia="Calibri" w:hAnsi="Times New Roman" w:cs="Times New Roman"/>
          <w:sz w:val="28"/>
          <w:szCs w:val="28"/>
        </w:rPr>
        <w:t>запланированно</w:t>
      </w:r>
      <w:proofErr w:type="spellEnd"/>
      <w:r w:rsidR="0096079B" w:rsidRPr="00191871">
        <w:rPr>
          <w:rFonts w:ascii="Times New Roman" w:eastAsia="Calibri" w:hAnsi="Times New Roman" w:cs="Times New Roman"/>
          <w:sz w:val="28"/>
          <w:szCs w:val="28"/>
        </w:rPr>
        <w:t>.</w:t>
      </w:r>
      <w:r w:rsidR="00F72130" w:rsidRPr="00191871">
        <w:rPr>
          <w:rFonts w:ascii="Times New Roman" w:eastAsia="Calibri" w:hAnsi="Times New Roman" w:cs="Times New Roman"/>
          <w:sz w:val="28"/>
          <w:szCs w:val="28"/>
        </w:rPr>
        <w:t xml:space="preserve"> </w:t>
      </w:r>
      <w:r w:rsidR="0052360A" w:rsidRPr="00191871">
        <w:rPr>
          <w:rFonts w:ascii="Times New Roman" w:eastAsia="Calibri" w:hAnsi="Times New Roman" w:cs="Times New Roman"/>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1394"/>
        <w:gridCol w:w="2254"/>
      </w:tblGrid>
      <w:tr w:rsidR="00232BF7" w:rsidRPr="00191871" w14:paraId="2FE9B729" w14:textId="77777777" w:rsidTr="00F72130">
        <w:trPr>
          <w:trHeight w:val="483"/>
          <w:tblHeader/>
          <w:jc w:val="center"/>
        </w:trPr>
        <w:tc>
          <w:tcPr>
            <w:tcW w:w="6218" w:type="dxa"/>
          </w:tcPr>
          <w:p w14:paraId="7522CE77"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394" w:type="dxa"/>
          </w:tcPr>
          <w:p w14:paraId="53579E52"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44" w:type="dxa"/>
          </w:tcPr>
          <w:p w14:paraId="636189A0"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6C289B21" w14:textId="77777777" w:rsidTr="00F72130">
        <w:trPr>
          <w:jc w:val="center"/>
        </w:trPr>
        <w:tc>
          <w:tcPr>
            <w:tcW w:w="6218" w:type="dxa"/>
          </w:tcPr>
          <w:p w14:paraId="34247949"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 xml:space="preserve">Уровень освоения запланированного объема финансирования  </w:t>
            </w:r>
            <w:r w:rsidRPr="00191871">
              <w:rPr>
                <w:rFonts w:ascii="Times New Roman" w:eastAsia="Calibri" w:hAnsi="Times New Roman" w:cs="Times New Roman"/>
                <w:sz w:val="28"/>
                <w:szCs w:val="28"/>
              </w:rPr>
              <w:t>Программы</w:t>
            </w:r>
          </w:p>
        </w:tc>
        <w:tc>
          <w:tcPr>
            <w:tcW w:w="1394" w:type="dxa"/>
          </w:tcPr>
          <w:p w14:paraId="764DB3BE" w14:textId="346C3355" w:rsidR="00232BF7" w:rsidRPr="00191871" w:rsidRDefault="00F60AC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99,14</w:t>
            </w:r>
          </w:p>
        </w:tc>
        <w:tc>
          <w:tcPr>
            <w:tcW w:w="2044" w:type="dxa"/>
          </w:tcPr>
          <w:p w14:paraId="1DF57224" w14:textId="22C8795E" w:rsidR="00232BF7" w:rsidRPr="00191871" w:rsidRDefault="00F60AC5"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232BF7" w:rsidRPr="00191871" w14:paraId="7D51AB4F" w14:textId="77777777" w:rsidTr="00F72130">
        <w:trPr>
          <w:trHeight w:val="484"/>
          <w:jc w:val="center"/>
        </w:trPr>
        <w:tc>
          <w:tcPr>
            <w:tcW w:w="6218" w:type="dxa"/>
          </w:tcPr>
          <w:p w14:paraId="6CD428D6"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Уровень достижения целевых индикаторов Программы</w:t>
            </w:r>
          </w:p>
        </w:tc>
        <w:tc>
          <w:tcPr>
            <w:tcW w:w="1394" w:type="dxa"/>
          </w:tcPr>
          <w:p w14:paraId="222F90A8" w14:textId="2E47AB47" w:rsidR="00232BF7" w:rsidRPr="00191871" w:rsidRDefault="009E684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103,78</w:t>
            </w:r>
          </w:p>
        </w:tc>
        <w:tc>
          <w:tcPr>
            <w:tcW w:w="2044" w:type="dxa"/>
          </w:tcPr>
          <w:p w14:paraId="15CD3AB3" w14:textId="59FA0DBF" w:rsidR="00232BF7" w:rsidRPr="00191871" w:rsidRDefault="009E6840"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запланированная</w:t>
            </w:r>
          </w:p>
        </w:tc>
      </w:tr>
      <w:tr w:rsidR="00F72130" w:rsidRPr="00191871" w14:paraId="1AE74A86" w14:textId="77777777" w:rsidTr="00F72130">
        <w:trPr>
          <w:trHeight w:val="551"/>
          <w:jc w:val="center"/>
        </w:trPr>
        <w:tc>
          <w:tcPr>
            <w:tcW w:w="6218" w:type="dxa"/>
          </w:tcPr>
          <w:p w14:paraId="4125DE13" w14:textId="77777777" w:rsidR="00F72130" w:rsidRPr="00191871" w:rsidRDefault="00F72130"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Уровень исполнения плана реализации мероприятий муниципальной Программы</w:t>
            </w:r>
          </w:p>
        </w:tc>
        <w:tc>
          <w:tcPr>
            <w:tcW w:w="1394" w:type="dxa"/>
          </w:tcPr>
          <w:p w14:paraId="64C559CA" w14:textId="56B8B819" w:rsidR="00F72130" w:rsidRPr="00191871" w:rsidRDefault="00903648"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044" w:type="dxa"/>
          </w:tcPr>
          <w:p w14:paraId="021280E4" w14:textId="130D3989" w:rsidR="00F72130" w:rsidRPr="00191871" w:rsidRDefault="00903648"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запланированная</w:t>
            </w:r>
          </w:p>
        </w:tc>
      </w:tr>
      <w:tr w:rsidR="00232BF7" w:rsidRPr="00191871" w14:paraId="577C9178" w14:textId="77777777" w:rsidTr="00F72130">
        <w:trPr>
          <w:trHeight w:val="416"/>
          <w:jc w:val="center"/>
        </w:trPr>
        <w:tc>
          <w:tcPr>
            <w:tcW w:w="6218" w:type="dxa"/>
          </w:tcPr>
          <w:p w14:paraId="3622CA27"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Итоговая эффективность реализации Программы</w:t>
            </w:r>
          </w:p>
        </w:tc>
        <w:tc>
          <w:tcPr>
            <w:tcW w:w="1394" w:type="dxa"/>
          </w:tcPr>
          <w:p w14:paraId="6FB211FB" w14:textId="32D59D2F" w:rsidR="00232BF7" w:rsidRPr="00191871" w:rsidRDefault="006379E2"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100,3</w:t>
            </w:r>
          </w:p>
        </w:tc>
        <w:tc>
          <w:tcPr>
            <w:tcW w:w="2044" w:type="dxa"/>
          </w:tcPr>
          <w:p w14:paraId="1D68C5E5" w14:textId="7D64EAFF" w:rsidR="00232BF7" w:rsidRPr="00191871" w:rsidRDefault="00903648"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запланированная</w:t>
            </w:r>
          </w:p>
        </w:tc>
      </w:tr>
    </w:tbl>
    <w:p w14:paraId="60E59A09" w14:textId="77777777" w:rsidR="00232BF7" w:rsidRPr="00191871" w:rsidRDefault="00232BF7" w:rsidP="00462E8A">
      <w:pPr>
        <w:spacing w:after="0" w:line="240" w:lineRule="auto"/>
        <w:jc w:val="both"/>
        <w:rPr>
          <w:rFonts w:ascii="Times New Roman" w:eastAsia="Calibri" w:hAnsi="Times New Roman" w:cs="Times New Roman"/>
          <w:sz w:val="24"/>
          <w:szCs w:val="24"/>
        </w:rPr>
      </w:pPr>
    </w:p>
    <w:p w14:paraId="732F2300" w14:textId="6FD3538A" w:rsidR="00630DAC" w:rsidRPr="00191871" w:rsidRDefault="00232BF7" w:rsidP="00462E8A">
      <w:pPr>
        <w:pStyle w:val="ac"/>
        <w:numPr>
          <w:ilvl w:val="0"/>
          <w:numId w:val="15"/>
        </w:numPr>
        <w:spacing w:after="0" w:line="240" w:lineRule="auto"/>
        <w:jc w:val="center"/>
        <w:rPr>
          <w:rFonts w:ascii="Times New Roman" w:hAnsi="Times New Roman"/>
          <w:b/>
          <w:sz w:val="28"/>
          <w:szCs w:val="28"/>
        </w:rPr>
      </w:pPr>
      <w:bookmarkStart w:id="19" w:name="_Toc416704622"/>
      <w:bookmarkStart w:id="20" w:name="_Toc416704788"/>
      <w:bookmarkStart w:id="21" w:name="_Toc416705441"/>
      <w:bookmarkStart w:id="22" w:name="_Toc416704546"/>
      <w:bookmarkStart w:id="23" w:name="_Toc416704712"/>
      <w:bookmarkStart w:id="24" w:name="_Toc416705365"/>
      <w:r w:rsidRPr="00191871">
        <w:rPr>
          <w:rFonts w:ascii="Times New Roman" w:hAnsi="Times New Roman"/>
          <w:b/>
          <w:sz w:val="28"/>
          <w:szCs w:val="28"/>
        </w:rPr>
        <w:t>Муниципальная программа</w:t>
      </w:r>
    </w:p>
    <w:p w14:paraId="63532542" w14:textId="1938D9E9" w:rsidR="00232BF7" w:rsidRPr="00191871" w:rsidRDefault="00232BF7" w:rsidP="00462E8A">
      <w:pPr>
        <w:spacing w:after="0" w:line="240" w:lineRule="auto"/>
        <w:jc w:val="center"/>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«Развитие образования Ермаковского района»</w:t>
      </w:r>
      <w:bookmarkEnd w:id="19"/>
      <w:bookmarkEnd w:id="20"/>
      <w:bookmarkEnd w:id="21"/>
    </w:p>
    <w:p w14:paraId="37D4E9FC" w14:textId="77777777" w:rsidR="00630DAC" w:rsidRPr="00191871" w:rsidRDefault="00630DAC" w:rsidP="00462E8A">
      <w:pPr>
        <w:spacing w:after="0" w:line="240" w:lineRule="auto"/>
        <w:jc w:val="center"/>
        <w:rPr>
          <w:rFonts w:ascii="Times New Roman" w:eastAsia="Times New Roman" w:hAnsi="Times New Roman" w:cs="Times New Roman"/>
          <w:b/>
          <w:sz w:val="28"/>
          <w:szCs w:val="28"/>
          <w:lang w:eastAsia="ru-RU"/>
        </w:rPr>
      </w:pPr>
    </w:p>
    <w:p w14:paraId="66446A6B" w14:textId="053DE2CE" w:rsidR="00C546F7" w:rsidRPr="00191871" w:rsidRDefault="00C546F7" w:rsidP="00242329">
      <w:pPr>
        <w:widowControl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Муниципальная программа «Развитие образования Ермаковского района на 2014-2021 годы»</w:t>
      </w:r>
      <w:r w:rsidRPr="00191871">
        <w:rPr>
          <w:rFonts w:ascii="Times New Roman" w:eastAsia="Times New Roman" w:hAnsi="Times New Roman" w:cs="Times New Roman"/>
          <w:b/>
          <w:sz w:val="28"/>
          <w:szCs w:val="28"/>
          <w:lang w:eastAsia="ru-RU"/>
        </w:rPr>
        <w:t xml:space="preserve"> </w:t>
      </w:r>
      <w:r w:rsidRPr="00191871">
        <w:rPr>
          <w:rFonts w:ascii="Times New Roman" w:eastAsia="Times New Roman" w:hAnsi="Times New Roman" w:cs="Times New Roman"/>
          <w:sz w:val="28"/>
          <w:szCs w:val="28"/>
          <w:lang w:eastAsia="ru-RU"/>
        </w:rPr>
        <w:t>утверждена постановлением  администрации Ермаковского района   от  31 октября 2013 года №724-п «Об утверждении муниципальной программы «Развитие образования Ермаковского района», изменения вносятся на  основании  решения сессии районного Совета депутатов, и  включает в себя следующие подпрограммы:</w:t>
      </w:r>
    </w:p>
    <w:p w14:paraId="69B3684E"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1 «Развитие дошкольного, общего и дополнительного образования детей»;</w:t>
      </w:r>
    </w:p>
    <w:p w14:paraId="22B56595"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2 «Господдержка детей-сирот, расширение практики применения семейных форм воспитания»;</w:t>
      </w:r>
    </w:p>
    <w:p w14:paraId="2406D887"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3 «Одарённые дети Ермаковского района»;</w:t>
      </w:r>
    </w:p>
    <w:p w14:paraId="35AD6CE3"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4 «Организация отдыха, оздоровления детей и подростков»</w:t>
      </w:r>
    </w:p>
    <w:p w14:paraId="593722FF"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5 «Обеспечение реализации муниципальной программы и прочие мероприятия»</w:t>
      </w:r>
    </w:p>
    <w:p w14:paraId="33466502" w14:textId="77777777" w:rsidR="00C546F7" w:rsidRPr="00191871" w:rsidRDefault="00C546F7" w:rsidP="00242329">
      <w:pPr>
        <w:spacing w:after="0" w:line="240" w:lineRule="auto"/>
        <w:ind w:firstLine="709"/>
        <w:jc w:val="both"/>
        <w:rPr>
          <w:rFonts w:ascii="Times New Roman" w:eastAsia="Times New Roman" w:hAnsi="Times New Roman" w:cs="Times New Roman"/>
          <w:color w:val="000000"/>
          <w:sz w:val="28"/>
          <w:szCs w:val="28"/>
          <w:lang w:eastAsia="ru-RU"/>
        </w:rPr>
      </w:pPr>
      <w:r w:rsidRPr="00191871">
        <w:rPr>
          <w:rFonts w:ascii="Times New Roman" w:eastAsia="Times New Roman" w:hAnsi="Times New Roman" w:cs="Times New Roman"/>
          <w:b/>
          <w:sz w:val="28"/>
          <w:szCs w:val="28"/>
          <w:lang w:eastAsia="ru-RU"/>
        </w:rPr>
        <w:t>Цель муниципальной программы</w:t>
      </w:r>
      <w:r w:rsidRPr="00191871">
        <w:rPr>
          <w:rFonts w:ascii="Times New Roman" w:eastAsia="Times New Roman" w:hAnsi="Times New Roman" w:cs="Times New Roman"/>
          <w:sz w:val="28"/>
          <w:szCs w:val="28"/>
          <w:lang w:eastAsia="ru-RU"/>
        </w:rPr>
        <w:t>: обеспечение высокого качества образования, соответствующего потребностям граждан и перспективным задачам развития экономики Ермаковского района, поддержка детей-сирот, детей, оставшихся без попечения родителей, отдых и оздоровление детей в летний период.</w:t>
      </w:r>
    </w:p>
    <w:p w14:paraId="2E9DC56F" w14:textId="77777777" w:rsidR="00C546F7" w:rsidRPr="00191871" w:rsidRDefault="00C546F7" w:rsidP="00242329">
      <w:pPr>
        <w:spacing w:after="0" w:line="240" w:lineRule="auto"/>
        <w:ind w:firstLine="709"/>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Задачи муниципальной программы:</w:t>
      </w:r>
    </w:p>
    <w:p w14:paraId="75AC06A4"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14:paraId="6387C12E"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14:paraId="6A0AE86F"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3.создание условий для выявления, сопровождения </w:t>
      </w:r>
      <w:r w:rsidRPr="00191871">
        <w:rPr>
          <w:rFonts w:ascii="Times New Roman" w:eastAsia="Times New Roman" w:hAnsi="Times New Roman" w:cs="Times New Roman"/>
          <w:sz w:val="28"/>
          <w:szCs w:val="28"/>
          <w:lang w:eastAsia="ru-RU"/>
        </w:rPr>
        <w:br/>
        <w:t>и поддержки интеллектуально, художественно и спортивно одарённых детей;</w:t>
      </w:r>
    </w:p>
    <w:p w14:paraId="3F83EBA7"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4.организация полноценного отдыха, оздоровления, занятости школьников в </w:t>
      </w:r>
      <w:proofErr w:type="gramStart"/>
      <w:r w:rsidRPr="00191871">
        <w:rPr>
          <w:rFonts w:ascii="Times New Roman" w:eastAsia="Times New Roman" w:hAnsi="Times New Roman" w:cs="Times New Roman"/>
          <w:sz w:val="28"/>
          <w:szCs w:val="28"/>
          <w:lang w:eastAsia="ru-RU"/>
        </w:rPr>
        <w:t>летний  период</w:t>
      </w:r>
      <w:proofErr w:type="gramEnd"/>
      <w:r w:rsidRPr="00191871">
        <w:rPr>
          <w:rFonts w:ascii="Times New Roman" w:eastAsia="Times New Roman" w:hAnsi="Times New Roman" w:cs="Times New Roman"/>
          <w:sz w:val="28"/>
          <w:szCs w:val="28"/>
          <w:lang w:eastAsia="ru-RU"/>
        </w:rPr>
        <w:t>, детей дошкольного возраста;</w:t>
      </w:r>
    </w:p>
    <w:p w14:paraId="42F42CC6"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5.организация деятельности отраслевого органа местного </w:t>
      </w:r>
      <w:proofErr w:type="gramStart"/>
      <w:r w:rsidRPr="00191871">
        <w:rPr>
          <w:rFonts w:ascii="Times New Roman" w:eastAsia="Times New Roman" w:hAnsi="Times New Roman" w:cs="Times New Roman"/>
          <w:sz w:val="28"/>
          <w:szCs w:val="28"/>
          <w:lang w:eastAsia="ru-RU"/>
        </w:rPr>
        <w:t>самоуправления  и</w:t>
      </w:r>
      <w:proofErr w:type="gramEnd"/>
      <w:r w:rsidRPr="00191871">
        <w:rPr>
          <w:rFonts w:ascii="Times New Roman" w:eastAsia="Times New Roman" w:hAnsi="Times New Roman" w:cs="Times New Roman"/>
          <w:sz w:val="28"/>
          <w:szCs w:val="28"/>
          <w:lang w:eastAsia="ru-RU"/>
        </w:rPr>
        <w:t xml:space="preserve"> подведомственных учреждений, обеспечивающих деятельность образовательных учреждений, направленной на эффективное управление отраслью.</w:t>
      </w:r>
    </w:p>
    <w:p w14:paraId="2C66903B" w14:textId="77777777" w:rsidR="00C546F7" w:rsidRPr="00191871" w:rsidRDefault="00C546F7" w:rsidP="00462E8A">
      <w:pPr>
        <w:spacing w:after="0" w:line="240" w:lineRule="auto"/>
        <w:ind w:left="720"/>
        <w:jc w:val="center"/>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Целевые показатели (индикаторы) Программы</w:t>
      </w:r>
    </w:p>
    <w:tbl>
      <w:tblPr>
        <w:tblW w:w="973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830"/>
        <w:gridCol w:w="567"/>
        <w:gridCol w:w="710"/>
        <w:gridCol w:w="710"/>
        <w:gridCol w:w="851"/>
        <w:gridCol w:w="2534"/>
      </w:tblGrid>
      <w:tr w:rsidR="00C546F7" w:rsidRPr="00191871" w14:paraId="45EBFE85"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75B7FB4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№п/п</w:t>
            </w:r>
          </w:p>
        </w:tc>
        <w:tc>
          <w:tcPr>
            <w:tcW w:w="3827" w:type="dxa"/>
            <w:tcBorders>
              <w:top w:val="single" w:sz="4" w:space="0" w:color="000000"/>
              <w:left w:val="single" w:sz="4" w:space="0" w:color="000000"/>
              <w:bottom w:val="single" w:sz="4" w:space="0" w:color="000000"/>
              <w:right w:val="single" w:sz="4" w:space="0" w:color="000000"/>
            </w:tcBorders>
            <w:hideMark/>
          </w:tcPr>
          <w:p w14:paraId="2E2FB67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Индикатор</w:t>
            </w:r>
          </w:p>
        </w:tc>
        <w:tc>
          <w:tcPr>
            <w:tcW w:w="567" w:type="dxa"/>
            <w:tcBorders>
              <w:top w:val="single" w:sz="4" w:space="0" w:color="000000"/>
              <w:left w:val="single" w:sz="4" w:space="0" w:color="000000"/>
              <w:bottom w:val="single" w:sz="4" w:space="0" w:color="000000"/>
              <w:right w:val="single" w:sz="4" w:space="0" w:color="000000"/>
            </w:tcBorders>
            <w:hideMark/>
          </w:tcPr>
          <w:p w14:paraId="777723B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Ед. измере</w:t>
            </w:r>
            <w:r w:rsidRPr="00191871">
              <w:rPr>
                <w:rFonts w:ascii="Times New Roman" w:eastAsia="Times New Roman" w:hAnsi="Times New Roman" w:cs="Times New Roman"/>
                <w:sz w:val="24"/>
                <w:szCs w:val="24"/>
                <w:lang w:eastAsia="ru-RU"/>
              </w:rPr>
              <w:lastRenderedPageBreak/>
              <w:t>ния</w:t>
            </w:r>
          </w:p>
        </w:tc>
        <w:tc>
          <w:tcPr>
            <w:tcW w:w="709" w:type="dxa"/>
            <w:tcBorders>
              <w:top w:val="single" w:sz="4" w:space="0" w:color="000000"/>
              <w:left w:val="single" w:sz="4" w:space="0" w:color="000000"/>
              <w:bottom w:val="single" w:sz="4" w:space="0" w:color="000000"/>
              <w:right w:val="single" w:sz="4" w:space="0" w:color="000000"/>
            </w:tcBorders>
            <w:hideMark/>
          </w:tcPr>
          <w:p w14:paraId="30A2A17D"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lastRenderedPageBreak/>
              <w:t>План</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6A1A094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Факт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03E2027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выполнения</w:t>
            </w:r>
          </w:p>
        </w:tc>
        <w:tc>
          <w:tcPr>
            <w:tcW w:w="2532" w:type="dxa"/>
            <w:tcBorders>
              <w:top w:val="single" w:sz="4" w:space="0" w:color="000000"/>
              <w:left w:val="single" w:sz="4" w:space="0" w:color="000000"/>
              <w:bottom w:val="single" w:sz="4" w:space="0" w:color="000000"/>
              <w:right w:val="single" w:sz="4" w:space="0" w:color="000000"/>
            </w:tcBorders>
            <w:shd w:val="clear" w:color="auto" w:fill="FFFFFF"/>
            <w:hideMark/>
          </w:tcPr>
          <w:p w14:paraId="10847E3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Примечание</w:t>
            </w:r>
          </w:p>
        </w:tc>
      </w:tr>
      <w:tr w:rsidR="00C546F7" w:rsidRPr="00191871" w14:paraId="3AD0392B" w14:textId="77777777" w:rsidTr="00C546F7">
        <w:tc>
          <w:tcPr>
            <w:tcW w:w="534" w:type="dxa"/>
            <w:tcBorders>
              <w:top w:val="single" w:sz="4" w:space="0" w:color="000000"/>
              <w:left w:val="single" w:sz="4" w:space="0" w:color="000000"/>
              <w:bottom w:val="single" w:sz="4" w:space="0" w:color="000000"/>
              <w:right w:val="single" w:sz="4" w:space="0" w:color="000000"/>
            </w:tcBorders>
          </w:tcPr>
          <w:p w14:paraId="099000A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74767D7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00B8BDF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tcPr>
          <w:p w14:paraId="4A5C5DF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48D66C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FADDA3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2532" w:type="dxa"/>
            <w:tcBorders>
              <w:top w:val="single" w:sz="4" w:space="0" w:color="000000"/>
              <w:left w:val="single" w:sz="4" w:space="0" w:color="000000"/>
              <w:bottom w:val="single" w:sz="4" w:space="0" w:color="000000"/>
              <w:right w:val="single" w:sz="4" w:space="0" w:color="000000"/>
            </w:tcBorders>
            <w:shd w:val="clear" w:color="auto" w:fill="FFFFFF"/>
          </w:tcPr>
          <w:p w14:paraId="5B99EAC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3E3EB03F" w14:textId="77777777" w:rsidTr="00C546F7">
        <w:tc>
          <w:tcPr>
            <w:tcW w:w="9728" w:type="dxa"/>
            <w:gridSpan w:val="7"/>
            <w:tcBorders>
              <w:top w:val="single" w:sz="4" w:space="0" w:color="000000"/>
              <w:left w:val="single" w:sz="4" w:space="0" w:color="000000"/>
              <w:bottom w:val="single" w:sz="4" w:space="0" w:color="000000"/>
              <w:right w:val="single" w:sz="4" w:space="0" w:color="000000"/>
            </w:tcBorders>
            <w:hideMark/>
          </w:tcPr>
          <w:p w14:paraId="612E09E6"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C546F7" w:rsidRPr="00191871" w14:paraId="3B9B4232" w14:textId="77777777" w:rsidTr="00C020D4">
        <w:trPr>
          <w:trHeight w:val="2545"/>
        </w:trPr>
        <w:tc>
          <w:tcPr>
            <w:tcW w:w="534" w:type="dxa"/>
            <w:tcBorders>
              <w:top w:val="single" w:sz="4" w:space="0" w:color="000000"/>
              <w:left w:val="single" w:sz="4" w:space="0" w:color="000000"/>
              <w:bottom w:val="single" w:sz="4" w:space="0" w:color="000000"/>
              <w:right w:val="single" w:sz="4" w:space="0" w:color="000000"/>
            </w:tcBorders>
          </w:tcPr>
          <w:p w14:paraId="05FC25C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3827" w:type="dxa"/>
            <w:tcBorders>
              <w:top w:val="single" w:sz="4" w:space="0" w:color="000000"/>
              <w:left w:val="single" w:sz="4" w:space="0" w:color="000000"/>
              <w:bottom w:val="single" w:sz="4" w:space="0" w:color="000000"/>
              <w:right w:val="single" w:sz="4" w:space="0" w:color="000000"/>
            </w:tcBorders>
            <w:hideMark/>
          </w:tcPr>
          <w:p w14:paraId="3540E774" w14:textId="77777777" w:rsidR="00C546F7" w:rsidRPr="00191871" w:rsidRDefault="00C546F7" w:rsidP="00462E8A">
            <w:pPr>
              <w:widowControl w:val="0"/>
              <w:spacing w:after="0" w:line="240" w:lineRule="auto"/>
              <w:jc w:val="both"/>
              <w:rPr>
                <w:rFonts w:ascii="Times New Roman" w:eastAsia="Times New Roman" w:hAnsi="Times New Roman" w:cs="Times New Roman"/>
                <w:sz w:val="20"/>
                <w:szCs w:val="20"/>
                <w:lang w:eastAsia="ru-RU"/>
              </w:rPr>
            </w:pPr>
            <w:r w:rsidRPr="00191871">
              <w:rPr>
                <w:rFonts w:ascii="Times New Roman" w:eastAsia="Times New Roman" w:hAnsi="Times New Roman" w:cs="Times New Roman"/>
                <w:sz w:val="24"/>
                <w:szCs w:val="24"/>
                <w:lang w:eastAsia="ru-RU"/>
              </w:rPr>
              <w:t>Целевой показатель 1: Отношение численности детей, которым предоставлена возможность получать услуги дошкольного, общего и дополнительного образования, к численности детей проживающих на территории Ермаковского района</w:t>
            </w:r>
          </w:p>
        </w:tc>
        <w:tc>
          <w:tcPr>
            <w:tcW w:w="567" w:type="dxa"/>
            <w:tcBorders>
              <w:top w:val="single" w:sz="4" w:space="0" w:color="000000"/>
              <w:left w:val="single" w:sz="4" w:space="0" w:color="000000"/>
              <w:bottom w:val="single" w:sz="4" w:space="0" w:color="000000"/>
              <w:right w:val="single" w:sz="4" w:space="0" w:color="000000"/>
            </w:tcBorders>
            <w:hideMark/>
          </w:tcPr>
          <w:p w14:paraId="15FC2988"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14:paraId="05D1F876"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83,2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6335873B" w14:textId="77777777" w:rsidR="00C546F7" w:rsidRPr="00191871" w:rsidRDefault="00C546F7" w:rsidP="00462E8A">
            <w:pPr>
              <w:widowControl w:val="0"/>
              <w:spacing w:after="0" w:line="240" w:lineRule="auto"/>
              <w:ind w:hanging="141"/>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71,86</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1791BD66" w14:textId="77777777" w:rsidR="00C546F7" w:rsidRPr="00191871" w:rsidRDefault="00C546F7" w:rsidP="00462E8A">
            <w:pPr>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86,37</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Pr>
          <w:p w14:paraId="4D1BB92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7CB23823"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4E474C0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2</w:t>
            </w:r>
          </w:p>
        </w:tc>
        <w:tc>
          <w:tcPr>
            <w:tcW w:w="3827" w:type="dxa"/>
            <w:tcBorders>
              <w:top w:val="single" w:sz="4" w:space="0" w:color="000000"/>
              <w:left w:val="single" w:sz="4" w:space="0" w:color="000000"/>
              <w:bottom w:val="single" w:sz="4" w:space="0" w:color="000000"/>
              <w:right w:val="single" w:sz="4" w:space="0" w:color="000000"/>
            </w:tcBorders>
            <w:hideMark/>
          </w:tcPr>
          <w:p w14:paraId="203BCC6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Целевой показатель 2: отношение среднего балла ЕГЭ (в расчете на 1 предмет) в 10 % школ Ермаковского района с лучшими результатами ЕГЭ к среднему баллу ЕГЭ (в расчете на 1 предмет) в 10 % школ Ермаковского района с худшими результатами ЕГЭ.</w:t>
            </w:r>
          </w:p>
        </w:tc>
        <w:tc>
          <w:tcPr>
            <w:tcW w:w="567" w:type="dxa"/>
            <w:tcBorders>
              <w:top w:val="single" w:sz="4" w:space="0" w:color="000000"/>
              <w:left w:val="single" w:sz="4" w:space="0" w:color="000000"/>
              <w:bottom w:val="single" w:sz="4" w:space="0" w:color="000000"/>
              <w:right w:val="single" w:sz="4" w:space="0" w:color="000000"/>
            </w:tcBorders>
            <w:hideMark/>
          </w:tcPr>
          <w:p w14:paraId="311C9568"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14:paraId="309C8D66"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0E95B00"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1354B36B"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2532" w:type="dxa"/>
            <w:tcBorders>
              <w:top w:val="single" w:sz="4" w:space="0" w:color="000000"/>
              <w:left w:val="single" w:sz="4" w:space="0" w:color="000000"/>
              <w:bottom w:val="single" w:sz="4" w:space="0" w:color="000000"/>
              <w:right w:val="single" w:sz="4" w:space="0" w:color="000000"/>
            </w:tcBorders>
            <w:shd w:val="clear" w:color="auto" w:fill="FFFFFF"/>
            <w:hideMark/>
          </w:tcPr>
          <w:p w14:paraId="3373CDFD"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Показатель не рассчитывается в связи с изменением Порядка проведения ГИА</w:t>
            </w:r>
          </w:p>
        </w:tc>
      </w:tr>
      <w:tr w:rsidR="00C546F7" w:rsidRPr="00191871" w14:paraId="7A72E4D6"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5C209B6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3</w:t>
            </w:r>
          </w:p>
        </w:tc>
        <w:tc>
          <w:tcPr>
            <w:tcW w:w="3827" w:type="dxa"/>
            <w:tcBorders>
              <w:top w:val="single" w:sz="4" w:space="0" w:color="000000"/>
              <w:left w:val="single" w:sz="4" w:space="0" w:color="000000"/>
              <w:bottom w:val="single" w:sz="4" w:space="0" w:color="000000"/>
              <w:right w:val="single" w:sz="4" w:space="0" w:color="000000"/>
            </w:tcBorders>
            <w:hideMark/>
          </w:tcPr>
          <w:p w14:paraId="69F58F7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Целевой показатель 3: увеличение  доли детей, оставшихся без попечения родителей, в том числе переданных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 на уровне</w:t>
            </w:r>
          </w:p>
        </w:tc>
        <w:tc>
          <w:tcPr>
            <w:tcW w:w="567" w:type="dxa"/>
            <w:tcBorders>
              <w:top w:val="single" w:sz="4" w:space="0" w:color="000000"/>
              <w:left w:val="single" w:sz="4" w:space="0" w:color="000000"/>
              <w:bottom w:val="single" w:sz="4" w:space="0" w:color="000000"/>
              <w:right w:val="single" w:sz="4" w:space="0" w:color="000000"/>
            </w:tcBorders>
            <w:hideMark/>
          </w:tcPr>
          <w:p w14:paraId="0C8D76B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F0918"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174</w:t>
            </w:r>
          </w:p>
        </w:tc>
        <w:tc>
          <w:tcPr>
            <w:tcW w:w="7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DDC985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174</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2CC108D"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Pr>
          <w:p w14:paraId="59A3C2B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66D044C4"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24C1E29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4</w:t>
            </w:r>
          </w:p>
        </w:tc>
        <w:tc>
          <w:tcPr>
            <w:tcW w:w="3827" w:type="dxa"/>
            <w:tcBorders>
              <w:top w:val="single" w:sz="4" w:space="0" w:color="000000"/>
              <w:left w:val="single" w:sz="4" w:space="0" w:color="000000"/>
              <w:bottom w:val="single" w:sz="4" w:space="0" w:color="000000"/>
              <w:right w:val="single" w:sz="4" w:space="0" w:color="000000"/>
            </w:tcBorders>
            <w:hideMark/>
          </w:tcPr>
          <w:p w14:paraId="3D1DEC8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Целевой показатель 4: </w:t>
            </w:r>
          </w:p>
          <w:p w14:paraId="4008E48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участие не менее 57% обучающихся в различных муниципальных мероприятиях и формах работы с одарёнными детьми;</w:t>
            </w:r>
          </w:p>
          <w:p w14:paraId="303483F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доля детей и молодёжи, занимающихся </w:t>
            </w:r>
            <w:proofErr w:type="gramStart"/>
            <w:r w:rsidRPr="00191871">
              <w:rPr>
                <w:rFonts w:ascii="Times New Roman" w:eastAsia="Times New Roman" w:hAnsi="Times New Roman" w:cs="Times New Roman"/>
                <w:sz w:val="24"/>
                <w:szCs w:val="24"/>
                <w:lang w:eastAsia="ru-RU"/>
              </w:rPr>
              <w:t>дополнительным образованием</w:t>
            </w:r>
            <w:proofErr w:type="gramEnd"/>
            <w:r w:rsidRPr="00191871">
              <w:rPr>
                <w:rFonts w:ascii="Times New Roman" w:eastAsia="Times New Roman" w:hAnsi="Times New Roman" w:cs="Times New Roman"/>
                <w:sz w:val="24"/>
                <w:szCs w:val="24"/>
                <w:lang w:eastAsia="ru-RU"/>
              </w:rPr>
              <w:t xml:space="preserve"> сохранится на уровне не ниже 75%; </w:t>
            </w:r>
          </w:p>
          <w:p w14:paraId="69B82C1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доля увеличения числа детей, получивших возможность участия в конкурсах, олимпиадах, соревнованиях, турнирах за пределами района сохранится на уровне не ниже 30% </w:t>
            </w:r>
          </w:p>
        </w:tc>
        <w:tc>
          <w:tcPr>
            <w:tcW w:w="567" w:type="dxa"/>
            <w:tcBorders>
              <w:top w:val="single" w:sz="4" w:space="0" w:color="000000"/>
              <w:left w:val="single" w:sz="4" w:space="0" w:color="000000"/>
              <w:bottom w:val="single" w:sz="4" w:space="0" w:color="000000"/>
              <w:right w:val="single" w:sz="4" w:space="0" w:color="000000"/>
            </w:tcBorders>
            <w:hideMark/>
          </w:tcPr>
          <w:p w14:paraId="597F79FE"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14:paraId="0A77DBBF"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3335D30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32ED8691"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Pr>
          <w:p w14:paraId="5D50260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316355A0"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5EEB0C1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5</w:t>
            </w:r>
          </w:p>
        </w:tc>
        <w:tc>
          <w:tcPr>
            <w:tcW w:w="3827" w:type="dxa"/>
            <w:tcBorders>
              <w:top w:val="single" w:sz="4" w:space="0" w:color="000000"/>
              <w:left w:val="single" w:sz="4" w:space="0" w:color="000000"/>
              <w:bottom w:val="single" w:sz="4" w:space="0" w:color="000000"/>
              <w:right w:val="single" w:sz="4" w:space="0" w:color="000000"/>
            </w:tcBorders>
            <w:hideMark/>
          </w:tcPr>
          <w:p w14:paraId="7A3A9B2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Целевой показатель 5: увеличение </w:t>
            </w:r>
            <w:r w:rsidRPr="00191871">
              <w:rPr>
                <w:rFonts w:ascii="Times New Roman" w:eastAsia="Times New Roman" w:hAnsi="Times New Roman" w:cs="Times New Roman"/>
                <w:sz w:val="24"/>
                <w:szCs w:val="24"/>
                <w:lang w:eastAsia="ru-RU"/>
              </w:rPr>
              <w:lastRenderedPageBreak/>
              <w:t>количества детей в возрасте от 7 до 15 лет, охваченных отдыхом в оздоровительных учреждениях района;</w:t>
            </w:r>
          </w:p>
        </w:tc>
        <w:tc>
          <w:tcPr>
            <w:tcW w:w="567" w:type="dxa"/>
            <w:tcBorders>
              <w:top w:val="single" w:sz="4" w:space="0" w:color="000000"/>
              <w:left w:val="single" w:sz="4" w:space="0" w:color="000000"/>
              <w:bottom w:val="single" w:sz="4" w:space="0" w:color="000000"/>
              <w:right w:val="single" w:sz="4" w:space="0" w:color="000000"/>
            </w:tcBorders>
            <w:hideMark/>
          </w:tcPr>
          <w:p w14:paraId="355E083F"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lastRenderedPageBreak/>
              <w:t>%</w:t>
            </w:r>
          </w:p>
        </w:tc>
        <w:tc>
          <w:tcPr>
            <w:tcW w:w="709" w:type="dxa"/>
            <w:tcBorders>
              <w:top w:val="single" w:sz="4" w:space="0" w:color="000000"/>
              <w:left w:val="single" w:sz="4" w:space="0" w:color="000000"/>
              <w:bottom w:val="single" w:sz="4" w:space="0" w:color="000000"/>
              <w:right w:val="single" w:sz="4" w:space="0" w:color="000000"/>
            </w:tcBorders>
            <w:hideMark/>
          </w:tcPr>
          <w:p w14:paraId="736F28D5"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0A7E6C51" w14:textId="77777777" w:rsidR="00C546F7" w:rsidRPr="00191871" w:rsidRDefault="00C546F7" w:rsidP="00462E8A">
            <w:pPr>
              <w:widowControl w:val="0"/>
              <w:spacing w:after="0" w:line="240" w:lineRule="auto"/>
              <w:jc w:val="both"/>
              <w:rPr>
                <w:rFonts w:ascii="Calibri" w:eastAsia="Calibri" w:hAnsi="Calibri" w:cs="Calibri"/>
                <w:sz w:val="20"/>
                <w:szCs w:val="20"/>
                <w:lang w:eastAsia="ru-RU"/>
              </w:rPr>
            </w:pPr>
            <w:r w:rsidRPr="00191871">
              <w:rPr>
                <w:rFonts w:ascii="Calibri" w:eastAsia="Calibri" w:hAnsi="Calibri" w:cs="Calibri"/>
                <w:sz w:val="20"/>
                <w:szCs w:val="20"/>
                <w:lang w:eastAsia="ru-RU"/>
              </w:rPr>
              <w:t>51</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2F0E197F"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Pr>
          <w:p w14:paraId="4AF4EE3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666A97DC"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4AD8A3F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6</w:t>
            </w:r>
          </w:p>
        </w:tc>
        <w:tc>
          <w:tcPr>
            <w:tcW w:w="3827" w:type="dxa"/>
            <w:tcBorders>
              <w:top w:val="single" w:sz="4" w:space="0" w:color="000000"/>
              <w:left w:val="single" w:sz="4" w:space="0" w:color="000000"/>
              <w:bottom w:val="single" w:sz="4" w:space="0" w:color="000000"/>
              <w:right w:val="single" w:sz="4" w:space="0" w:color="000000"/>
            </w:tcBorders>
            <w:hideMark/>
          </w:tcPr>
          <w:p w14:paraId="7416B6C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Целевой показатель 6: организация деятельности отраслевого органа местного </w:t>
            </w:r>
            <w:proofErr w:type="gramStart"/>
            <w:r w:rsidRPr="00191871">
              <w:rPr>
                <w:rFonts w:ascii="Times New Roman" w:eastAsia="Times New Roman" w:hAnsi="Times New Roman" w:cs="Times New Roman"/>
                <w:sz w:val="24"/>
                <w:szCs w:val="24"/>
                <w:lang w:eastAsia="ru-RU"/>
              </w:rPr>
              <w:t>самоуправления  и</w:t>
            </w:r>
            <w:proofErr w:type="gramEnd"/>
            <w:r w:rsidRPr="00191871">
              <w:rPr>
                <w:rFonts w:ascii="Times New Roman" w:eastAsia="Times New Roman" w:hAnsi="Times New Roman" w:cs="Times New Roman"/>
                <w:sz w:val="24"/>
                <w:szCs w:val="24"/>
                <w:lang w:eastAsia="ru-RU"/>
              </w:rPr>
              <w:t xml:space="preserve"> подведомственных учреждений, обеспечивающих деятельность образовательных учреждений, направленной на эффективное управление отраслью</w:t>
            </w:r>
          </w:p>
        </w:tc>
        <w:tc>
          <w:tcPr>
            <w:tcW w:w="567" w:type="dxa"/>
            <w:tcBorders>
              <w:top w:val="single" w:sz="4" w:space="0" w:color="000000"/>
              <w:left w:val="single" w:sz="4" w:space="0" w:color="000000"/>
              <w:bottom w:val="single" w:sz="4" w:space="0" w:color="000000"/>
              <w:right w:val="single" w:sz="4" w:space="0" w:color="000000"/>
            </w:tcBorders>
            <w:hideMark/>
          </w:tcPr>
          <w:p w14:paraId="266E18A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709" w:type="dxa"/>
            <w:tcBorders>
              <w:top w:val="single" w:sz="4" w:space="0" w:color="000000"/>
              <w:left w:val="single" w:sz="4" w:space="0" w:color="000000"/>
              <w:bottom w:val="single" w:sz="4" w:space="0" w:color="000000"/>
              <w:right w:val="single" w:sz="4" w:space="0" w:color="000000"/>
            </w:tcBorders>
            <w:hideMark/>
          </w:tcPr>
          <w:p w14:paraId="68B39E8B"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14:paraId="4DD63454"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99</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14:paraId="2DA261B1"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532" w:type="dxa"/>
            <w:tcBorders>
              <w:top w:val="single" w:sz="4" w:space="0" w:color="000000"/>
              <w:left w:val="single" w:sz="4" w:space="0" w:color="000000"/>
              <w:bottom w:val="single" w:sz="4" w:space="0" w:color="000000"/>
              <w:right w:val="single" w:sz="4" w:space="0" w:color="000000"/>
            </w:tcBorders>
            <w:shd w:val="clear" w:color="auto" w:fill="FFFFFF"/>
          </w:tcPr>
          <w:p w14:paraId="498AA1B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bl>
    <w:p w14:paraId="2239CEC3" w14:textId="77777777" w:rsidR="00C020D4" w:rsidRPr="00191871" w:rsidRDefault="00C020D4" w:rsidP="00462E8A">
      <w:pPr>
        <w:spacing w:after="0" w:line="240" w:lineRule="auto"/>
        <w:jc w:val="both"/>
        <w:rPr>
          <w:rFonts w:ascii="Times New Roman" w:hAnsi="Times New Roman" w:cs="Times New Roman"/>
          <w:sz w:val="28"/>
          <w:szCs w:val="28"/>
          <w:lang w:eastAsia="ru-RU"/>
        </w:rPr>
      </w:pPr>
    </w:p>
    <w:p w14:paraId="2250BD79" w14:textId="69F2C9EF"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lang w:eastAsia="ru-RU"/>
        </w:rPr>
        <w:t xml:space="preserve">Запланированный объем бюджетных ассигнований на реализацию мероприятий программы составляет </w:t>
      </w:r>
      <w:r w:rsidRPr="00191871">
        <w:rPr>
          <w:rFonts w:ascii="Times New Roman" w:hAnsi="Times New Roman" w:cs="Times New Roman"/>
          <w:sz w:val="28"/>
          <w:szCs w:val="28"/>
        </w:rPr>
        <w:t>всего      1 023 265,</w:t>
      </w:r>
      <w:proofErr w:type="gramStart"/>
      <w:r w:rsidRPr="00191871">
        <w:rPr>
          <w:rFonts w:ascii="Times New Roman" w:hAnsi="Times New Roman" w:cs="Times New Roman"/>
          <w:sz w:val="28"/>
          <w:szCs w:val="28"/>
        </w:rPr>
        <w:t>0  тыс.</w:t>
      </w:r>
      <w:proofErr w:type="gramEnd"/>
      <w:r w:rsidRPr="00191871">
        <w:rPr>
          <w:rFonts w:ascii="Times New Roman" w:hAnsi="Times New Roman" w:cs="Times New Roman"/>
          <w:sz w:val="28"/>
          <w:szCs w:val="28"/>
        </w:rPr>
        <w:t xml:space="preserve"> руб. фактически исполнено 1 015 893,4    тыс. руб. не использовано 7371,6 тыс. руб. или 0,72% в том числе;</w:t>
      </w:r>
    </w:p>
    <w:p w14:paraId="0E8189AD"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за счет средств местного бюджета запланировано –     331 064,1    тыс. руб. фактически исполнено       328 942,31    тыс. руб., не использовано 2 121,77 тыс. руб. </w:t>
      </w:r>
      <w:proofErr w:type="gramStart"/>
      <w:r w:rsidRPr="00191871">
        <w:rPr>
          <w:rFonts w:ascii="Times New Roman" w:hAnsi="Times New Roman" w:cs="Times New Roman"/>
          <w:sz w:val="28"/>
          <w:szCs w:val="28"/>
        </w:rPr>
        <w:t>или  0</w:t>
      </w:r>
      <w:proofErr w:type="gramEnd"/>
      <w:r w:rsidRPr="00191871">
        <w:rPr>
          <w:rFonts w:ascii="Times New Roman" w:hAnsi="Times New Roman" w:cs="Times New Roman"/>
          <w:sz w:val="28"/>
          <w:szCs w:val="28"/>
        </w:rPr>
        <w:t>,64 %;</w:t>
      </w:r>
    </w:p>
    <w:p w14:paraId="1A8B669A"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за счет средств краевого бюджета запланировано – 633 049,3 тыс. руб. фактически </w:t>
      </w:r>
      <w:proofErr w:type="gramStart"/>
      <w:r w:rsidRPr="00191871">
        <w:rPr>
          <w:rFonts w:ascii="Times New Roman" w:hAnsi="Times New Roman" w:cs="Times New Roman"/>
          <w:sz w:val="28"/>
          <w:szCs w:val="28"/>
        </w:rPr>
        <w:t>исполнено  628</w:t>
      </w:r>
      <w:proofErr w:type="gramEnd"/>
      <w:r w:rsidRPr="00191871">
        <w:rPr>
          <w:rFonts w:ascii="Times New Roman" w:hAnsi="Times New Roman" w:cs="Times New Roman"/>
          <w:sz w:val="28"/>
          <w:szCs w:val="28"/>
        </w:rPr>
        <w:t xml:space="preserve"> 428,5   тыс. руб., не использовано 4 620,8 тыс. руб. или 0,72%;</w:t>
      </w:r>
    </w:p>
    <w:p w14:paraId="70EBD09F"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за счет средств федерального бюджета запланировано </w:t>
      </w:r>
      <w:proofErr w:type="gramStart"/>
      <w:r w:rsidRPr="00191871">
        <w:rPr>
          <w:rFonts w:ascii="Times New Roman" w:hAnsi="Times New Roman" w:cs="Times New Roman"/>
          <w:sz w:val="28"/>
          <w:szCs w:val="28"/>
        </w:rPr>
        <w:t>–  59</w:t>
      </w:r>
      <w:proofErr w:type="gramEnd"/>
      <w:r w:rsidRPr="00191871">
        <w:rPr>
          <w:rFonts w:ascii="Times New Roman" w:hAnsi="Times New Roman" w:cs="Times New Roman"/>
          <w:sz w:val="28"/>
          <w:szCs w:val="28"/>
        </w:rPr>
        <w:t xml:space="preserve"> 151,6  тыс. руб. фактически исполнено  58 522,62 тыс. руб.,  не использовано 628,98 тыс. руб. или 1,06%.</w:t>
      </w:r>
    </w:p>
    <w:p w14:paraId="21AF6A2F" w14:textId="77777777" w:rsidR="00C546F7" w:rsidRPr="00191871" w:rsidRDefault="00C546F7" w:rsidP="00242329">
      <w:pPr>
        <w:spacing w:after="0" w:line="240" w:lineRule="auto"/>
        <w:ind w:firstLine="709"/>
        <w:jc w:val="both"/>
        <w:rPr>
          <w:rFonts w:ascii="Times New Roman" w:hAnsi="Times New Roman" w:cs="Times New Roman"/>
          <w:b/>
          <w:i/>
          <w:sz w:val="28"/>
          <w:szCs w:val="28"/>
          <w:lang w:eastAsia="ru-RU"/>
        </w:rPr>
      </w:pPr>
      <w:r w:rsidRPr="00191871">
        <w:rPr>
          <w:rFonts w:ascii="Times New Roman" w:hAnsi="Times New Roman" w:cs="Times New Roman"/>
          <w:b/>
          <w:sz w:val="28"/>
          <w:szCs w:val="28"/>
        </w:rPr>
        <w:t>Подпрограмма 1 «Развитие дошкольного</w:t>
      </w:r>
      <w:r w:rsidRPr="00191871">
        <w:rPr>
          <w:rFonts w:ascii="Times New Roman" w:hAnsi="Times New Roman" w:cs="Times New Roman"/>
          <w:b/>
          <w:i/>
          <w:sz w:val="28"/>
          <w:szCs w:val="28"/>
          <w:lang w:eastAsia="ru-RU"/>
        </w:rPr>
        <w:t>, общего и дополнительного образования детей»</w:t>
      </w:r>
    </w:p>
    <w:p w14:paraId="618961D1"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1 «Развитие дошкольного, общего и дополнительного образования детей» направлена на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14:paraId="6E7A7979"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Задачи: </w:t>
      </w:r>
    </w:p>
    <w:p w14:paraId="6B92FC08" w14:textId="77777777" w:rsidR="00C546F7" w:rsidRPr="00191871" w:rsidRDefault="00C546F7" w:rsidP="00242329">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обеспечить гарантированное получение доступного качественного образования в соответствии с государственными стандартами и запросами общества;</w:t>
      </w:r>
    </w:p>
    <w:p w14:paraId="00DBC076" w14:textId="77777777" w:rsidR="00C546F7" w:rsidRPr="00191871" w:rsidRDefault="00C546F7" w:rsidP="00242329">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развивать материально-техническую базу образовательных учреждений для создания условий, обеспечивающих комфортность и безопасность при осуществлении образовательного процесса;</w:t>
      </w:r>
    </w:p>
    <w:p w14:paraId="09732498" w14:textId="77777777" w:rsidR="00C546F7" w:rsidRPr="00191871" w:rsidRDefault="00C546F7" w:rsidP="00242329">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обеспечить формирование доступной образовательной среды для детей с ограниченными возможностями здоровья, обучающимся по адаптированным общеобразовательным программам, в инклюзивных условиях и в отдельных (коррекционных классах);</w:t>
      </w:r>
    </w:p>
    <w:p w14:paraId="214F97C4" w14:textId="77777777" w:rsidR="00C546F7" w:rsidRPr="00191871" w:rsidRDefault="00C546F7" w:rsidP="00242329">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создавать условия для повышения квалификации и профессионального развития педагогических и руководящих работников муниципальной системы образования, реализовать комплекс социальных и моральных мер поощрения для повышения статуса педагогических работников.</w:t>
      </w:r>
    </w:p>
    <w:p w14:paraId="057DF031" w14:textId="77777777" w:rsidR="00C546F7" w:rsidRPr="00191871" w:rsidRDefault="00C546F7" w:rsidP="00462E8A">
      <w:pPr>
        <w:spacing w:after="0" w:line="240" w:lineRule="auto"/>
        <w:jc w:val="both"/>
        <w:rPr>
          <w:rFonts w:ascii="Times New Roman" w:eastAsia="Times New Roman" w:hAnsi="Times New Roman" w:cs="Times New Roman"/>
          <w:b/>
          <w:i/>
          <w:sz w:val="28"/>
          <w:szCs w:val="28"/>
          <w:lang w:eastAsia="ru-RU"/>
        </w:rPr>
      </w:pPr>
    </w:p>
    <w:p w14:paraId="4B74498D" w14:textId="77777777" w:rsidR="00C546F7" w:rsidRPr="00191871" w:rsidRDefault="00C546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b/>
          <w:i/>
          <w:sz w:val="28"/>
          <w:szCs w:val="28"/>
          <w:lang w:eastAsia="ru-RU"/>
        </w:rPr>
        <w:t>Целевые показатели (индикаторы) Подпрограммы</w:t>
      </w:r>
    </w:p>
    <w:tbl>
      <w:tblPr>
        <w:tblW w:w="1008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
        <w:gridCol w:w="3663"/>
        <w:gridCol w:w="20"/>
        <w:gridCol w:w="973"/>
        <w:gridCol w:w="19"/>
        <w:gridCol w:w="831"/>
        <w:gridCol w:w="20"/>
        <w:gridCol w:w="972"/>
        <w:gridCol w:w="20"/>
        <w:gridCol w:w="973"/>
        <w:gridCol w:w="19"/>
        <w:gridCol w:w="1964"/>
        <w:gridCol w:w="20"/>
      </w:tblGrid>
      <w:tr w:rsidR="00C546F7" w:rsidRPr="00191871" w14:paraId="6F979DE9" w14:textId="77777777" w:rsidTr="00C546F7">
        <w:tc>
          <w:tcPr>
            <w:tcW w:w="588" w:type="dxa"/>
            <w:gridSpan w:val="2"/>
            <w:tcBorders>
              <w:top w:val="single" w:sz="4" w:space="0" w:color="000000"/>
              <w:left w:val="single" w:sz="4" w:space="0" w:color="000000"/>
              <w:bottom w:val="single" w:sz="4" w:space="0" w:color="000000"/>
              <w:right w:val="single" w:sz="4" w:space="0" w:color="000000"/>
            </w:tcBorders>
          </w:tcPr>
          <w:p w14:paraId="47367BD4"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10394ED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Индикатор</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191FA8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Ед. измерения</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845BD6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План</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67FEB8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Факт</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47AF6C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 </w:t>
            </w:r>
            <w:proofErr w:type="spellStart"/>
            <w:proofErr w:type="gramStart"/>
            <w:r w:rsidRPr="00191871">
              <w:rPr>
                <w:rFonts w:ascii="Times New Roman" w:eastAsia="Times New Roman" w:hAnsi="Times New Roman" w:cs="Times New Roman"/>
                <w:sz w:val="24"/>
                <w:szCs w:val="24"/>
                <w:lang w:eastAsia="ru-RU"/>
              </w:rPr>
              <w:t>выпол</w:t>
            </w:r>
            <w:proofErr w:type="spellEnd"/>
            <w:r w:rsidRPr="00191871">
              <w:rPr>
                <w:rFonts w:ascii="Times New Roman" w:eastAsia="Times New Roman" w:hAnsi="Times New Roman" w:cs="Times New Roman"/>
                <w:sz w:val="24"/>
                <w:szCs w:val="24"/>
                <w:lang w:eastAsia="ru-RU"/>
              </w:rPr>
              <w:t>-нения</w:t>
            </w:r>
            <w:proofErr w:type="gramEnd"/>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C590EC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Примечание</w:t>
            </w:r>
          </w:p>
        </w:tc>
      </w:tr>
      <w:tr w:rsidR="00C546F7" w:rsidRPr="00191871" w14:paraId="44C0E622" w14:textId="77777777" w:rsidTr="00C546F7">
        <w:tc>
          <w:tcPr>
            <w:tcW w:w="10085" w:type="dxa"/>
            <w:gridSpan w:val="14"/>
            <w:tcBorders>
              <w:top w:val="single" w:sz="4" w:space="0" w:color="000000"/>
              <w:left w:val="single" w:sz="4" w:space="0" w:color="000000"/>
              <w:bottom w:val="single" w:sz="4" w:space="0" w:color="000000"/>
              <w:right w:val="single" w:sz="4" w:space="0" w:color="000000"/>
            </w:tcBorders>
            <w:hideMark/>
          </w:tcPr>
          <w:p w14:paraId="2691DC65" w14:textId="77777777" w:rsidR="00C546F7" w:rsidRPr="00191871" w:rsidRDefault="00C546F7" w:rsidP="00462E8A">
            <w:pPr>
              <w:spacing w:after="0" w:line="240" w:lineRule="auto"/>
              <w:jc w:val="both"/>
              <w:rPr>
                <w:rFonts w:ascii="Calibri" w:eastAsia="Calibri" w:hAnsi="Calibri" w:cs="Calibri"/>
                <w:lang w:eastAsia="ru-RU"/>
              </w:rPr>
            </w:pPr>
            <w:r w:rsidRPr="00191871">
              <w:rPr>
                <w:rFonts w:ascii="Times New Roman" w:eastAsia="Times New Roman" w:hAnsi="Times New Roman" w:cs="Times New Roman"/>
                <w:b/>
                <w:sz w:val="24"/>
                <w:szCs w:val="24"/>
                <w:lang w:eastAsia="ru-RU"/>
              </w:rPr>
              <w:t>Подпрограмма 1: «Развитие дошкольного, общего и дополнительного образования детей»</w:t>
            </w:r>
          </w:p>
        </w:tc>
      </w:tr>
      <w:tr w:rsidR="00C546F7" w:rsidRPr="00191871" w14:paraId="19A24B28" w14:textId="77777777" w:rsidTr="00C546F7">
        <w:tc>
          <w:tcPr>
            <w:tcW w:w="10085" w:type="dxa"/>
            <w:gridSpan w:val="14"/>
            <w:tcBorders>
              <w:top w:val="single" w:sz="4" w:space="0" w:color="000000"/>
              <w:left w:val="single" w:sz="4" w:space="0" w:color="000000"/>
              <w:bottom w:val="single" w:sz="4" w:space="0" w:color="000000"/>
              <w:right w:val="single" w:sz="4" w:space="0" w:color="000000"/>
            </w:tcBorders>
            <w:hideMark/>
          </w:tcPr>
          <w:p w14:paraId="37497F38"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C546F7" w:rsidRPr="00191871" w14:paraId="2045F1EC" w14:textId="77777777" w:rsidTr="00C546F7">
        <w:tc>
          <w:tcPr>
            <w:tcW w:w="10085" w:type="dxa"/>
            <w:gridSpan w:val="14"/>
            <w:tcBorders>
              <w:top w:val="single" w:sz="4" w:space="0" w:color="000000"/>
              <w:left w:val="single" w:sz="4" w:space="0" w:color="000000"/>
              <w:bottom w:val="single" w:sz="4" w:space="0" w:color="000000"/>
              <w:right w:val="single" w:sz="4" w:space="0" w:color="000000"/>
            </w:tcBorders>
            <w:hideMark/>
          </w:tcPr>
          <w:p w14:paraId="0229FFC6"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Задача 1</w:t>
            </w:r>
            <w:proofErr w:type="gramStart"/>
            <w:r w:rsidRPr="00191871">
              <w:rPr>
                <w:rFonts w:ascii="Times New Roman" w:eastAsia="Times New Roman" w:hAnsi="Times New Roman" w:cs="Times New Roman"/>
                <w:b/>
                <w:sz w:val="24"/>
                <w:szCs w:val="24"/>
                <w:lang w:eastAsia="ru-RU"/>
              </w:rPr>
              <w:t>: Обеспечить</w:t>
            </w:r>
            <w:proofErr w:type="gramEnd"/>
            <w:r w:rsidRPr="00191871">
              <w:rPr>
                <w:rFonts w:ascii="Times New Roman" w:eastAsia="Times New Roman" w:hAnsi="Times New Roman" w:cs="Times New Roman"/>
                <w:b/>
                <w:sz w:val="24"/>
                <w:szCs w:val="24"/>
                <w:lang w:eastAsia="ru-RU"/>
              </w:rPr>
              <w:t xml:space="preserve"> гарантированное получение доступного качественного образования в соответствии с государственными стандартами и запросами общества</w:t>
            </w:r>
          </w:p>
        </w:tc>
      </w:tr>
      <w:tr w:rsidR="00C546F7" w:rsidRPr="00191871" w14:paraId="477F86D3" w14:textId="77777777" w:rsidTr="00C546F7">
        <w:tc>
          <w:tcPr>
            <w:tcW w:w="588" w:type="dxa"/>
            <w:gridSpan w:val="2"/>
            <w:tcBorders>
              <w:top w:val="single" w:sz="4" w:space="0" w:color="000000"/>
              <w:left w:val="single" w:sz="4" w:space="0" w:color="000000"/>
              <w:bottom w:val="single" w:sz="4" w:space="0" w:color="000000"/>
              <w:right w:val="single" w:sz="4" w:space="0" w:color="000000"/>
            </w:tcBorders>
            <w:hideMark/>
          </w:tcPr>
          <w:p w14:paraId="365EBDE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6BA84F96" w14:textId="77777777" w:rsidR="00C546F7" w:rsidRPr="00191871" w:rsidRDefault="00C546F7" w:rsidP="00462E8A">
            <w:pPr>
              <w:widowControl w:val="0"/>
              <w:numPr>
                <w:ilvl w:val="1"/>
                <w:numId w:val="8"/>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Численность детей, посещающих дошкольные образовательные учреждения, включая посещающих школы – детские сады, группы дошкольного образования при школах</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3302135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Чел.</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1AC04EE"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1038</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F461DFD"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746</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FF952BE"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71,86</w:t>
            </w:r>
          </w:p>
        </w:tc>
        <w:tc>
          <w:tcPr>
            <w:tcW w:w="1985" w:type="dxa"/>
            <w:gridSpan w:val="2"/>
            <w:tcBorders>
              <w:top w:val="single" w:sz="4" w:space="0" w:color="000000"/>
              <w:left w:val="single" w:sz="4" w:space="0" w:color="000000"/>
              <w:bottom w:val="single" w:sz="4" w:space="0" w:color="000000"/>
              <w:right w:val="single" w:sz="4" w:space="0" w:color="000000"/>
            </w:tcBorders>
          </w:tcPr>
          <w:p w14:paraId="4AE8292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2EE4CEA2" w14:textId="77777777" w:rsidTr="00C546F7">
        <w:tc>
          <w:tcPr>
            <w:tcW w:w="588" w:type="dxa"/>
            <w:gridSpan w:val="2"/>
            <w:tcBorders>
              <w:top w:val="single" w:sz="4" w:space="0" w:color="000000"/>
              <w:left w:val="single" w:sz="4" w:space="0" w:color="000000"/>
              <w:bottom w:val="single" w:sz="4" w:space="0" w:color="000000"/>
              <w:right w:val="single" w:sz="4" w:space="0" w:color="000000"/>
            </w:tcBorders>
            <w:hideMark/>
          </w:tcPr>
          <w:p w14:paraId="0264155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2</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54933F0F" w14:textId="77777777" w:rsidR="00C546F7" w:rsidRPr="00191871" w:rsidRDefault="00C546F7" w:rsidP="00462E8A">
            <w:pPr>
              <w:widowControl w:val="0"/>
              <w:numPr>
                <w:ilvl w:val="1"/>
                <w:numId w:val="9"/>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Доля обучающихся, освоивших общеобразовательную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образовательных организаций</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2FE712D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ECAC4A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3E63E5C"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2F34283"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4B756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21E9FB64" w14:textId="77777777" w:rsidTr="00C546F7">
        <w:tc>
          <w:tcPr>
            <w:tcW w:w="588" w:type="dxa"/>
            <w:gridSpan w:val="2"/>
            <w:tcBorders>
              <w:top w:val="single" w:sz="4" w:space="0" w:color="000000"/>
              <w:left w:val="single" w:sz="4" w:space="0" w:color="000000"/>
              <w:bottom w:val="single" w:sz="4" w:space="0" w:color="000000"/>
              <w:right w:val="single" w:sz="4" w:space="0" w:color="000000"/>
            </w:tcBorders>
            <w:hideMark/>
          </w:tcPr>
          <w:p w14:paraId="1AD7F63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3</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6A0E76B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1.3. Доля выпускников муниципальных общеобразовательных организаций, не сдавших единый государственный экзамен, в общей численности </w:t>
            </w:r>
            <w:proofErr w:type="gramStart"/>
            <w:r w:rsidRPr="00191871">
              <w:rPr>
                <w:rFonts w:ascii="Times New Roman" w:eastAsia="Times New Roman" w:hAnsi="Times New Roman" w:cs="Times New Roman"/>
                <w:sz w:val="24"/>
                <w:szCs w:val="24"/>
                <w:lang w:eastAsia="ru-RU"/>
              </w:rPr>
              <w:t>выпускников  муниципальных</w:t>
            </w:r>
            <w:proofErr w:type="gramEnd"/>
            <w:r w:rsidRPr="00191871">
              <w:rPr>
                <w:rFonts w:ascii="Times New Roman" w:eastAsia="Times New Roman" w:hAnsi="Times New Roman" w:cs="Times New Roman"/>
                <w:sz w:val="24"/>
                <w:szCs w:val="24"/>
                <w:lang w:eastAsia="ru-RU"/>
              </w:rPr>
              <w:t xml:space="preserve"> общеобразовательных организаций  </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7EE6F8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13873D8"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DC0DFFE"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B5DC16E"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6D26E9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2322C060" w14:textId="77777777" w:rsidTr="00C546F7">
        <w:tc>
          <w:tcPr>
            <w:tcW w:w="588" w:type="dxa"/>
            <w:gridSpan w:val="2"/>
            <w:tcBorders>
              <w:top w:val="single" w:sz="4" w:space="0" w:color="000000"/>
              <w:left w:val="single" w:sz="4" w:space="0" w:color="000000"/>
              <w:bottom w:val="single" w:sz="4" w:space="0" w:color="000000"/>
              <w:right w:val="single" w:sz="4" w:space="0" w:color="000000"/>
            </w:tcBorders>
            <w:hideMark/>
          </w:tcPr>
          <w:p w14:paraId="285DDEF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4</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343F164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1.4. Доля детей и молодёжи, занимающихся </w:t>
            </w:r>
            <w:proofErr w:type="gramStart"/>
            <w:r w:rsidRPr="00191871">
              <w:rPr>
                <w:rFonts w:ascii="Times New Roman" w:eastAsia="Times New Roman" w:hAnsi="Times New Roman" w:cs="Times New Roman"/>
                <w:sz w:val="24"/>
                <w:szCs w:val="24"/>
                <w:lang w:eastAsia="ru-RU"/>
              </w:rPr>
              <w:t>дополнительным образованием</w:t>
            </w:r>
            <w:proofErr w:type="gramEnd"/>
            <w:r w:rsidRPr="00191871">
              <w:rPr>
                <w:rFonts w:ascii="Times New Roman" w:eastAsia="Times New Roman" w:hAnsi="Times New Roman" w:cs="Times New Roman"/>
                <w:sz w:val="24"/>
                <w:szCs w:val="24"/>
                <w:lang w:eastAsia="ru-RU"/>
              </w:rPr>
              <w:t xml:space="preserve"> сохранится на уровне не ниже 75%</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345666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876260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75</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79DC5C3"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74,19</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AB8C744"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98,92</w:t>
            </w:r>
          </w:p>
        </w:tc>
        <w:tc>
          <w:tcPr>
            <w:tcW w:w="1985" w:type="dxa"/>
            <w:gridSpan w:val="2"/>
            <w:tcBorders>
              <w:top w:val="single" w:sz="4" w:space="0" w:color="000000"/>
              <w:left w:val="single" w:sz="4" w:space="0" w:color="000000"/>
              <w:bottom w:val="single" w:sz="4" w:space="0" w:color="000000"/>
              <w:right w:val="single" w:sz="4" w:space="0" w:color="000000"/>
            </w:tcBorders>
          </w:tcPr>
          <w:p w14:paraId="1DC17E9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78FB9852" w14:textId="77777777" w:rsidTr="00C546F7">
        <w:tc>
          <w:tcPr>
            <w:tcW w:w="10085" w:type="dxa"/>
            <w:gridSpan w:val="14"/>
            <w:tcBorders>
              <w:top w:val="single" w:sz="4" w:space="0" w:color="000000"/>
              <w:left w:val="single" w:sz="4" w:space="0" w:color="000000"/>
              <w:bottom w:val="single" w:sz="4" w:space="0" w:color="000000"/>
              <w:right w:val="single" w:sz="4" w:space="0" w:color="000000"/>
            </w:tcBorders>
          </w:tcPr>
          <w:p w14:paraId="073AE1F8"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p>
        </w:tc>
      </w:tr>
      <w:tr w:rsidR="00C546F7" w:rsidRPr="00191871" w14:paraId="5E913C4F" w14:textId="77777777" w:rsidTr="00C546F7">
        <w:trPr>
          <w:gridAfter w:val="1"/>
          <w:wAfter w:w="20" w:type="dxa"/>
        </w:trPr>
        <w:tc>
          <w:tcPr>
            <w:tcW w:w="588" w:type="dxa"/>
            <w:gridSpan w:val="2"/>
            <w:tcBorders>
              <w:top w:val="single" w:sz="4" w:space="0" w:color="000000"/>
              <w:left w:val="single" w:sz="4" w:space="0" w:color="000000"/>
              <w:bottom w:val="single" w:sz="4" w:space="0" w:color="000000"/>
              <w:right w:val="single" w:sz="4" w:space="0" w:color="000000"/>
            </w:tcBorders>
          </w:tcPr>
          <w:p w14:paraId="670F689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3685" w:type="dxa"/>
            <w:gridSpan w:val="2"/>
            <w:tcBorders>
              <w:top w:val="single" w:sz="4" w:space="0" w:color="000000"/>
              <w:left w:val="single" w:sz="4" w:space="0" w:color="000000"/>
              <w:bottom w:val="single" w:sz="4" w:space="0" w:color="000000"/>
              <w:right w:val="single" w:sz="4" w:space="0" w:color="000000"/>
            </w:tcBorders>
          </w:tcPr>
          <w:p w14:paraId="552C4AC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14:paraId="1F3DEA5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851" w:type="dxa"/>
            <w:gridSpan w:val="2"/>
            <w:tcBorders>
              <w:top w:val="single" w:sz="4" w:space="0" w:color="000000"/>
              <w:left w:val="single" w:sz="4" w:space="0" w:color="000000"/>
              <w:bottom w:val="single" w:sz="4" w:space="0" w:color="000000"/>
              <w:right w:val="single" w:sz="4" w:space="0" w:color="000000"/>
            </w:tcBorders>
          </w:tcPr>
          <w:p w14:paraId="255500D3"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14:paraId="490D6EFA"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673BDF"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4A70A5B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2087A045" w14:textId="77777777" w:rsidTr="00C546F7">
        <w:trPr>
          <w:gridAfter w:val="1"/>
          <w:wAfter w:w="20" w:type="dxa"/>
        </w:trPr>
        <w:tc>
          <w:tcPr>
            <w:tcW w:w="568" w:type="dxa"/>
            <w:tcBorders>
              <w:top w:val="single" w:sz="4" w:space="0" w:color="000000"/>
              <w:left w:val="single" w:sz="4" w:space="0" w:color="000000"/>
              <w:bottom w:val="single" w:sz="4" w:space="0" w:color="000000"/>
              <w:right w:val="single" w:sz="4" w:space="0" w:color="000000"/>
            </w:tcBorders>
            <w:hideMark/>
          </w:tcPr>
          <w:p w14:paraId="04C387B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5</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5C39D88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2.2.   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общем </w:t>
            </w:r>
            <w:proofErr w:type="gramStart"/>
            <w:r w:rsidRPr="00191871">
              <w:rPr>
                <w:rFonts w:ascii="Times New Roman" w:eastAsia="Times New Roman" w:hAnsi="Times New Roman" w:cs="Times New Roman"/>
                <w:sz w:val="24"/>
                <w:szCs w:val="24"/>
                <w:lang w:eastAsia="ru-RU"/>
              </w:rPr>
              <w:t>количестве  муниципальных</w:t>
            </w:r>
            <w:proofErr w:type="gramEnd"/>
            <w:r w:rsidRPr="00191871">
              <w:rPr>
                <w:rFonts w:ascii="Times New Roman" w:eastAsia="Times New Roman" w:hAnsi="Times New Roman" w:cs="Times New Roman"/>
                <w:sz w:val="24"/>
                <w:szCs w:val="24"/>
                <w:lang w:eastAsia="ru-RU"/>
              </w:rPr>
              <w:t xml:space="preserve"> общеобразовательных </w:t>
            </w:r>
            <w:r w:rsidRPr="00191871">
              <w:rPr>
                <w:rFonts w:ascii="Times New Roman" w:eastAsia="Times New Roman" w:hAnsi="Times New Roman" w:cs="Times New Roman"/>
                <w:sz w:val="24"/>
                <w:szCs w:val="24"/>
                <w:lang w:eastAsia="ru-RU"/>
              </w:rPr>
              <w:lastRenderedPageBreak/>
              <w:t>организаций, реализующих программы общего образования</w:t>
            </w:r>
          </w:p>
        </w:tc>
        <w:tc>
          <w:tcPr>
            <w:tcW w:w="993" w:type="dxa"/>
            <w:gridSpan w:val="2"/>
            <w:tcBorders>
              <w:top w:val="single" w:sz="4" w:space="0" w:color="000000"/>
              <w:left w:val="single" w:sz="4" w:space="0" w:color="000000"/>
              <w:bottom w:val="single" w:sz="4" w:space="0" w:color="000000"/>
              <w:right w:val="single" w:sz="4" w:space="0" w:color="000000"/>
            </w:tcBorders>
            <w:hideMark/>
          </w:tcPr>
          <w:p w14:paraId="3234D8E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lastRenderedPageBreak/>
              <w:t>%</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30732882"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73,33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CE5DB5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33,33</w:t>
            </w:r>
          </w:p>
        </w:tc>
        <w:tc>
          <w:tcPr>
            <w:tcW w:w="993" w:type="dxa"/>
            <w:gridSpan w:val="2"/>
            <w:tcBorders>
              <w:top w:val="single" w:sz="4" w:space="0" w:color="000000"/>
              <w:left w:val="single" w:sz="4" w:space="0" w:color="000000"/>
              <w:bottom w:val="single" w:sz="4" w:space="0" w:color="000000"/>
              <w:right w:val="single" w:sz="4" w:space="0" w:color="000000"/>
            </w:tcBorders>
            <w:hideMark/>
          </w:tcPr>
          <w:p w14:paraId="291C89D3"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lang w:eastAsia="ru-RU"/>
              </w:rPr>
              <w:t>220</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46E028B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lang w:eastAsia="ru-RU"/>
              </w:rPr>
              <w:t>Выполнен капитальный ремонт двух</w:t>
            </w:r>
            <w:r w:rsidRPr="00191871">
              <w:rPr>
                <w:rFonts w:ascii="Times New Roman" w:eastAsia="Times New Roman" w:hAnsi="Times New Roman" w:cs="Times New Roman"/>
                <w:sz w:val="18"/>
                <w:szCs w:val="18"/>
                <w:lang w:eastAsia="ru-RU"/>
              </w:rPr>
              <w:t xml:space="preserve"> общеобразовательных учреждений</w:t>
            </w:r>
          </w:p>
        </w:tc>
      </w:tr>
      <w:tr w:rsidR="00C546F7" w:rsidRPr="00191871" w14:paraId="7F797A31" w14:textId="77777777" w:rsidTr="00C546F7">
        <w:trPr>
          <w:gridAfter w:val="1"/>
          <w:wAfter w:w="20" w:type="dxa"/>
        </w:trPr>
        <w:tc>
          <w:tcPr>
            <w:tcW w:w="568" w:type="dxa"/>
            <w:tcBorders>
              <w:top w:val="single" w:sz="4" w:space="0" w:color="000000"/>
              <w:left w:val="single" w:sz="4" w:space="0" w:color="000000"/>
              <w:bottom w:val="single" w:sz="4" w:space="0" w:color="000000"/>
              <w:right w:val="single" w:sz="4" w:space="0" w:color="000000"/>
            </w:tcBorders>
            <w:hideMark/>
          </w:tcPr>
          <w:p w14:paraId="0E1C471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6</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6DE016E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2.3. </w:t>
            </w:r>
            <w:r w:rsidRPr="00191871">
              <w:rPr>
                <w:rFonts w:ascii="Times New Roman" w:eastAsia="Times New Roman" w:hAnsi="Times New Roman" w:cs="Times New Roman"/>
                <w:sz w:val="24"/>
                <w:szCs w:val="24"/>
                <w:lang w:eastAsia="ru-RU"/>
              </w:rPr>
              <w:tab/>
              <w:t>Доля муниципальных общеобразовательных организаций, соответствующих требованиям в области создания условий доступности инвалидам в общем количестве муниципальных общеобразовательных организаций</w:t>
            </w:r>
          </w:p>
        </w:tc>
        <w:tc>
          <w:tcPr>
            <w:tcW w:w="993" w:type="dxa"/>
            <w:gridSpan w:val="2"/>
            <w:tcBorders>
              <w:top w:val="single" w:sz="4" w:space="0" w:color="000000"/>
              <w:left w:val="single" w:sz="4" w:space="0" w:color="000000"/>
              <w:bottom w:val="single" w:sz="4" w:space="0" w:color="000000"/>
              <w:right w:val="single" w:sz="4" w:space="0" w:color="000000"/>
            </w:tcBorders>
            <w:hideMark/>
          </w:tcPr>
          <w:p w14:paraId="48DB2B5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shd w:val="clear" w:color="auto" w:fill="F3F3F3"/>
                <w:lang w:eastAsia="ru-RU"/>
              </w:rPr>
            </w:pPr>
            <w:r w:rsidRPr="00191871">
              <w:rPr>
                <w:rFonts w:ascii="Times New Roman" w:eastAsia="Times New Roman" w:hAnsi="Times New Roman" w:cs="Times New Roman"/>
                <w:sz w:val="24"/>
                <w:szCs w:val="24"/>
                <w:shd w:val="clear" w:color="auto" w:fill="F3F3F3"/>
                <w:lang w:eastAsia="ru-RU"/>
              </w:rPr>
              <w:t>%</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1B1B05B9"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6,7</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6B73E8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6,7</w:t>
            </w:r>
          </w:p>
        </w:tc>
        <w:tc>
          <w:tcPr>
            <w:tcW w:w="993" w:type="dxa"/>
            <w:gridSpan w:val="2"/>
            <w:tcBorders>
              <w:top w:val="single" w:sz="4" w:space="0" w:color="000000"/>
              <w:left w:val="single" w:sz="4" w:space="0" w:color="000000"/>
              <w:bottom w:val="single" w:sz="4" w:space="0" w:color="000000"/>
              <w:right w:val="single" w:sz="4" w:space="0" w:color="000000"/>
            </w:tcBorders>
            <w:hideMark/>
          </w:tcPr>
          <w:p w14:paraId="6EE5D2D2"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01D5BB2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0"/>
                <w:szCs w:val="20"/>
                <w:lang w:eastAsia="ru-RU"/>
              </w:rPr>
              <w:t xml:space="preserve">В </w:t>
            </w:r>
            <w:proofErr w:type="gramStart"/>
            <w:r w:rsidRPr="00191871">
              <w:rPr>
                <w:rFonts w:ascii="Times New Roman" w:eastAsia="Times New Roman" w:hAnsi="Times New Roman" w:cs="Times New Roman"/>
                <w:sz w:val="20"/>
                <w:szCs w:val="20"/>
                <w:lang w:eastAsia="ru-RU"/>
              </w:rPr>
              <w:t>новой  МБОУ</w:t>
            </w:r>
            <w:proofErr w:type="gramEnd"/>
            <w:r w:rsidRPr="00191871">
              <w:rPr>
                <w:rFonts w:ascii="Times New Roman" w:eastAsia="Times New Roman" w:hAnsi="Times New Roman" w:cs="Times New Roman"/>
                <w:sz w:val="20"/>
                <w:szCs w:val="20"/>
                <w:lang w:eastAsia="ru-RU"/>
              </w:rPr>
              <w:t xml:space="preserve"> «</w:t>
            </w:r>
            <w:proofErr w:type="spellStart"/>
            <w:r w:rsidRPr="00191871">
              <w:rPr>
                <w:rFonts w:ascii="Times New Roman" w:eastAsia="Times New Roman" w:hAnsi="Times New Roman" w:cs="Times New Roman"/>
                <w:sz w:val="20"/>
                <w:szCs w:val="20"/>
                <w:lang w:eastAsia="ru-RU"/>
              </w:rPr>
              <w:t>Разъезженская</w:t>
            </w:r>
            <w:proofErr w:type="spellEnd"/>
            <w:r w:rsidRPr="00191871">
              <w:rPr>
                <w:rFonts w:ascii="Times New Roman" w:eastAsia="Times New Roman" w:hAnsi="Times New Roman" w:cs="Times New Roman"/>
                <w:sz w:val="20"/>
                <w:szCs w:val="20"/>
                <w:lang w:eastAsia="ru-RU"/>
              </w:rPr>
              <w:t xml:space="preserve"> СШ»    созданы условия для инвалидов</w:t>
            </w:r>
            <w:r w:rsidRPr="00191871">
              <w:rPr>
                <w:rFonts w:ascii="Times New Roman" w:eastAsia="Times New Roman" w:hAnsi="Times New Roman" w:cs="Times New Roman"/>
                <w:b/>
                <w:sz w:val="20"/>
                <w:szCs w:val="20"/>
                <w:lang w:eastAsia="ru-RU"/>
              </w:rPr>
              <w:t xml:space="preserve">        </w:t>
            </w:r>
          </w:p>
        </w:tc>
      </w:tr>
      <w:tr w:rsidR="00C546F7" w:rsidRPr="00191871" w14:paraId="40364529" w14:textId="77777777" w:rsidTr="00C546F7">
        <w:trPr>
          <w:gridAfter w:val="1"/>
          <w:wAfter w:w="20" w:type="dxa"/>
        </w:trPr>
        <w:tc>
          <w:tcPr>
            <w:tcW w:w="10065" w:type="dxa"/>
            <w:gridSpan w:val="13"/>
            <w:tcBorders>
              <w:top w:val="single" w:sz="4" w:space="0" w:color="000000"/>
              <w:left w:val="single" w:sz="4" w:space="0" w:color="000000"/>
              <w:bottom w:val="single" w:sz="4" w:space="0" w:color="000000"/>
              <w:right w:val="single" w:sz="4" w:space="0" w:color="000000"/>
            </w:tcBorders>
            <w:hideMark/>
          </w:tcPr>
          <w:p w14:paraId="72519E64"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Задача 3</w:t>
            </w:r>
            <w:proofErr w:type="gramStart"/>
            <w:r w:rsidRPr="00191871">
              <w:rPr>
                <w:rFonts w:ascii="Times New Roman" w:eastAsia="Times New Roman" w:hAnsi="Times New Roman" w:cs="Times New Roman"/>
                <w:b/>
                <w:sz w:val="24"/>
                <w:szCs w:val="24"/>
                <w:lang w:eastAsia="ru-RU"/>
              </w:rPr>
              <w:t>: Создавать</w:t>
            </w:r>
            <w:proofErr w:type="gramEnd"/>
            <w:r w:rsidRPr="00191871">
              <w:rPr>
                <w:rFonts w:ascii="Times New Roman" w:eastAsia="Times New Roman" w:hAnsi="Times New Roman" w:cs="Times New Roman"/>
                <w:b/>
                <w:sz w:val="24"/>
                <w:szCs w:val="24"/>
                <w:lang w:eastAsia="ru-RU"/>
              </w:rPr>
              <w:t xml:space="preserve"> условия для повышения квалификации и профессионального развития педагогических и руководящих работников муниципальной системы образования, реализовать комплекс социальных и моральных мер поощрения для повышения статуса педагогических работников.</w:t>
            </w:r>
          </w:p>
        </w:tc>
      </w:tr>
      <w:tr w:rsidR="00C546F7" w:rsidRPr="00191871" w14:paraId="7A45CDF0" w14:textId="77777777" w:rsidTr="00C546F7">
        <w:trPr>
          <w:gridAfter w:val="1"/>
          <w:wAfter w:w="20" w:type="dxa"/>
        </w:trPr>
        <w:tc>
          <w:tcPr>
            <w:tcW w:w="588" w:type="dxa"/>
            <w:gridSpan w:val="2"/>
            <w:tcBorders>
              <w:top w:val="single" w:sz="4" w:space="0" w:color="000000"/>
              <w:left w:val="single" w:sz="4" w:space="0" w:color="000000"/>
              <w:bottom w:val="single" w:sz="4" w:space="0" w:color="000000"/>
              <w:right w:val="single" w:sz="4" w:space="0" w:color="000000"/>
            </w:tcBorders>
            <w:hideMark/>
          </w:tcPr>
          <w:p w14:paraId="7D07FFD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8</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36EF0C63" w14:textId="77777777" w:rsidR="00C546F7" w:rsidRPr="00191871" w:rsidRDefault="00C546F7" w:rsidP="00462E8A">
            <w:pPr>
              <w:widowControl w:val="0"/>
              <w:numPr>
                <w:ilvl w:val="1"/>
                <w:numId w:val="10"/>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Доля педагогических и руководящих работников, своевременно прошедших переподготовку и повышение квалификации, от общего числа нуждающихся в данной услуге</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0BBB02D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067BF0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71844BD"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911CE4C"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0B23DF9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1E692300" w14:textId="77777777" w:rsidTr="00C546F7">
        <w:trPr>
          <w:gridAfter w:val="1"/>
          <w:wAfter w:w="20" w:type="dxa"/>
        </w:trPr>
        <w:tc>
          <w:tcPr>
            <w:tcW w:w="588" w:type="dxa"/>
            <w:gridSpan w:val="2"/>
            <w:tcBorders>
              <w:top w:val="single" w:sz="4" w:space="0" w:color="000000"/>
              <w:left w:val="single" w:sz="4" w:space="0" w:color="000000"/>
              <w:bottom w:val="single" w:sz="4" w:space="0" w:color="000000"/>
              <w:right w:val="single" w:sz="4" w:space="0" w:color="000000"/>
            </w:tcBorders>
            <w:hideMark/>
          </w:tcPr>
          <w:p w14:paraId="62FA7CD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9</w:t>
            </w:r>
          </w:p>
        </w:tc>
        <w:tc>
          <w:tcPr>
            <w:tcW w:w="3685" w:type="dxa"/>
            <w:gridSpan w:val="2"/>
            <w:tcBorders>
              <w:top w:val="single" w:sz="4" w:space="0" w:color="000000"/>
              <w:left w:val="single" w:sz="4" w:space="0" w:color="000000"/>
              <w:bottom w:val="single" w:sz="4" w:space="0" w:color="000000"/>
              <w:right w:val="single" w:sz="4" w:space="0" w:color="000000"/>
            </w:tcBorders>
            <w:hideMark/>
          </w:tcPr>
          <w:p w14:paraId="3E93A89B" w14:textId="77777777" w:rsidR="00C546F7" w:rsidRPr="00191871" w:rsidRDefault="00C546F7" w:rsidP="00462E8A">
            <w:pPr>
              <w:widowControl w:val="0"/>
              <w:numPr>
                <w:ilvl w:val="1"/>
                <w:numId w:val="10"/>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Доля педагогов, принявших участие в районных мероприятиях, направленных на повышении педагогического мастерства</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1B8291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10DF91A"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47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01A43CC"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47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AA7AB6C"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965" w:type="dxa"/>
            <w:tcBorders>
              <w:top w:val="single" w:sz="4" w:space="0" w:color="000000"/>
              <w:left w:val="single" w:sz="4" w:space="0" w:color="000000"/>
              <w:bottom w:val="single" w:sz="4" w:space="0" w:color="000000"/>
              <w:right w:val="single" w:sz="4" w:space="0" w:color="000000"/>
            </w:tcBorders>
            <w:shd w:val="clear" w:color="auto" w:fill="FFFFFF"/>
          </w:tcPr>
          <w:p w14:paraId="7D681E8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bl>
    <w:p w14:paraId="619F810E" w14:textId="77777777" w:rsidR="00242329" w:rsidRDefault="00242329" w:rsidP="00462E8A">
      <w:pPr>
        <w:spacing w:after="0" w:line="240" w:lineRule="auto"/>
        <w:jc w:val="both"/>
        <w:rPr>
          <w:rFonts w:ascii="Times New Roman" w:hAnsi="Times New Roman" w:cs="Times New Roman"/>
          <w:sz w:val="28"/>
          <w:szCs w:val="28"/>
        </w:rPr>
      </w:pPr>
    </w:p>
    <w:p w14:paraId="427082C1" w14:textId="08D15466"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Запланированный объем бюджетных ассигнований на реализацию мероприятий подпрограммы составляет всего 963 011,3 тыс. руб. фактически исполнено 956 789,8 тыс. руб. не использовано 6 221,5 тыс. руб. или 0,64 %, в том числе:</w:t>
      </w:r>
    </w:p>
    <w:p w14:paraId="7154F216"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 xml:space="preserve">- за счет средств местного бюджета запланировано – 296 502,5 тыс. руб. фактически исполнено 295 213,2 тыс. руб., не использовано 1 289,3 тыс. руб. </w:t>
      </w:r>
      <w:proofErr w:type="gramStart"/>
      <w:r w:rsidRPr="00191871">
        <w:rPr>
          <w:rFonts w:ascii="Times New Roman" w:hAnsi="Times New Roman" w:cs="Times New Roman"/>
          <w:sz w:val="28"/>
          <w:szCs w:val="28"/>
        </w:rPr>
        <w:t>или  0</w:t>
      </w:r>
      <w:proofErr w:type="gramEnd"/>
      <w:r w:rsidRPr="00191871">
        <w:rPr>
          <w:rFonts w:ascii="Times New Roman" w:hAnsi="Times New Roman" w:cs="Times New Roman"/>
          <w:sz w:val="28"/>
          <w:szCs w:val="28"/>
        </w:rPr>
        <w:t>,43 %;</w:t>
      </w:r>
    </w:p>
    <w:p w14:paraId="62D83D3C"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 за счет средств краевого бюджета запланировано – 607 357,2 тыс. руб. фактически исполнено 603 053,9 тыс. руб., не использовано 4 303,3 тыс. руб. или 0,71</w:t>
      </w:r>
      <w:proofErr w:type="gramStart"/>
      <w:r w:rsidRPr="00191871">
        <w:rPr>
          <w:rFonts w:ascii="Times New Roman" w:hAnsi="Times New Roman" w:cs="Times New Roman"/>
          <w:sz w:val="28"/>
          <w:szCs w:val="28"/>
        </w:rPr>
        <w:t>% ,</w:t>
      </w:r>
      <w:proofErr w:type="gramEnd"/>
      <w:r w:rsidRPr="00191871">
        <w:rPr>
          <w:rFonts w:ascii="Times New Roman" w:hAnsi="Times New Roman" w:cs="Times New Roman"/>
          <w:sz w:val="28"/>
          <w:szCs w:val="28"/>
        </w:rPr>
        <w:t xml:space="preserve"> в том числе :</w:t>
      </w:r>
    </w:p>
    <w:p w14:paraId="1CB221C2"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 за счет средств федерального бюджета запланировано – 59 151,6 тыс. руб. фактически исполнено 58 522,</w:t>
      </w:r>
      <w:proofErr w:type="gramStart"/>
      <w:r w:rsidRPr="00191871">
        <w:rPr>
          <w:rFonts w:ascii="Times New Roman" w:hAnsi="Times New Roman" w:cs="Times New Roman"/>
          <w:sz w:val="28"/>
          <w:szCs w:val="28"/>
        </w:rPr>
        <w:t>6  тыс.</w:t>
      </w:r>
      <w:proofErr w:type="gramEnd"/>
      <w:r w:rsidRPr="00191871">
        <w:rPr>
          <w:rFonts w:ascii="Times New Roman" w:hAnsi="Times New Roman" w:cs="Times New Roman"/>
          <w:sz w:val="28"/>
          <w:szCs w:val="28"/>
        </w:rPr>
        <w:t xml:space="preserve"> руб.,  не использовано 629,0 тыс. руб. или 1,06%.</w:t>
      </w:r>
    </w:p>
    <w:p w14:paraId="78C5C5B9" w14:textId="77777777" w:rsidR="00C546F7" w:rsidRPr="00191871" w:rsidRDefault="00C546F7" w:rsidP="00462E8A">
      <w:pPr>
        <w:spacing w:after="0" w:line="240" w:lineRule="auto"/>
        <w:jc w:val="both"/>
        <w:rPr>
          <w:rFonts w:ascii="Times New Roman" w:eastAsia="Times New Roman" w:hAnsi="Times New Roman" w:cs="Times New Roman"/>
          <w:b/>
          <w:i/>
          <w:sz w:val="28"/>
          <w:szCs w:val="28"/>
          <w:lang w:eastAsia="ru-RU"/>
        </w:rPr>
      </w:pPr>
      <w:r w:rsidRPr="00191871">
        <w:rPr>
          <w:rFonts w:ascii="Times New Roman" w:eastAsia="Times New Roman" w:hAnsi="Times New Roman" w:cs="Times New Roman"/>
          <w:b/>
          <w:i/>
          <w:sz w:val="28"/>
          <w:szCs w:val="28"/>
          <w:lang w:eastAsia="ru-RU"/>
        </w:rPr>
        <w:t>Подпрограмма 2 «Господдержка детей-сирот, расширение практики применения семейных форм воспитания»</w:t>
      </w:r>
    </w:p>
    <w:p w14:paraId="563F3787" w14:textId="77777777" w:rsidR="00C546F7" w:rsidRPr="00191871" w:rsidRDefault="00C546F7" w:rsidP="00462E8A">
      <w:pPr>
        <w:spacing w:after="0" w:line="240" w:lineRule="auto"/>
        <w:ind w:firstLine="708"/>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Подпрограмма 2 «Господдержка детей - сирот, расширение практики применения семейных форм воспитания» направлена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14:paraId="5242107B" w14:textId="77777777" w:rsidR="00C546F7" w:rsidRPr="00191871" w:rsidRDefault="00C546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Задачи:</w:t>
      </w:r>
    </w:p>
    <w:p w14:paraId="4B7F21BD" w14:textId="77777777" w:rsidR="00C546F7" w:rsidRPr="00191871" w:rsidRDefault="00C546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 создать условия, отвечающие современным требованиям для содержания и воспитания детей-сирот и детей, оставшихся без попечения родителей, проживающих в образовательных учреждениях;</w:t>
      </w:r>
    </w:p>
    <w:p w14:paraId="673E2E71" w14:textId="77777777" w:rsidR="00C546F7" w:rsidRPr="00191871" w:rsidRDefault="00C546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обеспечить реализацию мероприятий, направленных на развитие в Ермаковском районе семейных форм воспитания детей-сирот и детей, оставшихся без попечения родителей;</w:t>
      </w:r>
    </w:p>
    <w:p w14:paraId="57889CA3" w14:textId="77777777" w:rsidR="00C546F7" w:rsidRPr="00191871" w:rsidRDefault="00C546F7" w:rsidP="00462E8A">
      <w:pPr>
        <w:spacing w:after="0" w:line="240" w:lineRule="auto"/>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sz w:val="28"/>
          <w:szCs w:val="28"/>
          <w:lang w:eastAsia="ru-RU"/>
        </w:rPr>
        <w:t xml:space="preserve">- обеспечить приобретение жилых помещений для их предоставления по договору найма детям-сиротам, детям, оставшимся без попечения родителей, и лицам из их числа  </w:t>
      </w:r>
    </w:p>
    <w:p w14:paraId="2EEDEF29" w14:textId="77777777" w:rsidR="00C546F7" w:rsidRPr="00191871" w:rsidRDefault="00C546F7" w:rsidP="00462E8A">
      <w:pPr>
        <w:spacing w:after="0" w:line="240" w:lineRule="auto"/>
        <w:ind w:left="720"/>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Целевые показатели (индикаторы) Подпрограммы</w:t>
      </w:r>
    </w:p>
    <w:p w14:paraId="78FCB87B" w14:textId="77777777" w:rsidR="00C546F7" w:rsidRPr="00191871" w:rsidRDefault="00C546F7" w:rsidP="00462E8A">
      <w:pPr>
        <w:spacing w:after="0" w:line="240" w:lineRule="auto"/>
        <w:ind w:left="720"/>
        <w:jc w:val="both"/>
        <w:rPr>
          <w:rFonts w:ascii="Times New Roman" w:eastAsia="Times New Roman" w:hAnsi="Times New Roman" w:cs="Times New Roman"/>
          <w:sz w:val="28"/>
          <w:szCs w:val="28"/>
          <w:lang w:eastAsia="ru-RU"/>
        </w:rPr>
      </w:pPr>
    </w:p>
    <w:tbl>
      <w:tblPr>
        <w:tblW w:w="99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3686"/>
        <w:gridCol w:w="825"/>
        <w:gridCol w:w="6"/>
        <w:gridCol w:w="992"/>
        <w:gridCol w:w="26"/>
        <w:gridCol w:w="825"/>
        <w:gridCol w:w="25"/>
        <w:gridCol w:w="967"/>
        <w:gridCol w:w="26"/>
        <w:gridCol w:w="1959"/>
        <w:gridCol w:w="26"/>
        <w:gridCol w:w="47"/>
      </w:tblGrid>
      <w:tr w:rsidR="00C546F7" w:rsidRPr="00191871" w14:paraId="6D2789F1" w14:textId="77777777" w:rsidTr="00C546F7">
        <w:trPr>
          <w:gridAfter w:val="1"/>
          <w:wAfter w:w="47" w:type="dxa"/>
        </w:trPr>
        <w:tc>
          <w:tcPr>
            <w:tcW w:w="534" w:type="dxa"/>
            <w:tcBorders>
              <w:top w:val="single" w:sz="4" w:space="0" w:color="000000"/>
              <w:left w:val="single" w:sz="4" w:space="0" w:color="000000"/>
              <w:bottom w:val="single" w:sz="4" w:space="0" w:color="000000"/>
              <w:right w:val="single" w:sz="4" w:space="0" w:color="000000"/>
            </w:tcBorders>
          </w:tcPr>
          <w:p w14:paraId="123E368E"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14:paraId="77BFA06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Индикатор</w:t>
            </w:r>
          </w:p>
        </w:tc>
        <w:tc>
          <w:tcPr>
            <w:tcW w:w="825" w:type="dxa"/>
            <w:tcBorders>
              <w:top w:val="single" w:sz="4" w:space="0" w:color="000000"/>
              <w:left w:val="single" w:sz="4" w:space="0" w:color="000000"/>
              <w:bottom w:val="single" w:sz="4" w:space="0" w:color="000000"/>
              <w:right w:val="single" w:sz="4" w:space="0" w:color="000000"/>
            </w:tcBorders>
            <w:hideMark/>
          </w:tcPr>
          <w:p w14:paraId="0D797FD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Ед. измерения</w:t>
            </w:r>
          </w:p>
        </w:tc>
        <w:tc>
          <w:tcPr>
            <w:tcW w:w="1024" w:type="dxa"/>
            <w:gridSpan w:val="3"/>
            <w:tcBorders>
              <w:top w:val="single" w:sz="4" w:space="0" w:color="000000"/>
              <w:left w:val="single" w:sz="4" w:space="0" w:color="000000"/>
              <w:bottom w:val="single" w:sz="4" w:space="0" w:color="000000"/>
              <w:right w:val="single" w:sz="4" w:space="0" w:color="000000"/>
            </w:tcBorders>
            <w:hideMark/>
          </w:tcPr>
          <w:p w14:paraId="092913B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План</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07E66CC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Факт</w:t>
            </w:r>
          </w:p>
        </w:tc>
        <w:tc>
          <w:tcPr>
            <w:tcW w:w="993" w:type="dxa"/>
            <w:gridSpan w:val="2"/>
            <w:tcBorders>
              <w:top w:val="single" w:sz="4" w:space="0" w:color="000000"/>
              <w:left w:val="single" w:sz="4" w:space="0" w:color="000000"/>
              <w:bottom w:val="single" w:sz="4" w:space="0" w:color="000000"/>
              <w:right w:val="single" w:sz="4" w:space="0" w:color="000000"/>
            </w:tcBorders>
            <w:hideMark/>
          </w:tcPr>
          <w:p w14:paraId="2DE826E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 </w:t>
            </w:r>
            <w:proofErr w:type="spellStart"/>
            <w:proofErr w:type="gramStart"/>
            <w:r w:rsidRPr="00191871">
              <w:rPr>
                <w:rFonts w:ascii="Times New Roman" w:eastAsia="Times New Roman" w:hAnsi="Times New Roman" w:cs="Times New Roman"/>
                <w:sz w:val="24"/>
                <w:szCs w:val="24"/>
                <w:lang w:eastAsia="ru-RU"/>
              </w:rPr>
              <w:t>выпол</w:t>
            </w:r>
            <w:proofErr w:type="spellEnd"/>
            <w:r w:rsidRPr="00191871">
              <w:rPr>
                <w:rFonts w:ascii="Times New Roman" w:eastAsia="Times New Roman" w:hAnsi="Times New Roman" w:cs="Times New Roman"/>
                <w:sz w:val="24"/>
                <w:szCs w:val="24"/>
                <w:lang w:eastAsia="ru-RU"/>
              </w:rPr>
              <w:t>-нения</w:t>
            </w:r>
            <w:proofErr w:type="gramEnd"/>
          </w:p>
        </w:tc>
        <w:tc>
          <w:tcPr>
            <w:tcW w:w="1984" w:type="dxa"/>
            <w:gridSpan w:val="2"/>
            <w:tcBorders>
              <w:top w:val="single" w:sz="4" w:space="0" w:color="000000"/>
              <w:left w:val="single" w:sz="4" w:space="0" w:color="000000"/>
              <w:bottom w:val="single" w:sz="4" w:space="0" w:color="000000"/>
              <w:right w:val="single" w:sz="4" w:space="0" w:color="000000"/>
            </w:tcBorders>
            <w:hideMark/>
          </w:tcPr>
          <w:p w14:paraId="3E2A05A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Примечание</w:t>
            </w:r>
          </w:p>
        </w:tc>
      </w:tr>
      <w:tr w:rsidR="00C546F7" w:rsidRPr="00191871" w14:paraId="60CF7FD2" w14:textId="77777777" w:rsidTr="00C546F7">
        <w:trPr>
          <w:gridAfter w:val="1"/>
          <w:wAfter w:w="47" w:type="dxa"/>
        </w:trPr>
        <w:tc>
          <w:tcPr>
            <w:tcW w:w="9895" w:type="dxa"/>
            <w:gridSpan w:val="12"/>
            <w:tcBorders>
              <w:top w:val="single" w:sz="4" w:space="0" w:color="000000"/>
              <w:left w:val="single" w:sz="4" w:space="0" w:color="000000"/>
              <w:bottom w:val="single" w:sz="4" w:space="0" w:color="000000"/>
              <w:right w:val="single" w:sz="4" w:space="0" w:color="000000"/>
            </w:tcBorders>
            <w:hideMark/>
          </w:tcPr>
          <w:p w14:paraId="20E3DE2F" w14:textId="77777777" w:rsidR="00C546F7" w:rsidRPr="00191871" w:rsidRDefault="00C546F7" w:rsidP="00462E8A">
            <w:pPr>
              <w:spacing w:after="0" w:line="240" w:lineRule="auto"/>
              <w:jc w:val="both"/>
              <w:rPr>
                <w:rFonts w:ascii="Calibri" w:eastAsia="Calibri" w:hAnsi="Calibri" w:cs="Calibri"/>
                <w:lang w:eastAsia="ru-RU"/>
              </w:rPr>
            </w:pPr>
            <w:r w:rsidRPr="00191871">
              <w:rPr>
                <w:rFonts w:ascii="Times New Roman" w:eastAsia="Times New Roman" w:hAnsi="Times New Roman" w:cs="Times New Roman"/>
                <w:sz w:val="24"/>
                <w:szCs w:val="24"/>
                <w:lang w:eastAsia="ru-RU"/>
              </w:rPr>
              <w:t>Подпрограмма 2: «Господдержка детей-сирот, расширение практики применения семейных форм воспитания»</w:t>
            </w:r>
          </w:p>
        </w:tc>
      </w:tr>
      <w:tr w:rsidR="00C546F7" w:rsidRPr="00191871" w14:paraId="083828C9" w14:textId="77777777" w:rsidTr="00C546F7">
        <w:trPr>
          <w:gridAfter w:val="1"/>
          <w:wAfter w:w="47" w:type="dxa"/>
        </w:trPr>
        <w:tc>
          <w:tcPr>
            <w:tcW w:w="9895" w:type="dxa"/>
            <w:gridSpan w:val="12"/>
            <w:tcBorders>
              <w:top w:val="single" w:sz="4" w:space="0" w:color="000000"/>
              <w:left w:val="single" w:sz="4" w:space="0" w:color="000000"/>
              <w:bottom w:val="single" w:sz="4" w:space="0" w:color="000000"/>
              <w:right w:val="single" w:sz="4" w:space="0" w:color="000000"/>
            </w:tcBorders>
            <w:hideMark/>
          </w:tcPr>
          <w:p w14:paraId="136797D3"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Цель: расширение практики применения семейных форм воспитания» направлена на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C546F7" w:rsidRPr="00191871" w14:paraId="17EC5B21" w14:textId="77777777" w:rsidTr="00175CF9">
        <w:trPr>
          <w:gridAfter w:val="1"/>
          <w:wAfter w:w="47" w:type="dxa"/>
          <w:trHeight w:val="1113"/>
        </w:trPr>
        <w:tc>
          <w:tcPr>
            <w:tcW w:w="9895" w:type="dxa"/>
            <w:gridSpan w:val="12"/>
            <w:tcBorders>
              <w:top w:val="single" w:sz="4" w:space="0" w:color="000000"/>
              <w:left w:val="single" w:sz="4" w:space="0" w:color="000000"/>
              <w:bottom w:val="single" w:sz="4" w:space="0" w:color="000000"/>
              <w:right w:val="single" w:sz="4" w:space="0" w:color="000000"/>
            </w:tcBorders>
            <w:hideMark/>
          </w:tcPr>
          <w:p w14:paraId="6D816429"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Задача 1: создать условия, отвечающие современным требованиям для содержания и воспитания детей-сирот и детей, оставшихся без попечения родителей, проживающих в образовательных учреждениях</w:t>
            </w:r>
          </w:p>
        </w:tc>
      </w:tr>
      <w:tr w:rsidR="00C546F7" w:rsidRPr="00191871" w14:paraId="48D00CFB" w14:textId="77777777" w:rsidTr="00C546F7">
        <w:trPr>
          <w:gridAfter w:val="2"/>
          <w:wAfter w:w="73" w:type="dxa"/>
        </w:trPr>
        <w:tc>
          <w:tcPr>
            <w:tcW w:w="534" w:type="dxa"/>
            <w:tcBorders>
              <w:top w:val="single" w:sz="4" w:space="0" w:color="000000"/>
              <w:left w:val="single" w:sz="4" w:space="0" w:color="000000"/>
              <w:bottom w:val="single" w:sz="4" w:space="0" w:color="000000"/>
              <w:right w:val="single" w:sz="4" w:space="0" w:color="000000"/>
            </w:tcBorders>
            <w:hideMark/>
          </w:tcPr>
          <w:p w14:paraId="6170B98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hideMark/>
          </w:tcPr>
          <w:p w14:paraId="3C8B821C" w14:textId="77777777" w:rsidR="00C546F7" w:rsidRPr="00191871" w:rsidRDefault="00C546F7" w:rsidP="00462E8A">
            <w:pPr>
              <w:widowControl w:val="0"/>
              <w:numPr>
                <w:ilvl w:val="1"/>
                <w:numId w:val="11"/>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Численность детей – сирот и детей, оставшихся без попечения родителей, проживающих в образовательных учреждениях, для которых созданы условия, отвечающие современным требованиям для содержания и воспитания детей – сирот и детей, оставшихся без попечения родителей</w:t>
            </w:r>
          </w:p>
        </w:tc>
        <w:tc>
          <w:tcPr>
            <w:tcW w:w="825" w:type="dxa"/>
            <w:tcBorders>
              <w:top w:val="single" w:sz="4" w:space="0" w:color="000000"/>
              <w:left w:val="single" w:sz="4" w:space="0" w:color="000000"/>
              <w:bottom w:val="single" w:sz="4" w:space="0" w:color="000000"/>
              <w:right w:val="single" w:sz="4" w:space="0" w:color="000000"/>
            </w:tcBorders>
            <w:hideMark/>
          </w:tcPr>
          <w:p w14:paraId="4F0B39D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1024" w:type="dxa"/>
            <w:gridSpan w:val="3"/>
            <w:tcBorders>
              <w:top w:val="single" w:sz="4" w:space="0" w:color="000000"/>
              <w:left w:val="single" w:sz="4" w:space="0" w:color="000000"/>
              <w:bottom w:val="single" w:sz="4" w:space="0" w:color="000000"/>
              <w:right w:val="single" w:sz="4" w:space="0" w:color="000000"/>
            </w:tcBorders>
            <w:hideMark/>
          </w:tcPr>
          <w:p w14:paraId="7CB807B6"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B0CB9F1" w14:textId="77777777" w:rsidR="00C546F7" w:rsidRPr="00191871" w:rsidRDefault="00C546F7" w:rsidP="00462E8A">
            <w:pPr>
              <w:spacing w:after="0" w:line="240" w:lineRule="auto"/>
              <w:jc w:val="both"/>
              <w:rPr>
                <w:rFonts w:ascii="Calibri" w:eastAsia="Calibri" w:hAnsi="Calibri" w:cs="Calibri"/>
                <w:lang w:eastAsia="ru-RU"/>
              </w:rPr>
            </w:pPr>
            <w:r w:rsidRPr="00191871">
              <w:rPr>
                <w:rFonts w:ascii="Calibri" w:eastAsia="Calibri" w:hAnsi="Calibri" w:cs="Calibri"/>
                <w:lang w:eastAsia="ru-RU"/>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24630E2" w14:textId="77777777" w:rsidR="00C546F7" w:rsidRPr="00191871" w:rsidRDefault="00C546F7" w:rsidP="00462E8A">
            <w:pPr>
              <w:spacing w:after="0" w:line="240" w:lineRule="auto"/>
              <w:jc w:val="both"/>
              <w:rPr>
                <w:rFonts w:ascii="Calibri" w:eastAsia="Calibri" w:hAnsi="Calibri" w:cs="Calibri"/>
                <w:lang w:eastAsia="ru-RU"/>
              </w:rPr>
            </w:pPr>
            <w:r w:rsidRPr="00191871">
              <w:rPr>
                <w:rFonts w:ascii="Calibri" w:eastAsia="Calibri" w:hAnsi="Calibri" w:cs="Calibri"/>
                <w:lang w:eastAsia="ru-RU"/>
              </w:rPr>
              <w:t>0</w:t>
            </w:r>
          </w:p>
        </w:tc>
        <w:tc>
          <w:tcPr>
            <w:tcW w:w="1958" w:type="dxa"/>
            <w:tcBorders>
              <w:top w:val="single" w:sz="4" w:space="0" w:color="000000"/>
              <w:left w:val="single" w:sz="4" w:space="0" w:color="000000"/>
              <w:bottom w:val="single" w:sz="4" w:space="0" w:color="000000"/>
              <w:right w:val="single" w:sz="4" w:space="0" w:color="000000"/>
            </w:tcBorders>
            <w:shd w:val="clear" w:color="auto" w:fill="FFFFFF"/>
            <w:hideMark/>
          </w:tcPr>
          <w:p w14:paraId="09CE423E" w14:textId="77777777" w:rsidR="00C546F7" w:rsidRPr="00191871" w:rsidRDefault="00C546F7" w:rsidP="00462E8A">
            <w:pPr>
              <w:spacing w:after="0" w:line="240" w:lineRule="auto"/>
              <w:jc w:val="both"/>
              <w:rPr>
                <w:rFonts w:ascii="Times New Roman" w:eastAsia="Calibri" w:hAnsi="Times New Roman" w:cs="Times New Roman"/>
                <w:lang w:eastAsia="ru-RU"/>
              </w:rPr>
            </w:pPr>
            <w:r w:rsidRPr="00191871">
              <w:rPr>
                <w:rFonts w:ascii="Times New Roman" w:eastAsia="Calibri" w:hAnsi="Times New Roman" w:cs="Times New Roman"/>
                <w:lang w:eastAsia="ru-RU"/>
              </w:rPr>
              <w:t>отсутствие учреждений на территории Ермаковского района</w:t>
            </w:r>
          </w:p>
        </w:tc>
      </w:tr>
      <w:tr w:rsidR="00C546F7" w:rsidRPr="00191871" w14:paraId="303A1643" w14:textId="77777777" w:rsidTr="00C546F7">
        <w:trPr>
          <w:gridAfter w:val="1"/>
          <w:wAfter w:w="47" w:type="dxa"/>
        </w:trPr>
        <w:tc>
          <w:tcPr>
            <w:tcW w:w="9895" w:type="dxa"/>
            <w:gridSpan w:val="12"/>
            <w:tcBorders>
              <w:top w:val="single" w:sz="4" w:space="0" w:color="000000"/>
              <w:left w:val="single" w:sz="4" w:space="0" w:color="000000"/>
              <w:bottom w:val="single" w:sz="4" w:space="0" w:color="000000"/>
              <w:right w:val="single" w:sz="4" w:space="0" w:color="000000"/>
            </w:tcBorders>
            <w:hideMark/>
          </w:tcPr>
          <w:p w14:paraId="708EC575"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Задача 2</w:t>
            </w:r>
            <w:proofErr w:type="gramStart"/>
            <w:r w:rsidRPr="00191871">
              <w:rPr>
                <w:rFonts w:ascii="Times New Roman" w:eastAsia="Times New Roman" w:hAnsi="Times New Roman" w:cs="Times New Roman"/>
                <w:b/>
                <w:sz w:val="24"/>
                <w:szCs w:val="24"/>
                <w:lang w:eastAsia="ru-RU"/>
              </w:rPr>
              <w:t>: Обеспечить</w:t>
            </w:r>
            <w:proofErr w:type="gramEnd"/>
            <w:r w:rsidRPr="00191871">
              <w:rPr>
                <w:rFonts w:ascii="Times New Roman" w:eastAsia="Times New Roman" w:hAnsi="Times New Roman" w:cs="Times New Roman"/>
                <w:b/>
                <w:sz w:val="24"/>
                <w:szCs w:val="24"/>
                <w:lang w:eastAsia="ru-RU"/>
              </w:rPr>
              <w:t xml:space="preserve"> реализацию мероприятий, направленных на развитие в Ермаковском районе семейных форм воспитания детей-сирот и детей, оставшихся без попечения родителей.</w:t>
            </w:r>
          </w:p>
        </w:tc>
      </w:tr>
      <w:tr w:rsidR="00C546F7" w:rsidRPr="00191871" w14:paraId="1431E0DA"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3F74CC7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2</w:t>
            </w:r>
          </w:p>
        </w:tc>
        <w:tc>
          <w:tcPr>
            <w:tcW w:w="3685" w:type="dxa"/>
            <w:tcBorders>
              <w:top w:val="single" w:sz="4" w:space="0" w:color="000000"/>
              <w:left w:val="single" w:sz="4" w:space="0" w:color="000000"/>
              <w:bottom w:val="single" w:sz="4" w:space="0" w:color="000000"/>
              <w:right w:val="single" w:sz="4" w:space="0" w:color="000000"/>
            </w:tcBorders>
            <w:hideMark/>
          </w:tcPr>
          <w:p w14:paraId="7ED435E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2.1.Доля детей, оставшихся без попечения родителей, - всего, в том числе переданных не родственникам (в приемные семьи, на усыновление (удочерение), под опеку (попечительство), охваченных другими формами семейного устройства (семейные детские дома, патронатные семьи), находящихся в государственных (муниципальных) учреждениях всех типов.</w:t>
            </w:r>
          </w:p>
        </w:tc>
        <w:tc>
          <w:tcPr>
            <w:tcW w:w="831" w:type="dxa"/>
            <w:gridSpan w:val="2"/>
            <w:tcBorders>
              <w:top w:val="single" w:sz="4" w:space="0" w:color="000000"/>
              <w:left w:val="single" w:sz="4" w:space="0" w:color="000000"/>
              <w:bottom w:val="single" w:sz="4" w:space="0" w:color="000000"/>
              <w:right w:val="single" w:sz="4" w:space="0" w:color="000000"/>
            </w:tcBorders>
            <w:hideMark/>
          </w:tcPr>
          <w:p w14:paraId="2E2424B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14:paraId="3BA0BBC6"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92,0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0505F1E"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465DC09D"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057" w:type="dxa"/>
            <w:gridSpan w:val="4"/>
            <w:tcBorders>
              <w:top w:val="single" w:sz="4" w:space="0" w:color="000000"/>
              <w:left w:val="single" w:sz="4" w:space="0" w:color="000000"/>
              <w:bottom w:val="single" w:sz="4" w:space="0" w:color="000000"/>
              <w:right w:val="single" w:sz="4" w:space="0" w:color="000000"/>
            </w:tcBorders>
          </w:tcPr>
          <w:p w14:paraId="15B3222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050D336D" w14:textId="77777777" w:rsidTr="00C546F7">
        <w:trPr>
          <w:gridAfter w:val="1"/>
          <w:wAfter w:w="47" w:type="dxa"/>
        </w:trPr>
        <w:tc>
          <w:tcPr>
            <w:tcW w:w="9895" w:type="dxa"/>
            <w:gridSpan w:val="12"/>
            <w:tcBorders>
              <w:top w:val="single" w:sz="4" w:space="0" w:color="000000"/>
              <w:left w:val="single" w:sz="4" w:space="0" w:color="000000"/>
              <w:bottom w:val="single" w:sz="4" w:space="0" w:color="000000"/>
              <w:right w:val="single" w:sz="4" w:space="0" w:color="000000"/>
            </w:tcBorders>
            <w:hideMark/>
          </w:tcPr>
          <w:p w14:paraId="588BC4E4"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lastRenderedPageBreak/>
              <w:t xml:space="preserve">Задача </w:t>
            </w:r>
            <w:proofErr w:type="gramStart"/>
            <w:r w:rsidRPr="00191871">
              <w:rPr>
                <w:rFonts w:ascii="Times New Roman" w:eastAsia="Times New Roman" w:hAnsi="Times New Roman" w:cs="Times New Roman"/>
                <w:b/>
                <w:sz w:val="24"/>
                <w:szCs w:val="24"/>
                <w:lang w:eastAsia="ru-RU"/>
              </w:rPr>
              <w:t>3:Обеспечить</w:t>
            </w:r>
            <w:proofErr w:type="gramEnd"/>
            <w:r w:rsidRPr="00191871">
              <w:rPr>
                <w:rFonts w:ascii="Times New Roman" w:eastAsia="Times New Roman" w:hAnsi="Times New Roman" w:cs="Times New Roman"/>
                <w:b/>
                <w:sz w:val="24"/>
                <w:szCs w:val="24"/>
                <w:lang w:eastAsia="ru-RU"/>
              </w:rPr>
              <w:t xml:space="preserve"> приобретение жилых помещений для их предоставления по договору найма детям-сиротам, детям, оставшимся без попечения родителей, и лицам из их числа.</w:t>
            </w:r>
          </w:p>
        </w:tc>
      </w:tr>
      <w:tr w:rsidR="00C546F7" w:rsidRPr="00191871" w14:paraId="0237DA46"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667A92D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3</w:t>
            </w:r>
          </w:p>
        </w:tc>
        <w:tc>
          <w:tcPr>
            <w:tcW w:w="3685" w:type="dxa"/>
            <w:tcBorders>
              <w:top w:val="single" w:sz="4" w:space="0" w:color="000000"/>
              <w:left w:val="single" w:sz="4" w:space="0" w:color="000000"/>
              <w:bottom w:val="single" w:sz="4" w:space="0" w:color="000000"/>
              <w:right w:val="single" w:sz="4" w:space="0" w:color="000000"/>
            </w:tcBorders>
            <w:hideMark/>
          </w:tcPr>
          <w:p w14:paraId="076055CB" w14:textId="77777777" w:rsidR="00C546F7" w:rsidRPr="00191871" w:rsidRDefault="00C546F7" w:rsidP="00462E8A">
            <w:pPr>
              <w:widowControl w:val="0"/>
              <w:numPr>
                <w:ilvl w:val="1"/>
                <w:numId w:val="12"/>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Численность детей – сирот и детей, оставшихся без попечения родителей, которым были приобретены жилые помещения в соответствии с соглашением</w:t>
            </w:r>
          </w:p>
        </w:tc>
        <w:tc>
          <w:tcPr>
            <w:tcW w:w="831" w:type="dxa"/>
            <w:gridSpan w:val="2"/>
            <w:tcBorders>
              <w:top w:val="single" w:sz="4" w:space="0" w:color="000000"/>
              <w:left w:val="single" w:sz="4" w:space="0" w:color="000000"/>
              <w:bottom w:val="single" w:sz="4" w:space="0" w:color="000000"/>
              <w:right w:val="single" w:sz="4" w:space="0" w:color="000000"/>
            </w:tcBorders>
            <w:hideMark/>
          </w:tcPr>
          <w:p w14:paraId="15C800C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14:paraId="34D17B79"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37AB3DC"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50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552F621"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50</w:t>
            </w:r>
          </w:p>
        </w:tc>
        <w:tc>
          <w:tcPr>
            <w:tcW w:w="2057" w:type="dxa"/>
            <w:gridSpan w:val="4"/>
            <w:tcBorders>
              <w:top w:val="single" w:sz="4" w:space="0" w:color="000000"/>
              <w:left w:val="single" w:sz="4" w:space="0" w:color="000000"/>
              <w:bottom w:val="single" w:sz="4" w:space="0" w:color="000000"/>
              <w:right w:val="single" w:sz="4" w:space="0" w:color="000000"/>
            </w:tcBorders>
          </w:tcPr>
          <w:p w14:paraId="0AB94FD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bl>
    <w:p w14:paraId="33BD5EA3" w14:textId="77777777" w:rsidR="00C546F7" w:rsidRPr="00191871" w:rsidRDefault="00C546F7" w:rsidP="00462E8A">
      <w:pPr>
        <w:spacing w:after="0" w:line="240" w:lineRule="auto"/>
        <w:ind w:left="720"/>
        <w:jc w:val="both"/>
        <w:rPr>
          <w:rFonts w:ascii="Times New Roman" w:eastAsia="Times New Roman" w:hAnsi="Times New Roman" w:cs="Times New Roman"/>
          <w:sz w:val="28"/>
          <w:szCs w:val="28"/>
          <w:lang w:eastAsia="ru-RU"/>
        </w:rPr>
      </w:pPr>
    </w:p>
    <w:p w14:paraId="02E45755"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Запланированный объем бюджетных ассигнований на реализацию мероприятий подпрограммы:</w:t>
      </w:r>
    </w:p>
    <w:p w14:paraId="0CF70045" w14:textId="77777777" w:rsidR="00C546F7" w:rsidRPr="00191871" w:rsidRDefault="00C546F7" w:rsidP="00242329">
      <w:pPr>
        <w:spacing w:after="0" w:line="240" w:lineRule="auto"/>
        <w:ind w:firstLine="709"/>
        <w:jc w:val="both"/>
        <w:rPr>
          <w:rFonts w:ascii="Times New Roman" w:hAnsi="Times New Roman" w:cs="Times New Roman"/>
          <w:sz w:val="28"/>
          <w:szCs w:val="28"/>
          <w:lang w:eastAsia="ru-RU"/>
        </w:rPr>
      </w:pPr>
      <w:r w:rsidRPr="00191871">
        <w:rPr>
          <w:rFonts w:ascii="Times New Roman" w:hAnsi="Times New Roman" w:cs="Times New Roman"/>
          <w:sz w:val="28"/>
          <w:szCs w:val="28"/>
        </w:rPr>
        <w:t>- составляет всего 10 247,3 тыс. руб. ф</w:t>
      </w:r>
      <w:r w:rsidRPr="00191871">
        <w:rPr>
          <w:rFonts w:ascii="Times New Roman" w:hAnsi="Times New Roman" w:cs="Times New Roman"/>
          <w:sz w:val="28"/>
          <w:szCs w:val="28"/>
          <w:lang w:eastAsia="ru-RU"/>
        </w:rPr>
        <w:t>актически исполнено 10 125,</w:t>
      </w:r>
      <w:proofErr w:type="gramStart"/>
      <w:r w:rsidRPr="00191871">
        <w:rPr>
          <w:rFonts w:ascii="Times New Roman" w:hAnsi="Times New Roman" w:cs="Times New Roman"/>
          <w:sz w:val="28"/>
          <w:szCs w:val="28"/>
          <w:lang w:eastAsia="ru-RU"/>
        </w:rPr>
        <w:t>0  тыс.</w:t>
      </w:r>
      <w:proofErr w:type="gramEnd"/>
      <w:r w:rsidRPr="00191871">
        <w:rPr>
          <w:rFonts w:ascii="Times New Roman" w:hAnsi="Times New Roman" w:cs="Times New Roman"/>
          <w:sz w:val="28"/>
          <w:szCs w:val="28"/>
          <w:lang w:eastAsia="ru-RU"/>
        </w:rPr>
        <w:t xml:space="preserve"> руб. не использовано 122,3тыс. руб. или 1,2 %, за счет экономии бюджетных средств при проведении конкурсных процедур.</w:t>
      </w:r>
    </w:p>
    <w:p w14:paraId="7AD206DF" w14:textId="77777777" w:rsidR="00C546F7" w:rsidRPr="00191871" w:rsidRDefault="00C546F7" w:rsidP="00242329">
      <w:pPr>
        <w:spacing w:after="0" w:line="240" w:lineRule="auto"/>
        <w:ind w:firstLine="709"/>
        <w:jc w:val="both"/>
        <w:rPr>
          <w:rFonts w:ascii="Times New Roman" w:eastAsia="Times New Roman" w:hAnsi="Times New Roman" w:cs="Times New Roman"/>
          <w:b/>
          <w:i/>
          <w:sz w:val="28"/>
          <w:szCs w:val="28"/>
          <w:lang w:eastAsia="ru-RU"/>
        </w:rPr>
      </w:pPr>
      <w:r w:rsidRPr="00191871">
        <w:rPr>
          <w:rFonts w:ascii="Times New Roman" w:eastAsia="Times New Roman" w:hAnsi="Times New Roman" w:cs="Times New Roman"/>
          <w:b/>
          <w:i/>
          <w:sz w:val="28"/>
          <w:szCs w:val="28"/>
          <w:lang w:eastAsia="ru-RU"/>
        </w:rPr>
        <w:t>Подпрограмма 3«Одаренные дети Ермаковского района»</w:t>
      </w:r>
    </w:p>
    <w:p w14:paraId="665E857F" w14:textId="77777777" w:rsidR="00C546F7" w:rsidRPr="00191871" w:rsidRDefault="00C546F7" w:rsidP="00242329">
      <w:pPr>
        <w:widowControl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Подпрограмма призвана обеспечивать комплексность всех методов и форм работы с одарёнными детьми на всех этапах их возрастного развития и обучения (детский сад – школа </w:t>
      </w:r>
      <w:proofErr w:type="gramStart"/>
      <w:r w:rsidRPr="00191871">
        <w:rPr>
          <w:rFonts w:ascii="Times New Roman" w:eastAsia="Times New Roman" w:hAnsi="Times New Roman" w:cs="Times New Roman"/>
          <w:sz w:val="28"/>
          <w:szCs w:val="28"/>
          <w:lang w:eastAsia="ru-RU"/>
        </w:rPr>
        <w:t>–  дополнительное</w:t>
      </w:r>
      <w:proofErr w:type="gramEnd"/>
      <w:r w:rsidRPr="00191871">
        <w:rPr>
          <w:rFonts w:ascii="Times New Roman" w:eastAsia="Times New Roman" w:hAnsi="Times New Roman" w:cs="Times New Roman"/>
          <w:sz w:val="28"/>
          <w:szCs w:val="28"/>
          <w:lang w:eastAsia="ru-RU"/>
        </w:rPr>
        <w:t xml:space="preserve"> образование). Реализация такого подхода будет способствовать развитию системы непрерывного образования. </w:t>
      </w:r>
    </w:p>
    <w:p w14:paraId="53344ACD" w14:textId="77777777" w:rsidR="00C546F7" w:rsidRPr="00191871" w:rsidRDefault="00C546F7" w:rsidP="00242329">
      <w:pPr>
        <w:widowControl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Цель: создание условий для выявления, сопровождения</w:t>
      </w:r>
    </w:p>
    <w:p w14:paraId="1826895F" w14:textId="77777777" w:rsidR="00C546F7" w:rsidRPr="00191871" w:rsidRDefault="00C546F7" w:rsidP="00242329">
      <w:pPr>
        <w:widowControl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и поддержки интеллектуально, художественно и спортивно одарённых детей и высокомотивированных школьников. </w:t>
      </w:r>
    </w:p>
    <w:p w14:paraId="1970AE65" w14:textId="660CD3E6" w:rsidR="00C546F7" w:rsidRPr="00191871" w:rsidRDefault="00C546F7" w:rsidP="00242329">
      <w:pPr>
        <w:widowControl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Задачи:</w:t>
      </w:r>
    </w:p>
    <w:tbl>
      <w:tblPr>
        <w:tblW w:w="9939" w:type="dxa"/>
        <w:tblInd w:w="-200" w:type="dxa"/>
        <w:tblBorders>
          <w:insideH w:val="nil"/>
          <w:insideV w:val="nil"/>
        </w:tblBorders>
        <w:tblLayout w:type="fixed"/>
        <w:tblLook w:val="0600" w:firstRow="0" w:lastRow="0" w:firstColumn="0" w:lastColumn="0" w:noHBand="1" w:noVBand="1"/>
      </w:tblPr>
      <w:tblGrid>
        <w:gridCol w:w="9939"/>
      </w:tblGrid>
      <w:tr w:rsidR="00C546F7" w:rsidRPr="00191871" w14:paraId="35A81154" w14:textId="77777777" w:rsidTr="00C47B0E">
        <w:trPr>
          <w:trHeight w:val="7280"/>
        </w:trPr>
        <w:tc>
          <w:tcPr>
            <w:tcW w:w="9939" w:type="dxa"/>
            <w:tcBorders>
              <w:top w:val="nil"/>
              <w:left w:val="nil"/>
              <w:bottom w:val="nil"/>
              <w:right w:val="nil"/>
            </w:tcBorders>
            <w:tcMar>
              <w:top w:w="100" w:type="dxa"/>
              <w:left w:w="100" w:type="dxa"/>
              <w:bottom w:w="100" w:type="dxa"/>
              <w:right w:w="100" w:type="dxa"/>
            </w:tcMar>
            <w:hideMark/>
          </w:tcPr>
          <w:p w14:paraId="12DF2AF7" w14:textId="0DCEB8B6" w:rsidR="00C546F7" w:rsidRPr="00191871" w:rsidRDefault="00095514"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1</w:t>
            </w:r>
            <w:r w:rsidR="00C546F7" w:rsidRPr="00191871">
              <w:rPr>
                <w:rFonts w:ascii="Times New Roman" w:eastAsia="Times New Roman" w:hAnsi="Times New Roman" w:cs="Times New Roman"/>
                <w:sz w:val="28"/>
                <w:szCs w:val="28"/>
                <w:lang w:eastAsia="ru-RU"/>
              </w:rPr>
              <w:t>.</w:t>
            </w:r>
            <w:r w:rsidR="00C47B0E" w:rsidRPr="00191871">
              <w:rPr>
                <w:rFonts w:ascii="Times New Roman" w:eastAsia="Times New Roman" w:hAnsi="Times New Roman" w:cs="Times New Roman"/>
                <w:sz w:val="14"/>
                <w:szCs w:val="14"/>
                <w:lang w:eastAsia="ru-RU"/>
              </w:rPr>
              <w:t xml:space="preserve"> </w:t>
            </w:r>
            <w:r w:rsidR="00C546F7" w:rsidRPr="00191871">
              <w:rPr>
                <w:rFonts w:ascii="Times New Roman" w:eastAsia="Times New Roman" w:hAnsi="Times New Roman" w:cs="Times New Roman"/>
                <w:sz w:val="28"/>
                <w:szCs w:val="28"/>
                <w:lang w:eastAsia="ru-RU"/>
              </w:rPr>
              <w:t xml:space="preserve">создать муниципальную </w:t>
            </w:r>
            <w:proofErr w:type="gramStart"/>
            <w:r w:rsidR="00C546F7" w:rsidRPr="00191871">
              <w:rPr>
                <w:rFonts w:ascii="Times New Roman" w:eastAsia="Times New Roman" w:hAnsi="Times New Roman" w:cs="Times New Roman"/>
                <w:sz w:val="28"/>
                <w:szCs w:val="28"/>
                <w:lang w:eastAsia="ru-RU"/>
              </w:rPr>
              <w:t>систему  по</w:t>
            </w:r>
            <w:proofErr w:type="gramEnd"/>
            <w:r w:rsidR="00C546F7" w:rsidRPr="00191871">
              <w:rPr>
                <w:rFonts w:ascii="Times New Roman" w:eastAsia="Times New Roman" w:hAnsi="Times New Roman" w:cs="Times New Roman"/>
                <w:sz w:val="28"/>
                <w:szCs w:val="28"/>
                <w:lang w:eastAsia="ru-RU"/>
              </w:rPr>
              <w:t xml:space="preserve"> координации работы с одарёнными детьми;</w:t>
            </w:r>
          </w:p>
          <w:p w14:paraId="16800A25" w14:textId="65B2269A"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w:t>
            </w:r>
            <w:r w:rsidRPr="00191871">
              <w:rPr>
                <w:rFonts w:ascii="Times New Roman" w:eastAsia="Times New Roman" w:hAnsi="Times New Roman" w:cs="Times New Roman"/>
                <w:sz w:val="14"/>
                <w:szCs w:val="14"/>
                <w:lang w:eastAsia="ru-RU"/>
              </w:rPr>
              <w:t xml:space="preserve"> </w:t>
            </w:r>
            <w:r w:rsidRPr="00191871">
              <w:rPr>
                <w:rFonts w:ascii="Times New Roman" w:eastAsia="Times New Roman" w:hAnsi="Times New Roman" w:cs="Times New Roman"/>
                <w:sz w:val="28"/>
                <w:szCs w:val="28"/>
                <w:lang w:eastAsia="ru-RU"/>
              </w:rPr>
              <w:t xml:space="preserve">создать систему материального стимулирования одаренных детей и высокомотивированных школьников за высокие результаты в </w:t>
            </w:r>
            <w:proofErr w:type="gramStart"/>
            <w:r w:rsidRPr="00191871">
              <w:rPr>
                <w:rFonts w:ascii="Times New Roman" w:eastAsia="Times New Roman" w:hAnsi="Times New Roman" w:cs="Times New Roman"/>
                <w:sz w:val="28"/>
                <w:szCs w:val="28"/>
                <w:lang w:eastAsia="ru-RU"/>
              </w:rPr>
              <w:t>сфере  образования</w:t>
            </w:r>
            <w:proofErr w:type="gramEnd"/>
            <w:r w:rsidRPr="00191871">
              <w:rPr>
                <w:rFonts w:ascii="Times New Roman" w:eastAsia="Times New Roman" w:hAnsi="Times New Roman" w:cs="Times New Roman"/>
                <w:sz w:val="28"/>
                <w:szCs w:val="28"/>
                <w:lang w:eastAsia="ru-RU"/>
              </w:rPr>
              <w:t xml:space="preserve">, спорта, культуры и искусства, а также социально-значимой деятельности.  </w:t>
            </w:r>
          </w:p>
          <w:p w14:paraId="4911DAB3" w14:textId="3082CC9A"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3.</w:t>
            </w:r>
            <w:r w:rsidRPr="00191871">
              <w:rPr>
                <w:rFonts w:ascii="Times New Roman" w:eastAsia="Times New Roman" w:hAnsi="Times New Roman" w:cs="Times New Roman"/>
                <w:sz w:val="14"/>
                <w:szCs w:val="14"/>
                <w:lang w:eastAsia="ru-RU"/>
              </w:rPr>
              <w:t xml:space="preserve"> </w:t>
            </w:r>
            <w:proofErr w:type="gramStart"/>
            <w:r w:rsidRPr="00191871">
              <w:rPr>
                <w:rFonts w:ascii="Times New Roman" w:eastAsia="Times New Roman" w:hAnsi="Times New Roman" w:cs="Times New Roman"/>
                <w:sz w:val="28"/>
                <w:szCs w:val="28"/>
                <w:lang w:eastAsia="ru-RU"/>
              </w:rPr>
              <w:t>повысить  доступность</w:t>
            </w:r>
            <w:proofErr w:type="gramEnd"/>
            <w:r w:rsidRPr="00191871">
              <w:rPr>
                <w:rFonts w:ascii="Times New Roman" w:eastAsia="Times New Roman" w:hAnsi="Times New Roman" w:cs="Times New Roman"/>
                <w:sz w:val="28"/>
                <w:szCs w:val="28"/>
                <w:lang w:eastAsia="ru-RU"/>
              </w:rPr>
              <w:t xml:space="preserve"> услуг в сфере образования, спорта, культуры и искусства, направленных на развитие способностей одаренных детей и высокомотивированных школьников, проживающих на территории района;</w:t>
            </w:r>
          </w:p>
          <w:p w14:paraId="4CFFD3C7" w14:textId="4FCC26E1"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4.</w:t>
            </w:r>
            <w:r w:rsidR="00C47B0E" w:rsidRPr="00191871">
              <w:rPr>
                <w:rFonts w:ascii="Times New Roman" w:eastAsia="Times New Roman" w:hAnsi="Times New Roman" w:cs="Times New Roman"/>
                <w:sz w:val="14"/>
                <w:szCs w:val="14"/>
                <w:lang w:eastAsia="ru-RU"/>
              </w:rPr>
              <w:t xml:space="preserve"> </w:t>
            </w:r>
            <w:r w:rsidRPr="00191871">
              <w:rPr>
                <w:rFonts w:ascii="Times New Roman" w:eastAsia="Times New Roman" w:hAnsi="Times New Roman" w:cs="Times New Roman"/>
                <w:sz w:val="28"/>
                <w:szCs w:val="28"/>
                <w:lang w:eastAsia="ru-RU"/>
              </w:rPr>
              <w:t xml:space="preserve">обеспечить возможность участия одарённых </w:t>
            </w:r>
            <w:proofErr w:type="gramStart"/>
            <w:r w:rsidRPr="00191871">
              <w:rPr>
                <w:rFonts w:ascii="Times New Roman" w:eastAsia="Times New Roman" w:hAnsi="Times New Roman" w:cs="Times New Roman"/>
                <w:sz w:val="28"/>
                <w:szCs w:val="28"/>
                <w:lang w:eastAsia="ru-RU"/>
              </w:rPr>
              <w:t>детей  и</w:t>
            </w:r>
            <w:proofErr w:type="gramEnd"/>
            <w:r w:rsidRPr="00191871">
              <w:rPr>
                <w:rFonts w:ascii="Times New Roman" w:eastAsia="Times New Roman" w:hAnsi="Times New Roman" w:cs="Times New Roman"/>
                <w:sz w:val="28"/>
                <w:szCs w:val="28"/>
                <w:lang w:eastAsia="ru-RU"/>
              </w:rPr>
              <w:t xml:space="preserve"> высокомотивированных школьников в конкурсах, соревнованиях, олимпиадах, турнирах, интенсивных школах за пределами  района и края;</w:t>
            </w:r>
          </w:p>
          <w:p w14:paraId="0D6C4F77" w14:textId="323BE3C3"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5.</w:t>
            </w:r>
            <w:r w:rsidR="00C47B0E" w:rsidRPr="00191871">
              <w:rPr>
                <w:rFonts w:ascii="Times New Roman" w:eastAsia="Times New Roman" w:hAnsi="Times New Roman" w:cs="Times New Roman"/>
                <w:sz w:val="14"/>
                <w:szCs w:val="14"/>
                <w:lang w:eastAsia="ru-RU"/>
              </w:rPr>
              <w:t xml:space="preserve"> </w:t>
            </w:r>
            <w:r w:rsidRPr="00191871">
              <w:rPr>
                <w:rFonts w:ascii="Times New Roman" w:eastAsia="Times New Roman" w:hAnsi="Times New Roman" w:cs="Times New Roman"/>
                <w:sz w:val="28"/>
                <w:szCs w:val="28"/>
                <w:lang w:eastAsia="ru-RU"/>
              </w:rPr>
              <w:t>способствовать развитию системы подготовки и повышения квалификации кадров, работающих с одарёнными детьми;</w:t>
            </w:r>
          </w:p>
          <w:p w14:paraId="0F31375D"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6.</w:t>
            </w:r>
            <w:r w:rsidRPr="00191871">
              <w:rPr>
                <w:rFonts w:ascii="Times New Roman" w:eastAsia="Times New Roman" w:hAnsi="Times New Roman" w:cs="Times New Roman"/>
                <w:sz w:val="14"/>
                <w:szCs w:val="14"/>
                <w:lang w:eastAsia="ru-RU"/>
              </w:rPr>
              <w:t xml:space="preserve">   </w:t>
            </w:r>
            <w:r w:rsidRPr="00191871">
              <w:rPr>
                <w:rFonts w:ascii="Times New Roman" w:eastAsia="Times New Roman" w:hAnsi="Times New Roman" w:cs="Times New Roman"/>
                <w:sz w:val="14"/>
                <w:szCs w:val="14"/>
                <w:lang w:eastAsia="ru-RU"/>
              </w:rPr>
              <w:tab/>
            </w:r>
            <w:r w:rsidRPr="00191871">
              <w:rPr>
                <w:rFonts w:ascii="Times New Roman" w:eastAsia="Times New Roman" w:hAnsi="Times New Roman" w:cs="Times New Roman"/>
                <w:sz w:val="28"/>
                <w:szCs w:val="28"/>
                <w:lang w:eastAsia="ru-RU"/>
              </w:rPr>
              <w:t>обеспечить постоянное научно-методическое, психолого-педагогическое сопровождение    деятельности образовательных учреждений по выявлению и поддержке одарённых детей;</w:t>
            </w:r>
          </w:p>
          <w:p w14:paraId="6E25A7ED"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7.</w:t>
            </w:r>
            <w:r w:rsidRPr="00191871">
              <w:rPr>
                <w:rFonts w:ascii="Times New Roman" w:eastAsia="Times New Roman" w:hAnsi="Times New Roman" w:cs="Times New Roman"/>
                <w:sz w:val="14"/>
                <w:szCs w:val="14"/>
                <w:lang w:eastAsia="ru-RU"/>
              </w:rPr>
              <w:t xml:space="preserve">   </w:t>
            </w:r>
            <w:r w:rsidRPr="00191871">
              <w:rPr>
                <w:rFonts w:ascii="Times New Roman" w:eastAsia="Times New Roman" w:hAnsi="Times New Roman" w:cs="Times New Roman"/>
                <w:sz w:val="14"/>
                <w:szCs w:val="14"/>
                <w:lang w:eastAsia="ru-RU"/>
              </w:rPr>
              <w:tab/>
            </w:r>
            <w:r w:rsidRPr="00191871">
              <w:rPr>
                <w:rFonts w:ascii="Times New Roman" w:eastAsia="Times New Roman" w:hAnsi="Times New Roman" w:cs="Times New Roman"/>
                <w:sz w:val="28"/>
                <w:szCs w:val="28"/>
                <w:lang w:eastAsia="ru-RU"/>
              </w:rPr>
              <w:t>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w:t>
            </w:r>
          </w:p>
        </w:tc>
      </w:tr>
    </w:tbl>
    <w:p w14:paraId="0BADA274"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 способствовать привлечению преподавательского состава высших учебных заведений Красноярского края для организации летних профильных смен, интенсивных школ, выездных семинаров, научно-практических конференций.</w:t>
      </w:r>
    </w:p>
    <w:p w14:paraId="1F3DF4F0"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Целевые показатели (индикаторы) Подпрограммы</w:t>
      </w:r>
    </w:p>
    <w:tbl>
      <w:tblPr>
        <w:tblW w:w="993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682"/>
        <w:gridCol w:w="991"/>
        <w:gridCol w:w="851"/>
        <w:gridCol w:w="472"/>
        <w:gridCol w:w="378"/>
        <w:gridCol w:w="473"/>
        <w:gridCol w:w="520"/>
        <w:gridCol w:w="330"/>
        <w:gridCol w:w="1653"/>
        <w:gridCol w:w="47"/>
      </w:tblGrid>
      <w:tr w:rsidR="00C546F7" w:rsidRPr="00191871" w14:paraId="7623EC53" w14:textId="77777777" w:rsidTr="00C546F7">
        <w:trPr>
          <w:gridAfter w:val="1"/>
          <w:wAfter w:w="47" w:type="dxa"/>
        </w:trPr>
        <w:tc>
          <w:tcPr>
            <w:tcW w:w="534" w:type="dxa"/>
            <w:tcBorders>
              <w:top w:val="single" w:sz="4" w:space="0" w:color="000000"/>
              <w:left w:val="single" w:sz="4" w:space="0" w:color="000000"/>
              <w:bottom w:val="single" w:sz="4" w:space="0" w:color="000000"/>
              <w:right w:val="single" w:sz="4" w:space="0" w:color="000000"/>
            </w:tcBorders>
          </w:tcPr>
          <w:p w14:paraId="26EA68E4"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p>
        </w:tc>
        <w:tc>
          <w:tcPr>
            <w:tcW w:w="3685" w:type="dxa"/>
            <w:tcBorders>
              <w:top w:val="single" w:sz="4" w:space="0" w:color="000000"/>
              <w:left w:val="single" w:sz="4" w:space="0" w:color="000000"/>
              <w:bottom w:val="single" w:sz="4" w:space="0" w:color="000000"/>
              <w:right w:val="single" w:sz="4" w:space="0" w:color="000000"/>
            </w:tcBorders>
            <w:hideMark/>
          </w:tcPr>
          <w:p w14:paraId="09C6B42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Индикатор</w:t>
            </w:r>
          </w:p>
        </w:tc>
        <w:tc>
          <w:tcPr>
            <w:tcW w:w="992" w:type="dxa"/>
            <w:tcBorders>
              <w:top w:val="single" w:sz="4" w:space="0" w:color="000000"/>
              <w:left w:val="single" w:sz="4" w:space="0" w:color="000000"/>
              <w:bottom w:val="single" w:sz="4" w:space="0" w:color="000000"/>
              <w:right w:val="single" w:sz="4" w:space="0" w:color="000000"/>
            </w:tcBorders>
            <w:hideMark/>
          </w:tcPr>
          <w:p w14:paraId="26FA981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Ед. измерения</w:t>
            </w:r>
          </w:p>
        </w:tc>
        <w:tc>
          <w:tcPr>
            <w:tcW w:w="851" w:type="dxa"/>
            <w:tcBorders>
              <w:top w:val="single" w:sz="4" w:space="0" w:color="000000"/>
              <w:left w:val="single" w:sz="4" w:space="0" w:color="000000"/>
              <w:bottom w:val="single" w:sz="4" w:space="0" w:color="000000"/>
              <w:right w:val="single" w:sz="4" w:space="0" w:color="000000"/>
            </w:tcBorders>
            <w:hideMark/>
          </w:tcPr>
          <w:p w14:paraId="76A93BE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План</w:t>
            </w:r>
          </w:p>
        </w:tc>
        <w:tc>
          <w:tcPr>
            <w:tcW w:w="850" w:type="dxa"/>
            <w:gridSpan w:val="2"/>
            <w:tcBorders>
              <w:top w:val="single" w:sz="4" w:space="0" w:color="000000"/>
              <w:left w:val="single" w:sz="4" w:space="0" w:color="000000"/>
              <w:bottom w:val="single" w:sz="4" w:space="0" w:color="000000"/>
              <w:right w:val="single" w:sz="4" w:space="0" w:color="000000"/>
            </w:tcBorders>
            <w:hideMark/>
          </w:tcPr>
          <w:p w14:paraId="556B60A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Факт</w:t>
            </w:r>
          </w:p>
        </w:tc>
        <w:tc>
          <w:tcPr>
            <w:tcW w:w="993" w:type="dxa"/>
            <w:gridSpan w:val="2"/>
            <w:tcBorders>
              <w:top w:val="single" w:sz="4" w:space="0" w:color="000000"/>
              <w:left w:val="single" w:sz="4" w:space="0" w:color="000000"/>
              <w:bottom w:val="single" w:sz="4" w:space="0" w:color="000000"/>
              <w:right w:val="single" w:sz="4" w:space="0" w:color="000000"/>
            </w:tcBorders>
            <w:hideMark/>
          </w:tcPr>
          <w:p w14:paraId="136719B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 </w:t>
            </w:r>
            <w:proofErr w:type="spellStart"/>
            <w:proofErr w:type="gramStart"/>
            <w:r w:rsidRPr="00191871">
              <w:rPr>
                <w:rFonts w:ascii="Times New Roman" w:eastAsia="Times New Roman" w:hAnsi="Times New Roman" w:cs="Times New Roman"/>
                <w:sz w:val="24"/>
                <w:szCs w:val="24"/>
                <w:lang w:eastAsia="ru-RU"/>
              </w:rPr>
              <w:t>выпол</w:t>
            </w:r>
            <w:proofErr w:type="spellEnd"/>
            <w:r w:rsidRPr="00191871">
              <w:rPr>
                <w:rFonts w:ascii="Times New Roman" w:eastAsia="Times New Roman" w:hAnsi="Times New Roman" w:cs="Times New Roman"/>
                <w:sz w:val="24"/>
                <w:szCs w:val="24"/>
                <w:lang w:eastAsia="ru-RU"/>
              </w:rPr>
              <w:t>-нения</w:t>
            </w:r>
            <w:proofErr w:type="gramEnd"/>
          </w:p>
        </w:tc>
        <w:tc>
          <w:tcPr>
            <w:tcW w:w="1984" w:type="dxa"/>
            <w:gridSpan w:val="2"/>
            <w:tcBorders>
              <w:top w:val="single" w:sz="4" w:space="0" w:color="000000"/>
              <w:left w:val="single" w:sz="4" w:space="0" w:color="000000"/>
              <w:bottom w:val="single" w:sz="4" w:space="0" w:color="000000"/>
              <w:right w:val="single" w:sz="4" w:space="0" w:color="000000"/>
            </w:tcBorders>
            <w:hideMark/>
          </w:tcPr>
          <w:p w14:paraId="75526CC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Примечание</w:t>
            </w:r>
          </w:p>
        </w:tc>
      </w:tr>
      <w:tr w:rsidR="00C546F7" w:rsidRPr="00191871" w14:paraId="152EF365" w14:textId="77777777" w:rsidTr="00C546F7">
        <w:trPr>
          <w:gridAfter w:val="1"/>
          <w:wAfter w:w="47" w:type="dxa"/>
        </w:trPr>
        <w:tc>
          <w:tcPr>
            <w:tcW w:w="9889" w:type="dxa"/>
            <w:gridSpan w:val="10"/>
            <w:tcBorders>
              <w:top w:val="single" w:sz="4" w:space="0" w:color="000000"/>
              <w:left w:val="single" w:sz="4" w:space="0" w:color="000000"/>
              <w:bottom w:val="single" w:sz="4" w:space="0" w:color="000000"/>
              <w:right w:val="single" w:sz="4" w:space="0" w:color="000000"/>
            </w:tcBorders>
            <w:hideMark/>
          </w:tcPr>
          <w:p w14:paraId="5B2E2ADB"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Подпрограмма 3: «Одаренные дети Ермаковского района»</w:t>
            </w:r>
          </w:p>
        </w:tc>
      </w:tr>
      <w:tr w:rsidR="00C546F7" w:rsidRPr="00191871" w14:paraId="647A9ED0" w14:textId="77777777" w:rsidTr="00C546F7">
        <w:trPr>
          <w:gridAfter w:val="1"/>
          <w:wAfter w:w="47" w:type="dxa"/>
        </w:trPr>
        <w:tc>
          <w:tcPr>
            <w:tcW w:w="9889" w:type="dxa"/>
            <w:gridSpan w:val="10"/>
            <w:tcBorders>
              <w:top w:val="single" w:sz="4" w:space="0" w:color="000000"/>
              <w:left w:val="single" w:sz="4" w:space="0" w:color="000000"/>
              <w:bottom w:val="single" w:sz="4" w:space="0" w:color="000000"/>
              <w:right w:val="single" w:sz="4" w:space="0" w:color="000000"/>
            </w:tcBorders>
            <w:hideMark/>
          </w:tcPr>
          <w:p w14:paraId="453C296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Цель: создание условий для выявления, сопровождения</w:t>
            </w:r>
          </w:p>
          <w:p w14:paraId="300C573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и поддержки интеллектуально, художественно и спортивно одарённых детей и высокомотивированных школьников. </w:t>
            </w:r>
          </w:p>
        </w:tc>
      </w:tr>
      <w:tr w:rsidR="00C546F7" w:rsidRPr="00191871" w14:paraId="72C5238F" w14:textId="77777777" w:rsidTr="00C546F7">
        <w:trPr>
          <w:gridAfter w:val="1"/>
          <w:wAfter w:w="47" w:type="dxa"/>
        </w:trPr>
        <w:tc>
          <w:tcPr>
            <w:tcW w:w="9889" w:type="dxa"/>
            <w:gridSpan w:val="10"/>
            <w:tcBorders>
              <w:top w:val="single" w:sz="4" w:space="0" w:color="000000"/>
              <w:left w:val="single" w:sz="4" w:space="0" w:color="000000"/>
              <w:bottom w:val="single" w:sz="4" w:space="0" w:color="000000"/>
              <w:right w:val="single" w:sz="4" w:space="0" w:color="000000"/>
            </w:tcBorders>
          </w:tcPr>
          <w:p w14:paraId="4F2B767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Задача 1-2, 7: создать муниципальную систему  по координации работы с одарёнными детьми; создать систему материального стимулирования одаренных детей и высокомотивированных школьников за высокие результаты в сфере  образования, спорта, культуры и искусства, а также социально-значимой деятельности; 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w:t>
            </w:r>
          </w:p>
          <w:p w14:paraId="516D8CF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1C3C91FE"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0FF22AA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hideMark/>
          </w:tcPr>
          <w:p w14:paraId="5859F166" w14:textId="77777777" w:rsidR="00C546F7" w:rsidRPr="00191871" w:rsidRDefault="00C546F7" w:rsidP="00462E8A">
            <w:pPr>
              <w:widowControl w:val="0"/>
              <w:numPr>
                <w:ilvl w:val="1"/>
                <w:numId w:val="13"/>
              </w:numPr>
              <w:spacing w:after="0" w:line="240" w:lineRule="auto"/>
              <w:jc w:val="both"/>
              <w:rPr>
                <w:rFonts w:ascii="Times New Roman" w:eastAsia="Times New Roman" w:hAnsi="Times New Roman" w:cs="Times New Roman"/>
                <w:sz w:val="24"/>
                <w:szCs w:val="24"/>
                <w:lang w:eastAsia="ru-RU"/>
              </w:rPr>
            </w:pPr>
            <w:proofErr w:type="gramStart"/>
            <w:r w:rsidRPr="00191871">
              <w:rPr>
                <w:rFonts w:ascii="Times New Roman" w:eastAsia="Times New Roman" w:hAnsi="Times New Roman" w:cs="Times New Roman"/>
                <w:sz w:val="24"/>
                <w:szCs w:val="24"/>
                <w:lang w:eastAsia="ru-RU"/>
              </w:rPr>
              <w:t>Доля  увеличения</w:t>
            </w:r>
            <w:proofErr w:type="gramEnd"/>
            <w:r w:rsidRPr="00191871">
              <w:rPr>
                <w:rFonts w:ascii="Times New Roman" w:eastAsia="Times New Roman" w:hAnsi="Times New Roman" w:cs="Times New Roman"/>
                <w:sz w:val="24"/>
                <w:szCs w:val="24"/>
                <w:lang w:eastAsia="ru-RU"/>
              </w:rPr>
              <w:t xml:space="preserve"> числа обучающихся в районе, охваченными формами работы с одарёнными детьми</w:t>
            </w:r>
          </w:p>
        </w:tc>
        <w:tc>
          <w:tcPr>
            <w:tcW w:w="992" w:type="dxa"/>
            <w:tcBorders>
              <w:top w:val="single" w:sz="4" w:space="0" w:color="000000"/>
              <w:left w:val="single" w:sz="4" w:space="0" w:color="000000"/>
              <w:bottom w:val="single" w:sz="4" w:space="0" w:color="000000"/>
              <w:right w:val="single" w:sz="4" w:space="0" w:color="000000"/>
            </w:tcBorders>
            <w:hideMark/>
          </w:tcPr>
          <w:p w14:paraId="0D8EB58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hideMark/>
          </w:tcPr>
          <w:p w14:paraId="36D64C2A"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58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634BE7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58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407C1248"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03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2D6245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1C06CF4C" w14:textId="77777777" w:rsidTr="00C546F7">
        <w:trPr>
          <w:gridAfter w:val="1"/>
          <w:wAfter w:w="47" w:type="dxa"/>
        </w:trPr>
        <w:tc>
          <w:tcPr>
            <w:tcW w:w="9889" w:type="dxa"/>
            <w:gridSpan w:val="10"/>
            <w:tcBorders>
              <w:top w:val="single" w:sz="4" w:space="0" w:color="000000"/>
              <w:left w:val="single" w:sz="4" w:space="0" w:color="000000"/>
              <w:bottom w:val="single" w:sz="4" w:space="0" w:color="000000"/>
              <w:right w:val="single" w:sz="4" w:space="0" w:color="000000"/>
            </w:tcBorders>
            <w:hideMark/>
          </w:tcPr>
          <w:p w14:paraId="5AB9914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Задача 3, 6: повысить  доступность услуг в сфере образования, спорта, культуры и искусства, направленных на развитие способностей одаренных детей и высокомотивированных школьников, проживающих на территории района; обеспечить постоянное научно-</w:t>
            </w:r>
            <w:r w:rsidRPr="00191871">
              <w:rPr>
                <w:rFonts w:ascii="Times New Roman" w:eastAsia="Times New Roman" w:hAnsi="Times New Roman" w:cs="Times New Roman"/>
                <w:sz w:val="24"/>
                <w:szCs w:val="24"/>
                <w:lang w:eastAsia="ru-RU"/>
              </w:rPr>
              <w:lastRenderedPageBreak/>
              <w:t>методическое, психолого-педагогическое сопровождение    деятельности образовательных учреждений по выявлению и поддержке одарённых детей</w:t>
            </w:r>
          </w:p>
        </w:tc>
      </w:tr>
      <w:tr w:rsidR="00C546F7" w:rsidRPr="00191871" w14:paraId="04527341"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4C4B582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lastRenderedPageBreak/>
              <w:t>2</w:t>
            </w:r>
          </w:p>
        </w:tc>
        <w:tc>
          <w:tcPr>
            <w:tcW w:w="3685" w:type="dxa"/>
            <w:tcBorders>
              <w:top w:val="single" w:sz="4" w:space="0" w:color="000000"/>
              <w:left w:val="single" w:sz="4" w:space="0" w:color="000000"/>
              <w:bottom w:val="single" w:sz="4" w:space="0" w:color="000000"/>
              <w:right w:val="single" w:sz="4" w:space="0" w:color="000000"/>
            </w:tcBorders>
            <w:hideMark/>
          </w:tcPr>
          <w:p w14:paraId="0182675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2.1.     Доля увеличения числа детей, получивших возможность участия в конкурсах, олимпиадах, соревнованиях, турнирах за пределами района</w:t>
            </w:r>
          </w:p>
        </w:tc>
        <w:tc>
          <w:tcPr>
            <w:tcW w:w="992" w:type="dxa"/>
            <w:tcBorders>
              <w:top w:val="single" w:sz="4" w:space="0" w:color="000000"/>
              <w:left w:val="single" w:sz="4" w:space="0" w:color="000000"/>
              <w:bottom w:val="single" w:sz="4" w:space="0" w:color="000000"/>
              <w:right w:val="single" w:sz="4" w:space="0" w:color="000000"/>
            </w:tcBorders>
            <w:hideMark/>
          </w:tcPr>
          <w:p w14:paraId="02C3B99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29B3C42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7078D98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73DFAED"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D04777"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591C0AF5" w14:textId="77777777" w:rsidTr="00C546F7">
        <w:trPr>
          <w:gridAfter w:val="1"/>
          <w:wAfter w:w="47" w:type="dxa"/>
        </w:trPr>
        <w:tc>
          <w:tcPr>
            <w:tcW w:w="9889" w:type="dxa"/>
            <w:gridSpan w:val="10"/>
            <w:tcBorders>
              <w:top w:val="single" w:sz="4" w:space="0" w:color="000000"/>
              <w:left w:val="single" w:sz="4" w:space="0" w:color="000000"/>
              <w:bottom w:val="single" w:sz="4" w:space="0" w:color="000000"/>
              <w:right w:val="single" w:sz="4" w:space="0" w:color="000000"/>
            </w:tcBorders>
            <w:hideMark/>
          </w:tcPr>
          <w:p w14:paraId="6A1C41FA" w14:textId="77777777" w:rsidR="00C546F7" w:rsidRPr="00191871" w:rsidRDefault="00C546F7" w:rsidP="00462E8A">
            <w:pPr>
              <w:widowControl w:val="0"/>
              <w:spacing w:after="0" w:line="240" w:lineRule="auto"/>
              <w:jc w:val="both"/>
              <w:rPr>
                <w:rFonts w:ascii="Times New Roman" w:eastAsia="Times New Roman" w:hAnsi="Times New Roman" w:cs="Times New Roman"/>
                <w:sz w:val="20"/>
                <w:szCs w:val="20"/>
                <w:lang w:eastAsia="ru-RU"/>
              </w:rPr>
            </w:pPr>
            <w:r w:rsidRPr="00191871">
              <w:rPr>
                <w:rFonts w:ascii="Times New Roman" w:eastAsia="Times New Roman" w:hAnsi="Times New Roman" w:cs="Times New Roman"/>
                <w:sz w:val="24"/>
                <w:szCs w:val="24"/>
                <w:lang w:eastAsia="ru-RU"/>
              </w:rPr>
              <w:t xml:space="preserve">Задача 4,5: обеспечить возможность участия одарённых </w:t>
            </w:r>
            <w:proofErr w:type="gramStart"/>
            <w:r w:rsidRPr="00191871">
              <w:rPr>
                <w:rFonts w:ascii="Times New Roman" w:eastAsia="Times New Roman" w:hAnsi="Times New Roman" w:cs="Times New Roman"/>
                <w:sz w:val="24"/>
                <w:szCs w:val="24"/>
                <w:lang w:eastAsia="ru-RU"/>
              </w:rPr>
              <w:t>детей  и</w:t>
            </w:r>
            <w:proofErr w:type="gramEnd"/>
            <w:r w:rsidRPr="00191871">
              <w:rPr>
                <w:rFonts w:ascii="Times New Roman" w:eastAsia="Times New Roman" w:hAnsi="Times New Roman" w:cs="Times New Roman"/>
                <w:sz w:val="24"/>
                <w:szCs w:val="24"/>
                <w:lang w:eastAsia="ru-RU"/>
              </w:rPr>
              <w:t xml:space="preserve"> высокомотивированных школьников в конкурсах, соревнованиях, олимпиадах, турнирах, интенсивных школах за пределами  района и края; способствовать развитию системы подготовки и повышения квалификации кадров, работающих с одарёнными детьми</w:t>
            </w:r>
          </w:p>
        </w:tc>
      </w:tr>
      <w:tr w:rsidR="00C546F7" w:rsidRPr="00191871" w14:paraId="5C66A607"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23DD2B8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3</w:t>
            </w:r>
          </w:p>
        </w:tc>
        <w:tc>
          <w:tcPr>
            <w:tcW w:w="3685" w:type="dxa"/>
            <w:tcBorders>
              <w:top w:val="single" w:sz="4" w:space="0" w:color="000000"/>
              <w:left w:val="single" w:sz="4" w:space="0" w:color="000000"/>
              <w:bottom w:val="single" w:sz="4" w:space="0" w:color="000000"/>
              <w:right w:val="single" w:sz="4" w:space="0" w:color="000000"/>
            </w:tcBorders>
            <w:hideMark/>
          </w:tcPr>
          <w:p w14:paraId="76DAA6D0" w14:textId="77777777" w:rsidR="00C546F7" w:rsidRPr="00191871" w:rsidRDefault="00C546F7" w:rsidP="00462E8A">
            <w:pPr>
              <w:widowControl w:val="0"/>
              <w:numPr>
                <w:ilvl w:val="1"/>
                <w:numId w:val="14"/>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Увеличение числа педагогов, владеющих современными приёмами и методами выявления, развития и сопровождения одарённых детей (чел)</w:t>
            </w:r>
          </w:p>
        </w:tc>
        <w:tc>
          <w:tcPr>
            <w:tcW w:w="992" w:type="dxa"/>
            <w:tcBorders>
              <w:top w:val="single" w:sz="4" w:space="0" w:color="000000"/>
              <w:left w:val="single" w:sz="4" w:space="0" w:color="000000"/>
              <w:bottom w:val="single" w:sz="4" w:space="0" w:color="000000"/>
              <w:right w:val="single" w:sz="4" w:space="0" w:color="000000"/>
            </w:tcBorders>
            <w:hideMark/>
          </w:tcPr>
          <w:p w14:paraId="3D3E672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чел</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1E094606"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64D026C0"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206B7409"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54F4068"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52EDC980" w14:textId="77777777" w:rsidTr="00C546F7">
        <w:tc>
          <w:tcPr>
            <w:tcW w:w="534" w:type="dxa"/>
            <w:tcBorders>
              <w:top w:val="single" w:sz="4" w:space="0" w:color="000000"/>
              <w:left w:val="single" w:sz="4" w:space="0" w:color="000000"/>
              <w:bottom w:val="single" w:sz="4" w:space="0" w:color="000000"/>
              <w:right w:val="single" w:sz="4" w:space="0" w:color="000000"/>
            </w:tcBorders>
            <w:hideMark/>
          </w:tcPr>
          <w:p w14:paraId="68FC48F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4</w:t>
            </w:r>
          </w:p>
        </w:tc>
        <w:tc>
          <w:tcPr>
            <w:tcW w:w="3685" w:type="dxa"/>
            <w:tcBorders>
              <w:top w:val="single" w:sz="4" w:space="0" w:color="000000"/>
              <w:left w:val="single" w:sz="4" w:space="0" w:color="000000"/>
              <w:bottom w:val="single" w:sz="4" w:space="0" w:color="000000"/>
              <w:right w:val="single" w:sz="4" w:space="0" w:color="000000"/>
            </w:tcBorders>
            <w:hideMark/>
          </w:tcPr>
          <w:p w14:paraId="3188E1B6" w14:textId="77777777" w:rsidR="00C546F7" w:rsidRPr="00191871" w:rsidRDefault="00C546F7" w:rsidP="00462E8A">
            <w:pPr>
              <w:widowControl w:val="0"/>
              <w:numPr>
                <w:ilvl w:val="1"/>
                <w:numId w:val="14"/>
              </w:num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доля увеличения числа родителей, владеющих современными приёмами и методами выявления, развития и сопровождения одарённых детей</w:t>
            </w:r>
          </w:p>
        </w:tc>
        <w:tc>
          <w:tcPr>
            <w:tcW w:w="992" w:type="dxa"/>
            <w:tcBorders>
              <w:top w:val="single" w:sz="4" w:space="0" w:color="000000"/>
              <w:left w:val="single" w:sz="4" w:space="0" w:color="000000"/>
              <w:bottom w:val="single" w:sz="4" w:space="0" w:color="000000"/>
              <w:right w:val="single" w:sz="4" w:space="0" w:color="000000"/>
            </w:tcBorders>
            <w:hideMark/>
          </w:tcPr>
          <w:p w14:paraId="6B47C7C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1323" w:type="dxa"/>
            <w:gridSpan w:val="2"/>
            <w:tcBorders>
              <w:top w:val="single" w:sz="4" w:space="0" w:color="000000"/>
              <w:left w:val="single" w:sz="4" w:space="0" w:color="000000"/>
              <w:bottom w:val="single" w:sz="4" w:space="0" w:color="000000"/>
              <w:right w:val="single" w:sz="4" w:space="0" w:color="000000"/>
            </w:tcBorders>
            <w:hideMark/>
          </w:tcPr>
          <w:p w14:paraId="3BC6F947"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5B55DB4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39</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07C92AE0"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7E9A2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bl>
    <w:p w14:paraId="693789A9" w14:textId="77777777" w:rsidR="00242329" w:rsidRDefault="00242329" w:rsidP="00462E8A">
      <w:pPr>
        <w:spacing w:after="0" w:line="240" w:lineRule="auto"/>
        <w:jc w:val="both"/>
        <w:rPr>
          <w:rFonts w:ascii="Times New Roman" w:hAnsi="Times New Roman" w:cs="Times New Roman"/>
          <w:sz w:val="28"/>
          <w:szCs w:val="28"/>
        </w:rPr>
      </w:pPr>
    </w:p>
    <w:p w14:paraId="075817D5" w14:textId="3C2B6E69"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Запланированный объем бюджетных ассигнований на реализацию мероприятий подпрограммы:</w:t>
      </w:r>
    </w:p>
    <w:p w14:paraId="25C252B0" w14:textId="1184BE13"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за счет средств местного бюджета запланировано –23,</w:t>
      </w:r>
      <w:proofErr w:type="gramStart"/>
      <w:r w:rsidRPr="00191871">
        <w:rPr>
          <w:rFonts w:ascii="Times New Roman" w:hAnsi="Times New Roman" w:cs="Times New Roman"/>
          <w:sz w:val="28"/>
          <w:szCs w:val="28"/>
        </w:rPr>
        <w:t>5  тыс.</w:t>
      </w:r>
      <w:proofErr w:type="gramEnd"/>
      <w:r w:rsidRPr="00191871">
        <w:rPr>
          <w:rFonts w:ascii="Times New Roman" w:hAnsi="Times New Roman" w:cs="Times New Roman"/>
          <w:sz w:val="28"/>
          <w:szCs w:val="28"/>
        </w:rPr>
        <w:t xml:space="preserve"> руб.,  фактически исполнено 0  тыс. руб. </w:t>
      </w:r>
    </w:p>
    <w:p w14:paraId="2AEAFB63"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Подпрограмма 4 «Организация отдыха, оздоровления детей и подростков»</w:t>
      </w:r>
    </w:p>
    <w:p w14:paraId="13BAC974"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Подпрограмма 4«Организация отдыха и оздоровления детей и</w:t>
      </w:r>
    </w:p>
    <w:p w14:paraId="7FCF1B5D"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подростков» направлена на организацию полноценного отдыха, оздоровления, занятости школьников в </w:t>
      </w:r>
      <w:proofErr w:type="gramStart"/>
      <w:r w:rsidRPr="00191871">
        <w:rPr>
          <w:rFonts w:ascii="Times New Roman" w:hAnsi="Times New Roman" w:cs="Times New Roman"/>
          <w:sz w:val="28"/>
          <w:szCs w:val="28"/>
        </w:rPr>
        <w:t>летний  период</w:t>
      </w:r>
      <w:proofErr w:type="gramEnd"/>
      <w:r w:rsidRPr="00191871">
        <w:rPr>
          <w:rFonts w:ascii="Times New Roman" w:hAnsi="Times New Roman" w:cs="Times New Roman"/>
          <w:sz w:val="28"/>
          <w:szCs w:val="28"/>
        </w:rPr>
        <w:t>, детей дошкольного возраста круглогодично.</w:t>
      </w:r>
    </w:p>
    <w:p w14:paraId="4759AFC7"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Задачи:</w:t>
      </w:r>
    </w:p>
    <w:p w14:paraId="56B93BD6"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обеспечить информационно-методическое сопровождение отдыха детей, их оздоровления и занятости;</w:t>
      </w:r>
    </w:p>
    <w:p w14:paraId="1B3952B7"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обеспечить организацию деятельности оздоровительных лагерей с дневным пребыванием детей на базе образовательных учреждений района </w:t>
      </w:r>
      <w:proofErr w:type="gramStart"/>
      <w:r w:rsidRPr="00191871">
        <w:rPr>
          <w:rFonts w:ascii="Times New Roman" w:eastAsia="Times New Roman" w:hAnsi="Times New Roman" w:cs="Times New Roman"/>
          <w:sz w:val="28"/>
          <w:szCs w:val="28"/>
          <w:lang w:eastAsia="ru-RU"/>
        </w:rPr>
        <w:t>и  детей</w:t>
      </w:r>
      <w:proofErr w:type="gramEnd"/>
      <w:r w:rsidRPr="00191871">
        <w:rPr>
          <w:rFonts w:ascii="Times New Roman" w:eastAsia="Times New Roman" w:hAnsi="Times New Roman" w:cs="Times New Roman"/>
          <w:sz w:val="28"/>
          <w:szCs w:val="28"/>
          <w:lang w:eastAsia="ru-RU"/>
        </w:rPr>
        <w:t xml:space="preserve"> дошкольного возраста;</w:t>
      </w:r>
    </w:p>
    <w:p w14:paraId="01270562"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обеспечить выделение бесплатных путевок в загородные оздоровительные лагеря детям;</w:t>
      </w:r>
    </w:p>
    <w:p w14:paraId="51063E57"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обеспечить рабочие места для подростков, находящихся в социально опасном положении, в приоритетном порядке;</w:t>
      </w:r>
    </w:p>
    <w:p w14:paraId="77928338" w14:textId="77777777" w:rsidR="00C546F7" w:rsidRPr="00191871" w:rsidRDefault="00C546F7" w:rsidP="00242329">
      <w:pPr>
        <w:spacing w:after="0" w:line="240" w:lineRule="auto"/>
        <w:ind w:firstLine="709"/>
        <w:jc w:val="both"/>
        <w:rPr>
          <w:rFonts w:ascii="Times New Roman" w:eastAsia="Times New Roman" w:hAnsi="Times New Roman" w:cs="Times New Roman"/>
          <w:sz w:val="28"/>
          <w:szCs w:val="28"/>
          <w:lang w:eastAsia="ru-RU"/>
        </w:rPr>
      </w:pPr>
      <w:proofErr w:type="gramStart"/>
      <w:r w:rsidRPr="00191871">
        <w:rPr>
          <w:rFonts w:ascii="Times New Roman" w:eastAsia="Times New Roman" w:hAnsi="Times New Roman" w:cs="Times New Roman"/>
          <w:sz w:val="28"/>
          <w:szCs w:val="28"/>
          <w:lang w:eastAsia="ru-RU"/>
        </w:rPr>
        <w:t>обеспечить  функционирование</w:t>
      </w:r>
      <w:proofErr w:type="gramEnd"/>
      <w:r w:rsidRPr="00191871">
        <w:rPr>
          <w:rFonts w:ascii="Times New Roman" w:eastAsia="Times New Roman" w:hAnsi="Times New Roman" w:cs="Times New Roman"/>
          <w:sz w:val="28"/>
          <w:szCs w:val="28"/>
          <w:lang w:eastAsia="ru-RU"/>
        </w:rPr>
        <w:t xml:space="preserve">  районного палаточного лагеря «</w:t>
      </w:r>
      <w:proofErr w:type="spellStart"/>
      <w:r w:rsidRPr="00191871">
        <w:rPr>
          <w:rFonts w:ascii="Times New Roman" w:eastAsia="Times New Roman" w:hAnsi="Times New Roman" w:cs="Times New Roman"/>
          <w:sz w:val="28"/>
          <w:szCs w:val="28"/>
          <w:lang w:eastAsia="ru-RU"/>
        </w:rPr>
        <w:t>Ергаки</w:t>
      </w:r>
      <w:proofErr w:type="spellEnd"/>
      <w:r w:rsidRPr="00191871">
        <w:rPr>
          <w:rFonts w:ascii="Times New Roman" w:eastAsia="Times New Roman" w:hAnsi="Times New Roman" w:cs="Times New Roman"/>
          <w:sz w:val="28"/>
          <w:szCs w:val="28"/>
          <w:lang w:eastAsia="ru-RU"/>
        </w:rPr>
        <w:t>».</w:t>
      </w:r>
    </w:p>
    <w:p w14:paraId="4AC0EB10" w14:textId="77777777" w:rsidR="00C546F7" w:rsidRPr="00191871" w:rsidRDefault="00C546F7" w:rsidP="00242329">
      <w:pPr>
        <w:widowControl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Целевые показатели (индикаторы) Подпрограммы.</w:t>
      </w:r>
    </w:p>
    <w:p w14:paraId="6606980E" w14:textId="77777777" w:rsidR="00C546F7" w:rsidRPr="00191871" w:rsidRDefault="00C546F7" w:rsidP="00462E8A">
      <w:pPr>
        <w:tabs>
          <w:tab w:val="left" w:pos="0"/>
        </w:tabs>
        <w:spacing w:after="0" w:line="240" w:lineRule="auto"/>
        <w:jc w:val="both"/>
        <w:rPr>
          <w:rFonts w:ascii="Times New Roman" w:eastAsia="Times New Roman" w:hAnsi="Times New Roman" w:cs="Times New Roman"/>
          <w:sz w:val="28"/>
          <w:szCs w:val="28"/>
          <w:u w:val="single"/>
          <w:lang w:eastAsia="ru-RU"/>
        </w:rPr>
      </w:pPr>
    </w:p>
    <w:tbl>
      <w:tblPr>
        <w:tblW w:w="96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993"/>
        <w:gridCol w:w="960"/>
        <w:gridCol w:w="993"/>
        <w:gridCol w:w="994"/>
        <w:gridCol w:w="2302"/>
      </w:tblGrid>
      <w:tr w:rsidR="00C546F7" w:rsidRPr="00191871" w14:paraId="76D3B2C2" w14:textId="77777777" w:rsidTr="00C546F7">
        <w:tc>
          <w:tcPr>
            <w:tcW w:w="3402" w:type="dxa"/>
            <w:tcBorders>
              <w:top w:val="single" w:sz="4" w:space="0" w:color="000000"/>
              <w:left w:val="single" w:sz="4" w:space="0" w:color="000000"/>
              <w:bottom w:val="single" w:sz="4" w:space="0" w:color="000000"/>
              <w:right w:val="single" w:sz="4" w:space="0" w:color="000000"/>
            </w:tcBorders>
            <w:hideMark/>
          </w:tcPr>
          <w:p w14:paraId="260449B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Индикатор</w:t>
            </w:r>
          </w:p>
        </w:tc>
        <w:tc>
          <w:tcPr>
            <w:tcW w:w="992" w:type="dxa"/>
            <w:tcBorders>
              <w:top w:val="single" w:sz="4" w:space="0" w:color="000000"/>
              <w:left w:val="single" w:sz="4" w:space="0" w:color="000000"/>
              <w:bottom w:val="single" w:sz="4" w:space="0" w:color="000000"/>
              <w:right w:val="single" w:sz="4" w:space="0" w:color="000000"/>
            </w:tcBorders>
            <w:hideMark/>
          </w:tcPr>
          <w:p w14:paraId="0D8D029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Ед. измерения</w:t>
            </w:r>
          </w:p>
        </w:tc>
        <w:tc>
          <w:tcPr>
            <w:tcW w:w="959" w:type="dxa"/>
            <w:tcBorders>
              <w:top w:val="single" w:sz="4" w:space="0" w:color="000000"/>
              <w:left w:val="single" w:sz="4" w:space="0" w:color="000000"/>
              <w:bottom w:val="single" w:sz="4" w:space="0" w:color="000000"/>
              <w:right w:val="single" w:sz="4" w:space="0" w:color="000000"/>
            </w:tcBorders>
            <w:hideMark/>
          </w:tcPr>
          <w:p w14:paraId="75AA3B0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План</w:t>
            </w:r>
          </w:p>
        </w:tc>
        <w:tc>
          <w:tcPr>
            <w:tcW w:w="992" w:type="dxa"/>
            <w:tcBorders>
              <w:top w:val="single" w:sz="4" w:space="0" w:color="000000"/>
              <w:left w:val="single" w:sz="4" w:space="0" w:color="000000"/>
              <w:bottom w:val="single" w:sz="4" w:space="0" w:color="000000"/>
              <w:right w:val="single" w:sz="4" w:space="0" w:color="000000"/>
            </w:tcBorders>
            <w:hideMark/>
          </w:tcPr>
          <w:p w14:paraId="1EA6FD9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Факт</w:t>
            </w:r>
          </w:p>
        </w:tc>
        <w:tc>
          <w:tcPr>
            <w:tcW w:w="993" w:type="dxa"/>
            <w:tcBorders>
              <w:top w:val="single" w:sz="4" w:space="0" w:color="000000"/>
              <w:left w:val="single" w:sz="4" w:space="0" w:color="000000"/>
              <w:bottom w:val="single" w:sz="4" w:space="0" w:color="000000"/>
              <w:right w:val="single" w:sz="4" w:space="0" w:color="000000"/>
            </w:tcBorders>
            <w:hideMark/>
          </w:tcPr>
          <w:p w14:paraId="075A79E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 </w:t>
            </w:r>
            <w:proofErr w:type="spellStart"/>
            <w:proofErr w:type="gramStart"/>
            <w:r w:rsidRPr="00191871">
              <w:rPr>
                <w:rFonts w:ascii="Times New Roman" w:eastAsia="Times New Roman" w:hAnsi="Times New Roman" w:cs="Times New Roman"/>
                <w:sz w:val="24"/>
                <w:szCs w:val="24"/>
                <w:lang w:eastAsia="ru-RU"/>
              </w:rPr>
              <w:t>выпол</w:t>
            </w:r>
            <w:proofErr w:type="spellEnd"/>
            <w:r w:rsidRPr="00191871">
              <w:rPr>
                <w:rFonts w:ascii="Times New Roman" w:eastAsia="Times New Roman" w:hAnsi="Times New Roman" w:cs="Times New Roman"/>
                <w:sz w:val="24"/>
                <w:szCs w:val="24"/>
                <w:lang w:eastAsia="ru-RU"/>
              </w:rPr>
              <w:t>-нения</w:t>
            </w:r>
            <w:proofErr w:type="gramEnd"/>
          </w:p>
        </w:tc>
        <w:tc>
          <w:tcPr>
            <w:tcW w:w="2301" w:type="dxa"/>
            <w:tcBorders>
              <w:top w:val="single" w:sz="4" w:space="0" w:color="000000"/>
              <w:left w:val="single" w:sz="4" w:space="0" w:color="000000"/>
              <w:bottom w:val="single" w:sz="4" w:space="0" w:color="000000"/>
              <w:right w:val="single" w:sz="4" w:space="0" w:color="000000"/>
            </w:tcBorders>
            <w:hideMark/>
          </w:tcPr>
          <w:p w14:paraId="350408D5"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Примечание</w:t>
            </w:r>
          </w:p>
        </w:tc>
      </w:tr>
      <w:tr w:rsidR="00C546F7" w:rsidRPr="00191871" w14:paraId="1E0C81C1" w14:textId="77777777" w:rsidTr="00C546F7">
        <w:tc>
          <w:tcPr>
            <w:tcW w:w="9639" w:type="dxa"/>
            <w:gridSpan w:val="6"/>
            <w:tcBorders>
              <w:top w:val="single" w:sz="4" w:space="0" w:color="000000"/>
              <w:left w:val="single" w:sz="4" w:space="0" w:color="000000"/>
              <w:bottom w:val="single" w:sz="4" w:space="0" w:color="000000"/>
              <w:right w:val="single" w:sz="4" w:space="0" w:color="000000"/>
            </w:tcBorders>
            <w:hideMark/>
          </w:tcPr>
          <w:p w14:paraId="327DC57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lastRenderedPageBreak/>
              <w:t>Подпрограмма 4 «Организация отдыха, оздоровления детей и подростков»</w:t>
            </w:r>
          </w:p>
        </w:tc>
      </w:tr>
      <w:tr w:rsidR="00C546F7" w:rsidRPr="00191871" w14:paraId="3B5482B9" w14:textId="77777777" w:rsidTr="00C546F7">
        <w:tc>
          <w:tcPr>
            <w:tcW w:w="9639" w:type="dxa"/>
            <w:gridSpan w:val="6"/>
            <w:tcBorders>
              <w:top w:val="single" w:sz="4" w:space="0" w:color="000000"/>
              <w:left w:val="single" w:sz="4" w:space="0" w:color="000000"/>
              <w:bottom w:val="single" w:sz="4" w:space="0" w:color="000000"/>
              <w:right w:val="single" w:sz="4" w:space="0" w:color="000000"/>
            </w:tcBorders>
            <w:hideMark/>
          </w:tcPr>
          <w:p w14:paraId="60DA8CB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Цель: организацию полноценного отдыха, оздоровления, занятости школьников в </w:t>
            </w:r>
            <w:proofErr w:type="gramStart"/>
            <w:r w:rsidRPr="00191871">
              <w:rPr>
                <w:rFonts w:ascii="Times New Roman" w:eastAsia="Times New Roman" w:hAnsi="Times New Roman" w:cs="Times New Roman"/>
                <w:sz w:val="24"/>
                <w:szCs w:val="24"/>
                <w:lang w:eastAsia="ru-RU"/>
              </w:rPr>
              <w:t>летний  период</w:t>
            </w:r>
            <w:proofErr w:type="gramEnd"/>
            <w:r w:rsidRPr="00191871">
              <w:rPr>
                <w:rFonts w:ascii="Times New Roman" w:eastAsia="Times New Roman" w:hAnsi="Times New Roman" w:cs="Times New Roman"/>
                <w:sz w:val="24"/>
                <w:szCs w:val="24"/>
                <w:lang w:eastAsia="ru-RU"/>
              </w:rPr>
              <w:t>, детей дошкольного возраста круглогодично</w:t>
            </w:r>
          </w:p>
        </w:tc>
      </w:tr>
      <w:tr w:rsidR="00C546F7" w:rsidRPr="00191871" w14:paraId="4EA461D5" w14:textId="77777777" w:rsidTr="00C546F7">
        <w:trPr>
          <w:trHeight w:val="2090"/>
        </w:trPr>
        <w:tc>
          <w:tcPr>
            <w:tcW w:w="9639" w:type="dxa"/>
            <w:gridSpan w:val="6"/>
            <w:tcBorders>
              <w:top w:val="single" w:sz="4" w:space="0" w:color="000000"/>
              <w:left w:val="single" w:sz="4" w:space="0" w:color="000000"/>
              <w:bottom w:val="single" w:sz="4" w:space="0" w:color="000000"/>
              <w:right w:val="single" w:sz="4" w:space="0" w:color="000000"/>
            </w:tcBorders>
            <w:hideMark/>
          </w:tcPr>
          <w:p w14:paraId="3427C8ED"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Задачи</w:t>
            </w:r>
            <w:proofErr w:type="gramStart"/>
            <w:r w:rsidRPr="00191871">
              <w:rPr>
                <w:rFonts w:ascii="Times New Roman" w:eastAsia="Times New Roman" w:hAnsi="Times New Roman" w:cs="Times New Roman"/>
                <w:sz w:val="24"/>
                <w:szCs w:val="24"/>
                <w:lang w:eastAsia="ru-RU"/>
              </w:rPr>
              <w:t>: Обеспечить</w:t>
            </w:r>
            <w:proofErr w:type="gramEnd"/>
            <w:r w:rsidRPr="00191871">
              <w:rPr>
                <w:rFonts w:ascii="Times New Roman" w:eastAsia="Times New Roman" w:hAnsi="Times New Roman" w:cs="Times New Roman"/>
                <w:sz w:val="24"/>
                <w:szCs w:val="24"/>
                <w:lang w:eastAsia="ru-RU"/>
              </w:rPr>
              <w:t xml:space="preserve"> информационно-методическое сопровождение отдыха детей, их оздоровления и занятости;</w:t>
            </w:r>
          </w:p>
          <w:p w14:paraId="7553FE24"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 обеспечить организацию деятельности оздоровительных лагерей с дневным пребыванием детей на базе образовательных учреждений района </w:t>
            </w:r>
            <w:proofErr w:type="gramStart"/>
            <w:r w:rsidRPr="00191871">
              <w:rPr>
                <w:rFonts w:ascii="Times New Roman" w:eastAsia="Times New Roman" w:hAnsi="Times New Roman" w:cs="Times New Roman"/>
                <w:sz w:val="24"/>
                <w:szCs w:val="24"/>
                <w:lang w:eastAsia="ru-RU"/>
              </w:rPr>
              <w:t>и  детей</w:t>
            </w:r>
            <w:proofErr w:type="gramEnd"/>
            <w:r w:rsidRPr="00191871">
              <w:rPr>
                <w:rFonts w:ascii="Times New Roman" w:eastAsia="Times New Roman" w:hAnsi="Times New Roman" w:cs="Times New Roman"/>
                <w:sz w:val="24"/>
                <w:szCs w:val="24"/>
                <w:lang w:eastAsia="ru-RU"/>
              </w:rPr>
              <w:t xml:space="preserve"> дошкольного возраста;</w:t>
            </w:r>
          </w:p>
          <w:p w14:paraId="3249A74F"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обеспечить выделение бесплатных путевок в загородные оздоровительные лагеря детям</w:t>
            </w:r>
          </w:p>
        </w:tc>
      </w:tr>
      <w:tr w:rsidR="00C546F7" w:rsidRPr="00191871" w14:paraId="05D00345" w14:textId="77777777" w:rsidTr="00C546F7">
        <w:tc>
          <w:tcPr>
            <w:tcW w:w="3402" w:type="dxa"/>
            <w:tcBorders>
              <w:top w:val="single" w:sz="4" w:space="0" w:color="000000"/>
              <w:left w:val="single" w:sz="4" w:space="0" w:color="000000"/>
              <w:bottom w:val="single" w:sz="4" w:space="0" w:color="000000"/>
              <w:right w:val="single" w:sz="4" w:space="0" w:color="000000"/>
            </w:tcBorders>
            <w:hideMark/>
          </w:tcPr>
          <w:p w14:paraId="134A03F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1.1. Доля оздоровленных детей школьного возраста, включенных в различные формы отдыха, в общем количестве детей школьного возраста</w:t>
            </w:r>
          </w:p>
        </w:tc>
        <w:tc>
          <w:tcPr>
            <w:tcW w:w="992" w:type="dxa"/>
            <w:tcBorders>
              <w:top w:val="single" w:sz="4" w:space="0" w:color="000000"/>
              <w:left w:val="single" w:sz="4" w:space="0" w:color="000000"/>
              <w:bottom w:val="single" w:sz="4" w:space="0" w:color="000000"/>
              <w:right w:val="single" w:sz="4" w:space="0" w:color="000000"/>
            </w:tcBorders>
            <w:hideMark/>
          </w:tcPr>
          <w:p w14:paraId="19860D0B"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959" w:type="dxa"/>
            <w:tcBorders>
              <w:top w:val="single" w:sz="4" w:space="0" w:color="000000"/>
              <w:left w:val="single" w:sz="4" w:space="0" w:color="000000"/>
              <w:bottom w:val="single" w:sz="4" w:space="0" w:color="000000"/>
              <w:right w:val="single" w:sz="4" w:space="0" w:color="000000"/>
            </w:tcBorders>
            <w:hideMark/>
          </w:tcPr>
          <w:p w14:paraId="46AF2654"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88,7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85E3B5B"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88,7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6217FFE7"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301" w:type="dxa"/>
            <w:tcBorders>
              <w:top w:val="single" w:sz="4" w:space="0" w:color="000000"/>
              <w:left w:val="single" w:sz="4" w:space="0" w:color="000000"/>
              <w:bottom w:val="single" w:sz="4" w:space="0" w:color="000000"/>
              <w:right w:val="single" w:sz="4" w:space="0" w:color="000000"/>
            </w:tcBorders>
            <w:shd w:val="clear" w:color="auto" w:fill="FFFFFF"/>
          </w:tcPr>
          <w:p w14:paraId="4DC125B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737D56EA" w14:textId="77777777" w:rsidTr="00C546F7">
        <w:tc>
          <w:tcPr>
            <w:tcW w:w="3402" w:type="dxa"/>
            <w:tcBorders>
              <w:top w:val="single" w:sz="4" w:space="0" w:color="000000"/>
              <w:left w:val="single" w:sz="4" w:space="0" w:color="000000"/>
              <w:bottom w:val="single" w:sz="4" w:space="0" w:color="000000"/>
              <w:right w:val="single" w:sz="4" w:space="0" w:color="000000"/>
            </w:tcBorders>
            <w:hideMark/>
          </w:tcPr>
          <w:p w14:paraId="181A2D3C"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1.2. Ежегодный охват отдыхом и оздоровлением детей в лагерях с дневным пребыванием детей</w:t>
            </w:r>
          </w:p>
        </w:tc>
        <w:tc>
          <w:tcPr>
            <w:tcW w:w="992" w:type="dxa"/>
            <w:tcBorders>
              <w:top w:val="single" w:sz="4" w:space="0" w:color="000000"/>
              <w:left w:val="single" w:sz="4" w:space="0" w:color="000000"/>
              <w:bottom w:val="single" w:sz="4" w:space="0" w:color="000000"/>
              <w:right w:val="single" w:sz="4" w:space="0" w:color="000000"/>
            </w:tcBorders>
            <w:hideMark/>
          </w:tcPr>
          <w:p w14:paraId="3F460EFE"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Чел.</w:t>
            </w:r>
          </w:p>
        </w:tc>
        <w:tc>
          <w:tcPr>
            <w:tcW w:w="959" w:type="dxa"/>
            <w:tcBorders>
              <w:top w:val="single" w:sz="4" w:space="0" w:color="000000"/>
              <w:left w:val="single" w:sz="4" w:space="0" w:color="000000"/>
              <w:bottom w:val="single" w:sz="4" w:space="0" w:color="000000"/>
              <w:right w:val="single" w:sz="4" w:space="0" w:color="000000"/>
            </w:tcBorders>
            <w:hideMark/>
          </w:tcPr>
          <w:p w14:paraId="7DBA08F3"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910</w:t>
            </w:r>
          </w:p>
        </w:tc>
        <w:tc>
          <w:tcPr>
            <w:tcW w:w="992" w:type="dxa"/>
            <w:tcBorders>
              <w:top w:val="single" w:sz="4" w:space="0" w:color="000000"/>
              <w:left w:val="single" w:sz="4" w:space="0" w:color="000000"/>
              <w:bottom w:val="single" w:sz="4" w:space="0" w:color="000000"/>
              <w:right w:val="single" w:sz="4" w:space="0" w:color="000000"/>
            </w:tcBorders>
            <w:hideMark/>
          </w:tcPr>
          <w:p w14:paraId="64F65AF2"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790</w:t>
            </w:r>
          </w:p>
        </w:tc>
        <w:tc>
          <w:tcPr>
            <w:tcW w:w="993" w:type="dxa"/>
            <w:tcBorders>
              <w:top w:val="single" w:sz="4" w:space="0" w:color="000000"/>
              <w:left w:val="single" w:sz="4" w:space="0" w:color="000000"/>
              <w:bottom w:val="single" w:sz="4" w:space="0" w:color="000000"/>
              <w:right w:val="single" w:sz="4" w:space="0" w:color="000000"/>
            </w:tcBorders>
            <w:hideMark/>
          </w:tcPr>
          <w:p w14:paraId="5A0BDBBE"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86,80</w:t>
            </w:r>
          </w:p>
        </w:tc>
        <w:tc>
          <w:tcPr>
            <w:tcW w:w="2301" w:type="dxa"/>
            <w:tcBorders>
              <w:top w:val="single" w:sz="4" w:space="0" w:color="000000"/>
              <w:left w:val="single" w:sz="4" w:space="0" w:color="000000"/>
              <w:bottom w:val="single" w:sz="4" w:space="0" w:color="000000"/>
              <w:right w:val="single" w:sz="4" w:space="0" w:color="000000"/>
            </w:tcBorders>
            <w:hideMark/>
          </w:tcPr>
          <w:p w14:paraId="13F9DC19"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с учетом запросов родителей (законных представителей)</w:t>
            </w:r>
          </w:p>
        </w:tc>
      </w:tr>
      <w:tr w:rsidR="00C546F7" w:rsidRPr="00191871" w14:paraId="60A103B7" w14:textId="77777777" w:rsidTr="00C546F7">
        <w:tc>
          <w:tcPr>
            <w:tcW w:w="3402" w:type="dxa"/>
            <w:tcBorders>
              <w:top w:val="single" w:sz="4" w:space="0" w:color="000000"/>
              <w:left w:val="single" w:sz="4" w:space="0" w:color="000000"/>
              <w:bottom w:val="single" w:sz="4" w:space="0" w:color="000000"/>
              <w:right w:val="single" w:sz="4" w:space="0" w:color="000000"/>
            </w:tcBorders>
          </w:tcPr>
          <w:p w14:paraId="2A7C32D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1.3. Доля оздоровленных детей дошкольного возраста</w:t>
            </w:r>
          </w:p>
          <w:p w14:paraId="79B62D4D"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hideMark/>
          </w:tcPr>
          <w:p w14:paraId="5CF4D7B6"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w:t>
            </w:r>
          </w:p>
        </w:tc>
        <w:tc>
          <w:tcPr>
            <w:tcW w:w="959" w:type="dxa"/>
            <w:tcBorders>
              <w:top w:val="single" w:sz="4" w:space="0" w:color="000000"/>
              <w:left w:val="single" w:sz="4" w:space="0" w:color="000000"/>
              <w:bottom w:val="single" w:sz="4" w:space="0" w:color="000000"/>
              <w:right w:val="single" w:sz="4" w:space="0" w:color="000000"/>
            </w:tcBorders>
            <w:hideMark/>
          </w:tcPr>
          <w:p w14:paraId="38043AF5"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15569AAE"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14:paraId="3678B83D"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100</w:t>
            </w:r>
          </w:p>
        </w:tc>
        <w:tc>
          <w:tcPr>
            <w:tcW w:w="2301" w:type="dxa"/>
            <w:tcBorders>
              <w:top w:val="single" w:sz="4" w:space="0" w:color="000000"/>
              <w:left w:val="single" w:sz="4" w:space="0" w:color="000000"/>
              <w:bottom w:val="single" w:sz="4" w:space="0" w:color="000000"/>
              <w:right w:val="single" w:sz="4" w:space="0" w:color="000000"/>
            </w:tcBorders>
            <w:shd w:val="clear" w:color="auto" w:fill="FFFFFF"/>
          </w:tcPr>
          <w:p w14:paraId="5040CA62"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r w:rsidR="00C546F7" w:rsidRPr="00191871" w14:paraId="716CDA2B" w14:textId="77777777" w:rsidTr="00C546F7">
        <w:tc>
          <w:tcPr>
            <w:tcW w:w="9639" w:type="dxa"/>
            <w:gridSpan w:val="6"/>
            <w:tcBorders>
              <w:top w:val="single" w:sz="4" w:space="0" w:color="000000"/>
              <w:left w:val="single" w:sz="4" w:space="0" w:color="000000"/>
              <w:bottom w:val="single" w:sz="4" w:space="0" w:color="000000"/>
              <w:right w:val="single" w:sz="4" w:space="0" w:color="000000"/>
            </w:tcBorders>
            <w:hideMark/>
          </w:tcPr>
          <w:p w14:paraId="1C1875D3" w14:textId="77777777" w:rsidR="00C546F7" w:rsidRPr="00191871" w:rsidRDefault="00C546F7" w:rsidP="00462E8A">
            <w:pPr>
              <w:widowControl w:val="0"/>
              <w:spacing w:after="0" w:line="240" w:lineRule="auto"/>
              <w:jc w:val="both"/>
              <w:rPr>
                <w:rFonts w:ascii="Times New Roman" w:eastAsia="Times New Roman" w:hAnsi="Times New Roman" w:cs="Times New Roman"/>
                <w:b/>
                <w:sz w:val="24"/>
                <w:szCs w:val="24"/>
                <w:lang w:eastAsia="ru-RU"/>
              </w:rPr>
            </w:pPr>
            <w:r w:rsidRPr="00191871">
              <w:rPr>
                <w:rFonts w:ascii="Times New Roman" w:eastAsia="Times New Roman" w:hAnsi="Times New Roman" w:cs="Times New Roman"/>
                <w:b/>
                <w:sz w:val="24"/>
                <w:szCs w:val="24"/>
                <w:lang w:eastAsia="ru-RU"/>
              </w:rPr>
              <w:t>Обеспечить рабочие места для подростков, находящихся в социально опасном положении, в приоритетном порядке;</w:t>
            </w:r>
          </w:p>
        </w:tc>
      </w:tr>
      <w:tr w:rsidR="00C546F7" w:rsidRPr="00191871" w14:paraId="2CE9E420" w14:textId="77777777" w:rsidTr="00C546F7">
        <w:tc>
          <w:tcPr>
            <w:tcW w:w="3402" w:type="dxa"/>
            <w:tcBorders>
              <w:top w:val="single" w:sz="4" w:space="0" w:color="000000"/>
              <w:left w:val="single" w:sz="4" w:space="0" w:color="000000"/>
              <w:bottom w:val="single" w:sz="4" w:space="0" w:color="000000"/>
              <w:right w:val="single" w:sz="4" w:space="0" w:color="000000"/>
            </w:tcBorders>
            <w:hideMark/>
          </w:tcPr>
          <w:p w14:paraId="77FA9E80"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 xml:space="preserve">2.1. общее количество детей, оздоровленных </w:t>
            </w:r>
            <w:proofErr w:type="gramStart"/>
            <w:r w:rsidRPr="00191871">
              <w:rPr>
                <w:rFonts w:ascii="Times New Roman" w:eastAsia="Times New Roman" w:hAnsi="Times New Roman" w:cs="Times New Roman"/>
                <w:sz w:val="24"/>
                <w:szCs w:val="24"/>
                <w:lang w:eastAsia="ru-RU"/>
              </w:rPr>
              <w:t>( с</w:t>
            </w:r>
            <w:proofErr w:type="gramEnd"/>
            <w:r w:rsidRPr="00191871">
              <w:rPr>
                <w:rFonts w:ascii="Times New Roman" w:eastAsia="Times New Roman" w:hAnsi="Times New Roman" w:cs="Times New Roman"/>
                <w:sz w:val="24"/>
                <w:szCs w:val="24"/>
                <w:lang w:eastAsia="ru-RU"/>
              </w:rPr>
              <w:t xml:space="preserve"> учетом детей, включенных в другие формы отдыха, трудовые отряды старшеклассников)</w:t>
            </w:r>
          </w:p>
        </w:tc>
        <w:tc>
          <w:tcPr>
            <w:tcW w:w="992" w:type="dxa"/>
            <w:tcBorders>
              <w:top w:val="single" w:sz="4" w:space="0" w:color="000000"/>
              <w:left w:val="single" w:sz="4" w:space="0" w:color="000000"/>
              <w:bottom w:val="single" w:sz="4" w:space="0" w:color="000000"/>
              <w:right w:val="single" w:sz="4" w:space="0" w:color="000000"/>
            </w:tcBorders>
            <w:hideMark/>
          </w:tcPr>
          <w:p w14:paraId="649F9081"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r w:rsidRPr="00191871">
              <w:rPr>
                <w:rFonts w:ascii="Times New Roman" w:eastAsia="Times New Roman" w:hAnsi="Times New Roman" w:cs="Times New Roman"/>
                <w:sz w:val="24"/>
                <w:szCs w:val="24"/>
                <w:lang w:eastAsia="ru-RU"/>
              </w:rPr>
              <w:t>Чел.</w:t>
            </w:r>
          </w:p>
        </w:tc>
        <w:tc>
          <w:tcPr>
            <w:tcW w:w="959" w:type="dxa"/>
            <w:tcBorders>
              <w:top w:val="single" w:sz="4" w:space="0" w:color="000000"/>
              <w:left w:val="single" w:sz="4" w:space="0" w:color="000000"/>
              <w:bottom w:val="single" w:sz="4" w:space="0" w:color="000000"/>
              <w:right w:val="single" w:sz="4" w:space="0" w:color="000000"/>
            </w:tcBorders>
            <w:hideMark/>
          </w:tcPr>
          <w:p w14:paraId="5877966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r w:rsidRPr="00191871">
              <w:rPr>
                <w:rFonts w:ascii="Times New Roman" w:eastAsia="Times New Roman" w:hAnsi="Times New Roman" w:cs="Times New Roman"/>
                <w:lang w:eastAsia="ru-RU"/>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ED0E831" w14:textId="77777777" w:rsidR="00C546F7" w:rsidRPr="00191871" w:rsidRDefault="00C546F7" w:rsidP="00462E8A">
            <w:pPr>
              <w:widowControl w:val="0"/>
              <w:spacing w:after="0" w:line="240" w:lineRule="auto"/>
              <w:jc w:val="both"/>
              <w:rPr>
                <w:rFonts w:ascii="Times New Roman" w:eastAsia="Times New Roman" w:hAnsi="Times New Roman" w:cs="Times New Roman"/>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F68A1A7" w14:textId="77777777" w:rsidR="00C546F7" w:rsidRPr="00191871" w:rsidRDefault="00C546F7" w:rsidP="00462E8A">
            <w:pPr>
              <w:spacing w:after="0" w:line="240" w:lineRule="auto"/>
              <w:jc w:val="both"/>
              <w:rPr>
                <w:rFonts w:ascii="Times New Roman" w:eastAsia="Times New Roman" w:hAnsi="Times New Roman" w:cs="Times New Roman"/>
                <w:sz w:val="24"/>
                <w:szCs w:val="24"/>
                <w:lang w:eastAsia="ru-RU"/>
              </w:rPr>
            </w:pPr>
          </w:p>
        </w:tc>
        <w:tc>
          <w:tcPr>
            <w:tcW w:w="2301" w:type="dxa"/>
            <w:tcBorders>
              <w:top w:val="single" w:sz="4" w:space="0" w:color="000000"/>
              <w:left w:val="single" w:sz="4" w:space="0" w:color="000000"/>
              <w:bottom w:val="single" w:sz="4" w:space="0" w:color="000000"/>
              <w:right w:val="single" w:sz="4" w:space="0" w:color="000000"/>
            </w:tcBorders>
            <w:shd w:val="clear" w:color="auto" w:fill="FFFFFF"/>
          </w:tcPr>
          <w:p w14:paraId="5C0E5543" w14:textId="77777777" w:rsidR="00C546F7" w:rsidRPr="00191871" w:rsidRDefault="00C546F7" w:rsidP="00462E8A">
            <w:pPr>
              <w:widowControl w:val="0"/>
              <w:spacing w:after="0" w:line="240" w:lineRule="auto"/>
              <w:jc w:val="both"/>
              <w:rPr>
                <w:rFonts w:ascii="Times New Roman" w:eastAsia="Times New Roman" w:hAnsi="Times New Roman" w:cs="Times New Roman"/>
                <w:sz w:val="24"/>
                <w:szCs w:val="24"/>
                <w:lang w:eastAsia="ru-RU"/>
              </w:rPr>
            </w:pPr>
          </w:p>
        </w:tc>
      </w:tr>
    </w:tbl>
    <w:p w14:paraId="23E171F9" w14:textId="77777777" w:rsidR="00C546F7" w:rsidRPr="00191871" w:rsidRDefault="00C546F7" w:rsidP="00462E8A">
      <w:pPr>
        <w:tabs>
          <w:tab w:val="left" w:pos="0"/>
        </w:tabs>
        <w:spacing w:after="0" w:line="240" w:lineRule="auto"/>
        <w:jc w:val="both"/>
        <w:rPr>
          <w:rFonts w:ascii="Times New Roman" w:eastAsia="Times New Roman" w:hAnsi="Times New Roman" w:cs="Times New Roman"/>
          <w:sz w:val="28"/>
          <w:szCs w:val="28"/>
          <w:lang w:eastAsia="ru-RU"/>
        </w:rPr>
      </w:pPr>
    </w:p>
    <w:p w14:paraId="1ADE28D6"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Запланированный объем бюджетных ассигнований на реализацию мероприятий подпрограммы составляет всего – 7 351,0 тыс. руб., фактически исполнено 7 350,96 тыс. руб. не использовано 0,04 тыс. руб. или 0,0005 %.;</w:t>
      </w:r>
    </w:p>
    <w:p w14:paraId="57D1693D"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за счет средств местного бюджета запланировано – 807,3 тыс. руб. фактически исполнено 807,3 тыс. руб., не использовано 0,0 тыс. руб. или 0%, </w:t>
      </w:r>
    </w:p>
    <w:p w14:paraId="17BF3EA7"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за счет средств краевого бюджета запланировано – 6 543,7 тыс. руб. фактически исполнено 6 543,66 тыс. руб., не использовано 0,04 тыс. руб. или 0,0005 %.;</w:t>
      </w:r>
    </w:p>
    <w:p w14:paraId="1ED338F4" w14:textId="77777777" w:rsidR="00C546F7" w:rsidRPr="00191871" w:rsidRDefault="00C546F7" w:rsidP="00242329">
      <w:pPr>
        <w:spacing w:after="0" w:line="240" w:lineRule="auto"/>
        <w:ind w:firstLine="709"/>
        <w:jc w:val="both"/>
        <w:rPr>
          <w:rFonts w:ascii="Times New Roman" w:hAnsi="Times New Roman" w:cs="Times New Roman"/>
          <w:sz w:val="28"/>
          <w:szCs w:val="28"/>
        </w:rPr>
      </w:pPr>
    </w:p>
    <w:p w14:paraId="283CA988" w14:textId="77777777" w:rsidR="00C546F7" w:rsidRPr="00191871" w:rsidRDefault="00C546F7" w:rsidP="00242329">
      <w:pPr>
        <w:spacing w:after="0" w:line="240" w:lineRule="auto"/>
        <w:ind w:firstLine="709"/>
        <w:jc w:val="both"/>
        <w:rPr>
          <w:rFonts w:ascii="Times New Roman" w:hAnsi="Times New Roman" w:cs="Times New Roman"/>
          <w:sz w:val="28"/>
          <w:szCs w:val="28"/>
        </w:rPr>
      </w:pPr>
    </w:p>
    <w:p w14:paraId="584B50DB" w14:textId="77777777" w:rsidR="00C546F7" w:rsidRPr="00191871" w:rsidRDefault="00C546F7" w:rsidP="00242329">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 xml:space="preserve">Подпрограмма 5 «Обеспечение реализации муниципальной программы и прочие мероприятия» направлена </w:t>
      </w:r>
      <w:proofErr w:type="gramStart"/>
      <w:r w:rsidRPr="00191871">
        <w:rPr>
          <w:rFonts w:ascii="Times New Roman" w:hAnsi="Times New Roman" w:cs="Times New Roman"/>
          <w:b/>
          <w:sz w:val="28"/>
          <w:szCs w:val="28"/>
        </w:rPr>
        <w:t>на  создание</w:t>
      </w:r>
      <w:proofErr w:type="gramEnd"/>
      <w:r w:rsidRPr="00191871">
        <w:rPr>
          <w:rFonts w:ascii="Times New Roman" w:hAnsi="Times New Roman" w:cs="Times New Roman"/>
          <w:b/>
          <w:sz w:val="28"/>
          <w:szCs w:val="28"/>
        </w:rPr>
        <w:t xml:space="preserve"> условий для эффективного управления отраслью.</w:t>
      </w:r>
    </w:p>
    <w:p w14:paraId="5C69CC7B"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Основная задача: Организация деятельности отраслевого органа местного </w:t>
      </w:r>
      <w:proofErr w:type="gramStart"/>
      <w:r w:rsidRPr="00191871">
        <w:rPr>
          <w:rFonts w:ascii="Times New Roman" w:hAnsi="Times New Roman" w:cs="Times New Roman"/>
          <w:sz w:val="28"/>
          <w:szCs w:val="28"/>
        </w:rPr>
        <w:t>самоуправления  и</w:t>
      </w:r>
      <w:proofErr w:type="gramEnd"/>
      <w:r w:rsidRPr="00191871">
        <w:rPr>
          <w:rFonts w:ascii="Times New Roman" w:hAnsi="Times New Roman" w:cs="Times New Roman"/>
          <w:sz w:val="28"/>
          <w:szCs w:val="28"/>
        </w:rPr>
        <w:t xml:space="preserve"> подведомственных учреждений, обеспечивающих деятельность образовательных учреждений, направленной на эффективное управление отраслью.</w:t>
      </w:r>
    </w:p>
    <w:p w14:paraId="61D66C3D"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Целевые показатели (индикаторы) Подпрограммы</w:t>
      </w:r>
    </w:p>
    <w:tbl>
      <w:tblPr>
        <w:tblW w:w="99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1139"/>
        <w:gridCol w:w="936"/>
        <w:gridCol w:w="850"/>
        <w:gridCol w:w="991"/>
        <w:gridCol w:w="2344"/>
      </w:tblGrid>
      <w:tr w:rsidR="00C546F7" w:rsidRPr="00191871" w14:paraId="394E2775" w14:textId="77777777" w:rsidTr="00C546F7">
        <w:tc>
          <w:tcPr>
            <w:tcW w:w="3702" w:type="dxa"/>
            <w:tcBorders>
              <w:top w:val="single" w:sz="4" w:space="0" w:color="000000"/>
              <w:left w:val="single" w:sz="4" w:space="0" w:color="000000"/>
              <w:bottom w:val="single" w:sz="4" w:space="0" w:color="000000"/>
              <w:right w:val="single" w:sz="4" w:space="0" w:color="000000"/>
            </w:tcBorders>
            <w:hideMark/>
          </w:tcPr>
          <w:p w14:paraId="7A034D07"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Индикатор</w:t>
            </w:r>
          </w:p>
        </w:tc>
        <w:tc>
          <w:tcPr>
            <w:tcW w:w="1139" w:type="dxa"/>
            <w:tcBorders>
              <w:top w:val="single" w:sz="4" w:space="0" w:color="000000"/>
              <w:left w:val="single" w:sz="4" w:space="0" w:color="000000"/>
              <w:bottom w:val="single" w:sz="4" w:space="0" w:color="000000"/>
              <w:right w:val="single" w:sz="4" w:space="0" w:color="000000"/>
            </w:tcBorders>
            <w:hideMark/>
          </w:tcPr>
          <w:p w14:paraId="6BAF02D2"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 xml:space="preserve">Ед. </w:t>
            </w:r>
            <w:r w:rsidRPr="00191871">
              <w:rPr>
                <w:rFonts w:ascii="Times New Roman" w:hAnsi="Times New Roman" w:cs="Times New Roman"/>
                <w:sz w:val="28"/>
                <w:szCs w:val="28"/>
              </w:rPr>
              <w:lastRenderedPageBreak/>
              <w:t>измерения</w:t>
            </w:r>
          </w:p>
        </w:tc>
        <w:tc>
          <w:tcPr>
            <w:tcW w:w="937" w:type="dxa"/>
            <w:tcBorders>
              <w:top w:val="single" w:sz="4" w:space="0" w:color="000000"/>
              <w:left w:val="single" w:sz="4" w:space="0" w:color="000000"/>
              <w:bottom w:val="single" w:sz="4" w:space="0" w:color="000000"/>
              <w:right w:val="single" w:sz="4" w:space="0" w:color="000000"/>
            </w:tcBorders>
            <w:hideMark/>
          </w:tcPr>
          <w:p w14:paraId="340C271A"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lastRenderedPageBreak/>
              <w:t>План</w:t>
            </w:r>
          </w:p>
        </w:tc>
        <w:tc>
          <w:tcPr>
            <w:tcW w:w="851" w:type="dxa"/>
            <w:tcBorders>
              <w:top w:val="single" w:sz="4" w:space="0" w:color="000000"/>
              <w:left w:val="single" w:sz="4" w:space="0" w:color="000000"/>
              <w:bottom w:val="single" w:sz="4" w:space="0" w:color="000000"/>
              <w:right w:val="single" w:sz="4" w:space="0" w:color="000000"/>
            </w:tcBorders>
            <w:hideMark/>
          </w:tcPr>
          <w:p w14:paraId="5144F12D"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Факт</w:t>
            </w:r>
          </w:p>
        </w:tc>
        <w:tc>
          <w:tcPr>
            <w:tcW w:w="992" w:type="dxa"/>
            <w:tcBorders>
              <w:top w:val="single" w:sz="4" w:space="0" w:color="000000"/>
              <w:left w:val="single" w:sz="4" w:space="0" w:color="000000"/>
              <w:bottom w:val="single" w:sz="4" w:space="0" w:color="000000"/>
              <w:right w:val="single" w:sz="4" w:space="0" w:color="000000"/>
            </w:tcBorders>
            <w:hideMark/>
          </w:tcPr>
          <w:p w14:paraId="5CE5384B"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 xml:space="preserve">% </w:t>
            </w:r>
            <w:proofErr w:type="spellStart"/>
            <w:proofErr w:type="gramStart"/>
            <w:r w:rsidRPr="00191871">
              <w:rPr>
                <w:rFonts w:ascii="Times New Roman" w:hAnsi="Times New Roman" w:cs="Times New Roman"/>
                <w:sz w:val="28"/>
                <w:szCs w:val="28"/>
              </w:rPr>
              <w:lastRenderedPageBreak/>
              <w:t>выпол</w:t>
            </w:r>
            <w:proofErr w:type="spellEnd"/>
            <w:r w:rsidRPr="00191871">
              <w:rPr>
                <w:rFonts w:ascii="Times New Roman" w:hAnsi="Times New Roman" w:cs="Times New Roman"/>
                <w:sz w:val="28"/>
                <w:szCs w:val="28"/>
              </w:rPr>
              <w:t>-нения</w:t>
            </w:r>
            <w:proofErr w:type="gramEnd"/>
          </w:p>
        </w:tc>
        <w:tc>
          <w:tcPr>
            <w:tcW w:w="2346" w:type="dxa"/>
            <w:tcBorders>
              <w:top w:val="single" w:sz="4" w:space="0" w:color="000000"/>
              <w:left w:val="single" w:sz="4" w:space="0" w:color="000000"/>
              <w:bottom w:val="single" w:sz="4" w:space="0" w:color="000000"/>
              <w:right w:val="single" w:sz="4" w:space="0" w:color="000000"/>
            </w:tcBorders>
          </w:tcPr>
          <w:p w14:paraId="60AD7321"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lastRenderedPageBreak/>
              <w:t>Примечание</w:t>
            </w:r>
          </w:p>
          <w:p w14:paraId="7926A9AD" w14:textId="77777777" w:rsidR="00C546F7" w:rsidRPr="00191871" w:rsidRDefault="00C546F7" w:rsidP="00462E8A">
            <w:pPr>
              <w:spacing w:after="0" w:line="240" w:lineRule="auto"/>
              <w:jc w:val="both"/>
              <w:rPr>
                <w:rFonts w:ascii="Times New Roman" w:hAnsi="Times New Roman" w:cs="Times New Roman"/>
                <w:sz w:val="28"/>
                <w:szCs w:val="28"/>
              </w:rPr>
            </w:pPr>
          </w:p>
          <w:p w14:paraId="5B48593E" w14:textId="77777777" w:rsidR="00C546F7" w:rsidRPr="00191871" w:rsidRDefault="00C546F7" w:rsidP="00462E8A">
            <w:pPr>
              <w:spacing w:after="0" w:line="240" w:lineRule="auto"/>
              <w:jc w:val="both"/>
              <w:rPr>
                <w:rFonts w:ascii="Times New Roman" w:hAnsi="Times New Roman" w:cs="Times New Roman"/>
                <w:sz w:val="28"/>
                <w:szCs w:val="28"/>
              </w:rPr>
            </w:pPr>
          </w:p>
          <w:p w14:paraId="0194820F" w14:textId="77777777" w:rsidR="00C546F7" w:rsidRPr="00191871" w:rsidRDefault="00C546F7" w:rsidP="00462E8A">
            <w:pPr>
              <w:spacing w:after="0" w:line="240" w:lineRule="auto"/>
              <w:jc w:val="both"/>
              <w:rPr>
                <w:rFonts w:ascii="Times New Roman" w:hAnsi="Times New Roman" w:cs="Times New Roman"/>
                <w:sz w:val="28"/>
                <w:szCs w:val="28"/>
              </w:rPr>
            </w:pPr>
          </w:p>
        </w:tc>
      </w:tr>
      <w:tr w:rsidR="00C546F7" w:rsidRPr="00191871" w14:paraId="3C1931A4" w14:textId="77777777" w:rsidTr="00C546F7">
        <w:tc>
          <w:tcPr>
            <w:tcW w:w="9967" w:type="dxa"/>
            <w:gridSpan w:val="6"/>
            <w:tcBorders>
              <w:top w:val="single" w:sz="4" w:space="0" w:color="000000"/>
              <w:left w:val="single" w:sz="4" w:space="0" w:color="000000"/>
              <w:bottom w:val="single" w:sz="4" w:space="0" w:color="000000"/>
              <w:right w:val="single" w:sz="4" w:space="0" w:color="000000"/>
            </w:tcBorders>
            <w:hideMark/>
          </w:tcPr>
          <w:p w14:paraId="064C7B37"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lastRenderedPageBreak/>
              <w:t>Подпрограмма 5 «Обеспечение реализации муниципальной программы и прочие мероприятия»</w:t>
            </w:r>
          </w:p>
          <w:p w14:paraId="3F1FA567"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 xml:space="preserve">Задача: Организация деятельности отраслевого органа местного </w:t>
            </w:r>
            <w:proofErr w:type="gramStart"/>
            <w:r w:rsidRPr="00191871">
              <w:rPr>
                <w:rFonts w:ascii="Times New Roman" w:hAnsi="Times New Roman" w:cs="Times New Roman"/>
                <w:sz w:val="28"/>
                <w:szCs w:val="28"/>
              </w:rPr>
              <w:t>самоуправления  и</w:t>
            </w:r>
            <w:proofErr w:type="gramEnd"/>
            <w:r w:rsidRPr="00191871">
              <w:rPr>
                <w:rFonts w:ascii="Times New Roman" w:hAnsi="Times New Roman" w:cs="Times New Roman"/>
                <w:sz w:val="28"/>
                <w:szCs w:val="28"/>
              </w:rPr>
              <w:t xml:space="preserve"> подведомственных учреждений, обеспечивающих деятельность образовательных учреждений, направленной на эффективное управление отраслью</w:t>
            </w:r>
          </w:p>
        </w:tc>
      </w:tr>
      <w:tr w:rsidR="00C546F7" w:rsidRPr="00191871" w14:paraId="0BF4848A" w14:textId="77777777" w:rsidTr="00A05ED9">
        <w:trPr>
          <w:trHeight w:val="719"/>
        </w:trPr>
        <w:tc>
          <w:tcPr>
            <w:tcW w:w="3702" w:type="dxa"/>
            <w:tcBorders>
              <w:top w:val="single" w:sz="4" w:space="0" w:color="000000"/>
              <w:left w:val="single" w:sz="4" w:space="0" w:color="000000"/>
              <w:bottom w:val="single" w:sz="4" w:space="0" w:color="000000"/>
              <w:right w:val="single" w:sz="4" w:space="0" w:color="000000"/>
            </w:tcBorders>
            <w:hideMark/>
          </w:tcPr>
          <w:p w14:paraId="2D923686"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Исполнение утвержденных бюджетных ассигнований</w:t>
            </w:r>
          </w:p>
        </w:tc>
        <w:tc>
          <w:tcPr>
            <w:tcW w:w="1139" w:type="dxa"/>
            <w:tcBorders>
              <w:top w:val="single" w:sz="4" w:space="0" w:color="000000"/>
              <w:left w:val="single" w:sz="4" w:space="0" w:color="000000"/>
              <w:bottom w:val="single" w:sz="4" w:space="0" w:color="000000"/>
              <w:right w:val="single" w:sz="4" w:space="0" w:color="000000"/>
            </w:tcBorders>
            <w:hideMark/>
          </w:tcPr>
          <w:p w14:paraId="5D427344"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w:t>
            </w:r>
          </w:p>
        </w:tc>
        <w:tc>
          <w:tcPr>
            <w:tcW w:w="937" w:type="dxa"/>
            <w:tcBorders>
              <w:top w:val="single" w:sz="4" w:space="0" w:color="000000"/>
              <w:left w:val="single" w:sz="4" w:space="0" w:color="000000"/>
              <w:bottom w:val="single" w:sz="4" w:space="0" w:color="000000"/>
              <w:right w:val="single" w:sz="4" w:space="0" w:color="000000"/>
            </w:tcBorders>
            <w:hideMark/>
          </w:tcPr>
          <w:p w14:paraId="594CE792"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5CAD25"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99,48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6B4DDD"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99,48</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70701" w14:textId="77777777" w:rsidR="00C546F7" w:rsidRPr="00191871" w:rsidRDefault="00C546F7" w:rsidP="00462E8A">
            <w:pPr>
              <w:spacing w:after="0" w:line="240" w:lineRule="auto"/>
              <w:jc w:val="both"/>
              <w:rPr>
                <w:rFonts w:ascii="Times New Roman" w:hAnsi="Times New Roman" w:cs="Times New Roman"/>
                <w:sz w:val="28"/>
                <w:szCs w:val="28"/>
              </w:rPr>
            </w:pPr>
          </w:p>
        </w:tc>
      </w:tr>
      <w:tr w:rsidR="00C546F7" w:rsidRPr="00191871" w14:paraId="21818684" w14:textId="77777777" w:rsidTr="00A05ED9">
        <w:tc>
          <w:tcPr>
            <w:tcW w:w="3702" w:type="dxa"/>
            <w:tcBorders>
              <w:top w:val="single" w:sz="4" w:space="0" w:color="000000"/>
              <w:left w:val="single" w:sz="4" w:space="0" w:color="000000"/>
              <w:bottom w:val="single" w:sz="4" w:space="0" w:color="000000"/>
              <w:right w:val="single" w:sz="4" w:space="0" w:color="000000"/>
            </w:tcBorders>
            <w:hideMark/>
          </w:tcPr>
          <w:p w14:paraId="3E8D4713"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Наличие просроченной кредиторской задолженности</w:t>
            </w:r>
          </w:p>
        </w:tc>
        <w:tc>
          <w:tcPr>
            <w:tcW w:w="1139" w:type="dxa"/>
            <w:tcBorders>
              <w:top w:val="single" w:sz="4" w:space="0" w:color="000000"/>
              <w:left w:val="single" w:sz="4" w:space="0" w:color="000000"/>
              <w:bottom w:val="single" w:sz="4" w:space="0" w:color="000000"/>
              <w:right w:val="single" w:sz="4" w:space="0" w:color="000000"/>
            </w:tcBorders>
            <w:hideMark/>
          </w:tcPr>
          <w:p w14:paraId="4CEC6C6F"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тыс. руб.</w:t>
            </w:r>
          </w:p>
        </w:tc>
        <w:tc>
          <w:tcPr>
            <w:tcW w:w="937" w:type="dxa"/>
            <w:tcBorders>
              <w:top w:val="single" w:sz="4" w:space="0" w:color="000000"/>
              <w:left w:val="single" w:sz="4" w:space="0" w:color="000000"/>
              <w:bottom w:val="single" w:sz="4" w:space="0" w:color="000000"/>
              <w:right w:val="single" w:sz="4" w:space="0" w:color="000000"/>
            </w:tcBorders>
            <w:hideMark/>
          </w:tcPr>
          <w:p w14:paraId="2508B192"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91004F"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C5C179"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9C1293" w14:textId="77777777" w:rsidR="00C546F7" w:rsidRPr="00191871" w:rsidRDefault="00C546F7" w:rsidP="00462E8A">
            <w:pPr>
              <w:spacing w:after="0" w:line="240" w:lineRule="auto"/>
              <w:jc w:val="both"/>
              <w:rPr>
                <w:rFonts w:ascii="Times New Roman" w:hAnsi="Times New Roman" w:cs="Times New Roman"/>
                <w:sz w:val="28"/>
                <w:szCs w:val="28"/>
              </w:rPr>
            </w:pPr>
          </w:p>
        </w:tc>
      </w:tr>
      <w:tr w:rsidR="00C546F7" w:rsidRPr="00191871" w14:paraId="44A0AAAE" w14:textId="77777777" w:rsidTr="00A05ED9">
        <w:tc>
          <w:tcPr>
            <w:tcW w:w="3702" w:type="dxa"/>
            <w:tcBorders>
              <w:top w:val="single" w:sz="4" w:space="0" w:color="000000"/>
              <w:left w:val="single" w:sz="4" w:space="0" w:color="000000"/>
              <w:bottom w:val="single" w:sz="4" w:space="0" w:color="000000"/>
              <w:right w:val="single" w:sz="4" w:space="0" w:color="000000"/>
            </w:tcBorders>
            <w:hideMark/>
          </w:tcPr>
          <w:p w14:paraId="01124C33"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Доля бюджетных учреждений от общего числа общеобразовательных учреждений</w:t>
            </w:r>
          </w:p>
        </w:tc>
        <w:tc>
          <w:tcPr>
            <w:tcW w:w="1139" w:type="dxa"/>
            <w:tcBorders>
              <w:top w:val="single" w:sz="4" w:space="0" w:color="000000"/>
              <w:left w:val="single" w:sz="4" w:space="0" w:color="000000"/>
              <w:bottom w:val="single" w:sz="4" w:space="0" w:color="000000"/>
              <w:right w:val="single" w:sz="4" w:space="0" w:color="000000"/>
            </w:tcBorders>
            <w:hideMark/>
          </w:tcPr>
          <w:p w14:paraId="3601F6A0"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w:t>
            </w:r>
          </w:p>
        </w:tc>
        <w:tc>
          <w:tcPr>
            <w:tcW w:w="937" w:type="dxa"/>
            <w:tcBorders>
              <w:top w:val="single" w:sz="4" w:space="0" w:color="000000"/>
              <w:left w:val="single" w:sz="4" w:space="0" w:color="000000"/>
              <w:bottom w:val="single" w:sz="4" w:space="0" w:color="000000"/>
              <w:right w:val="single" w:sz="4" w:space="0" w:color="000000"/>
            </w:tcBorders>
            <w:hideMark/>
          </w:tcPr>
          <w:p w14:paraId="045F3784"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E1644C"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D18AEF" w14:textId="77777777" w:rsidR="00C546F7" w:rsidRPr="00191871" w:rsidRDefault="00C546F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CBA5B3" w14:textId="77777777" w:rsidR="00C546F7" w:rsidRPr="00191871" w:rsidRDefault="00C546F7" w:rsidP="00462E8A">
            <w:pPr>
              <w:spacing w:after="0" w:line="240" w:lineRule="auto"/>
              <w:jc w:val="both"/>
              <w:rPr>
                <w:rFonts w:ascii="Times New Roman" w:hAnsi="Times New Roman" w:cs="Times New Roman"/>
                <w:sz w:val="28"/>
                <w:szCs w:val="28"/>
              </w:rPr>
            </w:pPr>
          </w:p>
        </w:tc>
      </w:tr>
    </w:tbl>
    <w:p w14:paraId="62C0A934" w14:textId="77777777" w:rsidR="00C546F7" w:rsidRPr="00191871" w:rsidRDefault="00C546F7" w:rsidP="00462E8A">
      <w:pPr>
        <w:spacing w:after="0" w:line="240" w:lineRule="auto"/>
        <w:jc w:val="both"/>
        <w:rPr>
          <w:rFonts w:ascii="Times New Roman" w:hAnsi="Times New Roman" w:cs="Times New Roman"/>
          <w:sz w:val="28"/>
          <w:szCs w:val="28"/>
        </w:rPr>
      </w:pPr>
    </w:p>
    <w:p w14:paraId="1428217C"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Запланированный объем бюджетных ассигнований на реализацию мероприятий подпрограммы составляет всего 42 631,9 тыс. руб., фактически исполнено 41 627,6 тыс. руб., не использовано 1 004,3 тыс. руб. или 2,35%. в том числе;</w:t>
      </w:r>
    </w:p>
    <w:p w14:paraId="6299539B"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за счет средств местного бюджета запланировано – 33 730,7 тыс. руб. фактически исполнено 32 921,7 тыс. руб., не использовано 809,0 тыс. руб. или 2,4%, экономия денежных </w:t>
      </w:r>
      <w:proofErr w:type="gramStart"/>
      <w:r w:rsidRPr="00191871">
        <w:rPr>
          <w:rFonts w:ascii="Times New Roman" w:hAnsi="Times New Roman" w:cs="Times New Roman"/>
          <w:sz w:val="28"/>
          <w:szCs w:val="28"/>
        </w:rPr>
        <w:t>средств  образовалась</w:t>
      </w:r>
      <w:proofErr w:type="gramEnd"/>
      <w:r w:rsidRPr="00191871">
        <w:rPr>
          <w:rFonts w:ascii="Times New Roman" w:hAnsi="Times New Roman" w:cs="Times New Roman"/>
          <w:sz w:val="28"/>
          <w:szCs w:val="28"/>
        </w:rPr>
        <w:t xml:space="preserve"> по расходам на оплату услуг связи, служебных командировок, приобретению канцелярских и расходных материалов.</w:t>
      </w:r>
    </w:p>
    <w:p w14:paraId="2F295F0A"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за счет средств краевого бюджета запланировано – 8 901,1 тыс. руб. фактически исполнено 8 705,9 тыс. руб., исполнение составило 97,8 %.</w:t>
      </w:r>
    </w:p>
    <w:p w14:paraId="612FD487" w14:textId="77777777" w:rsidR="00C546F7" w:rsidRPr="00191871" w:rsidRDefault="00C546F7" w:rsidP="00242329">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Мероприятия по охране труда.</w:t>
      </w:r>
    </w:p>
    <w:p w14:paraId="02F92D57" w14:textId="77777777" w:rsidR="00C546F7" w:rsidRPr="00191871" w:rsidRDefault="00C546F7" w:rsidP="00242329">
      <w:pPr>
        <w:spacing w:after="0" w:line="240" w:lineRule="auto"/>
        <w:ind w:firstLine="709"/>
        <w:jc w:val="both"/>
        <w:rPr>
          <w:rFonts w:ascii="Times New Roman" w:hAnsi="Times New Roman" w:cs="Times New Roman"/>
          <w:sz w:val="28"/>
          <w:szCs w:val="28"/>
          <w:lang w:eastAsia="ru-RU"/>
        </w:rPr>
      </w:pPr>
      <w:r w:rsidRPr="00191871">
        <w:rPr>
          <w:rFonts w:ascii="Times New Roman" w:hAnsi="Times New Roman" w:cs="Times New Roman"/>
          <w:sz w:val="28"/>
          <w:szCs w:val="28"/>
        </w:rPr>
        <w:t xml:space="preserve">Система мероприятий по охране труда определяется  на основе </w:t>
      </w:r>
      <w:r w:rsidRPr="00191871">
        <w:rPr>
          <w:rFonts w:ascii="Times New Roman" w:hAnsi="Times New Roman" w:cs="Times New Roman"/>
          <w:sz w:val="28"/>
          <w:szCs w:val="28"/>
          <w:lang w:eastAsia="ru-RU"/>
        </w:rPr>
        <w:t>всестороннего анализа состояния условий и эффективности управления системой охраны труда в образовательных учреждениях Ермаковского района, статистической, аналитической информации и предложений, поступивших от органов исполнительной власти субъекта Российской Федерации, органов государственного надзора и контроля за соблюдением трудового законодательства, работодателей, профессиональных союзов, научных учреждений и организаций, оказывающих услуги в сфере охраны труда.  Проводится работа по координации действий по следующим основным направлениям:</w:t>
      </w:r>
    </w:p>
    <w:p w14:paraId="2C4D2478" w14:textId="77777777" w:rsidR="00C546F7" w:rsidRPr="00191871" w:rsidRDefault="00C546F7" w:rsidP="002423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 Внедрение принципов социального партнерства при реализации в учреждениях, подведомственных органам местного самоуправления;</w:t>
      </w:r>
    </w:p>
    <w:p w14:paraId="267CDC79" w14:textId="77777777" w:rsidR="00C546F7" w:rsidRPr="00191871" w:rsidRDefault="00C546F7" w:rsidP="002423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2. установление </w:t>
      </w:r>
      <w:proofErr w:type="gramStart"/>
      <w:r w:rsidRPr="00191871">
        <w:rPr>
          <w:rFonts w:ascii="Times New Roman" w:eastAsia="Times New Roman" w:hAnsi="Times New Roman" w:cs="Times New Roman"/>
          <w:sz w:val="28"/>
          <w:szCs w:val="28"/>
          <w:lang w:eastAsia="ru-RU"/>
        </w:rPr>
        <w:t>в  образовательных</w:t>
      </w:r>
      <w:proofErr w:type="gramEnd"/>
      <w:r w:rsidRPr="00191871">
        <w:rPr>
          <w:rFonts w:ascii="Times New Roman" w:eastAsia="Times New Roman" w:hAnsi="Times New Roman" w:cs="Times New Roman"/>
          <w:sz w:val="28"/>
          <w:szCs w:val="28"/>
          <w:lang w:eastAsia="ru-RU"/>
        </w:rPr>
        <w:t xml:space="preserve"> учреждениях Ермаковского района внутреннего и ведомственного контроля за соблюдением требований охраны труда.</w:t>
      </w:r>
    </w:p>
    <w:p w14:paraId="1F22E660" w14:textId="6ED55C43"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Для организации внутреннего контроля с учетом принципов социального партнерства в учреждениях созданы комиссии по охране труда. В их состав на паритетной основе входят представители работодателя и представители выборного органа работников.</w:t>
      </w:r>
    </w:p>
    <w:p w14:paraId="18ECB13E"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14:paraId="4B584C1F"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3. Улучшение состояния условий и охраны труда на рабочих местах учреждений, подведомственных органам местного самоуправления Ермаковского района. </w:t>
      </w:r>
    </w:p>
    <w:p w14:paraId="156D2EBC"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Специальная оценка условий </w:t>
      </w:r>
      <w:proofErr w:type="gramStart"/>
      <w:r w:rsidRPr="00191871">
        <w:rPr>
          <w:rFonts w:ascii="Times New Roman" w:eastAsia="Times New Roman" w:hAnsi="Times New Roman" w:cs="Times New Roman"/>
          <w:sz w:val="28"/>
          <w:szCs w:val="28"/>
          <w:lang w:eastAsia="ru-RU"/>
        </w:rPr>
        <w:t>труда  является</w:t>
      </w:r>
      <w:proofErr w:type="gramEnd"/>
      <w:r w:rsidRPr="00191871">
        <w:rPr>
          <w:rFonts w:ascii="Times New Roman" w:eastAsia="Times New Roman" w:hAnsi="Times New Roman" w:cs="Times New Roman"/>
          <w:sz w:val="28"/>
          <w:szCs w:val="28"/>
          <w:lang w:eastAsia="ru-RU"/>
        </w:rPr>
        <w:t xml:space="preserve"> обязательным мероприятием в виде обязанности работодателя ст. 212 ТК РФ, позволяет: </w:t>
      </w:r>
    </w:p>
    <w:p w14:paraId="18A6A43D"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w:t>
      </w:r>
      <w:r w:rsidRPr="00191871">
        <w:rPr>
          <w:rFonts w:ascii="Times New Roman" w:eastAsia="Times New Roman" w:hAnsi="Times New Roman" w:cs="Times New Roman"/>
          <w:sz w:val="28"/>
          <w:szCs w:val="28"/>
          <w:lang w:eastAsia="ru-RU"/>
        </w:rPr>
        <w:tab/>
        <w:t>Получить фактическое представление состояния условий труда на рабочих местах для проведения необходимых конкретных мероприятий с целью улучшения и оздоровления условий труда;</w:t>
      </w:r>
    </w:p>
    <w:p w14:paraId="4BF765A4"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w:t>
      </w:r>
      <w:r w:rsidRPr="00191871">
        <w:rPr>
          <w:rFonts w:ascii="Times New Roman" w:eastAsia="Times New Roman" w:hAnsi="Times New Roman" w:cs="Times New Roman"/>
          <w:sz w:val="28"/>
          <w:szCs w:val="28"/>
          <w:lang w:eastAsia="ru-RU"/>
        </w:rPr>
        <w:tab/>
        <w:t>Получить скидку к страховым тарифам,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w:t>
      </w:r>
    </w:p>
    <w:p w14:paraId="6D03283B"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4. Повышение уровня квалификации работников образовательных учреждений в области «Охрана труда»</w:t>
      </w:r>
    </w:p>
    <w:p w14:paraId="2D2B4F9A"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bookmarkStart w:id="25" w:name="_heading=h.1fob9te"/>
      <w:bookmarkEnd w:id="25"/>
      <w:r w:rsidRPr="00191871">
        <w:rPr>
          <w:rFonts w:ascii="Times New Roman" w:eastAsia="Times New Roman" w:hAnsi="Times New Roman" w:cs="Times New Roman"/>
          <w:sz w:val="28"/>
          <w:szCs w:val="28"/>
          <w:lang w:eastAsia="ru-RU"/>
        </w:rPr>
        <w:t xml:space="preserve">Целью данного обучения руководителей и специалистов организаций является приобретение, усвоение и овладение необходимых знаний правовых основ регулирования отношений в области охраны труда, умение применять их в практической деятельности с целью исключения угрозы безопасности жизни и здоровья окружающих посредством обеспечения, профилактических мер по сокращению производственного травматизма и профессиональных заболеваний. В 2024 году обучены по программе «Электробезопасность» ответственные </w:t>
      </w:r>
      <w:proofErr w:type="gramStart"/>
      <w:r w:rsidRPr="00191871">
        <w:rPr>
          <w:rFonts w:ascii="Times New Roman" w:eastAsia="Times New Roman" w:hAnsi="Times New Roman" w:cs="Times New Roman"/>
          <w:sz w:val="28"/>
          <w:szCs w:val="28"/>
          <w:lang w:eastAsia="ru-RU"/>
        </w:rPr>
        <w:t>лица  в</w:t>
      </w:r>
      <w:proofErr w:type="gramEnd"/>
      <w:r w:rsidRPr="00191871">
        <w:rPr>
          <w:rFonts w:ascii="Times New Roman" w:eastAsia="Times New Roman" w:hAnsi="Times New Roman" w:cs="Times New Roman"/>
          <w:sz w:val="28"/>
          <w:szCs w:val="28"/>
          <w:lang w:eastAsia="ru-RU"/>
        </w:rPr>
        <w:t xml:space="preserve"> количестве 24 человек, по программе «Специалист по пожарной профилактике» 31 человек.</w:t>
      </w:r>
    </w:p>
    <w:p w14:paraId="71999DA2"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5. Мероприятия данного раздела по информационно-консультационному сопровождению, пропаганде охраны </w:t>
      </w:r>
      <w:proofErr w:type="gramStart"/>
      <w:r w:rsidRPr="00191871">
        <w:rPr>
          <w:rFonts w:ascii="Times New Roman" w:eastAsia="Times New Roman" w:hAnsi="Times New Roman" w:cs="Times New Roman"/>
          <w:sz w:val="28"/>
          <w:szCs w:val="28"/>
          <w:lang w:eastAsia="ru-RU"/>
        </w:rPr>
        <w:t>труда  предусматривают</w:t>
      </w:r>
      <w:proofErr w:type="gramEnd"/>
      <w:r w:rsidRPr="00191871">
        <w:rPr>
          <w:rFonts w:ascii="Times New Roman" w:eastAsia="Times New Roman" w:hAnsi="Times New Roman" w:cs="Times New Roman"/>
          <w:sz w:val="28"/>
          <w:szCs w:val="28"/>
          <w:lang w:eastAsia="ru-RU"/>
        </w:rPr>
        <w:t>:</w:t>
      </w:r>
    </w:p>
    <w:p w14:paraId="2D415620"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-разработку и внедрение системы информационного обеспечения и анализа условий и охраны труда, причин травматизма и профессиональных заболеваний, формирования банка данных по актуальным проблемам условий и охраны труда;</w:t>
      </w:r>
    </w:p>
    <w:p w14:paraId="3E91D048" w14:textId="7777777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проведено периодических медицинских осмотров -1117 человек, работники, без прохождения обязательных медицинских осмотров не допускаются к </w:t>
      </w:r>
      <w:proofErr w:type="gramStart"/>
      <w:r w:rsidRPr="00191871">
        <w:rPr>
          <w:rFonts w:ascii="Times New Roman" w:eastAsia="Times New Roman" w:hAnsi="Times New Roman" w:cs="Times New Roman"/>
          <w:sz w:val="28"/>
          <w:szCs w:val="28"/>
          <w:lang w:eastAsia="ru-RU"/>
        </w:rPr>
        <w:t>выполнению  своих</w:t>
      </w:r>
      <w:proofErr w:type="gramEnd"/>
      <w:r w:rsidRPr="00191871">
        <w:rPr>
          <w:rFonts w:ascii="Times New Roman" w:eastAsia="Times New Roman" w:hAnsi="Times New Roman" w:cs="Times New Roman"/>
          <w:sz w:val="28"/>
          <w:szCs w:val="28"/>
          <w:lang w:eastAsia="ru-RU"/>
        </w:rPr>
        <w:t xml:space="preserve"> трудовых обязанностей;</w:t>
      </w:r>
    </w:p>
    <w:p w14:paraId="7AF03F02" w14:textId="45858CB7" w:rsidR="00C546F7" w:rsidRPr="00191871" w:rsidRDefault="00C546F7"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-усиление мотивации и формирование положительного отношения работников к вопросам безопасности труда.</w:t>
      </w:r>
    </w:p>
    <w:p w14:paraId="2F7422FF" w14:textId="77777777" w:rsidR="001F6422" w:rsidRPr="00191871" w:rsidRDefault="001F6422" w:rsidP="00242329">
      <w:pPr>
        <w:shd w:val="clear" w:color="auto" w:fill="FFFFFF"/>
        <w:spacing w:after="0" w:line="240" w:lineRule="auto"/>
        <w:ind w:right="57" w:firstLine="709"/>
        <w:jc w:val="both"/>
        <w:rPr>
          <w:rFonts w:ascii="Times New Roman" w:eastAsia="Times New Roman" w:hAnsi="Times New Roman" w:cs="Times New Roman"/>
          <w:sz w:val="28"/>
          <w:szCs w:val="28"/>
          <w:lang w:eastAsia="ru-RU"/>
        </w:rPr>
      </w:pPr>
    </w:p>
    <w:p w14:paraId="6DAE1C4C" w14:textId="77777777" w:rsidR="00C546F7" w:rsidRPr="00191871" w:rsidRDefault="00C546F7" w:rsidP="00242329">
      <w:pPr>
        <w:spacing w:after="0" w:line="240" w:lineRule="auto"/>
        <w:ind w:right="57" w:firstLine="709"/>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 xml:space="preserve">Оценка эффективности реализации Программы </w:t>
      </w:r>
    </w:p>
    <w:p w14:paraId="4B807117" w14:textId="77777777" w:rsidR="00C546F7" w:rsidRPr="00191871" w:rsidRDefault="00C546F7" w:rsidP="00242329">
      <w:pPr>
        <w:spacing w:after="0" w:line="240" w:lineRule="auto"/>
        <w:ind w:right="57" w:firstLine="709"/>
        <w:jc w:val="both"/>
        <w:rPr>
          <w:rFonts w:ascii="Times New Roman" w:eastAsia="Times New Roman" w:hAnsi="Times New Roman" w:cs="Times New Roman"/>
          <w:sz w:val="28"/>
          <w:szCs w:val="28"/>
          <w:lang w:eastAsia="ru-RU"/>
        </w:rPr>
      </w:pPr>
    </w:p>
    <w:p w14:paraId="197F6556" w14:textId="77777777" w:rsidR="00C546F7" w:rsidRPr="00191871" w:rsidRDefault="00C546F7" w:rsidP="00242329">
      <w:pPr>
        <w:spacing w:after="0" w:line="240" w:lineRule="auto"/>
        <w:ind w:right="57" w:firstLine="709"/>
        <w:jc w:val="both"/>
        <w:rPr>
          <w:rFonts w:ascii="Times New Roman" w:hAnsi="Times New Roman" w:cs="Times New Roman"/>
          <w:sz w:val="28"/>
          <w:szCs w:val="28"/>
        </w:rPr>
      </w:pPr>
      <w:r w:rsidRPr="00191871">
        <w:rPr>
          <w:rFonts w:ascii="Times New Roman" w:hAnsi="Times New Roman" w:cs="Times New Roman"/>
          <w:sz w:val="28"/>
          <w:szCs w:val="28"/>
          <w:lang w:eastAsia="ru-RU"/>
        </w:rPr>
        <w:lastRenderedPageBreak/>
        <w:t xml:space="preserve">На 2024 год предусмотрено </w:t>
      </w:r>
      <w:r w:rsidRPr="00191871">
        <w:rPr>
          <w:rFonts w:ascii="Times New Roman" w:hAnsi="Times New Roman" w:cs="Times New Roman"/>
          <w:sz w:val="28"/>
          <w:szCs w:val="28"/>
        </w:rPr>
        <w:t xml:space="preserve">24 целевых индикаторов программы и 29 показателей результативности. </w:t>
      </w:r>
    </w:p>
    <w:p w14:paraId="475F4FE3" w14:textId="3E10B42C" w:rsidR="00C546F7" w:rsidRPr="00191871" w:rsidRDefault="00C546F7" w:rsidP="00242329">
      <w:pPr>
        <w:spacing w:after="0" w:line="240" w:lineRule="auto"/>
        <w:ind w:right="57"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В соответствии с методикой оценки </w:t>
      </w:r>
      <w:r w:rsidR="00602E76" w:rsidRPr="00191871">
        <w:rPr>
          <w:rFonts w:ascii="Times New Roman" w:hAnsi="Times New Roman" w:cs="Times New Roman"/>
          <w:sz w:val="28"/>
          <w:szCs w:val="28"/>
        </w:rPr>
        <w:t xml:space="preserve">муниципальная </w:t>
      </w:r>
      <w:r w:rsidRPr="00191871">
        <w:rPr>
          <w:rFonts w:ascii="Times New Roman" w:hAnsi="Times New Roman" w:cs="Times New Roman"/>
          <w:sz w:val="28"/>
          <w:szCs w:val="28"/>
        </w:rPr>
        <w:t xml:space="preserve">программа </w:t>
      </w:r>
      <w:proofErr w:type="gramStart"/>
      <w:r w:rsidRPr="00191871">
        <w:rPr>
          <w:rFonts w:ascii="Times New Roman" w:hAnsi="Times New Roman" w:cs="Times New Roman"/>
          <w:sz w:val="28"/>
          <w:szCs w:val="28"/>
        </w:rPr>
        <w:t xml:space="preserve">реализуется  </w:t>
      </w:r>
      <w:proofErr w:type="spellStart"/>
      <w:r w:rsidR="00602E76" w:rsidRPr="00191871">
        <w:rPr>
          <w:rFonts w:ascii="Times New Roman" w:hAnsi="Times New Roman" w:cs="Times New Roman"/>
          <w:sz w:val="28"/>
          <w:szCs w:val="28"/>
        </w:rPr>
        <w:t>запланированно</w:t>
      </w:r>
      <w:proofErr w:type="spellEnd"/>
      <w:proofErr w:type="gramEnd"/>
      <w:r w:rsidR="00602E76" w:rsidRPr="00191871">
        <w:rPr>
          <w:rFonts w:ascii="Times New Roman" w:hAnsi="Times New Roman" w:cs="Times New Roman"/>
          <w:sz w:val="28"/>
          <w:szCs w:val="28"/>
        </w:rPr>
        <w:t>.</w:t>
      </w:r>
    </w:p>
    <w:p w14:paraId="001C9AD0" w14:textId="77777777" w:rsidR="00CA7F8D" w:rsidRPr="00191871" w:rsidRDefault="00CA7F8D" w:rsidP="00242329">
      <w:pPr>
        <w:spacing w:after="0" w:line="240" w:lineRule="auto"/>
        <w:ind w:right="57" w:firstLine="709"/>
        <w:jc w:val="both"/>
        <w:rPr>
          <w:rFonts w:ascii="Times New Roman" w:eastAsia="Times New Roman" w:hAnsi="Times New Roman" w:cs="Times New Roman"/>
          <w:b/>
          <w:sz w:val="28"/>
          <w:szCs w:val="28"/>
          <w:lang w:eastAsia="ru-RU"/>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9"/>
        <w:gridCol w:w="1418"/>
        <w:gridCol w:w="2373"/>
      </w:tblGrid>
      <w:tr w:rsidR="00CA7F8D" w:rsidRPr="00191871" w14:paraId="7F77A037" w14:textId="77777777" w:rsidTr="00A03155">
        <w:trPr>
          <w:trHeight w:val="483"/>
          <w:tblHeader/>
          <w:jc w:val="center"/>
        </w:trPr>
        <w:tc>
          <w:tcPr>
            <w:tcW w:w="5779" w:type="dxa"/>
            <w:tcBorders>
              <w:top w:val="single" w:sz="4" w:space="0" w:color="000000"/>
              <w:left w:val="single" w:sz="4" w:space="0" w:color="000000"/>
              <w:bottom w:val="single" w:sz="4" w:space="0" w:color="000000"/>
              <w:right w:val="single" w:sz="4" w:space="0" w:color="000000"/>
            </w:tcBorders>
            <w:vAlign w:val="center"/>
            <w:hideMark/>
          </w:tcPr>
          <w:p w14:paraId="626EB841" w14:textId="77777777" w:rsidR="00CA7F8D" w:rsidRPr="00191871" w:rsidRDefault="00CA7F8D"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C9F9238" w14:textId="77777777" w:rsidR="00CA7F8D" w:rsidRPr="00191871" w:rsidRDefault="00CA7F8D"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373" w:type="dxa"/>
            <w:tcBorders>
              <w:top w:val="single" w:sz="4" w:space="0" w:color="000000"/>
              <w:left w:val="single" w:sz="4" w:space="0" w:color="000000"/>
              <w:bottom w:val="single" w:sz="4" w:space="0" w:color="000000"/>
              <w:right w:val="single" w:sz="4" w:space="0" w:color="000000"/>
            </w:tcBorders>
            <w:vAlign w:val="center"/>
            <w:hideMark/>
          </w:tcPr>
          <w:p w14:paraId="20B94ACF" w14:textId="77777777" w:rsidR="00CA7F8D" w:rsidRPr="00191871" w:rsidRDefault="00CA7F8D"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A03155" w:rsidRPr="00191871" w14:paraId="1ED3723E" w14:textId="77777777" w:rsidTr="00242329">
        <w:trPr>
          <w:jc w:val="center"/>
        </w:trPr>
        <w:tc>
          <w:tcPr>
            <w:tcW w:w="5779" w:type="dxa"/>
            <w:tcBorders>
              <w:top w:val="single" w:sz="4" w:space="0" w:color="000000"/>
              <w:left w:val="single" w:sz="4" w:space="0" w:color="000000"/>
              <w:bottom w:val="single" w:sz="4" w:space="0" w:color="000000"/>
              <w:right w:val="single" w:sz="4" w:space="0" w:color="000000"/>
            </w:tcBorders>
            <w:hideMark/>
          </w:tcPr>
          <w:p w14:paraId="2B4A66F3" w14:textId="77777777"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5C539D" w14:textId="55E2C402"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99,28</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0097FC" w14:textId="1C5C22FE"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Запланированная</w:t>
            </w:r>
          </w:p>
        </w:tc>
      </w:tr>
      <w:tr w:rsidR="00A03155" w:rsidRPr="00191871" w14:paraId="46C47044" w14:textId="77777777" w:rsidTr="00242329">
        <w:trPr>
          <w:trHeight w:val="263"/>
          <w:jc w:val="center"/>
        </w:trPr>
        <w:tc>
          <w:tcPr>
            <w:tcW w:w="5779" w:type="dxa"/>
            <w:tcBorders>
              <w:top w:val="single" w:sz="4" w:space="0" w:color="000000"/>
              <w:left w:val="single" w:sz="4" w:space="0" w:color="000000"/>
              <w:bottom w:val="single" w:sz="4" w:space="0" w:color="000000"/>
              <w:right w:val="single" w:sz="4" w:space="0" w:color="000000"/>
            </w:tcBorders>
            <w:hideMark/>
          </w:tcPr>
          <w:p w14:paraId="30D28A3E" w14:textId="77777777"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Степень достижения целевых индикаторов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E3E93" w14:textId="3E298A11"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86,99</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833CE7" w14:textId="4819EBA8" w:rsidR="00A03155" w:rsidRPr="00191871" w:rsidRDefault="00684912"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Более низкая</w:t>
            </w:r>
          </w:p>
        </w:tc>
      </w:tr>
      <w:tr w:rsidR="00A03155" w:rsidRPr="00191871" w14:paraId="4B92B778" w14:textId="77777777" w:rsidTr="00242329">
        <w:trPr>
          <w:trHeight w:val="550"/>
          <w:jc w:val="center"/>
        </w:trPr>
        <w:tc>
          <w:tcPr>
            <w:tcW w:w="5779" w:type="dxa"/>
            <w:tcBorders>
              <w:top w:val="single" w:sz="4" w:space="0" w:color="000000"/>
              <w:left w:val="single" w:sz="4" w:space="0" w:color="000000"/>
              <w:bottom w:val="single" w:sz="4" w:space="0" w:color="000000"/>
              <w:right w:val="single" w:sz="4" w:space="0" w:color="000000"/>
            </w:tcBorders>
            <w:hideMark/>
          </w:tcPr>
          <w:p w14:paraId="7913AE67" w14:textId="77777777"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Степень достижения показателей результативности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168D1F" w14:textId="1F8784BB"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100,00</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30A0BA" w14:textId="22EECC5A" w:rsidR="00A03155"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Запланированная</w:t>
            </w:r>
          </w:p>
        </w:tc>
      </w:tr>
      <w:tr w:rsidR="00CA7F8D" w:rsidRPr="00191871" w14:paraId="5C382083" w14:textId="77777777" w:rsidTr="00242329">
        <w:trPr>
          <w:trHeight w:val="274"/>
          <w:jc w:val="center"/>
        </w:trPr>
        <w:tc>
          <w:tcPr>
            <w:tcW w:w="5779" w:type="dxa"/>
            <w:tcBorders>
              <w:top w:val="single" w:sz="4" w:space="0" w:color="000000"/>
              <w:left w:val="single" w:sz="4" w:space="0" w:color="000000"/>
              <w:bottom w:val="single" w:sz="4" w:space="0" w:color="000000"/>
              <w:right w:val="single" w:sz="4" w:space="0" w:color="000000"/>
            </w:tcBorders>
            <w:hideMark/>
          </w:tcPr>
          <w:p w14:paraId="56955467" w14:textId="77777777" w:rsidR="00CA7F8D" w:rsidRPr="00191871" w:rsidRDefault="00CA7F8D"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D3DD24" w14:textId="50C446DD" w:rsidR="00CA7F8D" w:rsidRPr="00191871" w:rsidRDefault="00534D92"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93,34</w:t>
            </w:r>
          </w:p>
        </w:tc>
        <w:tc>
          <w:tcPr>
            <w:tcW w:w="237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D7933C" w14:textId="03993AE4" w:rsidR="00CA7F8D" w:rsidRPr="00191871" w:rsidRDefault="00A03155" w:rsidP="00242329">
            <w:pPr>
              <w:spacing w:after="0" w:line="240" w:lineRule="auto"/>
              <w:ind w:right="57"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Запланированная</w:t>
            </w:r>
          </w:p>
        </w:tc>
      </w:tr>
    </w:tbl>
    <w:p w14:paraId="438BA0C6" w14:textId="77777777" w:rsidR="005B67D1" w:rsidRPr="00191871" w:rsidRDefault="005B67D1" w:rsidP="00242329">
      <w:pPr>
        <w:spacing w:after="0" w:line="240" w:lineRule="auto"/>
        <w:ind w:right="57" w:firstLine="709"/>
        <w:jc w:val="both"/>
        <w:rPr>
          <w:rFonts w:ascii="Times New Roman" w:eastAsia="Times New Roman" w:hAnsi="Times New Roman" w:cs="Times New Roman"/>
          <w:b/>
          <w:sz w:val="28"/>
          <w:szCs w:val="28"/>
          <w:lang w:eastAsia="ru-RU"/>
        </w:rPr>
      </w:pPr>
    </w:p>
    <w:p w14:paraId="0DAC97F7" w14:textId="77777777" w:rsidR="00C233A1" w:rsidRPr="00191871" w:rsidRDefault="00C233A1" w:rsidP="00242329">
      <w:pPr>
        <w:pStyle w:val="ac"/>
        <w:spacing w:after="0" w:line="240" w:lineRule="auto"/>
        <w:ind w:left="0" w:right="57" w:firstLine="709"/>
        <w:jc w:val="both"/>
        <w:outlineLvl w:val="1"/>
        <w:rPr>
          <w:rFonts w:ascii="Times New Roman" w:hAnsi="Times New Roman"/>
          <w:b/>
          <w:sz w:val="28"/>
          <w:szCs w:val="28"/>
        </w:rPr>
      </w:pPr>
      <w:bookmarkStart w:id="26" w:name="_Toc416704607"/>
      <w:bookmarkStart w:id="27" w:name="_Toc416704773"/>
      <w:bookmarkStart w:id="28" w:name="_Toc416705426"/>
    </w:p>
    <w:p w14:paraId="2E66894C" w14:textId="07857586" w:rsidR="006C3947" w:rsidRPr="00191871" w:rsidRDefault="002768D8" w:rsidP="00242329">
      <w:pPr>
        <w:spacing w:after="0" w:line="240" w:lineRule="auto"/>
        <w:ind w:right="57" w:firstLine="709"/>
        <w:jc w:val="both"/>
        <w:outlineLvl w:val="1"/>
        <w:rPr>
          <w:rFonts w:ascii="Times New Roman" w:hAnsi="Times New Roman"/>
          <w:b/>
          <w:sz w:val="28"/>
          <w:szCs w:val="28"/>
        </w:rPr>
      </w:pPr>
      <w:r w:rsidRPr="00191871">
        <w:rPr>
          <w:rFonts w:ascii="Times New Roman" w:hAnsi="Times New Roman"/>
          <w:b/>
          <w:sz w:val="28"/>
          <w:szCs w:val="28"/>
        </w:rPr>
        <w:t>3</w:t>
      </w:r>
      <w:r w:rsidR="00D769AD" w:rsidRPr="00191871">
        <w:rPr>
          <w:rFonts w:ascii="Times New Roman" w:hAnsi="Times New Roman"/>
          <w:b/>
          <w:sz w:val="28"/>
          <w:szCs w:val="28"/>
        </w:rPr>
        <w:t>.</w:t>
      </w:r>
      <w:r w:rsidRPr="00191871">
        <w:rPr>
          <w:rFonts w:ascii="Times New Roman" w:hAnsi="Times New Roman"/>
          <w:b/>
          <w:sz w:val="28"/>
          <w:szCs w:val="28"/>
        </w:rPr>
        <w:t xml:space="preserve"> </w:t>
      </w:r>
      <w:r w:rsidR="00232BF7" w:rsidRPr="00191871">
        <w:rPr>
          <w:rFonts w:ascii="Times New Roman" w:hAnsi="Times New Roman"/>
          <w:b/>
          <w:sz w:val="28"/>
          <w:szCs w:val="28"/>
        </w:rPr>
        <w:t>Муниципальная программа</w:t>
      </w:r>
    </w:p>
    <w:p w14:paraId="6CDAC24A" w14:textId="287BBF4C" w:rsidR="00232BF7" w:rsidRPr="00191871" w:rsidRDefault="00232BF7" w:rsidP="00242329">
      <w:pPr>
        <w:pStyle w:val="ac"/>
        <w:spacing w:after="0" w:line="240" w:lineRule="auto"/>
        <w:ind w:left="0" w:right="57" w:firstLine="709"/>
        <w:jc w:val="both"/>
        <w:outlineLvl w:val="1"/>
        <w:rPr>
          <w:rFonts w:ascii="Times New Roman" w:hAnsi="Times New Roman"/>
          <w:b/>
          <w:sz w:val="28"/>
          <w:szCs w:val="28"/>
        </w:rPr>
      </w:pPr>
      <w:r w:rsidRPr="00191871">
        <w:rPr>
          <w:rFonts w:ascii="Times New Roman" w:hAnsi="Times New Roman"/>
          <w:b/>
          <w:sz w:val="28"/>
          <w:szCs w:val="28"/>
        </w:rPr>
        <w:t>«Поддержка и развитие малого и среднего предпринимательства в Ермаковском районе».</w:t>
      </w:r>
      <w:bookmarkStart w:id="29" w:name="_Toc348694070"/>
      <w:bookmarkStart w:id="30" w:name="_Toc348697292"/>
      <w:bookmarkStart w:id="31" w:name="_Toc348698059"/>
      <w:bookmarkStart w:id="32" w:name="_Toc348698828"/>
      <w:bookmarkStart w:id="33" w:name="_Toc348699589"/>
      <w:bookmarkStart w:id="34" w:name="_Toc416704608"/>
      <w:bookmarkStart w:id="35" w:name="_Toc416704774"/>
      <w:bookmarkStart w:id="36" w:name="_Toc416705427"/>
      <w:bookmarkEnd w:id="26"/>
      <w:bookmarkEnd w:id="27"/>
      <w:bookmarkEnd w:id="28"/>
    </w:p>
    <w:p w14:paraId="076F9E46" w14:textId="77777777" w:rsidR="00DC4CAE" w:rsidRPr="00191871" w:rsidRDefault="00DC4CAE" w:rsidP="00242329">
      <w:pPr>
        <w:spacing w:after="0" w:line="240" w:lineRule="auto"/>
        <w:ind w:right="57" w:firstLine="709"/>
        <w:jc w:val="both"/>
        <w:outlineLvl w:val="1"/>
        <w:rPr>
          <w:rFonts w:ascii="Times New Roman" w:hAnsi="Times New Roman" w:cs="Times New Roman"/>
          <w:b/>
          <w:sz w:val="28"/>
          <w:szCs w:val="28"/>
        </w:rPr>
      </w:pPr>
    </w:p>
    <w:p w14:paraId="0D8B4919" w14:textId="02EE10B9"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Малое предпринимательство является важнейшим ресурсом развития экономики Ермаковского района, обеспечения населения товарами и услугами, создания новых рабочих мест, а также одним из источников пополнения муниципального бюджета.</w:t>
      </w:r>
    </w:p>
    <w:p w14:paraId="3380008D" w14:textId="24679EA2" w:rsidR="00526D69" w:rsidRPr="00191871" w:rsidRDefault="00B80C1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w:t>
      </w:r>
      <w:r w:rsidR="00526D69" w:rsidRPr="00191871">
        <w:rPr>
          <w:rFonts w:ascii="Times New Roman" w:hAnsi="Times New Roman"/>
          <w:sz w:val="28"/>
          <w:szCs w:val="28"/>
        </w:rPr>
        <w:t>Органы местного самоуправления района уделяют значительное внимание развитию предпринимательства как основе экономики. Перспектива развития, направленная на увеличение его вклада в экономику, предполагает в первую очередь, формирование более эффективных мер поддержки малого и среднего бизнеса на муниципальном уровне.</w:t>
      </w:r>
    </w:p>
    <w:p w14:paraId="50A1EB1A" w14:textId="1CBEF7C2" w:rsidR="00526D69" w:rsidRPr="00191871" w:rsidRDefault="00B80C1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w:t>
      </w:r>
      <w:r w:rsidR="00526D69" w:rsidRPr="00191871">
        <w:rPr>
          <w:rFonts w:ascii="Times New Roman" w:hAnsi="Times New Roman"/>
          <w:sz w:val="28"/>
          <w:szCs w:val="28"/>
        </w:rPr>
        <w:t xml:space="preserve">В целях расширения мер поддержки субъектов малого и среднего предпринимательства, постоянно совершенствуется нормативно-правовая база, регулирующая деятельность субъектов малого и среднего бизнеса. </w:t>
      </w:r>
    </w:p>
    <w:p w14:paraId="6EC52207" w14:textId="653385F8"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w:t>
      </w:r>
      <w:r w:rsidR="00B80C19" w:rsidRPr="00191871">
        <w:rPr>
          <w:rFonts w:ascii="Times New Roman" w:hAnsi="Times New Roman"/>
          <w:sz w:val="28"/>
          <w:szCs w:val="28"/>
        </w:rPr>
        <w:t xml:space="preserve">   </w:t>
      </w:r>
      <w:r w:rsidRPr="00191871">
        <w:rPr>
          <w:rFonts w:ascii="Times New Roman" w:hAnsi="Times New Roman"/>
          <w:sz w:val="28"/>
          <w:szCs w:val="28"/>
        </w:rPr>
        <w:t xml:space="preserve"> Муниципальная программа «Поддержка и развитие малого и среднего предпринимательства в Ермаковском районе».</w:t>
      </w:r>
    </w:p>
    <w:p w14:paraId="1BB761BA" w14:textId="04A779A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Муниципальная программа «Поддержка и развитие малого и среднего предпринимательства в Ермаковском районе» (далее – Программа) утверждена постановлением администрации района от 30.11.2013 № 712-п. </w:t>
      </w:r>
    </w:p>
    <w:p w14:paraId="652CE7B9"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Основной целью Программы является создание благоприятных условий для устойчивого функционирования и развития малого и среднего предпринимательства на территории района.</w:t>
      </w:r>
    </w:p>
    <w:p w14:paraId="06C2852B"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Мероприятия, запланированные программой, направлены на развитие системы финансовой поддержки и на информационно — консультационное обеспечение.</w:t>
      </w:r>
    </w:p>
    <w:p w14:paraId="6F7B77BE"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lastRenderedPageBreak/>
        <w:t xml:space="preserve">   На финансирование в 2024 году за счет средств краевого бюджете выделены средства в сумме 5872,6 тыс. руб., местного бюджета района выделены средства в сумме 309,00 тыс. рублей. Фактически сумма затрат составила 6181,6 </w:t>
      </w:r>
      <w:proofErr w:type="spellStart"/>
      <w:proofErr w:type="gramStart"/>
      <w:r w:rsidRPr="00191871">
        <w:rPr>
          <w:rFonts w:ascii="Times New Roman" w:hAnsi="Times New Roman"/>
          <w:sz w:val="28"/>
          <w:szCs w:val="28"/>
        </w:rPr>
        <w:t>тыс.рублей</w:t>
      </w:r>
      <w:proofErr w:type="spellEnd"/>
      <w:proofErr w:type="gramEnd"/>
      <w:r w:rsidRPr="00191871">
        <w:rPr>
          <w:rFonts w:ascii="Times New Roman" w:hAnsi="Times New Roman"/>
          <w:sz w:val="28"/>
          <w:szCs w:val="28"/>
        </w:rPr>
        <w:t xml:space="preserve">, в том числе средства краевого бюджета – 5872,6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местного бюджета – 309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6EADABE8"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Целевой индикатор: Количество субъектов малого и среднего предпринимательства, получивших финансовую поддержку – 56 единиц, при запланированных - 37, что составило 151,00%   </w:t>
      </w:r>
    </w:p>
    <w:p w14:paraId="17A8D51A"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Целевой индикатор: Количество созданных рабочих мест (включая вновь зарегистрированных индивидуальных предпринимателей) в секторе малого и среднего предпринимательства (при условии краевого </w:t>
      </w:r>
      <w:proofErr w:type="spellStart"/>
      <w:r w:rsidRPr="00191871">
        <w:rPr>
          <w:rFonts w:ascii="Times New Roman" w:hAnsi="Times New Roman"/>
          <w:sz w:val="28"/>
          <w:szCs w:val="28"/>
        </w:rPr>
        <w:t>софинансирования</w:t>
      </w:r>
      <w:proofErr w:type="spellEnd"/>
      <w:r w:rsidRPr="00191871">
        <w:rPr>
          <w:rFonts w:ascii="Times New Roman" w:hAnsi="Times New Roman"/>
          <w:sz w:val="28"/>
          <w:szCs w:val="28"/>
        </w:rPr>
        <w:t xml:space="preserve">) – в - 51 единиц, при запланированных 43, </w:t>
      </w:r>
      <w:proofErr w:type="gramStart"/>
      <w:r w:rsidRPr="00191871">
        <w:rPr>
          <w:rFonts w:ascii="Times New Roman" w:hAnsi="Times New Roman"/>
          <w:sz w:val="28"/>
          <w:szCs w:val="28"/>
        </w:rPr>
        <w:t>что  составило</w:t>
      </w:r>
      <w:proofErr w:type="gramEnd"/>
      <w:r w:rsidRPr="00191871">
        <w:rPr>
          <w:rFonts w:ascii="Times New Roman" w:hAnsi="Times New Roman"/>
          <w:sz w:val="28"/>
          <w:szCs w:val="28"/>
        </w:rPr>
        <w:t xml:space="preserve">   118,00 %.</w:t>
      </w:r>
    </w:p>
    <w:p w14:paraId="4303F6A0"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Целевой индикатор: Количество сохраненных рабочих мест в секторе малого и среднего предпринимательства - 147 человек, при запланированных 43, </w:t>
      </w:r>
      <w:proofErr w:type="gramStart"/>
      <w:r w:rsidRPr="00191871">
        <w:rPr>
          <w:rFonts w:ascii="Times New Roman" w:hAnsi="Times New Roman"/>
          <w:sz w:val="28"/>
          <w:szCs w:val="28"/>
        </w:rPr>
        <w:t>что  составило</w:t>
      </w:r>
      <w:proofErr w:type="gramEnd"/>
      <w:r w:rsidRPr="00191871">
        <w:rPr>
          <w:rFonts w:ascii="Times New Roman" w:hAnsi="Times New Roman"/>
          <w:sz w:val="28"/>
          <w:szCs w:val="28"/>
        </w:rPr>
        <w:t xml:space="preserve">  341,8 %.</w:t>
      </w:r>
    </w:p>
    <w:p w14:paraId="0A192A1A"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Целевой индикатор: Объем привлеченных   инвестиций в секторе малого и среднего предпринимательства – 19406,4 тыс. рублей, при запланированных 9 840,1 тыс. рублей, 197,21 %.</w:t>
      </w:r>
    </w:p>
    <w:p w14:paraId="0270CFFC"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Объем привлеченных внебюджетных инвестиций в секторе малого и среднего предпринимательства при реализации программы (нарастающим итогом) 32 729,</w:t>
      </w:r>
      <w:proofErr w:type="gramStart"/>
      <w:r w:rsidRPr="00191871">
        <w:rPr>
          <w:rFonts w:ascii="Times New Roman" w:hAnsi="Times New Roman"/>
          <w:sz w:val="28"/>
          <w:szCs w:val="28"/>
        </w:rPr>
        <w:t>4  тыс.</w:t>
      </w:r>
      <w:proofErr w:type="gramEnd"/>
      <w:r w:rsidRPr="00191871">
        <w:rPr>
          <w:rFonts w:ascii="Times New Roman" w:hAnsi="Times New Roman"/>
          <w:sz w:val="28"/>
          <w:szCs w:val="28"/>
        </w:rPr>
        <w:t xml:space="preserve"> рублей, при запланированных 21502,84 тыс. рублей, 152,20 %.</w:t>
      </w:r>
    </w:p>
    <w:p w14:paraId="3CE7B44A"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В 2024 году финансовую поддержку получили 18 субъектов малого и среднего предпринимательства, </w:t>
      </w:r>
    </w:p>
    <w:p w14:paraId="1FFC4823"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а) в рамках мероприятия в целях предоставления грантовой поддержки           на начало ведения предпринимательской деятельности, развития социального предпринимательства муниципальной программы «Поддержка и развитие малого и среднего предпринимательства в Ермаковском районе» финансовую поддержку получили - 10 субъектов малого и среднего предпринимательства, действующих на территории Ермаковского района в размере 3 000,00 тыс. рублей, краевой бюджет 2 850,00 тыс. рублей, местный 150,00 тыс. рублей. </w:t>
      </w:r>
    </w:p>
    <w:p w14:paraId="2C683B9C"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ИП Новоселов Александр Александрович, основной ОКВЭД 45.20 Техническое обслуживание и ремонт автотранспортных.,</w:t>
      </w:r>
    </w:p>
    <w:p w14:paraId="35C3A1CB"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w:t>
      </w:r>
      <w:proofErr w:type="gramStart"/>
      <w:r w:rsidRPr="00191871">
        <w:rPr>
          <w:rFonts w:ascii="Times New Roman" w:hAnsi="Times New Roman"/>
          <w:sz w:val="28"/>
          <w:szCs w:val="28"/>
        </w:rPr>
        <w:t xml:space="preserve">ИП  </w:t>
      </w:r>
      <w:proofErr w:type="spellStart"/>
      <w:r w:rsidRPr="00191871">
        <w:rPr>
          <w:rFonts w:ascii="Times New Roman" w:hAnsi="Times New Roman"/>
          <w:sz w:val="28"/>
          <w:szCs w:val="28"/>
        </w:rPr>
        <w:t>Питецкая</w:t>
      </w:r>
      <w:proofErr w:type="spellEnd"/>
      <w:proofErr w:type="gramEnd"/>
      <w:r w:rsidRPr="00191871">
        <w:rPr>
          <w:rFonts w:ascii="Times New Roman" w:hAnsi="Times New Roman"/>
          <w:sz w:val="28"/>
          <w:szCs w:val="28"/>
        </w:rPr>
        <w:t xml:space="preserve"> Юлия Григорьевна, основной ОКВЭД 56.30 Подача напитков; </w:t>
      </w:r>
    </w:p>
    <w:p w14:paraId="2D22C595"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ИП </w:t>
      </w:r>
      <w:proofErr w:type="spellStart"/>
      <w:r w:rsidRPr="00191871">
        <w:rPr>
          <w:rFonts w:ascii="Times New Roman" w:hAnsi="Times New Roman"/>
          <w:sz w:val="28"/>
          <w:szCs w:val="28"/>
        </w:rPr>
        <w:t>Шлейтгауэр</w:t>
      </w:r>
      <w:proofErr w:type="spellEnd"/>
      <w:r w:rsidRPr="00191871">
        <w:rPr>
          <w:rFonts w:ascii="Times New Roman" w:hAnsi="Times New Roman"/>
          <w:sz w:val="28"/>
          <w:szCs w:val="28"/>
        </w:rPr>
        <w:t xml:space="preserve"> Сергей </w:t>
      </w:r>
      <w:proofErr w:type="spellStart"/>
      <w:proofErr w:type="gramStart"/>
      <w:r w:rsidRPr="00191871">
        <w:rPr>
          <w:rFonts w:ascii="Times New Roman" w:hAnsi="Times New Roman"/>
          <w:sz w:val="28"/>
          <w:szCs w:val="28"/>
        </w:rPr>
        <w:t>Александрович,основной</w:t>
      </w:r>
      <w:proofErr w:type="spellEnd"/>
      <w:proofErr w:type="gramEnd"/>
      <w:r w:rsidRPr="00191871">
        <w:rPr>
          <w:rFonts w:ascii="Times New Roman" w:hAnsi="Times New Roman"/>
          <w:sz w:val="28"/>
          <w:szCs w:val="28"/>
        </w:rPr>
        <w:t xml:space="preserve"> ОКВЭД 16.29 Производство прочих деревянных изделий; производство изделий из пробки, соломки и материалов для плетения.; </w:t>
      </w:r>
    </w:p>
    <w:p w14:paraId="2A02C0FE"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ИП </w:t>
      </w:r>
      <w:proofErr w:type="spellStart"/>
      <w:r w:rsidRPr="00191871">
        <w:rPr>
          <w:rFonts w:ascii="Times New Roman" w:hAnsi="Times New Roman"/>
          <w:sz w:val="28"/>
          <w:szCs w:val="28"/>
        </w:rPr>
        <w:t>Алиян</w:t>
      </w:r>
      <w:proofErr w:type="spellEnd"/>
      <w:r w:rsidRPr="00191871">
        <w:rPr>
          <w:rFonts w:ascii="Times New Roman" w:hAnsi="Times New Roman"/>
          <w:sz w:val="28"/>
          <w:szCs w:val="28"/>
        </w:rPr>
        <w:t xml:space="preserve"> </w:t>
      </w:r>
      <w:proofErr w:type="spellStart"/>
      <w:r w:rsidRPr="00191871">
        <w:rPr>
          <w:rFonts w:ascii="Times New Roman" w:hAnsi="Times New Roman"/>
          <w:sz w:val="28"/>
          <w:szCs w:val="28"/>
        </w:rPr>
        <w:t>Сусик</w:t>
      </w:r>
      <w:proofErr w:type="spellEnd"/>
      <w:r w:rsidRPr="00191871">
        <w:rPr>
          <w:rFonts w:ascii="Times New Roman" w:hAnsi="Times New Roman"/>
          <w:sz w:val="28"/>
          <w:szCs w:val="28"/>
        </w:rPr>
        <w:t xml:space="preserve"> </w:t>
      </w:r>
      <w:proofErr w:type="spellStart"/>
      <w:r w:rsidRPr="00191871">
        <w:rPr>
          <w:rFonts w:ascii="Times New Roman" w:hAnsi="Times New Roman"/>
          <w:sz w:val="28"/>
          <w:szCs w:val="28"/>
        </w:rPr>
        <w:t>Шикоевна</w:t>
      </w:r>
      <w:proofErr w:type="spellEnd"/>
      <w:r w:rsidRPr="00191871">
        <w:rPr>
          <w:rFonts w:ascii="Times New Roman" w:hAnsi="Times New Roman"/>
          <w:sz w:val="28"/>
          <w:szCs w:val="28"/>
        </w:rPr>
        <w:t>, основной ОКВЭД 01.13.12 – Выращивание овощей защищенного грунта.;</w:t>
      </w:r>
    </w:p>
    <w:p w14:paraId="46B29E46"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ИП Коноваленко Ирина Евгеньевна, основный ОКВЭД 02.30.1 Сбор и заготовка пищевых лесных ресурсов.;   </w:t>
      </w:r>
    </w:p>
    <w:p w14:paraId="4D6EC0A4"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ИП Горинова Анна Владимировна, основной ОКВЭД 96.02.2 – Предоставление косметических услуг парикмахерскими и салонами красоты (в соответствии с ОКВЭД Раздел S).;</w:t>
      </w:r>
    </w:p>
    <w:p w14:paraId="2CE12BEC"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ИП Новосельцева Наталья Владимировна</w:t>
      </w:r>
    </w:p>
    <w:p w14:paraId="555EB621"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lastRenderedPageBreak/>
        <w:t>ИП Полуэктов Денис Николаевич, основной ОКВЭД 95.11 Ремонт компьютеров и периферийного компьютерного оборудования.;</w:t>
      </w:r>
    </w:p>
    <w:p w14:paraId="2D7DEF13"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ИП </w:t>
      </w:r>
      <w:proofErr w:type="spellStart"/>
      <w:r w:rsidRPr="00191871">
        <w:rPr>
          <w:rFonts w:ascii="Times New Roman" w:hAnsi="Times New Roman"/>
          <w:sz w:val="28"/>
          <w:szCs w:val="28"/>
        </w:rPr>
        <w:t>Пумбрасов</w:t>
      </w:r>
      <w:proofErr w:type="spellEnd"/>
      <w:r w:rsidRPr="00191871">
        <w:rPr>
          <w:rFonts w:ascii="Times New Roman" w:hAnsi="Times New Roman"/>
          <w:sz w:val="28"/>
          <w:szCs w:val="28"/>
        </w:rPr>
        <w:t xml:space="preserve"> Максим Александрович, основной ОКВЭД 10.91 Производство готовых кормов для животных, содержащихся на фермах.;  </w:t>
      </w:r>
    </w:p>
    <w:p w14:paraId="534972A2"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ИП Дроздова Надежда Сергеевна, основной 74.10 –Деятельность, специализированная в области дизайна (в соответствии с ОКВЭД Раздела М) </w:t>
      </w:r>
    </w:p>
    <w:p w14:paraId="43BF9CAC"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На полученные гранты субъекты малого и среднего предпринимательства приобрели модульные объекты, профессиональное оборудования, инструменты, а также расходные материалы для ведения предпринимательской деятельности.</w:t>
      </w:r>
    </w:p>
    <w:p w14:paraId="28EA5AF0"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б)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«Поддержка и развитие малого и среднего предпринимательства в Ермаковском районе», получили 3 субъекта  малого и среднего предпринимательства в размере 2 038,727 тыс. рублей, краевой бюджет 1 936,789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местный бюджет -101,937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41AF649B"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1. Индивидуальный предприниматель Байрамов Заман Масум </w:t>
      </w:r>
      <w:proofErr w:type="spellStart"/>
      <w:r w:rsidRPr="00191871">
        <w:rPr>
          <w:rFonts w:ascii="Times New Roman" w:hAnsi="Times New Roman"/>
          <w:sz w:val="28"/>
          <w:szCs w:val="28"/>
        </w:rPr>
        <w:t>Оглы</w:t>
      </w:r>
      <w:proofErr w:type="spellEnd"/>
      <w:r w:rsidRPr="00191871">
        <w:rPr>
          <w:rFonts w:ascii="Times New Roman" w:hAnsi="Times New Roman"/>
          <w:sz w:val="28"/>
          <w:szCs w:val="28"/>
        </w:rPr>
        <w:t xml:space="preserve">, Микропредприятие, получил в размере </w:t>
      </w:r>
      <w:proofErr w:type="gramStart"/>
      <w:r w:rsidRPr="00191871">
        <w:rPr>
          <w:rFonts w:ascii="Times New Roman" w:hAnsi="Times New Roman"/>
          <w:sz w:val="28"/>
          <w:szCs w:val="28"/>
        </w:rPr>
        <w:t>-  323,182</w:t>
      </w:r>
      <w:proofErr w:type="gramEnd"/>
      <w:r w:rsidRPr="00191871">
        <w:rPr>
          <w:rFonts w:ascii="Times New Roman" w:hAnsi="Times New Roman"/>
          <w:sz w:val="28"/>
          <w:szCs w:val="28"/>
        </w:rPr>
        <w:t xml:space="preserve">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краевой бюджет 307,022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местный бюджет -16,16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основной ОКВЭД 56.10 Деятельность ресторанов и услуги по доставке продуктов питания. Направление инвестиций: </w:t>
      </w:r>
    </w:p>
    <w:p w14:paraId="00B369BA"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Благоустройство объекта дорожного сервиса «Кавказская кухня» (приведение в соответствие со стандартами его фасада, создание эстетичного вида)путем обустройства производственного помещения системой отопления с установкой котельного оборудования, изготовлением наружной рекламы (вывески), приобретением материалов для строительства автономной системы канализации и его монтаж, организация зоны отдыха с установкой скамеек и урн, приобретением оборудования (насосная станция, гриль, чайник, </w:t>
      </w:r>
      <w:proofErr w:type="spellStart"/>
      <w:r w:rsidRPr="00191871">
        <w:rPr>
          <w:rFonts w:ascii="Times New Roman" w:hAnsi="Times New Roman"/>
          <w:sz w:val="28"/>
          <w:szCs w:val="28"/>
        </w:rPr>
        <w:t>гастроемкости</w:t>
      </w:r>
      <w:proofErr w:type="spellEnd"/>
      <w:r w:rsidRPr="00191871">
        <w:rPr>
          <w:rFonts w:ascii="Times New Roman" w:hAnsi="Times New Roman"/>
          <w:sz w:val="28"/>
          <w:szCs w:val="28"/>
        </w:rPr>
        <w:t>). Сохранение рабочих мест: 1, Создание рабочих мест: 2</w:t>
      </w:r>
    </w:p>
    <w:p w14:paraId="7DEBA8C2"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p>
    <w:p w14:paraId="54B6106A"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2. Индивидуальный предприниматель </w:t>
      </w:r>
      <w:proofErr w:type="spellStart"/>
      <w:r w:rsidRPr="00191871">
        <w:rPr>
          <w:rFonts w:ascii="Times New Roman" w:hAnsi="Times New Roman"/>
          <w:sz w:val="28"/>
          <w:szCs w:val="28"/>
        </w:rPr>
        <w:t>Холдорова</w:t>
      </w:r>
      <w:proofErr w:type="spellEnd"/>
      <w:r w:rsidRPr="00191871">
        <w:rPr>
          <w:rFonts w:ascii="Times New Roman" w:hAnsi="Times New Roman"/>
          <w:sz w:val="28"/>
          <w:szCs w:val="28"/>
        </w:rPr>
        <w:t xml:space="preserve"> Оксана Викторовна, Микропредприятие, </w:t>
      </w:r>
      <w:proofErr w:type="gramStart"/>
      <w:r w:rsidRPr="00191871">
        <w:rPr>
          <w:rFonts w:ascii="Times New Roman" w:hAnsi="Times New Roman"/>
          <w:sz w:val="28"/>
          <w:szCs w:val="28"/>
        </w:rPr>
        <w:t>получила  в</w:t>
      </w:r>
      <w:proofErr w:type="gramEnd"/>
      <w:r w:rsidRPr="00191871">
        <w:rPr>
          <w:rFonts w:ascii="Times New Roman" w:hAnsi="Times New Roman"/>
          <w:sz w:val="28"/>
          <w:szCs w:val="28"/>
        </w:rPr>
        <w:t xml:space="preserve"> размере  -  595,6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краевой бюджет 565,82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местный бюджет  -  29,78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6C340239" w14:textId="77777777" w:rsidR="000320EA"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ОКВЭД 56.10 Деятельность ресторанов и услуги по доставке продуктов питания. Направление инвестиций: Благоустройство объекта дорожного сервиса «Заповедное» (приведение в соответствие со стандартами его фасада, создание эстетичного вида) путем изготовления наружной рекламы (вывески), возведения площадки под открытую веранду, изготовления и установкой козырька, приобретения оборудования</w:t>
      </w:r>
      <w:r w:rsidR="000320EA" w:rsidRPr="00191871">
        <w:rPr>
          <w:rFonts w:ascii="Times New Roman" w:hAnsi="Times New Roman"/>
          <w:sz w:val="28"/>
          <w:szCs w:val="28"/>
        </w:rPr>
        <w:t>.</w:t>
      </w:r>
    </w:p>
    <w:p w14:paraId="67A09423" w14:textId="224623B8"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Сохранение рабочих мест: 11, Создание рабочих мест: 2</w:t>
      </w:r>
    </w:p>
    <w:p w14:paraId="165FF68F"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 xml:space="preserve">   3. Индивидуальный предприниматель </w:t>
      </w:r>
      <w:proofErr w:type="spellStart"/>
      <w:r w:rsidRPr="00191871">
        <w:rPr>
          <w:rFonts w:ascii="Times New Roman" w:hAnsi="Times New Roman"/>
          <w:sz w:val="28"/>
          <w:szCs w:val="28"/>
        </w:rPr>
        <w:t>Пестрикова</w:t>
      </w:r>
      <w:proofErr w:type="spellEnd"/>
      <w:r w:rsidRPr="00191871">
        <w:rPr>
          <w:rFonts w:ascii="Times New Roman" w:hAnsi="Times New Roman"/>
          <w:sz w:val="28"/>
          <w:szCs w:val="28"/>
        </w:rPr>
        <w:t xml:space="preserve"> Оксана Валерьевна, получила 1 119, 945 </w:t>
      </w:r>
      <w:proofErr w:type="spellStart"/>
      <w:proofErr w:type="gramStart"/>
      <w:r w:rsidRPr="00191871">
        <w:rPr>
          <w:rFonts w:ascii="Times New Roman" w:hAnsi="Times New Roman"/>
          <w:sz w:val="28"/>
          <w:szCs w:val="28"/>
        </w:rPr>
        <w:t>тыс.рублей</w:t>
      </w:r>
      <w:proofErr w:type="spellEnd"/>
      <w:proofErr w:type="gramEnd"/>
      <w:r w:rsidRPr="00191871">
        <w:rPr>
          <w:rFonts w:ascii="Times New Roman" w:hAnsi="Times New Roman"/>
          <w:sz w:val="28"/>
          <w:szCs w:val="28"/>
        </w:rPr>
        <w:t xml:space="preserve">, краевой бюджет 1 063,947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местный бюджет -55,997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7A827861" w14:textId="77777777" w:rsidR="00526D69" w:rsidRPr="00191871" w:rsidRDefault="00526D69" w:rsidP="00242329">
      <w:pPr>
        <w:pStyle w:val="ac"/>
        <w:tabs>
          <w:tab w:val="left" w:pos="379"/>
        </w:tabs>
        <w:spacing w:after="0" w:line="240" w:lineRule="auto"/>
        <w:ind w:left="0" w:right="57" w:firstLine="709"/>
        <w:jc w:val="both"/>
        <w:rPr>
          <w:rFonts w:ascii="Times New Roman" w:hAnsi="Times New Roman"/>
          <w:sz w:val="28"/>
          <w:szCs w:val="28"/>
        </w:rPr>
      </w:pPr>
      <w:r w:rsidRPr="00191871">
        <w:rPr>
          <w:rFonts w:ascii="Times New Roman" w:hAnsi="Times New Roman"/>
          <w:sz w:val="28"/>
          <w:szCs w:val="28"/>
        </w:rPr>
        <w:t>Микропредприятие. ОКВЭД: 55.30 Деятельность по предоставлению мест для временного проживания в кемпингах, жилых автофургонах и туристических автоприцепах. 55.90 Деятельность по предоставлению прочих мест для временного проживания.</w:t>
      </w:r>
    </w:p>
    <w:p w14:paraId="1336FCE0"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lastRenderedPageBreak/>
        <w:t>Сохранение рабочих мест: 10, Создание рабочих мест: 4.</w:t>
      </w:r>
    </w:p>
    <w:p w14:paraId="3F8FD19A"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p>
    <w:p w14:paraId="0B68CB94"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 xml:space="preserve">в) субсидии малого и среднего предпринимательства и самозанятых граждан на возмещение затрат при осуществлении предпринимательской деятельности в рамках муниципальной программы «Поддержка и развитие малого и среднего предпринимательства в Ермаковском районе», получили 5 субъекта  малого и среднего предпринимательства в размере 1 142, 947 тыс. рублей, краевой бюджет  1085,8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местный бюджет -57,147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4E569CF2"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p>
    <w:p w14:paraId="6BCFC1E2"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 xml:space="preserve">1. Индивидуальный предприниматель </w:t>
      </w:r>
      <w:proofErr w:type="spellStart"/>
      <w:r w:rsidRPr="00191871">
        <w:rPr>
          <w:rFonts w:ascii="Times New Roman" w:hAnsi="Times New Roman"/>
          <w:sz w:val="28"/>
          <w:szCs w:val="28"/>
        </w:rPr>
        <w:t>Шдейтгауэр</w:t>
      </w:r>
      <w:proofErr w:type="spellEnd"/>
      <w:r w:rsidRPr="00191871">
        <w:rPr>
          <w:rFonts w:ascii="Times New Roman" w:hAnsi="Times New Roman"/>
          <w:sz w:val="28"/>
          <w:szCs w:val="28"/>
        </w:rPr>
        <w:t xml:space="preserve"> Сергей Александрович в </w:t>
      </w:r>
      <w:proofErr w:type="gramStart"/>
      <w:r w:rsidRPr="00191871">
        <w:rPr>
          <w:rFonts w:ascii="Times New Roman" w:hAnsi="Times New Roman"/>
          <w:sz w:val="28"/>
          <w:szCs w:val="28"/>
        </w:rPr>
        <w:t>размере  214</w:t>
      </w:r>
      <w:proofErr w:type="gramEnd"/>
      <w:r w:rsidRPr="00191871">
        <w:rPr>
          <w:rFonts w:ascii="Times New Roman" w:hAnsi="Times New Roman"/>
          <w:sz w:val="28"/>
          <w:szCs w:val="28"/>
        </w:rPr>
        <w:t xml:space="preserve">, 1 </w:t>
      </w:r>
      <w:proofErr w:type="spellStart"/>
      <w:r w:rsidRPr="00191871">
        <w:rPr>
          <w:rFonts w:ascii="Times New Roman" w:hAnsi="Times New Roman"/>
          <w:sz w:val="28"/>
          <w:szCs w:val="28"/>
        </w:rPr>
        <w:t>тыс</w:t>
      </w:r>
      <w:proofErr w:type="spellEnd"/>
      <w:r w:rsidRPr="00191871">
        <w:rPr>
          <w:rFonts w:ascii="Times New Roman" w:hAnsi="Times New Roman"/>
          <w:sz w:val="28"/>
          <w:szCs w:val="28"/>
        </w:rPr>
        <w:t xml:space="preserve"> рублей , краевой бюджет 203,395 тыс. рублей, местный бюджет 10,705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1C4DF05E"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Микропредприятие. ОКВЭД 16.29 Производство деревянных изделий; производство изделий из пробки, соломки и материалов для плетения.</w:t>
      </w:r>
    </w:p>
    <w:p w14:paraId="750B03F6"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32.99 Производство прочих готовых изделий, не включенных в другие группировки. Приобретено оборудование:</w:t>
      </w:r>
    </w:p>
    <w:p w14:paraId="386C57B5"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 xml:space="preserve">2. Индивидуальный предприниматель </w:t>
      </w:r>
      <w:proofErr w:type="spellStart"/>
      <w:r w:rsidRPr="00191871">
        <w:rPr>
          <w:rFonts w:ascii="Times New Roman" w:hAnsi="Times New Roman"/>
          <w:sz w:val="28"/>
          <w:szCs w:val="28"/>
        </w:rPr>
        <w:t>Пестрикова</w:t>
      </w:r>
      <w:proofErr w:type="spellEnd"/>
      <w:r w:rsidRPr="00191871">
        <w:rPr>
          <w:rFonts w:ascii="Times New Roman" w:hAnsi="Times New Roman"/>
          <w:sz w:val="28"/>
          <w:szCs w:val="28"/>
        </w:rPr>
        <w:t xml:space="preserve"> Оксана </w:t>
      </w:r>
      <w:proofErr w:type="gramStart"/>
      <w:r w:rsidRPr="00191871">
        <w:rPr>
          <w:rFonts w:ascii="Times New Roman" w:hAnsi="Times New Roman"/>
          <w:sz w:val="28"/>
          <w:szCs w:val="28"/>
        </w:rPr>
        <w:t xml:space="preserve">Валерьевна,   </w:t>
      </w:r>
      <w:proofErr w:type="gramEnd"/>
      <w:r w:rsidRPr="00191871">
        <w:rPr>
          <w:rFonts w:ascii="Times New Roman" w:hAnsi="Times New Roman"/>
          <w:sz w:val="28"/>
          <w:szCs w:val="28"/>
        </w:rPr>
        <w:t xml:space="preserve">                 в размере  500,00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 краевой бюджет 475,00 тыс. рублей, местный бюджет  25,00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w:t>
      </w:r>
    </w:p>
    <w:p w14:paraId="2F6D933F"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Микропредприятие. ОКВЭД 55.30 Деятельность по предоставлению мест для временного проживания в кемпингах, жилых автофургонах и туристических автоприцепах. Приобретено оборудование:</w:t>
      </w:r>
    </w:p>
    <w:p w14:paraId="3B9BDA0B"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 xml:space="preserve">3. Индивидуальный предприниматель </w:t>
      </w:r>
      <w:proofErr w:type="spellStart"/>
      <w:r w:rsidRPr="00191871">
        <w:rPr>
          <w:rFonts w:ascii="Times New Roman" w:hAnsi="Times New Roman"/>
          <w:sz w:val="28"/>
          <w:szCs w:val="28"/>
        </w:rPr>
        <w:t>Алиян</w:t>
      </w:r>
      <w:proofErr w:type="spellEnd"/>
      <w:r w:rsidRPr="00191871">
        <w:rPr>
          <w:rFonts w:ascii="Times New Roman" w:hAnsi="Times New Roman"/>
          <w:sz w:val="28"/>
          <w:szCs w:val="28"/>
        </w:rPr>
        <w:t xml:space="preserve"> </w:t>
      </w:r>
      <w:proofErr w:type="spellStart"/>
      <w:r w:rsidRPr="00191871">
        <w:rPr>
          <w:rFonts w:ascii="Times New Roman" w:hAnsi="Times New Roman"/>
          <w:sz w:val="28"/>
          <w:szCs w:val="28"/>
        </w:rPr>
        <w:t>Усуб</w:t>
      </w:r>
      <w:proofErr w:type="spellEnd"/>
      <w:r w:rsidRPr="00191871">
        <w:rPr>
          <w:rFonts w:ascii="Times New Roman" w:hAnsi="Times New Roman"/>
          <w:sz w:val="28"/>
          <w:szCs w:val="28"/>
        </w:rPr>
        <w:t xml:space="preserve"> </w:t>
      </w:r>
      <w:proofErr w:type="spellStart"/>
      <w:r w:rsidRPr="00191871">
        <w:rPr>
          <w:rFonts w:ascii="Times New Roman" w:hAnsi="Times New Roman"/>
          <w:sz w:val="28"/>
          <w:szCs w:val="28"/>
        </w:rPr>
        <w:t>Шабабович</w:t>
      </w:r>
      <w:proofErr w:type="spellEnd"/>
      <w:r w:rsidRPr="00191871">
        <w:rPr>
          <w:rFonts w:ascii="Times New Roman" w:hAnsi="Times New Roman"/>
          <w:sz w:val="28"/>
          <w:szCs w:val="28"/>
        </w:rPr>
        <w:t xml:space="preserve"> в </w:t>
      </w:r>
      <w:proofErr w:type="gramStart"/>
      <w:r w:rsidRPr="00191871">
        <w:rPr>
          <w:rFonts w:ascii="Times New Roman" w:hAnsi="Times New Roman"/>
          <w:sz w:val="28"/>
          <w:szCs w:val="28"/>
        </w:rPr>
        <w:t>размере  296</w:t>
      </w:r>
      <w:proofErr w:type="gramEnd"/>
      <w:r w:rsidRPr="00191871">
        <w:rPr>
          <w:rFonts w:ascii="Times New Roman" w:hAnsi="Times New Roman"/>
          <w:sz w:val="28"/>
          <w:szCs w:val="28"/>
        </w:rPr>
        <w:t xml:space="preserve">,68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 краевой бюджет 256,196 тыс. рублей, местный бюджет 13,484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w:t>
      </w:r>
    </w:p>
    <w:p w14:paraId="6508AA31"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Микропредприятие. Основной вид деятельности: ОКВЭД 96.09 Предоставление прочих персональных услуг, не включенных в другие группировки;</w:t>
      </w:r>
    </w:p>
    <w:p w14:paraId="1875FD9C"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25.12 Производство металлических дверей и окон;</w:t>
      </w:r>
    </w:p>
    <w:p w14:paraId="018EFB0E"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43.99.5 Работы по монтажу стальных строительных конструкций.</w:t>
      </w:r>
    </w:p>
    <w:p w14:paraId="34014D90"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 xml:space="preserve">4. Физическое лицо, применяющее специальный налоговый режим «Налог на профессиональный доход» </w:t>
      </w:r>
      <w:proofErr w:type="spellStart"/>
      <w:r w:rsidRPr="00191871">
        <w:rPr>
          <w:rFonts w:ascii="Times New Roman" w:hAnsi="Times New Roman"/>
          <w:sz w:val="28"/>
          <w:szCs w:val="28"/>
        </w:rPr>
        <w:t>Лесовая</w:t>
      </w:r>
      <w:proofErr w:type="spellEnd"/>
      <w:r w:rsidRPr="00191871">
        <w:rPr>
          <w:rFonts w:ascii="Times New Roman" w:hAnsi="Times New Roman"/>
          <w:sz w:val="28"/>
          <w:szCs w:val="28"/>
        </w:rPr>
        <w:t xml:space="preserve"> Любовь Сергеевна, в </w:t>
      </w:r>
      <w:proofErr w:type="gramStart"/>
      <w:r w:rsidRPr="00191871">
        <w:rPr>
          <w:rFonts w:ascii="Times New Roman" w:hAnsi="Times New Roman"/>
          <w:sz w:val="28"/>
          <w:szCs w:val="28"/>
        </w:rPr>
        <w:t>размере  100</w:t>
      </w:r>
      <w:proofErr w:type="gramEnd"/>
      <w:r w:rsidRPr="00191871">
        <w:rPr>
          <w:rFonts w:ascii="Times New Roman" w:hAnsi="Times New Roman"/>
          <w:sz w:val="28"/>
          <w:szCs w:val="28"/>
        </w:rPr>
        <w:t>,00</w:t>
      </w:r>
    </w:p>
    <w:p w14:paraId="31094AC1"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proofErr w:type="spellStart"/>
      <w:proofErr w:type="gramStart"/>
      <w:r w:rsidRPr="00191871">
        <w:rPr>
          <w:rFonts w:ascii="Times New Roman" w:hAnsi="Times New Roman"/>
          <w:sz w:val="28"/>
          <w:szCs w:val="28"/>
        </w:rPr>
        <w:t>тыс.рублей</w:t>
      </w:r>
      <w:proofErr w:type="spellEnd"/>
      <w:proofErr w:type="gramEnd"/>
      <w:r w:rsidRPr="00191871">
        <w:rPr>
          <w:rFonts w:ascii="Times New Roman" w:hAnsi="Times New Roman"/>
          <w:sz w:val="28"/>
          <w:szCs w:val="28"/>
        </w:rPr>
        <w:t xml:space="preserve"> , краевой бюджет 95,00  тыс. рублей, 5,00 местный бюджет   Самозанятая. Направление деятельности: предоставление услуг парикмахерскими и салонами красоты по 96.02.</w:t>
      </w:r>
    </w:p>
    <w:p w14:paraId="4C85A5DB" w14:textId="49CD6C3A"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Приобретено оборудование, мебель</w:t>
      </w:r>
      <w:r w:rsidR="00A475E5" w:rsidRPr="00191871">
        <w:rPr>
          <w:rFonts w:ascii="Times New Roman" w:hAnsi="Times New Roman"/>
          <w:sz w:val="28"/>
          <w:szCs w:val="28"/>
        </w:rPr>
        <w:t>.</w:t>
      </w:r>
    </w:p>
    <w:p w14:paraId="78D5AAE5" w14:textId="68BDD7D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 xml:space="preserve">5. Общество с ограниченной ответственностью «Олимп» в </w:t>
      </w:r>
      <w:proofErr w:type="gramStart"/>
      <w:r w:rsidRPr="00191871">
        <w:rPr>
          <w:rFonts w:ascii="Times New Roman" w:hAnsi="Times New Roman"/>
          <w:sz w:val="28"/>
          <w:szCs w:val="28"/>
        </w:rPr>
        <w:t>размере  59,167</w:t>
      </w:r>
      <w:proofErr w:type="gramEnd"/>
    </w:p>
    <w:p w14:paraId="380A1651"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proofErr w:type="spellStart"/>
      <w:proofErr w:type="gramStart"/>
      <w:r w:rsidRPr="00191871">
        <w:rPr>
          <w:rFonts w:ascii="Times New Roman" w:hAnsi="Times New Roman"/>
          <w:sz w:val="28"/>
          <w:szCs w:val="28"/>
        </w:rPr>
        <w:t>тыс.рублей</w:t>
      </w:r>
      <w:proofErr w:type="spellEnd"/>
      <w:proofErr w:type="gramEnd"/>
      <w:r w:rsidRPr="00191871">
        <w:rPr>
          <w:rFonts w:ascii="Times New Roman" w:hAnsi="Times New Roman"/>
          <w:sz w:val="28"/>
          <w:szCs w:val="28"/>
        </w:rPr>
        <w:t xml:space="preserve"> , краевой бюджет 56,209 тыс. рублей,   местный бюджет  2,958 </w:t>
      </w:r>
      <w:proofErr w:type="spellStart"/>
      <w:r w:rsidRPr="00191871">
        <w:rPr>
          <w:rFonts w:ascii="Times New Roman" w:hAnsi="Times New Roman"/>
          <w:sz w:val="28"/>
          <w:szCs w:val="28"/>
        </w:rPr>
        <w:t>тыс.рублей</w:t>
      </w:r>
      <w:proofErr w:type="spellEnd"/>
      <w:r w:rsidRPr="00191871">
        <w:rPr>
          <w:rFonts w:ascii="Times New Roman" w:hAnsi="Times New Roman"/>
          <w:sz w:val="28"/>
          <w:szCs w:val="28"/>
        </w:rPr>
        <w:t xml:space="preserve">. </w:t>
      </w:r>
    </w:p>
    <w:p w14:paraId="7606F677" w14:textId="77777777" w:rsidR="00526D69" w:rsidRPr="00191871" w:rsidRDefault="00526D69" w:rsidP="00242329">
      <w:pPr>
        <w:pStyle w:val="ac"/>
        <w:tabs>
          <w:tab w:val="left" w:pos="379"/>
        </w:tabs>
        <w:spacing w:after="0" w:line="240" w:lineRule="auto"/>
        <w:ind w:left="0" w:firstLine="380"/>
        <w:jc w:val="both"/>
        <w:rPr>
          <w:rFonts w:ascii="Times New Roman" w:hAnsi="Times New Roman"/>
          <w:sz w:val="28"/>
          <w:szCs w:val="28"/>
        </w:rPr>
      </w:pPr>
      <w:r w:rsidRPr="00191871">
        <w:rPr>
          <w:rFonts w:ascii="Times New Roman" w:hAnsi="Times New Roman"/>
          <w:sz w:val="28"/>
          <w:szCs w:val="28"/>
        </w:rPr>
        <w:t>Микропредприятие. Основной вид деятельности: ОКВЭД 71.12.41 Деятельность геодезическая, кроме создания геодезической, нивелирной и гравиметрической сетей.</w:t>
      </w:r>
    </w:p>
    <w:p w14:paraId="7E85F302" w14:textId="77777777" w:rsidR="00E6654D" w:rsidRPr="00191871" w:rsidRDefault="00E6654D" w:rsidP="00462E8A">
      <w:pPr>
        <w:pStyle w:val="ac"/>
        <w:tabs>
          <w:tab w:val="left" w:pos="379"/>
        </w:tabs>
        <w:spacing w:after="0" w:line="240" w:lineRule="auto"/>
        <w:ind w:left="-227"/>
        <w:jc w:val="both"/>
        <w:rPr>
          <w:rFonts w:ascii="Times New Roman" w:hAnsi="Times New Roman"/>
          <w:sz w:val="28"/>
          <w:szCs w:val="28"/>
        </w:rPr>
      </w:pPr>
    </w:p>
    <w:bookmarkEnd w:id="29"/>
    <w:bookmarkEnd w:id="30"/>
    <w:bookmarkEnd w:id="31"/>
    <w:bookmarkEnd w:id="32"/>
    <w:bookmarkEnd w:id="33"/>
    <w:bookmarkEnd w:id="34"/>
    <w:bookmarkEnd w:id="35"/>
    <w:bookmarkEnd w:id="36"/>
    <w:p w14:paraId="54C3F509" w14:textId="77777777" w:rsidR="00232BF7" w:rsidRPr="00191871" w:rsidRDefault="00232BF7" w:rsidP="00462E8A">
      <w:pPr>
        <w:spacing w:after="0" w:line="240" w:lineRule="auto"/>
        <w:ind w:left="-227"/>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77D7E975" w14:textId="77777777" w:rsidR="00E6654D" w:rsidRPr="00191871" w:rsidRDefault="00E6654D" w:rsidP="00462E8A">
      <w:pPr>
        <w:spacing w:after="0" w:line="240" w:lineRule="auto"/>
        <w:ind w:left="-227"/>
        <w:jc w:val="both"/>
        <w:rPr>
          <w:rFonts w:ascii="Times New Roman" w:eastAsia="Calibri" w:hAnsi="Times New Roman" w:cs="Times New Roman"/>
          <w:b/>
          <w:sz w:val="28"/>
          <w:szCs w:val="28"/>
        </w:rPr>
      </w:pPr>
    </w:p>
    <w:p w14:paraId="7C9C432B" w14:textId="77757BC5" w:rsidR="00232BF7" w:rsidRPr="00191871" w:rsidRDefault="00232BF7" w:rsidP="00462E8A">
      <w:pPr>
        <w:spacing w:after="0" w:line="240" w:lineRule="auto"/>
        <w:ind w:left="-227"/>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w:t>
      </w:r>
      <w:r w:rsidR="00260378" w:rsidRPr="00191871">
        <w:rPr>
          <w:rFonts w:ascii="Times New Roman" w:eastAsia="Calibri" w:hAnsi="Times New Roman" w:cs="Times New Roman"/>
          <w:sz w:val="28"/>
          <w:szCs w:val="28"/>
        </w:rPr>
        <w:t>2</w:t>
      </w:r>
      <w:r w:rsidR="00E2718E"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E2718E" w:rsidRPr="00191871">
        <w:rPr>
          <w:rFonts w:ascii="Times New Roman" w:eastAsia="Calibri" w:hAnsi="Times New Roman" w:cs="Times New Roman"/>
          <w:sz w:val="28"/>
          <w:szCs w:val="28"/>
        </w:rPr>
        <w:t>3</w:t>
      </w:r>
      <w:r w:rsidRPr="00191871">
        <w:rPr>
          <w:rFonts w:ascii="Times New Roman" w:eastAsia="Calibri" w:hAnsi="Times New Roman" w:cs="Times New Roman"/>
          <w:sz w:val="28"/>
          <w:szCs w:val="28"/>
        </w:rPr>
        <w:t xml:space="preserve"> целевых индикатора программы и 2 показателя результативности.</w:t>
      </w:r>
    </w:p>
    <w:p w14:paraId="11C9B951" w14:textId="33BD417C" w:rsidR="00232BF7" w:rsidRPr="00191871" w:rsidRDefault="00232BF7" w:rsidP="00242329">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 xml:space="preserve">В соответствии с методикой оценки </w:t>
      </w:r>
      <w:r w:rsidR="00E6654D" w:rsidRPr="00191871">
        <w:rPr>
          <w:rFonts w:ascii="Times New Roman" w:eastAsia="Calibri" w:hAnsi="Times New Roman" w:cs="Times New Roman"/>
          <w:sz w:val="28"/>
          <w:szCs w:val="28"/>
        </w:rPr>
        <w:t>программа реализуется с более высокой эффективностью.</w:t>
      </w:r>
    </w:p>
    <w:p w14:paraId="02D71319" w14:textId="77777777" w:rsidR="00CE0E0A" w:rsidRPr="00191871" w:rsidRDefault="00CE0E0A" w:rsidP="00462E8A">
      <w:pPr>
        <w:autoSpaceDE w:val="0"/>
        <w:autoSpaceDN w:val="0"/>
        <w:adjustRightInd w:val="0"/>
        <w:spacing w:after="0" w:line="240" w:lineRule="auto"/>
        <w:ind w:left="-227"/>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1320"/>
        <w:gridCol w:w="2284"/>
      </w:tblGrid>
      <w:tr w:rsidR="00232BF7" w:rsidRPr="00191871" w14:paraId="0FD23303" w14:textId="77777777" w:rsidTr="00645CFB">
        <w:trPr>
          <w:trHeight w:val="483"/>
          <w:tblHeader/>
          <w:jc w:val="center"/>
        </w:trPr>
        <w:tc>
          <w:tcPr>
            <w:tcW w:w="6249" w:type="dxa"/>
            <w:vAlign w:val="center"/>
          </w:tcPr>
          <w:p w14:paraId="1004622E"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bookmarkStart w:id="37" w:name="_Hlk193464919"/>
            <w:r w:rsidRPr="00191871">
              <w:rPr>
                <w:rFonts w:ascii="Times New Roman" w:eastAsia="Times New Roman" w:hAnsi="Times New Roman" w:cs="Times New Roman"/>
                <w:sz w:val="28"/>
                <w:szCs w:val="28"/>
                <w:lang w:eastAsia="ru-RU"/>
              </w:rPr>
              <w:t>Критерий оценки</w:t>
            </w:r>
          </w:p>
        </w:tc>
        <w:tc>
          <w:tcPr>
            <w:tcW w:w="1320" w:type="dxa"/>
            <w:vAlign w:val="center"/>
          </w:tcPr>
          <w:p w14:paraId="133725C1"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284" w:type="dxa"/>
            <w:vAlign w:val="center"/>
          </w:tcPr>
          <w:p w14:paraId="45B01995"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3B1B9192" w14:textId="77777777" w:rsidTr="00645CFB">
        <w:trPr>
          <w:jc w:val="center"/>
        </w:trPr>
        <w:tc>
          <w:tcPr>
            <w:tcW w:w="6249" w:type="dxa"/>
          </w:tcPr>
          <w:p w14:paraId="0DFBB151"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320" w:type="dxa"/>
          </w:tcPr>
          <w:p w14:paraId="0BCE1EE3" w14:textId="7A08027B" w:rsidR="00232BF7" w:rsidRPr="00191871" w:rsidRDefault="009E7A2A"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284" w:type="dxa"/>
          </w:tcPr>
          <w:p w14:paraId="7D838F40" w14:textId="0222B615" w:rsidR="00232BF7" w:rsidRPr="00191871" w:rsidRDefault="009E7A2A" w:rsidP="00462E8A">
            <w:pPr>
              <w:spacing w:after="0" w:line="240" w:lineRule="auto"/>
              <w:jc w:val="center"/>
              <w:rPr>
                <w:rFonts w:ascii="Times New Roman" w:eastAsia="Calibri" w:hAnsi="Times New Roman" w:cs="Times New Roman"/>
                <w:sz w:val="28"/>
                <w:szCs w:val="28"/>
              </w:rPr>
            </w:pPr>
            <w:r w:rsidRPr="00191871">
              <w:rPr>
                <w:rFonts w:ascii="Times New Roman" w:eastAsia="Times New Roman" w:hAnsi="Times New Roman" w:cs="Times New Roman"/>
                <w:sz w:val="28"/>
                <w:szCs w:val="28"/>
              </w:rPr>
              <w:t>з</w:t>
            </w:r>
            <w:r w:rsidR="00645CFB" w:rsidRPr="00191871">
              <w:rPr>
                <w:rFonts w:ascii="Times New Roman" w:eastAsia="Times New Roman" w:hAnsi="Times New Roman" w:cs="Times New Roman"/>
                <w:sz w:val="28"/>
                <w:szCs w:val="28"/>
              </w:rPr>
              <w:t>апланированная</w:t>
            </w:r>
          </w:p>
        </w:tc>
      </w:tr>
      <w:tr w:rsidR="00136B1D" w:rsidRPr="00191871" w14:paraId="5B4D8FDC" w14:textId="77777777" w:rsidTr="00645CFB">
        <w:trPr>
          <w:trHeight w:val="307"/>
          <w:jc w:val="center"/>
        </w:trPr>
        <w:tc>
          <w:tcPr>
            <w:tcW w:w="6249" w:type="dxa"/>
          </w:tcPr>
          <w:p w14:paraId="2BAC69AE" w14:textId="77777777" w:rsidR="00136B1D" w:rsidRPr="00191871" w:rsidRDefault="00136B1D"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320" w:type="dxa"/>
          </w:tcPr>
          <w:p w14:paraId="105EF14F" w14:textId="747D78D1" w:rsidR="00136B1D" w:rsidRPr="00191871" w:rsidRDefault="000720A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203,6</w:t>
            </w:r>
          </w:p>
        </w:tc>
        <w:tc>
          <w:tcPr>
            <w:tcW w:w="2284" w:type="dxa"/>
          </w:tcPr>
          <w:p w14:paraId="255C26E9" w14:textId="0DEE5580" w:rsidR="00136B1D" w:rsidRPr="00191871" w:rsidRDefault="009E7A2A" w:rsidP="00462E8A">
            <w:pPr>
              <w:spacing w:after="0" w:line="240" w:lineRule="auto"/>
              <w:jc w:val="center"/>
              <w:rPr>
                <w:rFonts w:ascii="Times New Roman" w:hAnsi="Times New Roman" w:cs="Times New Roman"/>
                <w:sz w:val="28"/>
                <w:szCs w:val="28"/>
              </w:rPr>
            </w:pPr>
            <w:r w:rsidRPr="00191871">
              <w:rPr>
                <w:rFonts w:ascii="Times New Roman" w:eastAsia="Calibri" w:hAnsi="Times New Roman" w:cs="Times New Roman"/>
                <w:sz w:val="28"/>
                <w:szCs w:val="28"/>
              </w:rPr>
              <w:t xml:space="preserve">более </w:t>
            </w:r>
            <w:r w:rsidR="00136B1D" w:rsidRPr="00191871">
              <w:rPr>
                <w:rFonts w:ascii="Times New Roman" w:eastAsia="Calibri" w:hAnsi="Times New Roman" w:cs="Times New Roman"/>
                <w:sz w:val="28"/>
                <w:szCs w:val="28"/>
              </w:rPr>
              <w:t>высокая</w:t>
            </w:r>
          </w:p>
        </w:tc>
      </w:tr>
      <w:tr w:rsidR="00645CFB" w:rsidRPr="00191871" w14:paraId="261B5818" w14:textId="77777777" w:rsidTr="00645CFB">
        <w:trPr>
          <w:trHeight w:val="558"/>
          <w:jc w:val="center"/>
        </w:trPr>
        <w:tc>
          <w:tcPr>
            <w:tcW w:w="6249" w:type="dxa"/>
          </w:tcPr>
          <w:p w14:paraId="4994D53F" w14:textId="77777777" w:rsidR="00645CFB" w:rsidRPr="00191871" w:rsidRDefault="00645CFB"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320" w:type="dxa"/>
          </w:tcPr>
          <w:p w14:paraId="6DC5A20F" w14:textId="54C04018" w:rsidR="00645CFB" w:rsidRPr="00191871" w:rsidRDefault="00645CFB"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r w:rsidR="009E7A2A" w:rsidRPr="00191871">
              <w:rPr>
                <w:rFonts w:ascii="Times New Roman" w:eastAsia="Times New Roman" w:hAnsi="Times New Roman" w:cs="Times New Roman"/>
                <w:sz w:val="28"/>
                <w:szCs w:val="28"/>
                <w:lang w:eastAsia="ru-RU"/>
              </w:rPr>
              <w:t>,0</w:t>
            </w:r>
          </w:p>
        </w:tc>
        <w:tc>
          <w:tcPr>
            <w:tcW w:w="2284" w:type="dxa"/>
          </w:tcPr>
          <w:p w14:paraId="51E700ED" w14:textId="5FCA6DF3" w:rsidR="00645CFB" w:rsidRPr="00191871" w:rsidRDefault="009E7A2A" w:rsidP="00462E8A">
            <w:pPr>
              <w:spacing w:after="0" w:line="240" w:lineRule="auto"/>
              <w:jc w:val="center"/>
              <w:rPr>
                <w:rFonts w:ascii="Times New Roman" w:hAnsi="Times New Roman" w:cs="Times New Roman"/>
                <w:sz w:val="28"/>
                <w:szCs w:val="28"/>
              </w:rPr>
            </w:pPr>
            <w:r w:rsidRPr="00191871">
              <w:rPr>
                <w:rFonts w:ascii="Times New Roman" w:eastAsia="Times New Roman" w:hAnsi="Times New Roman" w:cs="Times New Roman"/>
                <w:sz w:val="28"/>
                <w:szCs w:val="28"/>
              </w:rPr>
              <w:t>з</w:t>
            </w:r>
            <w:r w:rsidR="00645CFB" w:rsidRPr="00191871">
              <w:rPr>
                <w:rFonts w:ascii="Times New Roman" w:eastAsia="Times New Roman" w:hAnsi="Times New Roman" w:cs="Times New Roman"/>
                <w:sz w:val="28"/>
                <w:szCs w:val="28"/>
              </w:rPr>
              <w:t>апланированная</w:t>
            </w:r>
          </w:p>
        </w:tc>
      </w:tr>
      <w:tr w:rsidR="00645CFB" w:rsidRPr="00191871" w14:paraId="7B1841C9" w14:textId="77777777" w:rsidTr="00645CFB">
        <w:trPr>
          <w:trHeight w:val="277"/>
          <w:jc w:val="center"/>
        </w:trPr>
        <w:tc>
          <w:tcPr>
            <w:tcW w:w="6249" w:type="dxa"/>
          </w:tcPr>
          <w:p w14:paraId="020F5BF3" w14:textId="77777777" w:rsidR="00645CFB" w:rsidRPr="00191871" w:rsidRDefault="00645CFB"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Итоговая оценка эффективности реализации </w:t>
            </w:r>
          </w:p>
          <w:p w14:paraId="22473AD7" w14:textId="77777777" w:rsidR="00645CFB" w:rsidRPr="00191871" w:rsidRDefault="00645CFB"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Программы</w:t>
            </w:r>
          </w:p>
        </w:tc>
        <w:tc>
          <w:tcPr>
            <w:tcW w:w="1320" w:type="dxa"/>
          </w:tcPr>
          <w:p w14:paraId="21A9217A" w14:textId="604D1D3C" w:rsidR="00645CFB" w:rsidRPr="00191871" w:rsidRDefault="00904CA4"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120,3</w:t>
            </w:r>
          </w:p>
        </w:tc>
        <w:tc>
          <w:tcPr>
            <w:tcW w:w="2284" w:type="dxa"/>
          </w:tcPr>
          <w:p w14:paraId="707607DB" w14:textId="7DDD96DE" w:rsidR="00645CFB" w:rsidRPr="00191871" w:rsidRDefault="00904CA4" w:rsidP="00462E8A">
            <w:pPr>
              <w:spacing w:after="0" w:line="240" w:lineRule="auto"/>
              <w:jc w:val="center"/>
              <w:rPr>
                <w:rFonts w:ascii="Times New Roman" w:hAnsi="Times New Roman" w:cs="Times New Roman"/>
                <w:sz w:val="28"/>
                <w:szCs w:val="28"/>
              </w:rPr>
            </w:pPr>
            <w:r w:rsidRPr="00191871">
              <w:rPr>
                <w:rFonts w:ascii="Times New Roman" w:eastAsia="Times New Roman" w:hAnsi="Times New Roman" w:cs="Times New Roman"/>
                <w:sz w:val="28"/>
                <w:szCs w:val="28"/>
              </w:rPr>
              <w:t>Более высокая</w:t>
            </w:r>
          </w:p>
        </w:tc>
      </w:tr>
      <w:bookmarkEnd w:id="37"/>
    </w:tbl>
    <w:p w14:paraId="6CA0A524" w14:textId="467EA0C1" w:rsidR="00232BF7" w:rsidRPr="00191871" w:rsidRDefault="00232BF7" w:rsidP="00462E8A">
      <w:pPr>
        <w:spacing w:after="0" w:line="240" w:lineRule="auto"/>
        <w:jc w:val="both"/>
        <w:rPr>
          <w:rFonts w:ascii="Times New Roman" w:eastAsia="Calibri" w:hAnsi="Times New Roman" w:cs="Times New Roman"/>
          <w:sz w:val="24"/>
          <w:szCs w:val="24"/>
        </w:rPr>
      </w:pPr>
    </w:p>
    <w:p w14:paraId="02E9D58C" w14:textId="5FB20FA2" w:rsidR="00AC623F" w:rsidRPr="00191871" w:rsidRDefault="00AC623F" w:rsidP="00462E8A">
      <w:pPr>
        <w:spacing w:after="0" w:line="240" w:lineRule="auto"/>
        <w:jc w:val="both"/>
        <w:rPr>
          <w:rFonts w:ascii="Times New Roman" w:eastAsia="Calibri" w:hAnsi="Times New Roman" w:cs="Times New Roman"/>
          <w:sz w:val="24"/>
          <w:szCs w:val="24"/>
        </w:rPr>
      </w:pPr>
    </w:p>
    <w:p w14:paraId="4D0EA766" w14:textId="4638D3F6" w:rsidR="00AC623F" w:rsidRPr="00191871" w:rsidRDefault="00AC623F" w:rsidP="00462E8A">
      <w:pPr>
        <w:spacing w:after="0" w:line="240" w:lineRule="auto"/>
        <w:jc w:val="both"/>
        <w:rPr>
          <w:rFonts w:ascii="Times New Roman" w:eastAsia="Calibri" w:hAnsi="Times New Roman" w:cs="Times New Roman"/>
          <w:sz w:val="24"/>
          <w:szCs w:val="24"/>
        </w:rPr>
      </w:pPr>
    </w:p>
    <w:p w14:paraId="0D287164" w14:textId="6392C7D1" w:rsidR="00AC623F" w:rsidRPr="00191871" w:rsidRDefault="00AC623F" w:rsidP="00462E8A">
      <w:pPr>
        <w:spacing w:after="0" w:line="240" w:lineRule="auto"/>
        <w:jc w:val="both"/>
        <w:rPr>
          <w:rFonts w:ascii="Times New Roman" w:eastAsia="Calibri" w:hAnsi="Times New Roman" w:cs="Times New Roman"/>
          <w:sz w:val="24"/>
          <w:szCs w:val="24"/>
        </w:rPr>
      </w:pPr>
    </w:p>
    <w:p w14:paraId="11088980" w14:textId="0F8FAE8C" w:rsidR="00AC623F" w:rsidRPr="00191871" w:rsidRDefault="00AC623F" w:rsidP="00462E8A">
      <w:pPr>
        <w:spacing w:after="0" w:line="240" w:lineRule="auto"/>
        <w:jc w:val="both"/>
        <w:rPr>
          <w:rFonts w:ascii="Times New Roman" w:eastAsia="Calibri" w:hAnsi="Times New Roman" w:cs="Times New Roman"/>
          <w:sz w:val="24"/>
          <w:szCs w:val="24"/>
        </w:rPr>
      </w:pPr>
    </w:p>
    <w:p w14:paraId="1627E96F" w14:textId="77777777" w:rsidR="00AC623F" w:rsidRPr="00191871" w:rsidRDefault="00AC623F" w:rsidP="00462E8A">
      <w:pPr>
        <w:spacing w:after="0" w:line="240" w:lineRule="auto"/>
        <w:jc w:val="both"/>
        <w:rPr>
          <w:rFonts w:ascii="Times New Roman" w:eastAsia="Calibri" w:hAnsi="Times New Roman" w:cs="Times New Roman"/>
          <w:sz w:val="24"/>
          <w:szCs w:val="24"/>
        </w:rPr>
      </w:pPr>
    </w:p>
    <w:p w14:paraId="7C78CE2A" w14:textId="48B4891B" w:rsidR="00623C38" w:rsidRPr="00191871" w:rsidRDefault="00232BF7" w:rsidP="00462E8A">
      <w:pPr>
        <w:pStyle w:val="ac"/>
        <w:numPr>
          <w:ilvl w:val="0"/>
          <w:numId w:val="14"/>
        </w:numPr>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191871">
        <w:rPr>
          <w:rFonts w:ascii="Times New Roman" w:hAnsi="Times New Roman"/>
          <w:b/>
          <w:sz w:val="28"/>
          <w:szCs w:val="28"/>
        </w:rPr>
        <w:t>Муниципальная программа</w:t>
      </w:r>
    </w:p>
    <w:p w14:paraId="69EC5049" w14:textId="001D3B4E" w:rsidR="00D2138D" w:rsidRPr="00191871" w:rsidRDefault="00232BF7" w:rsidP="00462E8A">
      <w:pPr>
        <w:pStyle w:val="ac"/>
        <w:autoSpaceDE w:val="0"/>
        <w:autoSpaceDN w:val="0"/>
        <w:adjustRightInd w:val="0"/>
        <w:spacing w:after="0" w:line="240" w:lineRule="auto"/>
        <w:ind w:left="360"/>
        <w:jc w:val="center"/>
        <w:outlineLvl w:val="1"/>
        <w:rPr>
          <w:rFonts w:ascii="Times New Roman" w:eastAsia="Times New Roman" w:hAnsi="Times New Roman"/>
          <w:b/>
          <w:sz w:val="28"/>
          <w:szCs w:val="28"/>
          <w:lang w:eastAsia="ru-RU"/>
        </w:rPr>
      </w:pPr>
      <w:r w:rsidRPr="00191871">
        <w:rPr>
          <w:rFonts w:ascii="Times New Roman" w:eastAsia="Times New Roman" w:hAnsi="Times New Roman"/>
          <w:b/>
          <w:sz w:val="28"/>
          <w:szCs w:val="28"/>
          <w:lang w:eastAsia="ru-RU"/>
        </w:rPr>
        <w:t>«Развитие транспортной системы Ермаковского района»</w:t>
      </w:r>
    </w:p>
    <w:p w14:paraId="29D0E440" w14:textId="77777777" w:rsidR="008B215A" w:rsidRPr="00191871" w:rsidRDefault="008B215A" w:rsidP="00462E8A">
      <w:pPr>
        <w:pStyle w:val="ac"/>
        <w:autoSpaceDE w:val="0"/>
        <w:autoSpaceDN w:val="0"/>
        <w:adjustRightInd w:val="0"/>
        <w:spacing w:after="0" w:line="240" w:lineRule="auto"/>
        <w:ind w:left="360"/>
        <w:jc w:val="center"/>
        <w:outlineLvl w:val="1"/>
        <w:rPr>
          <w:rFonts w:ascii="Times New Roman" w:eastAsia="Times New Roman" w:hAnsi="Times New Roman"/>
          <w:b/>
          <w:sz w:val="28"/>
          <w:szCs w:val="28"/>
          <w:lang w:eastAsia="ru-RU"/>
        </w:rPr>
      </w:pPr>
    </w:p>
    <w:p w14:paraId="4DD13C06" w14:textId="2BE6BD3D" w:rsidR="00D2138D" w:rsidRPr="00191871" w:rsidRDefault="00D2138D" w:rsidP="00242329">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sz w:val="28"/>
          <w:szCs w:val="28"/>
          <w:lang w:eastAsia="ru-RU"/>
        </w:rPr>
        <w:t xml:space="preserve">Муниципальная программа Ермаковского района «Развитие транспортной системы Ермаковского района» была </w:t>
      </w:r>
      <w:proofErr w:type="gramStart"/>
      <w:r w:rsidRPr="00191871">
        <w:rPr>
          <w:rFonts w:ascii="Times New Roman" w:eastAsia="Times New Roman" w:hAnsi="Times New Roman" w:cs="Times New Roman"/>
          <w:sz w:val="28"/>
          <w:szCs w:val="28"/>
          <w:lang w:eastAsia="ru-RU"/>
        </w:rPr>
        <w:t>утверждена  постановлением</w:t>
      </w:r>
      <w:proofErr w:type="gramEnd"/>
      <w:r w:rsidRPr="00191871">
        <w:rPr>
          <w:rFonts w:ascii="Times New Roman" w:eastAsia="Times New Roman" w:hAnsi="Times New Roman" w:cs="Times New Roman"/>
          <w:sz w:val="28"/>
          <w:szCs w:val="28"/>
          <w:lang w:eastAsia="ru-RU"/>
        </w:rPr>
        <w:t xml:space="preserve"> администрации Ермаковского района 31.10.2013г. № 719-п</w:t>
      </w:r>
      <w:r w:rsidR="001760E8" w:rsidRPr="00191871">
        <w:rPr>
          <w:rFonts w:ascii="Times New Roman" w:eastAsia="Times New Roman" w:hAnsi="Times New Roman" w:cs="Times New Roman"/>
          <w:sz w:val="28"/>
          <w:szCs w:val="28"/>
          <w:lang w:eastAsia="ru-RU"/>
        </w:rPr>
        <w:t>.</w:t>
      </w:r>
    </w:p>
    <w:p w14:paraId="6EF884AC" w14:textId="77777777" w:rsidR="00D2138D" w:rsidRPr="00191871" w:rsidRDefault="00D2138D"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4"/>
          <w:szCs w:val="24"/>
          <w:lang w:eastAsia="ru-RU"/>
        </w:rPr>
        <w:t xml:space="preserve">      </w:t>
      </w:r>
      <w:r w:rsidRPr="00191871">
        <w:rPr>
          <w:rFonts w:ascii="Times New Roman" w:eastAsia="Times New Roman" w:hAnsi="Times New Roman" w:cs="Times New Roman"/>
          <w:sz w:val="28"/>
          <w:szCs w:val="28"/>
          <w:lang w:eastAsia="ru-RU"/>
        </w:rPr>
        <w:t xml:space="preserve">Целью муниципальной программы Ермаковского района «Развитие транспортной системы Ермаковского района» повышение доступности транспортных услуг для населения; безопасное дорожное движение на дорогах и улично-дорожной сети Ермаковского района; сохранение и улучшение состояния районных автомобильных дорог. В данную муниципальную программу входят подпрограммы:   </w:t>
      </w:r>
    </w:p>
    <w:p w14:paraId="4F06BA29" w14:textId="77777777" w:rsidR="00D2138D" w:rsidRPr="00191871" w:rsidRDefault="00D2138D"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«Развитие транспортного комплекса Ермаковского района»;</w:t>
      </w:r>
    </w:p>
    <w:p w14:paraId="5020A484" w14:textId="77777777" w:rsidR="00D2138D" w:rsidRPr="00191871" w:rsidRDefault="00D2138D"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«Безопасность дорожного движения в Ермаковском районе»;</w:t>
      </w:r>
    </w:p>
    <w:p w14:paraId="72485515" w14:textId="77777777" w:rsidR="007A4A0A" w:rsidRPr="00191871" w:rsidRDefault="00D2138D" w:rsidP="00242329">
      <w:pPr>
        <w:spacing w:after="0" w:line="240" w:lineRule="auto"/>
        <w:ind w:firstLine="709"/>
        <w:jc w:val="both"/>
        <w:rPr>
          <w:rFonts w:ascii="Times New Roman" w:eastAsia="Times New Roman" w:hAnsi="Times New Roman" w:cs="Times New Roman"/>
          <w:b/>
          <w:i/>
          <w:sz w:val="28"/>
          <w:szCs w:val="28"/>
          <w:lang w:eastAsia="ru-RU"/>
        </w:rPr>
      </w:pPr>
      <w:r w:rsidRPr="00191871">
        <w:rPr>
          <w:rFonts w:ascii="Times New Roman" w:eastAsia="Times New Roman" w:hAnsi="Times New Roman" w:cs="Times New Roman"/>
          <w:sz w:val="28"/>
          <w:szCs w:val="28"/>
          <w:lang w:eastAsia="ru-RU"/>
        </w:rPr>
        <w:t>«Муниципальный районный дорожный фонд МО «Ермаковский район».</w:t>
      </w:r>
      <w:r w:rsidRPr="00191871">
        <w:rPr>
          <w:rFonts w:ascii="Times New Roman" w:eastAsia="Times New Roman" w:hAnsi="Times New Roman" w:cs="Times New Roman"/>
          <w:b/>
          <w:i/>
          <w:sz w:val="28"/>
          <w:szCs w:val="28"/>
          <w:lang w:eastAsia="ru-RU"/>
        </w:rPr>
        <w:t xml:space="preserve">  </w:t>
      </w:r>
    </w:p>
    <w:p w14:paraId="0F542BD4" w14:textId="5BF500D6" w:rsidR="00CB6135" w:rsidRPr="00191871" w:rsidRDefault="00D2138D" w:rsidP="00242329">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b/>
          <w:i/>
          <w:sz w:val="28"/>
          <w:szCs w:val="28"/>
          <w:lang w:eastAsia="ru-RU"/>
        </w:rPr>
        <w:t xml:space="preserve">   </w:t>
      </w:r>
    </w:p>
    <w:p w14:paraId="7AC738E1" w14:textId="71095A7F" w:rsidR="00627568" w:rsidRPr="00191871" w:rsidRDefault="0062756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территории Ермаковского района одну из важнейших структур занимает автобусное сообщение как внутри села, так и внутрирайонные маршруты, в населенных пунктах района немалую долю занимают жители со средним или низким уровнем дохода, которым жизненно необходимо транспортное сообщение из населенных пунктов.</w:t>
      </w:r>
    </w:p>
    <w:p w14:paraId="47DE0021" w14:textId="77777777" w:rsidR="00627568" w:rsidRPr="00191871" w:rsidRDefault="0062756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2024 году на территории Ермаковского района </w:t>
      </w:r>
      <w:proofErr w:type="spellStart"/>
      <w:r w:rsidRPr="00191871">
        <w:rPr>
          <w:rFonts w:ascii="Times New Roman" w:eastAsia="Calibri" w:hAnsi="Times New Roman" w:cs="Times New Roman"/>
          <w:sz w:val="28"/>
          <w:szCs w:val="28"/>
        </w:rPr>
        <w:t>пассажироперевозки</w:t>
      </w:r>
      <w:proofErr w:type="spellEnd"/>
      <w:r w:rsidRPr="00191871">
        <w:rPr>
          <w:rFonts w:ascii="Times New Roman" w:eastAsia="Calibri" w:hAnsi="Times New Roman" w:cs="Times New Roman"/>
          <w:sz w:val="28"/>
          <w:szCs w:val="28"/>
        </w:rPr>
        <w:t xml:space="preserve"> осуществляет АО «</w:t>
      </w:r>
      <w:proofErr w:type="spellStart"/>
      <w:r w:rsidRPr="00191871">
        <w:rPr>
          <w:rFonts w:ascii="Times New Roman" w:eastAsia="Calibri" w:hAnsi="Times New Roman" w:cs="Times New Roman"/>
          <w:sz w:val="28"/>
          <w:szCs w:val="28"/>
        </w:rPr>
        <w:t>Ермаковскагроавтотранс</w:t>
      </w:r>
      <w:proofErr w:type="spellEnd"/>
      <w:r w:rsidRPr="00191871">
        <w:rPr>
          <w:rFonts w:ascii="Times New Roman" w:eastAsia="Calibri" w:hAnsi="Times New Roman" w:cs="Times New Roman"/>
          <w:sz w:val="28"/>
          <w:szCs w:val="28"/>
        </w:rPr>
        <w:t>», протяженность маршрутов 534,6 кв., количество автобусных маршрутов 15.</w:t>
      </w:r>
    </w:p>
    <w:p w14:paraId="2AB7DD83" w14:textId="7443FFB7" w:rsidR="00627568" w:rsidRPr="00191871" w:rsidRDefault="0062756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2024 году сумма субсидии составляет 26506,1 тыс. руб.  использована в полном объеме. </w:t>
      </w:r>
    </w:p>
    <w:p w14:paraId="6FB5FCCC" w14:textId="77777777" w:rsidR="005F73A3" w:rsidRPr="00191871" w:rsidRDefault="005F73A3" w:rsidP="00462E8A">
      <w:pPr>
        <w:spacing w:after="0" w:line="240" w:lineRule="auto"/>
        <w:ind w:left="-227"/>
        <w:jc w:val="both"/>
        <w:rPr>
          <w:rFonts w:ascii="Times New Roman" w:eastAsia="Calibri" w:hAnsi="Times New Roman" w:cs="Times New Roman"/>
          <w:sz w:val="28"/>
          <w:szCs w:val="28"/>
        </w:rPr>
      </w:pPr>
    </w:p>
    <w:p w14:paraId="71B4B885" w14:textId="411376BF" w:rsidR="00627568" w:rsidRPr="00191871" w:rsidRDefault="0062756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 xml:space="preserve">Количество перевезенных пассажиров </w:t>
      </w:r>
      <w:r w:rsidR="003A1094" w:rsidRPr="00191871">
        <w:rPr>
          <w:rFonts w:ascii="Times New Roman" w:eastAsia="Calibri" w:hAnsi="Times New Roman" w:cs="Times New Roman"/>
          <w:sz w:val="28"/>
          <w:szCs w:val="28"/>
        </w:rPr>
        <w:t>за 2024 год -</w:t>
      </w:r>
      <w:r w:rsidRPr="00191871">
        <w:rPr>
          <w:rFonts w:ascii="Times New Roman" w:eastAsia="Calibri" w:hAnsi="Times New Roman" w:cs="Times New Roman"/>
          <w:sz w:val="28"/>
          <w:szCs w:val="28"/>
        </w:rPr>
        <w:t xml:space="preserve"> </w:t>
      </w:r>
      <w:r w:rsidR="003E0FC3" w:rsidRPr="00191871">
        <w:rPr>
          <w:rFonts w:ascii="Times New Roman" w:eastAsia="Calibri" w:hAnsi="Times New Roman" w:cs="Times New Roman"/>
          <w:sz w:val="28"/>
          <w:szCs w:val="28"/>
        </w:rPr>
        <w:t>72,1</w:t>
      </w:r>
      <w:r w:rsidRPr="00191871">
        <w:rPr>
          <w:rFonts w:ascii="Times New Roman" w:eastAsia="Calibri" w:hAnsi="Times New Roman" w:cs="Times New Roman"/>
          <w:sz w:val="28"/>
          <w:szCs w:val="28"/>
        </w:rPr>
        <w:t xml:space="preserve"> тыс. чел.</w:t>
      </w:r>
    </w:p>
    <w:p w14:paraId="611C7005" w14:textId="77777777" w:rsidR="003E0FC3" w:rsidRPr="00191871" w:rsidRDefault="003E0FC3" w:rsidP="00242329">
      <w:pPr>
        <w:spacing w:after="0" w:line="240" w:lineRule="auto"/>
        <w:ind w:firstLine="709"/>
        <w:jc w:val="both"/>
        <w:rPr>
          <w:rFonts w:ascii="Times New Roman" w:eastAsia="Calibri" w:hAnsi="Times New Roman" w:cs="Times New Roman"/>
          <w:sz w:val="28"/>
          <w:szCs w:val="28"/>
        </w:rPr>
      </w:pPr>
    </w:p>
    <w:p w14:paraId="64F43427" w14:textId="7CE7D0CD" w:rsidR="006B7433" w:rsidRPr="00191871" w:rsidRDefault="006B7433"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Дороги</w:t>
      </w:r>
    </w:p>
    <w:p w14:paraId="2E2FBF03" w14:textId="77777777" w:rsidR="00AA0D50" w:rsidRPr="00191871" w:rsidRDefault="00AA0D50" w:rsidP="00242329">
      <w:pPr>
        <w:spacing w:after="0" w:line="240" w:lineRule="auto"/>
        <w:ind w:firstLine="709"/>
        <w:jc w:val="both"/>
        <w:rPr>
          <w:rFonts w:ascii="Times New Roman" w:eastAsia="Calibri" w:hAnsi="Times New Roman" w:cs="Times New Roman"/>
          <w:b/>
          <w:sz w:val="28"/>
          <w:szCs w:val="28"/>
        </w:rPr>
      </w:pPr>
    </w:p>
    <w:p w14:paraId="0781B81A" w14:textId="14FFBB96" w:rsidR="006B7433" w:rsidRPr="00191871" w:rsidRDefault="00A966A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6B7433" w:rsidRPr="00191871">
        <w:rPr>
          <w:rFonts w:ascii="Times New Roman" w:eastAsia="Calibri" w:hAnsi="Times New Roman" w:cs="Times New Roman"/>
          <w:sz w:val="28"/>
          <w:szCs w:val="28"/>
        </w:rPr>
        <w:t xml:space="preserve">В </w:t>
      </w:r>
      <w:proofErr w:type="gramStart"/>
      <w:r w:rsidR="006B7433" w:rsidRPr="00191871">
        <w:rPr>
          <w:rFonts w:ascii="Times New Roman" w:eastAsia="Calibri" w:hAnsi="Times New Roman" w:cs="Times New Roman"/>
          <w:sz w:val="28"/>
          <w:szCs w:val="28"/>
        </w:rPr>
        <w:t>рамках  в</w:t>
      </w:r>
      <w:proofErr w:type="gramEnd"/>
      <w:r w:rsidR="006B7433" w:rsidRPr="00191871">
        <w:rPr>
          <w:rFonts w:ascii="Times New Roman" w:eastAsia="Calibri" w:hAnsi="Times New Roman" w:cs="Times New Roman"/>
          <w:sz w:val="28"/>
          <w:szCs w:val="28"/>
        </w:rPr>
        <w:t xml:space="preserve"> рамках реализации мероприятий подпрограммы «Дороги Красноярья» государственной программы Красноярского края «Развитие транспортной системы»  сельским советам Ермаковского района Красноярского края  предоставлена субсидия из краевого бюджета на капитальный ремонт дорог общего пользования местного значения</w:t>
      </w:r>
      <w:r w:rsidR="00AA0D50" w:rsidRPr="00191871">
        <w:rPr>
          <w:rFonts w:ascii="Times New Roman" w:eastAsia="Calibri" w:hAnsi="Times New Roman" w:cs="Times New Roman"/>
          <w:sz w:val="28"/>
          <w:szCs w:val="28"/>
        </w:rPr>
        <w:t>,</w:t>
      </w:r>
      <w:r w:rsidR="006B7433" w:rsidRPr="00191871">
        <w:rPr>
          <w:rFonts w:ascii="Times New Roman" w:eastAsia="Calibri" w:hAnsi="Times New Roman" w:cs="Times New Roman"/>
          <w:sz w:val="28"/>
          <w:szCs w:val="28"/>
        </w:rPr>
        <w:t xml:space="preserve">  освоили субсидию</w:t>
      </w:r>
      <w:r w:rsidRPr="00191871">
        <w:rPr>
          <w:rFonts w:ascii="Times New Roman" w:eastAsia="Calibri" w:hAnsi="Times New Roman" w:cs="Times New Roman"/>
          <w:sz w:val="28"/>
          <w:szCs w:val="28"/>
        </w:rPr>
        <w:t xml:space="preserve"> следующие сельсоветы</w:t>
      </w:r>
      <w:r w:rsidR="006B7433" w:rsidRPr="00191871">
        <w:rPr>
          <w:rFonts w:ascii="Times New Roman" w:eastAsia="Calibri" w:hAnsi="Times New Roman" w:cs="Times New Roman"/>
          <w:sz w:val="28"/>
          <w:szCs w:val="28"/>
        </w:rPr>
        <w:t xml:space="preserve"> на общую сумму </w:t>
      </w:r>
      <w:r w:rsidR="00865380" w:rsidRPr="00191871">
        <w:rPr>
          <w:rFonts w:ascii="Times New Roman" w:eastAsia="Calibri" w:hAnsi="Times New Roman" w:cs="Times New Roman"/>
          <w:sz w:val="28"/>
          <w:szCs w:val="28"/>
        </w:rPr>
        <w:t>42044</w:t>
      </w:r>
      <w:r w:rsidR="001A36EE" w:rsidRPr="00191871">
        <w:rPr>
          <w:rFonts w:ascii="Times New Roman" w:eastAsia="Calibri" w:hAnsi="Times New Roman" w:cs="Times New Roman"/>
          <w:sz w:val="28"/>
          <w:szCs w:val="28"/>
        </w:rPr>
        <w:t xml:space="preserve"> </w:t>
      </w:r>
      <w:r w:rsidR="00915B6D" w:rsidRPr="00191871">
        <w:rPr>
          <w:rFonts w:ascii="Times New Roman" w:eastAsia="Calibri" w:hAnsi="Times New Roman" w:cs="Times New Roman"/>
          <w:sz w:val="28"/>
          <w:szCs w:val="28"/>
        </w:rPr>
        <w:t>тыс.</w:t>
      </w:r>
      <w:r w:rsidR="006B7433" w:rsidRPr="00191871">
        <w:rPr>
          <w:rFonts w:ascii="Times New Roman" w:eastAsia="Calibri" w:hAnsi="Times New Roman" w:cs="Times New Roman"/>
          <w:sz w:val="28"/>
          <w:szCs w:val="28"/>
        </w:rPr>
        <w:t xml:space="preserve"> руб.</w:t>
      </w:r>
      <w:r w:rsidRPr="00191871">
        <w:rPr>
          <w:rFonts w:ascii="Times New Roman" w:eastAsia="Calibri" w:hAnsi="Times New Roman" w:cs="Times New Roman"/>
          <w:sz w:val="28"/>
          <w:szCs w:val="28"/>
        </w:rPr>
        <w:t>:</w:t>
      </w:r>
    </w:p>
    <w:p w14:paraId="12E0B854" w14:textId="77777777" w:rsidR="00915B6D" w:rsidRPr="00191871" w:rsidRDefault="00915B6D" w:rsidP="00242329">
      <w:pPr>
        <w:spacing w:after="0" w:line="240" w:lineRule="auto"/>
        <w:ind w:firstLine="709"/>
        <w:jc w:val="both"/>
        <w:rPr>
          <w:rFonts w:ascii="Times New Roman" w:eastAsia="Calibri" w:hAnsi="Times New Roman" w:cs="Times New Roman"/>
          <w:sz w:val="28"/>
          <w:szCs w:val="28"/>
        </w:rPr>
      </w:pPr>
    </w:p>
    <w:p w14:paraId="6AB43C34" w14:textId="77777777" w:rsidR="00316548" w:rsidRPr="00191871" w:rsidRDefault="0031654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Ремонт дорог: </w:t>
      </w:r>
    </w:p>
    <w:p w14:paraId="1F76754B" w14:textId="4FB7D10F" w:rsidR="00316548" w:rsidRPr="00191871" w:rsidRDefault="00316548"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Ермаковский сельсовет 3430,9 метров </w:t>
      </w:r>
      <w:r w:rsidR="00181CED" w:rsidRPr="00191871">
        <w:rPr>
          <w:rFonts w:ascii="Times New Roman" w:eastAsia="Calibri" w:hAnsi="Times New Roman" w:cs="Times New Roman"/>
          <w:sz w:val="28"/>
          <w:szCs w:val="28"/>
        </w:rPr>
        <w:t>34</w:t>
      </w:r>
      <w:r w:rsidRPr="00191871">
        <w:rPr>
          <w:rFonts w:ascii="Times New Roman" w:eastAsia="Calibri" w:hAnsi="Times New Roman" w:cs="Times New Roman"/>
          <w:sz w:val="28"/>
          <w:szCs w:val="28"/>
        </w:rPr>
        <w:t xml:space="preserve"> млн. </w:t>
      </w:r>
      <w:r w:rsidR="00865380" w:rsidRPr="00191871">
        <w:rPr>
          <w:rFonts w:ascii="Times New Roman" w:eastAsia="Calibri" w:hAnsi="Times New Roman" w:cs="Times New Roman"/>
          <w:sz w:val="28"/>
          <w:szCs w:val="28"/>
        </w:rPr>
        <w:t>370</w:t>
      </w:r>
      <w:r w:rsidRPr="00191871">
        <w:rPr>
          <w:rFonts w:ascii="Times New Roman" w:eastAsia="Calibri" w:hAnsi="Times New Roman" w:cs="Times New Roman"/>
          <w:sz w:val="28"/>
          <w:szCs w:val="28"/>
        </w:rPr>
        <w:t xml:space="preserve"> </w:t>
      </w:r>
      <w:proofErr w:type="spellStart"/>
      <w:r w:rsidRPr="00191871">
        <w:rPr>
          <w:rFonts w:ascii="Times New Roman" w:eastAsia="Calibri" w:hAnsi="Times New Roman" w:cs="Times New Roman"/>
          <w:sz w:val="28"/>
          <w:szCs w:val="28"/>
        </w:rPr>
        <w:t>тыс.руб</w:t>
      </w:r>
      <w:proofErr w:type="spellEnd"/>
      <w:r w:rsidRPr="00191871">
        <w:rPr>
          <w:rFonts w:ascii="Times New Roman" w:eastAsia="Calibri" w:hAnsi="Times New Roman" w:cs="Times New Roman"/>
          <w:sz w:val="28"/>
          <w:szCs w:val="28"/>
        </w:rPr>
        <w:t>.</w:t>
      </w:r>
    </w:p>
    <w:p w14:paraId="1E7E83B5" w14:textId="77777777" w:rsidR="00316548" w:rsidRPr="00191871" w:rsidRDefault="00316548" w:rsidP="00242329">
      <w:pPr>
        <w:spacing w:after="0" w:line="240" w:lineRule="auto"/>
        <w:ind w:firstLine="709"/>
        <w:jc w:val="both"/>
        <w:rPr>
          <w:rFonts w:ascii="Times New Roman" w:eastAsia="Calibri" w:hAnsi="Times New Roman" w:cs="Times New Roman"/>
          <w:sz w:val="28"/>
          <w:szCs w:val="28"/>
        </w:rPr>
      </w:pPr>
      <w:proofErr w:type="spellStart"/>
      <w:r w:rsidRPr="00191871">
        <w:rPr>
          <w:rFonts w:ascii="Times New Roman" w:eastAsia="Calibri" w:hAnsi="Times New Roman" w:cs="Times New Roman"/>
          <w:sz w:val="28"/>
          <w:szCs w:val="28"/>
        </w:rPr>
        <w:t>Новополтавский</w:t>
      </w:r>
      <w:proofErr w:type="spellEnd"/>
      <w:r w:rsidRPr="00191871">
        <w:rPr>
          <w:rFonts w:ascii="Times New Roman" w:eastAsia="Calibri" w:hAnsi="Times New Roman" w:cs="Times New Roman"/>
          <w:sz w:val="28"/>
          <w:szCs w:val="28"/>
        </w:rPr>
        <w:t xml:space="preserve"> сельсовет   117,07 метров 951 </w:t>
      </w:r>
      <w:proofErr w:type="spellStart"/>
      <w:proofErr w:type="gramStart"/>
      <w:r w:rsidRPr="00191871">
        <w:rPr>
          <w:rFonts w:ascii="Times New Roman" w:eastAsia="Calibri" w:hAnsi="Times New Roman" w:cs="Times New Roman"/>
          <w:sz w:val="28"/>
          <w:szCs w:val="28"/>
        </w:rPr>
        <w:t>тыс.руб</w:t>
      </w:r>
      <w:proofErr w:type="spellEnd"/>
      <w:proofErr w:type="gramEnd"/>
      <w:r w:rsidRPr="00191871">
        <w:rPr>
          <w:rFonts w:ascii="Times New Roman" w:eastAsia="Calibri" w:hAnsi="Times New Roman" w:cs="Times New Roman"/>
          <w:sz w:val="28"/>
          <w:szCs w:val="28"/>
        </w:rPr>
        <w:t>;</w:t>
      </w:r>
    </w:p>
    <w:p w14:paraId="768F78D6" w14:textId="77777777" w:rsidR="00316548" w:rsidRPr="00191871" w:rsidRDefault="00316548" w:rsidP="00242329">
      <w:pPr>
        <w:spacing w:after="0" w:line="240" w:lineRule="auto"/>
        <w:ind w:firstLine="709"/>
        <w:jc w:val="both"/>
        <w:rPr>
          <w:rFonts w:ascii="Times New Roman" w:eastAsia="Calibri" w:hAnsi="Times New Roman" w:cs="Times New Roman"/>
          <w:sz w:val="28"/>
          <w:szCs w:val="28"/>
        </w:rPr>
      </w:pPr>
      <w:proofErr w:type="spellStart"/>
      <w:r w:rsidRPr="00191871">
        <w:rPr>
          <w:rFonts w:ascii="Times New Roman" w:eastAsia="Calibri" w:hAnsi="Times New Roman" w:cs="Times New Roman"/>
          <w:sz w:val="28"/>
          <w:szCs w:val="28"/>
        </w:rPr>
        <w:t>Семенниковский</w:t>
      </w:r>
      <w:proofErr w:type="spellEnd"/>
      <w:r w:rsidRPr="00191871">
        <w:rPr>
          <w:rFonts w:ascii="Times New Roman" w:eastAsia="Calibri" w:hAnsi="Times New Roman" w:cs="Times New Roman"/>
          <w:sz w:val="28"/>
          <w:szCs w:val="28"/>
        </w:rPr>
        <w:t xml:space="preserve"> сельсовет 183,3 метра 901 </w:t>
      </w:r>
      <w:proofErr w:type="spellStart"/>
      <w:proofErr w:type="gramStart"/>
      <w:r w:rsidRPr="00191871">
        <w:rPr>
          <w:rFonts w:ascii="Times New Roman" w:eastAsia="Calibri" w:hAnsi="Times New Roman" w:cs="Times New Roman"/>
          <w:sz w:val="28"/>
          <w:szCs w:val="28"/>
        </w:rPr>
        <w:t>тыс.руб</w:t>
      </w:r>
      <w:proofErr w:type="spellEnd"/>
      <w:proofErr w:type="gramEnd"/>
      <w:r w:rsidRPr="00191871">
        <w:rPr>
          <w:rFonts w:ascii="Times New Roman" w:eastAsia="Calibri" w:hAnsi="Times New Roman" w:cs="Times New Roman"/>
          <w:sz w:val="28"/>
          <w:szCs w:val="28"/>
        </w:rPr>
        <w:t>;</w:t>
      </w:r>
    </w:p>
    <w:p w14:paraId="791BB1E2" w14:textId="77777777" w:rsidR="00316548" w:rsidRPr="00191871" w:rsidRDefault="00316548" w:rsidP="00242329">
      <w:pPr>
        <w:spacing w:after="0" w:line="240" w:lineRule="auto"/>
        <w:ind w:firstLine="709"/>
        <w:jc w:val="both"/>
        <w:rPr>
          <w:rFonts w:ascii="Times New Roman" w:eastAsia="Calibri" w:hAnsi="Times New Roman" w:cs="Times New Roman"/>
          <w:sz w:val="28"/>
          <w:szCs w:val="28"/>
        </w:rPr>
      </w:pPr>
      <w:proofErr w:type="spellStart"/>
      <w:r w:rsidRPr="00191871">
        <w:rPr>
          <w:rFonts w:ascii="Times New Roman" w:eastAsia="Calibri" w:hAnsi="Times New Roman" w:cs="Times New Roman"/>
          <w:sz w:val="28"/>
          <w:szCs w:val="28"/>
        </w:rPr>
        <w:t>Нижнесуэтукский</w:t>
      </w:r>
      <w:proofErr w:type="spellEnd"/>
      <w:r w:rsidRPr="00191871">
        <w:rPr>
          <w:rFonts w:ascii="Times New Roman" w:eastAsia="Calibri" w:hAnsi="Times New Roman" w:cs="Times New Roman"/>
          <w:sz w:val="28"/>
          <w:szCs w:val="28"/>
        </w:rPr>
        <w:t xml:space="preserve"> сельсовет 170,4 метра 1 млн.251 </w:t>
      </w:r>
      <w:proofErr w:type="spellStart"/>
      <w:proofErr w:type="gramStart"/>
      <w:r w:rsidRPr="00191871">
        <w:rPr>
          <w:rFonts w:ascii="Times New Roman" w:eastAsia="Calibri" w:hAnsi="Times New Roman" w:cs="Times New Roman"/>
          <w:sz w:val="28"/>
          <w:szCs w:val="28"/>
        </w:rPr>
        <w:t>тыс.руб</w:t>
      </w:r>
      <w:proofErr w:type="spellEnd"/>
      <w:proofErr w:type="gramEnd"/>
      <w:r w:rsidRPr="00191871">
        <w:rPr>
          <w:rFonts w:ascii="Times New Roman" w:eastAsia="Calibri" w:hAnsi="Times New Roman" w:cs="Times New Roman"/>
          <w:sz w:val="28"/>
          <w:szCs w:val="28"/>
        </w:rPr>
        <w:t>;</w:t>
      </w:r>
    </w:p>
    <w:p w14:paraId="36842CF4" w14:textId="77777777" w:rsidR="00316548" w:rsidRPr="00191871" w:rsidRDefault="00316548" w:rsidP="00242329">
      <w:pPr>
        <w:spacing w:after="0" w:line="240" w:lineRule="auto"/>
        <w:ind w:firstLine="709"/>
        <w:jc w:val="both"/>
        <w:rPr>
          <w:rFonts w:ascii="Times New Roman" w:eastAsia="Calibri" w:hAnsi="Times New Roman" w:cs="Times New Roman"/>
          <w:sz w:val="28"/>
          <w:szCs w:val="28"/>
        </w:rPr>
      </w:pPr>
      <w:proofErr w:type="spellStart"/>
      <w:r w:rsidRPr="00191871">
        <w:rPr>
          <w:rFonts w:ascii="Times New Roman" w:eastAsia="Calibri" w:hAnsi="Times New Roman" w:cs="Times New Roman"/>
          <w:sz w:val="28"/>
          <w:szCs w:val="28"/>
        </w:rPr>
        <w:t>Танзыбейский</w:t>
      </w:r>
      <w:proofErr w:type="spellEnd"/>
      <w:r w:rsidRPr="00191871">
        <w:rPr>
          <w:rFonts w:ascii="Times New Roman" w:eastAsia="Calibri" w:hAnsi="Times New Roman" w:cs="Times New Roman"/>
          <w:sz w:val="28"/>
          <w:szCs w:val="28"/>
        </w:rPr>
        <w:t xml:space="preserve"> сельсовет 312,64 метра 2 млн.669 </w:t>
      </w:r>
      <w:proofErr w:type="spellStart"/>
      <w:r w:rsidRPr="00191871">
        <w:rPr>
          <w:rFonts w:ascii="Times New Roman" w:eastAsia="Calibri" w:hAnsi="Times New Roman" w:cs="Times New Roman"/>
          <w:sz w:val="28"/>
          <w:szCs w:val="28"/>
        </w:rPr>
        <w:t>тыс.руб</w:t>
      </w:r>
      <w:proofErr w:type="spellEnd"/>
      <w:r w:rsidRPr="00191871">
        <w:rPr>
          <w:rFonts w:ascii="Times New Roman" w:eastAsia="Calibri" w:hAnsi="Times New Roman" w:cs="Times New Roman"/>
          <w:sz w:val="28"/>
          <w:szCs w:val="28"/>
        </w:rPr>
        <w:t>.;</w:t>
      </w:r>
    </w:p>
    <w:p w14:paraId="07BD5E3E" w14:textId="53AB6F89" w:rsidR="00316548" w:rsidRPr="00191871" w:rsidRDefault="00316548" w:rsidP="00242329">
      <w:pPr>
        <w:spacing w:after="0" w:line="240" w:lineRule="auto"/>
        <w:ind w:firstLine="709"/>
        <w:jc w:val="both"/>
        <w:rPr>
          <w:rFonts w:ascii="Times New Roman" w:eastAsia="Calibri" w:hAnsi="Times New Roman" w:cs="Times New Roman"/>
          <w:sz w:val="28"/>
          <w:szCs w:val="28"/>
        </w:rPr>
      </w:pPr>
      <w:proofErr w:type="spellStart"/>
      <w:r w:rsidRPr="00191871">
        <w:rPr>
          <w:rFonts w:ascii="Times New Roman" w:eastAsia="Calibri" w:hAnsi="Times New Roman" w:cs="Times New Roman"/>
          <w:sz w:val="28"/>
          <w:szCs w:val="28"/>
        </w:rPr>
        <w:t>Разъезженский</w:t>
      </w:r>
      <w:proofErr w:type="spellEnd"/>
      <w:r w:rsidRPr="00191871">
        <w:rPr>
          <w:rFonts w:ascii="Times New Roman" w:eastAsia="Calibri" w:hAnsi="Times New Roman" w:cs="Times New Roman"/>
          <w:sz w:val="28"/>
          <w:szCs w:val="28"/>
        </w:rPr>
        <w:t xml:space="preserve"> сельсовет 168 метров 1 млн. 902 </w:t>
      </w:r>
      <w:proofErr w:type="spellStart"/>
      <w:r w:rsidRPr="00191871">
        <w:rPr>
          <w:rFonts w:ascii="Times New Roman" w:eastAsia="Calibri" w:hAnsi="Times New Roman" w:cs="Times New Roman"/>
          <w:sz w:val="28"/>
          <w:szCs w:val="28"/>
        </w:rPr>
        <w:t>тыс.руб</w:t>
      </w:r>
      <w:proofErr w:type="spellEnd"/>
      <w:r w:rsidRPr="00191871">
        <w:rPr>
          <w:rFonts w:ascii="Times New Roman" w:eastAsia="Calibri" w:hAnsi="Times New Roman" w:cs="Times New Roman"/>
          <w:sz w:val="28"/>
          <w:szCs w:val="28"/>
        </w:rPr>
        <w:t>.</w:t>
      </w:r>
    </w:p>
    <w:p w14:paraId="72E2BA86" w14:textId="77777777" w:rsidR="0059313E" w:rsidRPr="00191871" w:rsidRDefault="0059313E" w:rsidP="00242329">
      <w:pPr>
        <w:spacing w:after="0" w:line="240" w:lineRule="auto"/>
        <w:ind w:firstLine="709"/>
        <w:jc w:val="both"/>
        <w:rPr>
          <w:rFonts w:ascii="Times New Roman" w:eastAsia="Calibri" w:hAnsi="Times New Roman" w:cs="Times New Roman"/>
          <w:sz w:val="28"/>
          <w:szCs w:val="28"/>
        </w:rPr>
      </w:pPr>
    </w:p>
    <w:p w14:paraId="6A5AD7FC" w14:textId="33AED09A" w:rsidR="0059313E" w:rsidRPr="00191871" w:rsidRDefault="0059313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Доля муниципальных образований, обеспеченных маршрутами пассажирских перевозок</w:t>
      </w:r>
      <w:r w:rsidRPr="00191871">
        <w:rPr>
          <w:rFonts w:ascii="Times New Roman" w:eastAsia="Calibri" w:hAnsi="Times New Roman" w:cs="Times New Roman"/>
          <w:sz w:val="28"/>
          <w:szCs w:val="28"/>
        </w:rPr>
        <w:tab/>
        <w:t>%</w:t>
      </w:r>
      <w:r w:rsidRPr="00191871">
        <w:rPr>
          <w:rFonts w:ascii="Times New Roman" w:eastAsia="Calibri" w:hAnsi="Times New Roman" w:cs="Times New Roman"/>
          <w:sz w:val="28"/>
          <w:szCs w:val="28"/>
        </w:rPr>
        <w:tab/>
        <w:t>100,00</w:t>
      </w:r>
      <w:r w:rsidRPr="00191871">
        <w:rPr>
          <w:rFonts w:ascii="Times New Roman" w:eastAsia="Calibri" w:hAnsi="Times New Roman" w:cs="Times New Roman"/>
          <w:sz w:val="28"/>
          <w:szCs w:val="28"/>
        </w:rPr>
        <w:t>;</w:t>
      </w:r>
    </w:p>
    <w:p w14:paraId="3A1CDB01" w14:textId="4B6FABB7" w:rsidR="0059313E" w:rsidRPr="00191871" w:rsidRDefault="0059313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Д</w:t>
      </w:r>
      <w:r w:rsidRPr="00191871">
        <w:rPr>
          <w:rFonts w:ascii="Times New Roman" w:eastAsia="Calibri" w:hAnsi="Times New Roman" w:cs="Times New Roman"/>
          <w:sz w:val="28"/>
          <w:szCs w:val="28"/>
        </w:rPr>
        <w:t>оля населенных пунктов, обеспеченных маршрутами пассажирских перевозок</w:t>
      </w:r>
      <w:r w:rsidRPr="00191871">
        <w:rPr>
          <w:rFonts w:ascii="Times New Roman" w:eastAsia="Calibri" w:hAnsi="Times New Roman" w:cs="Times New Roman"/>
          <w:sz w:val="28"/>
          <w:szCs w:val="28"/>
        </w:rPr>
        <w:t xml:space="preserve"> 89,3 </w:t>
      </w:r>
      <w:proofErr w:type="gramStart"/>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  что</w:t>
      </w:r>
      <w:proofErr w:type="gramEnd"/>
      <w:r w:rsidRPr="00191871">
        <w:rPr>
          <w:rFonts w:ascii="Times New Roman" w:eastAsia="Calibri" w:hAnsi="Times New Roman" w:cs="Times New Roman"/>
          <w:sz w:val="28"/>
          <w:szCs w:val="28"/>
        </w:rPr>
        <w:t xml:space="preserve"> составило</w:t>
      </w:r>
      <w:r w:rsidRPr="00191871">
        <w:rPr>
          <w:rFonts w:ascii="Times New Roman" w:eastAsia="Calibri" w:hAnsi="Times New Roman" w:cs="Times New Roman"/>
          <w:sz w:val="28"/>
          <w:szCs w:val="28"/>
        </w:rPr>
        <w:tab/>
        <w:t>100</w:t>
      </w:r>
      <w:r w:rsidRPr="00191871">
        <w:rPr>
          <w:rFonts w:ascii="Times New Roman" w:eastAsia="Calibri" w:hAnsi="Times New Roman" w:cs="Times New Roman"/>
          <w:sz w:val="28"/>
          <w:szCs w:val="28"/>
        </w:rPr>
        <w:t xml:space="preserve"> % от плана;</w:t>
      </w:r>
    </w:p>
    <w:p w14:paraId="000A83E4" w14:textId="3A378F3E" w:rsidR="0059313E" w:rsidRPr="00191871" w:rsidRDefault="0059313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С</w:t>
      </w:r>
      <w:r w:rsidRPr="00191871">
        <w:rPr>
          <w:rFonts w:ascii="Times New Roman" w:eastAsia="Calibri" w:hAnsi="Times New Roman" w:cs="Times New Roman"/>
          <w:sz w:val="28"/>
          <w:szCs w:val="28"/>
        </w:rPr>
        <w:t xml:space="preserve">нижение уровня аварийности </w:t>
      </w:r>
      <w:r w:rsidRPr="00191871">
        <w:rPr>
          <w:rFonts w:ascii="Times New Roman" w:eastAsia="Calibri" w:hAnsi="Times New Roman" w:cs="Times New Roman"/>
          <w:sz w:val="28"/>
          <w:szCs w:val="28"/>
        </w:rPr>
        <w:tab/>
      </w:r>
      <w:r w:rsidRPr="00191871">
        <w:rPr>
          <w:rFonts w:ascii="Times New Roman" w:eastAsia="Calibri" w:hAnsi="Times New Roman" w:cs="Times New Roman"/>
          <w:sz w:val="28"/>
          <w:szCs w:val="28"/>
        </w:rPr>
        <w:t xml:space="preserve">8,36 </w:t>
      </w: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 xml:space="preserve">, </w:t>
      </w:r>
      <w:bookmarkStart w:id="38" w:name="_Hlk193791722"/>
      <w:r w:rsidRPr="00191871">
        <w:rPr>
          <w:rFonts w:ascii="Times New Roman" w:eastAsia="Calibri" w:hAnsi="Times New Roman" w:cs="Times New Roman"/>
          <w:sz w:val="28"/>
          <w:szCs w:val="28"/>
        </w:rPr>
        <w:t>что составило</w:t>
      </w:r>
      <w:r w:rsidRPr="00191871">
        <w:rPr>
          <w:rFonts w:ascii="Times New Roman" w:eastAsia="Calibri" w:hAnsi="Times New Roman" w:cs="Times New Roman"/>
          <w:sz w:val="28"/>
          <w:szCs w:val="28"/>
        </w:rPr>
        <w:tab/>
        <w:t>83,6</w:t>
      </w:r>
      <w:r w:rsidRPr="00191871">
        <w:rPr>
          <w:rFonts w:ascii="Times New Roman" w:eastAsia="Calibri" w:hAnsi="Times New Roman" w:cs="Times New Roman"/>
          <w:sz w:val="28"/>
          <w:szCs w:val="28"/>
        </w:rPr>
        <w:t xml:space="preserve"> % от плана;</w:t>
      </w:r>
    </w:p>
    <w:bookmarkEnd w:id="38"/>
    <w:p w14:paraId="2E728318" w14:textId="64167CC7" w:rsidR="0059313E" w:rsidRPr="00191871" w:rsidRDefault="0059313E" w:rsidP="00242329">
      <w:pPr>
        <w:spacing w:after="0" w:line="240" w:lineRule="auto"/>
        <w:ind w:firstLine="709"/>
        <w:jc w:val="both"/>
        <w:rPr>
          <w:rFonts w:ascii="Times New Roman" w:eastAsia="Calibri" w:hAnsi="Times New Roman" w:cs="Times New Roman"/>
          <w:sz w:val="28"/>
          <w:szCs w:val="28"/>
        </w:rPr>
      </w:pPr>
      <w:proofErr w:type="gramStart"/>
      <w:r w:rsidRPr="00191871">
        <w:rPr>
          <w:rFonts w:ascii="Times New Roman" w:eastAsia="Calibri" w:hAnsi="Times New Roman" w:cs="Times New Roman"/>
          <w:sz w:val="28"/>
          <w:szCs w:val="28"/>
        </w:rPr>
        <w:t>С</w:t>
      </w:r>
      <w:r w:rsidRPr="00191871">
        <w:rPr>
          <w:rFonts w:ascii="Times New Roman" w:eastAsia="Calibri" w:hAnsi="Times New Roman" w:cs="Times New Roman"/>
          <w:sz w:val="28"/>
          <w:szCs w:val="28"/>
        </w:rPr>
        <w:t>окращение  числа</w:t>
      </w:r>
      <w:proofErr w:type="gramEnd"/>
      <w:r w:rsidRPr="00191871">
        <w:rPr>
          <w:rFonts w:ascii="Times New Roman" w:eastAsia="Calibri" w:hAnsi="Times New Roman" w:cs="Times New Roman"/>
          <w:sz w:val="28"/>
          <w:szCs w:val="28"/>
        </w:rPr>
        <w:t xml:space="preserve"> погибших в ДТП</w:t>
      </w:r>
      <w:r w:rsidRPr="00191871">
        <w:rPr>
          <w:rFonts w:ascii="Times New Roman" w:eastAsia="Calibri" w:hAnsi="Times New Roman" w:cs="Times New Roman"/>
          <w:sz w:val="28"/>
          <w:szCs w:val="28"/>
        </w:rPr>
        <w:tab/>
      </w:r>
      <w:r w:rsidRPr="00191871">
        <w:rPr>
          <w:rFonts w:ascii="Times New Roman" w:eastAsia="Calibri" w:hAnsi="Times New Roman" w:cs="Times New Roman"/>
          <w:sz w:val="28"/>
          <w:szCs w:val="28"/>
        </w:rPr>
        <w:t xml:space="preserve"> 8,33 </w:t>
      </w: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что составило</w:t>
      </w:r>
      <w:r w:rsidRPr="00191871">
        <w:rPr>
          <w:rFonts w:ascii="Times New Roman" w:eastAsia="Calibri" w:hAnsi="Times New Roman" w:cs="Times New Roman"/>
          <w:sz w:val="28"/>
          <w:szCs w:val="28"/>
        </w:rPr>
        <w:tab/>
        <w:t>83,</w:t>
      </w:r>
      <w:r w:rsidRPr="00191871">
        <w:rPr>
          <w:rFonts w:ascii="Times New Roman" w:eastAsia="Calibri" w:hAnsi="Times New Roman" w:cs="Times New Roman"/>
          <w:sz w:val="28"/>
          <w:szCs w:val="28"/>
        </w:rPr>
        <w:t>3</w:t>
      </w:r>
      <w:r w:rsidRPr="00191871">
        <w:rPr>
          <w:rFonts w:ascii="Times New Roman" w:eastAsia="Calibri" w:hAnsi="Times New Roman" w:cs="Times New Roman"/>
          <w:sz w:val="28"/>
          <w:szCs w:val="28"/>
        </w:rPr>
        <w:t xml:space="preserve"> % от плана;</w:t>
      </w:r>
      <w:r w:rsidRPr="00191871">
        <w:rPr>
          <w:rFonts w:ascii="Times New Roman" w:eastAsia="Calibri" w:hAnsi="Times New Roman" w:cs="Times New Roman"/>
          <w:sz w:val="28"/>
          <w:szCs w:val="28"/>
        </w:rPr>
        <w:tab/>
      </w:r>
    </w:p>
    <w:p w14:paraId="2C88D7D1" w14:textId="7D0238B4" w:rsidR="00976009" w:rsidRPr="00191871" w:rsidRDefault="0059313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Уменьшение доли протяженности районных автомобильных дорог, не отвечающих нормативным требованиям, в общей протяженности автомобильных дорог </w:t>
      </w:r>
      <w:r w:rsidRPr="00191871">
        <w:rPr>
          <w:rFonts w:ascii="Times New Roman" w:eastAsia="Calibri" w:hAnsi="Times New Roman" w:cs="Times New Roman"/>
          <w:sz w:val="28"/>
          <w:szCs w:val="28"/>
        </w:rPr>
        <w:t>73,54</w:t>
      </w:r>
      <w:r w:rsidRPr="00191871">
        <w:rPr>
          <w:rFonts w:ascii="Times New Roman" w:eastAsia="Calibri" w:hAnsi="Times New Roman" w:cs="Times New Roman"/>
          <w:sz w:val="28"/>
          <w:szCs w:val="28"/>
        </w:rPr>
        <w:tab/>
        <w:t>%</w:t>
      </w:r>
      <w:r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ab/>
        <w:t>105,78</w:t>
      </w:r>
      <w:r w:rsidRPr="00191871">
        <w:rPr>
          <w:rFonts w:ascii="Times New Roman" w:eastAsia="Calibri" w:hAnsi="Times New Roman" w:cs="Times New Roman"/>
          <w:sz w:val="28"/>
          <w:szCs w:val="28"/>
        </w:rPr>
        <w:t xml:space="preserve"> % к плану.</w:t>
      </w:r>
    </w:p>
    <w:p w14:paraId="59464827" w14:textId="784AD642" w:rsidR="00937EB3" w:rsidRPr="00191871" w:rsidRDefault="00937EB3" w:rsidP="00242329">
      <w:pPr>
        <w:spacing w:after="0" w:line="240" w:lineRule="auto"/>
        <w:ind w:firstLine="709"/>
        <w:jc w:val="both"/>
        <w:rPr>
          <w:rFonts w:ascii="Times New Roman" w:eastAsia="Calibri" w:hAnsi="Times New Roman" w:cs="Times New Roman"/>
          <w:sz w:val="28"/>
          <w:szCs w:val="28"/>
        </w:rPr>
      </w:pPr>
    </w:p>
    <w:p w14:paraId="12CD84B5" w14:textId="77777777" w:rsidR="00232BF7" w:rsidRPr="00191871" w:rsidRDefault="00232BF7"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68E9413C" w14:textId="77777777" w:rsidR="00BA636F" w:rsidRPr="00191871" w:rsidRDefault="00BA636F" w:rsidP="00242329">
      <w:pPr>
        <w:spacing w:after="0" w:line="240" w:lineRule="auto"/>
        <w:ind w:firstLine="709"/>
        <w:jc w:val="both"/>
        <w:rPr>
          <w:rFonts w:ascii="Times New Roman" w:eastAsia="Calibri" w:hAnsi="Times New Roman" w:cs="Times New Roman"/>
          <w:sz w:val="28"/>
          <w:szCs w:val="28"/>
        </w:rPr>
      </w:pPr>
    </w:p>
    <w:p w14:paraId="7168D696" w14:textId="750606E2" w:rsidR="00232BF7" w:rsidRPr="00191871" w:rsidRDefault="00232BF7"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w:t>
      </w:r>
      <w:r w:rsidR="006938B9" w:rsidRPr="00191871">
        <w:rPr>
          <w:rFonts w:ascii="Times New Roman" w:eastAsia="Calibri" w:hAnsi="Times New Roman" w:cs="Times New Roman"/>
          <w:sz w:val="28"/>
          <w:szCs w:val="28"/>
        </w:rPr>
        <w:t>2</w:t>
      </w:r>
      <w:r w:rsidR="00462D29" w:rsidRPr="00191871">
        <w:rPr>
          <w:rFonts w:ascii="Times New Roman" w:eastAsia="Calibri" w:hAnsi="Times New Roman" w:cs="Times New Roman"/>
          <w:sz w:val="28"/>
          <w:szCs w:val="28"/>
        </w:rPr>
        <w:t>4</w:t>
      </w:r>
      <w:r w:rsidR="00D5530A"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 xml:space="preserve">год предусмотрено </w:t>
      </w:r>
      <w:r w:rsidR="00695E70" w:rsidRPr="00191871">
        <w:rPr>
          <w:rFonts w:ascii="Times New Roman" w:eastAsia="Calibri" w:hAnsi="Times New Roman" w:cs="Times New Roman"/>
          <w:sz w:val="28"/>
          <w:szCs w:val="28"/>
        </w:rPr>
        <w:t>3</w:t>
      </w:r>
      <w:r w:rsidRPr="00191871">
        <w:rPr>
          <w:rFonts w:ascii="Times New Roman" w:eastAsia="Calibri" w:hAnsi="Times New Roman" w:cs="Times New Roman"/>
          <w:sz w:val="28"/>
          <w:szCs w:val="28"/>
        </w:rPr>
        <w:t xml:space="preserve"> целевых индикатора программы и </w:t>
      </w:r>
      <w:r w:rsidR="00E40DC7" w:rsidRPr="00191871">
        <w:rPr>
          <w:rFonts w:ascii="Times New Roman" w:eastAsia="Calibri" w:hAnsi="Times New Roman" w:cs="Times New Roman"/>
          <w:sz w:val="28"/>
          <w:szCs w:val="28"/>
        </w:rPr>
        <w:t>5</w:t>
      </w:r>
      <w:r w:rsidRPr="00191871">
        <w:rPr>
          <w:rFonts w:ascii="Times New Roman" w:eastAsia="Calibri" w:hAnsi="Times New Roman" w:cs="Times New Roman"/>
          <w:sz w:val="28"/>
          <w:szCs w:val="28"/>
        </w:rPr>
        <w:t xml:space="preserve"> показателей результативности.</w:t>
      </w:r>
    </w:p>
    <w:p w14:paraId="0F7EB5E5" w14:textId="6E7D4029" w:rsidR="005428EB" w:rsidRPr="00191871" w:rsidRDefault="005428EB" w:rsidP="00242329">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реализация </w:t>
      </w:r>
      <w:proofErr w:type="gramStart"/>
      <w:r w:rsidR="00F202A7" w:rsidRPr="00191871">
        <w:rPr>
          <w:rFonts w:ascii="Times New Roman" w:eastAsia="Calibri" w:hAnsi="Times New Roman" w:cs="Times New Roman"/>
          <w:sz w:val="28"/>
          <w:szCs w:val="28"/>
        </w:rPr>
        <w:t xml:space="preserve">муниципальной </w:t>
      </w:r>
      <w:r w:rsidRPr="00191871">
        <w:rPr>
          <w:rFonts w:ascii="Times New Roman" w:eastAsia="Calibri" w:hAnsi="Times New Roman" w:cs="Times New Roman"/>
          <w:sz w:val="28"/>
          <w:szCs w:val="28"/>
        </w:rPr>
        <w:t xml:space="preserve"> программы</w:t>
      </w:r>
      <w:proofErr w:type="gramEnd"/>
      <w:r w:rsidRPr="00191871">
        <w:rPr>
          <w:rFonts w:ascii="Times New Roman" w:eastAsia="Calibri" w:hAnsi="Times New Roman" w:cs="Times New Roman"/>
          <w:sz w:val="28"/>
          <w:szCs w:val="28"/>
        </w:rPr>
        <w:t xml:space="preserve"> </w:t>
      </w:r>
      <w:r w:rsidR="00F202A7" w:rsidRPr="00191871">
        <w:rPr>
          <w:rFonts w:ascii="Times New Roman" w:eastAsia="Calibri" w:hAnsi="Times New Roman" w:cs="Times New Roman"/>
          <w:sz w:val="28"/>
          <w:szCs w:val="28"/>
        </w:rPr>
        <w:t>запланированная</w:t>
      </w:r>
      <w:r w:rsidRPr="00191871">
        <w:rPr>
          <w:rFonts w:ascii="Times New Roman" w:eastAsia="Calibri" w:hAnsi="Times New Roman" w:cs="Times New Roman"/>
          <w:sz w:val="28"/>
          <w:szCs w:val="28"/>
        </w:rPr>
        <w:t>.</w:t>
      </w:r>
    </w:p>
    <w:p w14:paraId="569754DC" w14:textId="77777777" w:rsidR="00EB700B" w:rsidRPr="00191871" w:rsidRDefault="00EB700B" w:rsidP="00462E8A">
      <w:pPr>
        <w:spacing w:after="0" w:line="240" w:lineRule="auto"/>
        <w:ind w:left="-227"/>
        <w:jc w:val="both"/>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1320"/>
        <w:gridCol w:w="2284"/>
      </w:tblGrid>
      <w:tr w:rsidR="00232BF7" w:rsidRPr="00191871" w14:paraId="7CD42409" w14:textId="77777777" w:rsidTr="0043415F">
        <w:trPr>
          <w:trHeight w:val="483"/>
          <w:tblHeader/>
          <w:jc w:val="center"/>
        </w:trPr>
        <w:tc>
          <w:tcPr>
            <w:tcW w:w="6249" w:type="dxa"/>
            <w:vAlign w:val="center"/>
          </w:tcPr>
          <w:p w14:paraId="069F5132"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320" w:type="dxa"/>
            <w:vAlign w:val="center"/>
          </w:tcPr>
          <w:p w14:paraId="28FA9367"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284" w:type="dxa"/>
            <w:vAlign w:val="center"/>
          </w:tcPr>
          <w:p w14:paraId="2FF59EA6"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26CCE2BF" w14:textId="77777777" w:rsidTr="0043415F">
        <w:trPr>
          <w:jc w:val="center"/>
        </w:trPr>
        <w:tc>
          <w:tcPr>
            <w:tcW w:w="6249" w:type="dxa"/>
          </w:tcPr>
          <w:p w14:paraId="71777663"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320" w:type="dxa"/>
          </w:tcPr>
          <w:p w14:paraId="0F059D64" w14:textId="2A2B4C9B" w:rsidR="00232BF7" w:rsidRPr="00191871" w:rsidRDefault="00AA716F"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284" w:type="dxa"/>
          </w:tcPr>
          <w:p w14:paraId="6573CEAE" w14:textId="14B88F2A" w:rsidR="00232BF7" w:rsidRPr="00191871" w:rsidRDefault="0043415F"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232BF7" w:rsidRPr="00191871" w14:paraId="28FB8156" w14:textId="77777777" w:rsidTr="0043415F">
        <w:trPr>
          <w:trHeight w:val="579"/>
          <w:jc w:val="center"/>
        </w:trPr>
        <w:tc>
          <w:tcPr>
            <w:tcW w:w="6249" w:type="dxa"/>
          </w:tcPr>
          <w:p w14:paraId="1D2384B1" w14:textId="77777777" w:rsidR="00232BF7" w:rsidRPr="00191871" w:rsidRDefault="00232BF7" w:rsidP="00462E8A">
            <w:pPr>
              <w:spacing w:after="0" w:line="240" w:lineRule="auto"/>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Степень достижения целевых индикаторов </w:t>
            </w:r>
          </w:p>
          <w:p w14:paraId="76A642D4"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Программы</w:t>
            </w:r>
          </w:p>
        </w:tc>
        <w:tc>
          <w:tcPr>
            <w:tcW w:w="1320" w:type="dxa"/>
          </w:tcPr>
          <w:p w14:paraId="635EB89F" w14:textId="0285AE48" w:rsidR="00232BF7" w:rsidRPr="00191871" w:rsidRDefault="00C6177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95,5</w:t>
            </w:r>
          </w:p>
        </w:tc>
        <w:tc>
          <w:tcPr>
            <w:tcW w:w="2284" w:type="dxa"/>
          </w:tcPr>
          <w:p w14:paraId="43DDA479" w14:textId="0B614496" w:rsidR="00232BF7" w:rsidRPr="00191871" w:rsidRDefault="00296729"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43415F" w:rsidRPr="00191871" w14:paraId="4CCD6A07" w14:textId="77777777" w:rsidTr="0043415F">
        <w:trPr>
          <w:trHeight w:val="528"/>
          <w:jc w:val="center"/>
        </w:trPr>
        <w:tc>
          <w:tcPr>
            <w:tcW w:w="6249" w:type="dxa"/>
          </w:tcPr>
          <w:p w14:paraId="539D8FBE" w14:textId="77777777" w:rsidR="0043415F" w:rsidRPr="00191871" w:rsidRDefault="0043415F"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 xml:space="preserve">Степень достижения показателей </w:t>
            </w:r>
            <w:r w:rsidRPr="00191871">
              <w:rPr>
                <w:rFonts w:ascii="Times New Roman" w:eastAsia="Calibri" w:hAnsi="Times New Roman" w:cs="Times New Roman"/>
                <w:sz w:val="28"/>
                <w:szCs w:val="28"/>
              </w:rPr>
              <w:lastRenderedPageBreak/>
              <w:t>результативности Программы</w:t>
            </w:r>
          </w:p>
        </w:tc>
        <w:tc>
          <w:tcPr>
            <w:tcW w:w="1320" w:type="dxa"/>
          </w:tcPr>
          <w:p w14:paraId="5EA03B25" w14:textId="57B714AE" w:rsidR="0043415F" w:rsidRPr="00191871" w:rsidRDefault="00C6177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98,0</w:t>
            </w:r>
          </w:p>
        </w:tc>
        <w:tc>
          <w:tcPr>
            <w:tcW w:w="2284" w:type="dxa"/>
          </w:tcPr>
          <w:p w14:paraId="4409F373" w14:textId="03287111" w:rsidR="0043415F" w:rsidRPr="00191871" w:rsidRDefault="0043415F"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43415F" w:rsidRPr="00191871" w14:paraId="1CB9CF53" w14:textId="77777777" w:rsidTr="0043415F">
        <w:trPr>
          <w:trHeight w:val="335"/>
          <w:jc w:val="center"/>
        </w:trPr>
        <w:tc>
          <w:tcPr>
            <w:tcW w:w="6249" w:type="dxa"/>
          </w:tcPr>
          <w:p w14:paraId="7F6973EB" w14:textId="77777777" w:rsidR="0043415F" w:rsidRPr="00191871" w:rsidRDefault="0043415F"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Итоговая оценка эффективности реализации </w:t>
            </w:r>
          </w:p>
          <w:p w14:paraId="0B90F55C" w14:textId="77777777" w:rsidR="0043415F" w:rsidRPr="00191871" w:rsidRDefault="0043415F"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Программы</w:t>
            </w:r>
          </w:p>
        </w:tc>
        <w:tc>
          <w:tcPr>
            <w:tcW w:w="1320" w:type="dxa"/>
          </w:tcPr>
          <w:p w14:paraId="53218EFB" w14:textId="1728C490" w:rsidR="0043415F" w:rsidRPr="00191871" w:rsidRDefault="00AA716F"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97,3</w:t>
            </w:r>
          </w:p>
        </w:tc>
        <w:tc>
          <w:tcPr>
            <w:tcW w:w="2284" w:type="dxa"/>
          </w:tcPr>
          <w:p w14:paraId="78638387" w14:textId="41863DBE" w:rsidR="0043415F" w:rsidRPr="00191871" w:rsidRDefault="0043415F"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bl>
    <w:p w14:paraId="1F53719B" w14:textId="6287269E" w:rsidR="00232BF7" w:rsidRPr="00191871" w:rsidRDefault="00232BF7" w:rsidP="00462E8A">
      <w:pPr>
        <w:spacing w:after="0" w:line="240" w:lineRule="auto"/>
        <w:jc w:val="both"/>
        <w:rPr>
          <w:rFonts w:ascii="Times New Roman" w:eastAsia="Calibri" w:hAnsi="Times New Roman" w:cs="Times New Roman"/>
          <w:sz w:val="28"/>
          <w:szCs w:val="28"/>
        </w:rPr>
      </w:pPr>
    </w:p>
    <w:p w14:paraId="4F9B66ED" w14:textId="77777777" w:rsidR="00451F06" w:rsidRPr="00191871" w:rsidRDefault="00451F06" w:rsidP="00462E8A">
      <w:pPr>
        <w:spacing w:after="0" w:line="240" w:lineRule="auto"/>
        <w:jc w:val="both"/>
        <w:rPr>
          <w:rFonts w:ascii="Times New Roman" w:eastAsia="Calibri" w:hAnsi="Times New Roman" w:cs="Times New Roman"/>
          <w:sz w:val="28"/>
          <w:szCs w:val="28"/>
        </w:rPr>
      </w:pPr>
    </w:p>
    <w:p w14:paraId="400120B3" w14:textId="06505A5B" w:rsidR="004367BE" w:rsidRPr="00191871" w:rsidRDefault="004C56E7" w:rsidP="00462E8A">
      <w:pPr>
        <w:pStyle w:val="ac"/>
        <w:numPr>
          <w:ilvl w:val="0"/>
          <w:numId w:val="14"/>
        </w:numPr>
        <w:spacing w:after="0" w:line="240" w:lineRule="auto"/>
        <w:jc w:val="center"/>
        <w:outlineLvl w:val="1"/>
        <w:rPr>
          <w:rFonts w:ascii="Times New Roman" w:hAnsi="Times New Roman"/>
          <w:b/>
          <w:sz w:val="28"/>
          <w:szCs w:val="28"/>
        </w:rPr>
      </w:pPr>
      <w:r w:rsidRPr="00191871">
        <w:rPr>
          <w:rFonts w:ascii="Times New Roman" w:hAnsi="Times New Roman"/>
          <w:b/>
          <w:sz w:val="28"/>
          <w:szCs w:val="28"/>
        </w:rPr>
        <w:t>Муниципальная программа</w:t>
      </w:r>
    </w:p>
    <w:p w14:paraId="6514E97E" w14:textId="0C22B68C" w:rsidR="004C56E7" w:rsidRPr="00191871" w:rsidRDefault="004C56E7" w:rsidP="00462E8A">
      <w:pPr>
        <w:pStyle w:val="ac"/>
        <w:spacing w:after="0" w:line="240" w:lineRule="auto"/>
        <w:ind w:left="360"/>
        <w:jc w:val="center"/>
        <w:outlineLvl w:val="1"/>
        <w:rPr>
          <w:rFonts w:ascii="Times New Roman" w:hAnsi="Times New Roman"/>
          <w:b/>
          <w:sz w:val="28"/>
          <w:szCs w:val="28"/>
        </w:rPr>
      </w:pPr>
      <w:r w:rsidRPr="00191871">
        <w:rPr>
          <w:rFonts w:ascii="Times New Roman" w:hAnsi="Times New Roman"/>
          <w:b/>
          <w:sz w:val="28"/>
          <w:szCs w:val="28"/>
        </w:rPr>
        <w:t>«Развитие культуры»</w:t>
      </w:r>
    </w:p>
    <w:p w14:paraId="6E290AC2" w14:textId="77777777" w:rsidR="00673435" w:rsidRPr="00191871" w:rsidRDefault="00673435" w:rsidP="00242329">
      <w:pPr>
        <w:spacing w:after="0" w:line="240" w:lineRule="auto"/>
        <w:ind w:firstLine="709"/>
        <w:jc w:val="both"/>
        <w:outlineLvl w:val="1"/>
        <w:rPr>
          <w:rFonts w:ascii="Times New Roman" w:eastAsia="Calibri" w:hAnsi="Times New Roman" w:cs="Times New Roman"/>
          <w:b/>
          <w:sz w:val="28"/>
          <w:szCs w:val="28"/>
        </w:rPr>
      </w:pPr>
    </w:p>
    <w:p w14:paraId="592050E8" w14:textId="1C01FECB"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700FBC" w:rsidRPr="00191871">
        <w:rPr>
          <w:rFonts w:ascii="Times New Roman" w:eastAsia="Calibri" w:hAnsi="Times New Roman" w:cs="Times New Roman"/>
          <w:sz w:val="28"/>
          <w:szCs w:val="28"/>
        </w:rPr>
        <w:t>Муниципальная программа «Развитие культуры» (далее – Программа) утверждена постановлением администрации от 31.10.2013 года № 718-п на основании постановления администрации Ермаковского района от 05.08.2013 г. №516-п «Об утверждении Порядка принятия решения о разработке муниципальных программ Ермаковского района, их формировании и р</w:t>
      </w:r>
      <w:r w:rsidRPr="00191871">
        <w:t xml:space="preserve"> </w:t>
      </w:r>
      <w:r w:rsidRPr="00191871">
        <w:rPr>
          <w:rFonts w:ascii="Times New Roman" w:eastAsia="Calibri" w:hAnsi="Times New Roman" w:cs="Times New Roman"/>
          <w:sz w:val="28"/>
          <w:szCs w:val="28"/>
        </w:rPr>
        <w:t>Основной целью Программы является создание условий для развития и реализации культурного и духовного потенциала населения Ермаковского района в целях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14:paraId="47CCCC9E" w14:textId="41B45C9B"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На финансирование реализации программы «Развитие культуры» в 2024 году запланировано 195523,5 тыс. рублей, фактически профинансировано 191348,5 тыс. рублей. На 01.01.2025 года профинансировано 97,86</w:t>
      </w:r>
      <w:proofErr w:type="gramStart"/>
      <w:r w:rsidRPr="00191871">
        <w:rPr>
          <w:rFonts w:ascii="Times New Roman" w:eastAsia="Calibri" w:hAnsi="Times New Roman" w:cs="Times New Roman"/>
          <w:sz w:val="28"/>
          <w:szCs w:val="28"/>
        </w:rPr>
        <w:t>% ,</w:t>
      </w:r>
      <w:proofErr w:type="gramEnd"/>
      <w:r w:rsidRPr="00191871">
        <w:rPr>
          <w:rFonts w:ascii="Times New Roman" w:eastAsia="Calibri" w:hAnsi="Times New Roman" w:cs="Times New Roman"/>
          <w:sz w:val="28"/>
          <w:szCs w:val="28"/>
        </w:rPr>
        <w:t xml:space="preserve"> освоено 100%.  </w:t>
      </w:r>
    </w:p>
    <w:p w14:paraId="16D2984D" w14:textId="37CD1FCA"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При реализации Программы в 2024 году были достигнуты следующие значения целевых индикаторов и показателей результативности.</w:t>
      </w:r>
    </w:p>
    <w:p w14:paraId="28297FB7" w14:textId="0903856E"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Целевой показатель 1. Удельный вес населения, участвующего в культурно-досуговых мероприятиях, проводимых муниципальными учреждениями культуры – в 2024 году составил 2078,8%, при запланированных 1997,9 %.</w:t>
      </w:r>
    </w:p>
    <w:p w14:paraId="5B155CBB" w14:textId="0E511E76"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Целевой показатель 2. Количество экземпляров новых поступлений в библиотечные фонды общедоступных библиотек на 1 тыс. человек населения – в 2024 году составило 457,2 экз., при запланированных 450,0 </w:t>
      </w:r>
      <w:proofErr w:type="gramStart"/>
      <w:r w:rsidRPr="00191871">
        <w:rPr>
          <w:rFonts w:ascii="Times New Roman" w:eastAsia="Calibri" w:hAnsi="Times New Roman" w:cs="Times New Roman"/>
          <w:sz w:val="28"/>
          <w:szCs w:val="28"/>
        </w:rPr>
        <w:t>экз..</w:t>
      </w:r>
      <w:proofErr w:type="gramEnd"/>
    </w:p>
    <w:p w14:paraId="5D935630" w14:textId="49F5CFC8"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Целевой показатель 3. Доля выпускников, поступивших в образовательные учреждения среднего профессионального образования в области </w:t>
      </w:r>
      <w:proofErr w:type="gramStart"/>
      <w:r w:rsidRPr="00191871">
        <w:rPr>
          <w:rFonts w:ascii="Times New Roman" w:eastAsia="Calibri" w:hAnsi="Times New Roman" w:cs="Times New Roman"/>
          <w:sz w:val="28"/>
          <w:szCs w:val="28"/>
        </w:rPr>
        <w:t>культуры,  в</w:t>
      </w:r>
      <w:proofErr w:type="gramEnd"/>
      <w:r w:rsidRPr="00191871">
        <w:rPr>
          <w:rFonts w:ascii="Times New Roman" w:eastAsia="Calibri" w:hAnsi="Times New Roman" w:cs="Times New Roman"/>
          <w:sz w:val="28"/>
          <w:szCs w:val="28"/>
        </w:rPr>
        <w:t xml:space="preserve"> 2024 году, составила 14,0 % при запланированных 6,4 %.</w:t>
      </w:r>
    </w:p>
    <w:p w14:paraId="785E4A9F"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В совокупности значения целевых показателей в 2024 году достигнуты.</w:t>
      </w:r>
    </w:p>
    <w:p w14:paraId="5461B823"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В рамках Программы реализуются следующие подпрограммы:</w:t>
      </w:r>
    </w:p>
    <w:p w14:paraId="43E1F2A7" w14:textId="77777777" w:rsidR="002E2ACE" w:rsidRPr="00191871" w:rsidRDefault="002E2ACE"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Подпрограмма 1. «Поддержка библиотечного дела»;</w:t>
      </w:r>
    </w:p>
    <w:p w14:paraId="4E26C5A3" w14:textId="77777777" w:rsidR="002E2ACE" w:rsidRPr="00191871" w:rsidRDefault="002E2ACE"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Подпрограмма 2. «Поддержка искусства и народного творчества»;</w:t>
      </w:r>
    </w:p>
    <w:p w14:paraId="4078D74E" w14:textId="77777777" w:rsidR="002E2ACE" w:rsidRPr="00191871" w:rsidRDefault="002E2ACE"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Подпрограмма 3. «Поддержка дополнительного образования»;</w:t>
      </w:r>
    </w:p>
    <w:p w14:paraId="76E8A40C" w14:textId="4F9AFDAC" w:rsidR="002E2ACE" w:rsidRPr="00191871" w:rsidRDefault="002E2ACE"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Подпрограмма 4. «Обеспечение условий реализации муниципальной программы и прочие мероприятия».</w:t>
      </w:r>
    </w:p>
    <w:p w14:paraId="08027E8A" w14:textId="77777777" w:rsidR="00A13114" w:rsidRPr="00191871" w:rsidRDefault="00A13114" w:rsidP="00242329">
      <w:pPr>
        <w:spacing w:after="0" w:line="240" w:lineRule="auto"/>
        <w:ind w:firstLine="709"/>
        <w:jc w:val="both"/>
        <w:rPr>
          <w:rFonts w:ascii="Times New Roman" w:eastAsia="Calibri" w:hAnsi="Times New Roman" w:cs="Times New Roman"/>
          <w:b/>
          <w:sz w:val="28"/>
          <w:szCs w:val="28"/>
        </w:rPr>
      </w:pPr>
    </w:p>
    <w:p w14:paraId="55EA62F5" w14:textId="77777777" w:rsidR="002E2ACE" w:rsidRPr="00191871" w:rsidRDefault="002E2ACE"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Подпрограмма 1. «Поддержка библиотечного дела».</w:t>
      </w:r>
    </w:p>
    <w:p w14:paraId="1BE341EC"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 xml:space="preserve">В 2024 году на реализацию мероприятий Подпрограммы 1 были предусмотрены средства в размере 41134,4 тыс. рублей. На 01.01.2025г. года финансирование и кассовое исполнение составило 40967,40 тыс. рублей, что составляет 99,59%. </w:t>
      </w:r>
    </w:p>
    <w:p w14:paraId="7864CA4E"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Целевыми индикаторами исполнения Подпрограммы 1 являются следующие показатели:</w:t>
      </w:r>
    </w:p>
    <w:p w14:paraId="4DB20ECB"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1.1. «Среднее число посещений в расчете на 1 тыс. человек </w:t>
      </w:r>
      <w:proofErr w:type="gramStart"/>
      <w:r w:rsidRPr="00191871">
        <w:rPr>
          <w:rFonts w:ascii="Times New Roman" w:eastAsia="Calibri" w:hAnsi="Times New Roman" w:cs="Times New Roman"/>
          <w:sz w:val="28"/>
          <w:szCs w:val="28"/>
        </w:rPr>
        <w:t>населения»  -</w:t>
      </w:r>
      <w:proofErr w:type="gramEnd"/>
      <w:r w:rsidRPr="00191871">
        <w:rPr>
          <w:rFonts w:ascii="Times New Roman" w:eastAsia="Calibri" w:hAnsi="Times New Roman" w:cs="Times New Roman"/>
          <w:sz w:val="28"/>
          <w:szCs w:val="28"/>
        </w:rPr>
        <w:t xml:space="preserve"> план 10482,9 - факт 10598,5; </w:t>
      </w:r>
    </w:p>
    <w:p w14:paraId="42EE5059"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1.2. «Среднее число книговыдач в расчёте </w:t>
      </w:r>
      <w:proofErr w:type="gramStart"/>
      <w:r w:rsidRPr="00191871">
        <w:rPr>
          <w:rFonts w:ascii="Times New Roman" w:eastAsia="Calibri" w:hAnsi="Times New Roman" w:cs="Times New Roman"/>
          <w:sz w:val="28"/>
          <w:szCs w:val="28"/>
        </w:rPr>
        <w:t>на  1</w:t>
      </w:r>
      <w:proofErr w:type="gramEnd"/>
      <w:r w:rsidRPr="00191871">
        <w:rPr>
          <w:rFonts w:ascii="Times New Roman" w:eastAsia="Calibri" w:hAnsi="Times New Roman" w:cs="Times New Roman"/>
          <w:sz w:val="28"/>
          <w:szCs w:val="28"/>
        </w:rPr>
        <w:t xml:space="preserve"> тыс. человек населения» - план 18718,4 - факт 18912,7;</w:t>
      </w:r>
    </w:p>
    <w:p w14:paraId="4B8D2E90"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1.3. «Доля библиотек, подключенных к сети Интернет, в общем количестве общедоступных </w:t>
      </w:r>
      <w:proofErr w:type="gramStart"/>
      <w:r w:rsidRPr="00191871">
        <w:rPr>
          <w:rFonts w:ascii="Times New Roman" w:eastAsia="Calibri" w:hAnsi="Times New Roman" w:cs="Times New Roman"/>
          <w:sz w:val="28"/>
          <w:szCs w:val="28"/>
        </w:rPr>
        <w:t>библиотек»  -</w:t>
      </w:r>
      <w:proofErr w:type="gramEnd"/>
      <w:r w:rsidRPr="00191871">
        <w:rPr>
          <w:rFonts w:ascii="Times New Roman" w:eastAsia="Calibri" w:hAnsi="Times New Roman" w:cs="Times New Roman"/>
          <w:sz w:val="28"/>
          <w:szCs w:val="28"/>
        </w:rPr>
        <w:t xml:space="preserve">  план 100 % – факт 100%;</w:t>
      </w:r>
    </w:p>
    <w:p w14:paraId="0240280D"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1.4.  «Количество библиографических записей в электронных каталогах муниципальных библиотек» - план 84,5 тыс. ед. – факт – 84,7 тыс. ед.</w:t>
      </w:r>
    </w:p>
    <w:p w14:paraId="724D371D" w14:textId="3F703B2D" w:rsidR="002E2ACE" w:rsidRPr="00191871" w:rsidRDefault="00A13114"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2E2ACE" w:rsidRPr="00191871">
        <w:rPr>
          <w:rFonts w:ascii="Times New Roman" w:eastAsia="Calibri" w:hAnsi="Times New Roman" w:cs="Times New Roman"/>
          <w:sz w:val="28"/>
          <w:szCs w:val="28"/>
        </w:rPr>
        <w:t xml:space="preserve">Целевые индикаторы Подпрограммы 1 выполнены в полном объеме. </w:t>
      </w:r>
    </w:p>
    <w:p w14:paraId="17483CD1"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Средства федерального и краевого бюджетов, выделенные на комплектование книжного фонда и денежное поощрение лучших учреждений культуры в сельской местности, были освоены полностью. Возврата денежных средств в федеральный и краевой бюджеты не было.</w:t>
      </w:r>
    </w:p>
    <w:p w14:paraId="4951C9E9"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p>
    <w:p w14:paraId="61BBBB05" w14:textId="77777777" w:rsidR="002E2ACE" w:rsidRPr="00191871" w:rsidRDefault="002E2ACE"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Подпрограмма 2. «Поддержка искусства и народного творчества».</w:t>
      </w:r>
    </w:p>
    <w:p w14:paraId="7A02A4AD"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2024 году на реализацию мероприятий Подпрограммы 2 были предусмотрены средства в размере 74901,5 тыс. рублей. На 01.01.2025 года финансирование и кассовое исполнение составило 70937,7 тыс. рублей, что </w:t>
      </w:r>
      <w:proofErr w:type="gramStart"/>
      <w:r w:rsidRPr="00191871">
        <w:rPr>
          <w:rFonts w:ascii="Times New Roman" w:eastAsia="Calibri" w:hAnsi="Times New Roman" w:cs="Times New Roman"/>
          <w:sz w:val="28"/>
          <w:szCs w:val="28"/>
        </w:rPr>
        <w:t>составляет  94</w:t>
      </w:r>
      <w:proofErr w:type="gramEnd"/>
      <w:r w:rsidRPr="00191871">
        <w:rPr>
          <w:rFonts w:ascii="Times New Roman" w:eastAsia="Calibri" w:hAnsi="Times New Roman" w:cs="Times New Roman"/>
          <w:sz w:val="28"/>
          <w:szCs w:val="28"/>
        </w:rPr>
        <w:t xml:space="preserve">,71%. </w:t>
      </w:r>
    </w:p>
    <w:p w14:paraId="52747656"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Целевыми индикаторами исполнения Подпрограммы 2 являются следующие показатели:</w:t>
      </w:r>
    </w:p>
    <w:p w14:paraId="58EC93E3"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2.1. «Количество посетителей муниципальных учреждений культурно-досугового типа на 1 тыс. человек населения» - план 19978,9 – факт – 20788,4;</w:t>
      </w:r>
    </w:p>
    <w:p w14:paraId="06F252B8"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2.2. «Число клубных формирований на 1 тыс. человек населения» - план 12,6 – факт – 12,5;</w:t>
      </w:r>
    </w:p>
    <w:p w14:paraId="195C1BDC"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2.3. «Число участников клубных формирований на 1 тыс. человек населения» - план 175,8 – факт – 177,5;</w:t>
      </w:r>
    </w:p>
    <w:p w14:paraId="7DA5978B"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2.4. «Число участников клубных формирований для детей в возрасте до 14 лет включительно» - план 1622 – факт - 1622.</w:t>
      </w:r>
    </w:p>
    <w:p w14:paraId="54B39A6B"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Целевые индикаторы Подпрограммы 2 выполнены в полном объеме. </w:t>
      </w:r>
    </w:p>
    <w:p w14:paraId="0937DC82"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Средства краевого бюджета, выделенные в рамках национального проекта «Культура» на приобретение специального оборудования, сырья и расходных материалов для муниципальных домов ремесел, средства федерального и краевого бюджета выделенные на денежное поощрение лучших работников и лучших учреждений культуры в сельской местности, а также субсидии краевого бюджета, выделенные на обеспечение развития и укрепления материально-технической базы домов культуры в населенных пунктах с числом жителей до 50 тысяч человек, освоены полностью. </w:t>
      </w:r>
    </w:p>
    <w:p w14:paraId="3F130E57"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Средства краевого бюджета, выделенные на создание (реконструкцию) и капитальный ремонт культурно-досуговых учреждений в сельской местности учреждению МБУК ЕЦКС филиал «Дом культуры» </w:t>
      </w:r>
      <w:proofErr w:type="spellStart"/>
      <w:r w:rsidRPr="00191871">
        <w:rPr>
          <w:rFonts w:ascii="Times New Roman" w:eastAsia="Calibri" w:hAnsi="Times New Roman" w:cs="Times New Roman"/>
          <w:sz w:val="28"/>
          <w:szCs w:val="28"/>
        </w:rPr>
        <w:lastRenderedPageBreak/>
        <w:t>с.Нижний</w:t>
      </w:r>
      <w:proofErr w:type="spellEnd"/>
      <w:r w:rsidRPr="00191871">
        <w:rPr>
          <w:rFonts w:ascii="Times New Roman" w:eastAsia="Calibri" w:hAnsi="Times New Roman" w:cs="Times New Roman"/>
          <w:sz w:val="28"/>
          <w:szCs w:val="28"/>
        </w:rPr>
        <w:t xml:space="preserve"> </w:t>
      </w:r>
      <w:proofErr w:type="spellStart"/>
      <w:r w:rsidRPr="00191871">
        <w:rPr>
          <w:rFonts w:ascii="Times New Roman" w:eastAsia="Calibri" w:hAnsi="Times New Roman" w:cs="Times New Roman"/>
          <w:sz w:val="28"/>
          <w:szCs w:val="28"/>
        </w:rPr>
        <w:t>Суэтук</w:t>
      </w:r>
      <w:proofErr w:type="spellEnd"/>
      <w:r w:rsidRPr="00191871">
        <w:rPr>
          <w:rFonts w:ascii="Times New Roman" w:eastAsia="Calibri" w:hAnsi="Times New Roman" w:cs="Times New Roman"/>
          <w:sz w:val="28"/>
          <w:szCs w:val="28"/>
        </w:rPr>
        <w:t xml:space="preserve"> в 2024г. не были освоены, по причине не исполнения заказчиком обязательств по контракту и переносе срока выполнения работ по разработке  и корректировке проектно-сметной документации на капитальный ремонт, реконструкцию или устранение и предотвращение аварийного состояния здания или помещения, мероприятия по обеспечению пожарной  безопасности,  в том числе проведение инженерных изысканий для подготовки проектной документации. Средства, не использованные по состоянию на 1января 2025г. в сумме 3 292 280,00 руб. были возвращены в бюджет Красноярского края.</w:t>
      </w:r>
    </w:p>
    <w:p w14:paraId="5919F266"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p>
    <w:p w14:paraId="5375283E" w14:textId="62BD1972"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b/>
          <w:sz w:val="28"/>
          <w:szCs w:val="28"/>
        </w:rPr>
        <w:t xml:space="preserve">Подпрограмма 3. «Поддержка дополнительного образования детей». </w:t>
      </w:r>
      <w:r w:rsidRPr="00191871">
        <w:rPr>
          <w:rFonts w:ascii="Times New Roman" w:eastAsia="Calibri" w:hAnsi="Times New Roman" w:cs="Times New Roman"/>
          <w:sz w:val="28"/>
          <w:szCs w:val="28"/>
        </w:rPr>
        <w:t xml:space="preserve">                            В 2024 году на реализацию мероприятий Подпрограммы 3 были предусмотрены средства в размере 15885,0 тыс. рублей. На 01.01.2025 года финансирование и кассовое исполнение составило 15881,3 тыс. рублей, что </w:t>
      </w:r>
      <w:proofErr w:type="gramStart"/>
      <w:r w:rsidRPr="00191871">
        <w:rPr>
          <w:rFonts w:ascii="Times New Roman" w:eastAsia="Calibri" w:hAnsi="Times New Roman" w:cs="Times New Roman"/>
          <w:sz w:val="28"/>
          <w:szCs w:val="28"/>
        </w:rPr>
        <w:t>составляет  99</w:t>
      </w:r>
      <w:proofErr w:type="gramEnd"/>
      <w:r w:rsidRPr="00191871">
        <w:rPr>
          <w:rFonts w:ascii="Times New Roman" w:eastAsia="Calibri" w:hAnsi="Times New Roman" w:cs="Times New Roman"/>
          <w:sz w:val="28"/>
          <w:szCs w:val="28"/>
        </w:rPr>
        <w:t xml:space="preserve">,98%. </w:t>
      </w:r>
    </w:p>
    <w:p w14:paraId="5095AFA9"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Целевыми индикаторами исполнения Подпрограммы 3 являются следующие показатели:</w:t>
      </w:r>
    </w:p>
    <w:p w14:paraId="1980B7C5"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3.1. «Доля детей, принявших участие в смотрах, конкурсах, в общем числе обучающихся» - план – 90 % - факт 90%;</w:t>
      </w:r>
    </w:p>
    <w:p w14:paraId="7A16BE1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3.2. «Доля специалистов, повысивших квалификацию, прошедших переподготовку, обученных на семинарах и других мероприятиях» - план 26,6 % - факт – 29,4%.</w:t>
      </w:r>
    </w:p>
    <w:p w14:paraId="55870A56"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Целевые индикаторы Подпрограммы 3 выполнены в полном объеме. </w:t>
      </w:r>
    </w:p>
    <w:p w14:paraId="38A475DC"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В течение 2024 года, факторы, влиявшие на ход реализации подпрограммы, отсутствовали.</w:t>
      </w:r>
    </w:p>
    <w:p w14:paraId="184A52FD"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Подпрограмма 4. «Обеспечение условий реализации муниципальной программы и прочие мероприятия».</w:t>
      </w:r>
    </w:p>
    <w:p w14:paraId="765E741F"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2024 году на реализацию мероприятий Подпрограммы 4 были предусмотрены средства в размере 63602,6 тыс. рублей. На 01.01.2025 года профинансировано и освоено 63562,1 тыс. рублей, что составляет 99,94%.  </w:t>
      </w:r>
    </w:p>
    <w:p w14:paraId="2099BCA7"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Целевыми индикаторами исполнения Подпрограммы 4 являются следующие показатели:</w:t>
      </w:r>
    </w:p>
    <w:p w14:paraId="44E7220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4.1. «Уровень исполнения расходов главного распорядителя за счет средств местного бюджета (без учета межбюджетных трансфертов, имеющих целевое назначение, из краевого бюджета)» - план 5 (по 5-ти бальной системе) – факт 5;</w:t>
      </w:r>
    </w:p>
    <w:p w14:paraId="7210DB00"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4.2. «Своевременность утверждения муниципальных заданий подведомственным главному распорядителю учреждениям на текущий финансовый год и плановый период» - план 5 – факт 5;</w:t>
      </w:r>
    </w:p>
    <w:p w14:paraId="0BAE9041"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4.3. «Соблюдение сроков представления главным </w:t>
      </w:r>
      <w:proofErr w:type="gramStart"/>
      <w:r w:rsidRPr="00191871">
        <w:rPr>
          <w:rFonts w:ascii="Times New Roman" w:eastAsia="Calibri" w:hAnsi="Times New Roman" w:cs="Times New Roman"/>
          <w:sz w:val="28"/>
          <w:szCs w:val="28"/>
        </w:rPr>
        <w:t>распорядителем  годовой</w:t>
      </w:r>
      <w:proofErr w:type="gramEnd"/>
      <w:r w:rsidRPr="00191871">
        <w:rPr>
          <w:rFonts w:ascii="Times New Roman" w:eastAsia="Calibri" w:hAnsi="Times New Roman" w:cs="Times New Roman"/>
          <w:sz w:val="28"/>
          <w:szCs w:val="28"/>
        </w:rPr>
        <w:t xml:space="preserve"> бюджетной отчетности» - план 5 – факт 5.</w:t>
      </w:r>
    </w:p>
    <w:p w14:paraId="42E0CDD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Целевые индикаторы Подпрограммы 4 выполнены в полном объеме, средства полностью освоены. В течение 2024 года, факторы, влиявшие на ход реализации подпрограммы, отсутствовали.</w:t>
      </w:r>
    </w:p>
    <w:p w14:paraId="45450B0B"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p>
    <w:p w14:paraId="04C57459"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ОСНОВНЫЕ РЕЗУЛЬТАТЫ ВЫПОЛНЕНИЯ ПРОГРАММЫ</w:t>
      </w:r>
    </w:p>
    <w:p w14:paraId="260D3B86"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Подпрограмма </w:t>
      </w:r>
      <w:proofErr w:type="gramStart"/>
      <w:r w:rsidRPr="00191871">
        <w:rPr>
          <w:rFonts w:ascii="Times New Roman" w:eastAsia="Calibri" w:hAnsi="Times New Roman" w:cs="Times New Roman"/>
          <w:sz w:val="28"/>
          <w:szCs w:val="28"/>
        </w:rPr>
        <w:t>1.«</w:t>
      </w:r>
      <w:proofErr w:type="gramEnd"/>
      <w:r w:rsidRPr="00191871">
        <w:rPr>
          <w:rFonts w:ascii="Times New Roman" w:eastAsia="Calibri" w:hAnsi="Times New Roman" w:cs="Times New Roman"/>
          <w:sz w:val="28"/>
          <w:szCs w:val="28"/>
        </w:rPr>
        <w:t>Поддержка библиотечного дела»:</w:t>
      </w:r>
    </w:p>
    <w:p w14:paraId="64B1383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w:t>
      </w:r>
      <w:r w:rsidRPr="00191871">
        <w:rPr>
          <w:rFonts w:ascii="Times New Roman" w:eastAsia="Calibri" w:hAnsi="Times New Roman" w:cs="Times New Roman"/>
          <w:sz w:val="28"/>
          <w:szCs w:val="28"/>
        </w:rPr>
        <w:tab/>
        <w:t>в 2024 году зарегистрировано 14 300 пользователей;</w:t>
      </w:r>
    </w:p>
    <w:p w14:paraId="7DC6096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зарегистрировано 184 </w:t>
      </w:r>
      <w:proofErr w:type="gramStart"/>
      <w:r w:rsidRPr="00191871">
        <w:rPr>
          <w:rFonts w:ascii="Times New Roman" w:eastAsia="Calibri" w:hAnsi="Times New Roman" w:cs="Times New Roman"/>
          <w:sz w:val="28"/>
          <w:szCs w:val="28"/>
        </w:rPr>
        <w:t>658  посещений</w:t>
      </w:r>
      <w:proofErr w:type="gramEnd"/>
      <w:r w:rsidRPr="00191871">
        <w:rPr>
          <w:rFonts w:ascii="Times New Roman" w:eastAsia="Calibri" w:hAnsi="Times New Roman" w:cs="Times New Roman"/>
          <w:sz w:val="28"/>
          <w:szCs w:val="28"/>
        </w:rPr>
        <w:t xml:space="preserve"> публичных библиотек;</w:t>
      </w:r>
    </w:p>
    <w:p w14:paraId="31632DC0"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оказано 5786 единицы услуг консультаций и справок посетителям библиотек;</w:t>
      </w:r>
    </w:p>
    <w:p w14:paraId="44DEF24C"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выдано 329 516 единиц документов из фондов библиотек.</w:t>
      </w:r>
    </w:p>
    <w:p w14:paraId="3802156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p>
    <w:p w14:paraId="42FB779E"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Подпрограмма 2. «Поддержка искусства и народного творчества»: </w:t>
      </w:r>
    </w:p>
    <w:p w14:paraId="4428BD8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проведено 4149 культурно-массовых мероприятий в т.ч. 1616 для </w:t>
      </w:r>
      <w:proofErr w:type="gramStart"/>
      <w:r w:rsidRPr="00191871">
        <w:rPr>
          <w:rFonts w:ascii="Times New Roman" w:eastAsia="Calibri" w:hAnsi="Times New Roman" w:cs="Times New Roman"/>
          <w:sz w:val="28"/>
          <w:szCs w:val="28"/>
        </w:rPr>
        <w:t xml:space="preserve">детей,   </w:t>
      </w:r>
      <w:proofErr w:type="gramEnd"/>
      <w:r w:rsidRPr="00191871">
        <w:rPr>
          <w:rFonts w:ascii="Times New Roman" w:eastAsia="Calibri" w:hAnsi="Times New Roman" w:cs="Times New Roman"/>
          <w:sz w:val="28"/>
          <w:szCs w:val="28"/>
        </w:rPr>
        <w:t xml:space="preserve">  которые посетило 362197 человек, в том числе с посещением детей 85610; </w:t>
      </w:r>
    </w:p>
    <w:p w14:paraId="69FB57FA"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число клубных формирований – </w:t>
      </w:r>
      <w:proofErr w:type="gramStart"/>
      <w:r w:rsidRPr="00191871">
        <w:rPr>
          <w:rFonts w:ascii="Times New Roman" w:eastAsia="Calibri" w:hAnsi="Times New Roman" w:cs="Times New Roman"/>
          <w:sz w:val="28"/>
          <w:szCs w:val="28"/>
        </w:rPr>
        <w:t>217,  с</w:t>
      </w:r>
      <w:proofErr w:type="gramEnd"/>
      <w:r w:rsidRPr="00191871">
        <w:rPr>
          <w:rFonts w:ascii="Times New Roman" w:eastAsia="Calibri" w:hAnsi="Times New Roman" w:cs="Times New Roman"/>
          <w:sz w:val="28"/>
          <w:szCs w:val="28"/>
        </w:rPr>
        <w:t xml:space="preserve"> общим количеством участников -3092, из них детей 1624;</w:t>
      </w:r>
    </w:p>
    <w:p w14:paraId="6A6B08A8"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организовано предоставление кинопоказа – 1031 киносеанс с посещением 36909 человек.</w:t>
      </w:r>
    </w:p>
    <w:p w14:paraId="2737F205"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p>
    <w:p w14:paraId="284C6D41"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Подпрограмма 3. «Поддержка дополнительного образования детей»:</w:t>
      </w:r>
    </w:p>
    <w:p w14:paraId="17081C60"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предоставлены образовательные услуги 225 учащимся школы;</w:t>
      </w:r>
    </w:p>
    <w:p w14:paraId="2D354679"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были приняты 50 детей в младшую группу, 29 учеников стали выпускниками школы;</w:t>
      </w:r>
    </w:p>
    <w:p w14:paraId="6FDD6140"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5 выпускников поступили в профильные ВУЗы и </w:t>
      </w:r>
      <w:proofErr w:type="spellStart"/>
      <w:r w:rsidRPr="00191871">
        <w:rPr>
          <w:rFonts w:ascii="Times New Roman" w:eastAsia="Calibri" w:hAnsi="Times New Roman" w:cs="Times New Roman"/>
          <w:sz w:val="28"/>
          <w:szCs w:val="28"/>
        </w:rPr>
        <w:t>ССУЗы</w:t>
      </w:r>
      <w:proofErr w:type="spellEnd"/>
      <w:r w:rsidRPr="00191871">
        <w:rPr>
          <w:rFonts w:ascii="Times New Roman" w:eastAsia="Calibri" w:hAnsi="Times New Roman" w:cs="Times New Roman"/>
          <w:sz w:val="28"/>
          <w:szCs w:val="28"/>
        </w:rPr>
        <w:t xml:space="preserve">. </w:t>
      </w:r>
    </w:p>
    <w:p w14:paraId="1AE8D787"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p>
    <w:p w14:paraId="71A11282"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Подпрограмма 4. «Обеспечение условий реализации муниципальной программы и прочие мероприятия»</w:t>
      </w:r>
    </w:p>
    <w:p w14:paraId="4B4FF578"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 все факты финансово-хозяйственной деятельности корректно и своевременно отражаются в документах бухгалтерской отчётности; </w:t>
      </w:r>
    </w:p>
    <w:p w14:paraId="5588DA5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 своевременно и в полном объеме размещается информация на портале www.bus.gov.ru и информационной системе «БАРС»;</w:t>
      </w:r>
    </w:p>
    <w:p w14:paraId="7E2CAB45"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ab/>
        <w:t xml:space="preserve"> отчеты в контролирующие органы такие как, финансовое управление администрации Ермаковского района, МИФНС России №10 по Красноярскому краю, фонд социального страхования, пенсионный фонд, отдел статистики и Министерство культуры Красноярского края сданы с учетом правильности расчетов контрольных соотношений, корректности оформления.</w:t>
      </w:r>
    </w:p>
    <w:p w14:paraId="12B35F58"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Оценка результатов реализации программных мероприятий осуществлялась, в том числе с учетом показателей по реализации национального проекта «Культура». </w:t>
      </w:r>
    </w:p>
    <w:p w14:paraId="065D6E64" w14:textId="77777777"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Реализация программы позволила расширить доступ населения к культурным ценностям, обеспечить поддержку всех форм творческой самореализации личности и вовлечение граждан в культурно-досуговую деятельность, в том числе посредством использования дистанционных технологий и  социальных сетей, а также создать условия для дальнейшей модернизации деятельности муниципальных учреждений культуры и учреждений дополнительного образования в области искусства. </w:t>
      </w:r>
    </w:p>
    <w:p w14:paraId="55DDC5F2" w14:textId="462BA709" w:rsidR="002E2ACE"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В целом муниципальная программа Ермаковского района «Развитие культуры» была реализована в соответствии с поставленными целями и задачами. Оценка эффективности муниципальной программы "Развитие культуры"» за 2024 г. составила 12</w:t>
      </w:r>
      <w:r w:rsidR="00F41B4D" w:rsidRPr="00191871">
        <w:rPr>
          <w:rFonts w:ascii="Times New Roman" w:eastAsia="Calibri" w:hAnsi="Times New Roman" w:cs="Times New Roman"/>
          <w:sz w:val="28"/>
          <w:szCs w:val="28"/>
        </w:rPr>
        <w:t>0</w:t>
      </w:r>
      <w:r w:rsidRPr="00191871">
        <w:rPr>
          <w:rFonts w:ascii="Times New Roman" w:eastAsia="Calibri" w:hAnsi="Times New Roman" w:cs="Times New Roman"/>
          <w:sz w:val="28"/>
          <w:szCs w:val="28"/>
        </w:rPr>
        <w:t xml:space="preserve">%, что означает </w:t>
      </w:r>
      <w:proofErr w:type="gramStart"/>
      <w:r w:rsidRPr="00191871">
        <w:rPr>
          <w:rFonts w:ascii="Times New Roman" w:eastAsia="Calibri" w:hAnsi="Times New Roman" w:cs="Times New Roman"/>
          <w:sz w:val="28"/>
          <w:szCs w:val="28"/>
        </w:rPr>
        <w:t>эффективность  реализации</w:t>
      </w:r>
      <w:proofErr w:type="gramEnd"/>
      <w:r w:rsidRPr="00191871">
        <w:rPr>
          <w:rFonts w:ascii="Times New Roman" w:eastAsia="Calibri" w:hAnsi="Times New Roman" w:cs="Times New Roman"/>
          <w:sz w:val="28"/>
          <w:szCs w:val="28"/>
        </w:rPr>
        <w:t xml:space="preserve">  муниципальной программы более высокая по сравнению с запланированной.     </w:t>
      </w:r>
      <w:proofErr w:type="spellStart"/>
      <w:r w:rsidR="00700FBC" w:rsidRPr="00191871">
        <w:rPr>
          <w:rFonts w:ascii="Times New Roman" w:eastAsia="Calibri" w:hAnsi="Times New Roman" w:cs="Times New Roman"/>
          <w:sz w:val="28"/>
          <w:szCs w:val="28"/>
        </w:rPr>
        <w:lastRenderedPageBreak/>
        <w:t>еализации</w:t>
      </w:r>
      <w:proofErr w:type="spellEnd"/>
      <w:r w:rsidR="00700FBC" w:rsidRPr="00191871">
        <w:rPr>
          <w:rFonts w:ascii="Times New Roman" w:eastAsia="Calibri" w:hAnsi="Times New Roman" w:cs="Times New Roman"/>
          <w:sz w:val="28"/>
          <w:szCs w:val="28"/>
        </w:rPr>
        <w:t xml:space="preserve">» (в редакции постановления от 10.12.2014г. №1001-п, от 14.06.2022г.  №396). </w:t>
      </w:r>
    </w:p>
    <w:p w14:paraId="1ED72EE6" w14:textId="75E49E2F" w:rsidR="00700FBC" w:rsidRPr="00191871" w:rsidRDefault="002E2ACE"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700FBC" w:rsidRPr="00191871">
        <w:rPr>
          <w:rFonts w:ascii="Times New Roman" w:eastAsia="Calibri" w:hAnsi="Times New Roman" w:cs="Times New Roman"/>
          <w:sz w:val="28"/>
          <w:szCs w:val="28"/>
        </w:rPr>
        <w:t xml:space="preserve"> </w:t>
      </w:r>
    </w:p>
    <w:p w14:paraId="6A8D1078" w14:textId="77777777" w:rsidR="004C56E7" w:rsidRPr="00191871" w:rsidRDefault="004C56E7" w:rsidP="00242329">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b/>
          <w:sz w:val="28"/>
          <w:szCs w:val="28"/>
        </w:rPr>
        <w:t xml:space="preserve">Оценка эффективности реализации Программы </w:t>
      </w:r>
    </w:p>
    <w:p w14:paraId="6497FDC1" w14:textId="77777777" w:rsidR="00700FBC" w:rsidRPr="00191871" w:rsidRDefault="00700FBC" w:rsidP="00242329">
      <w:pPr>
        <w:spacing w:after="0" w:line="240" w:lineRule="auto"/>
        <w:ind w:firstLine="709"/>
        <w:jc w:val="both"/>
        <w:rPr>
          <w:rFonts w:ascii="Times New Roman" w:eastAsia="Calibri" w:hAnsi="Times New Roman" w:cs="Times New Roman"/>
          <w:b/>
          <w:sz w:val="28"/>
          <w:szCs w:val="28"/>
        </w:rPr>
      </w:pPr>
    </w:p>
    <w:p w14:paraId="40BDB40B" w14:textId="440EC0EF" w:rsidR="004C56E7" w:rsidRPr="00191871" w:rsidRDefault="004C56E7" w:rsidP="00242329">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На 202</w:t>
      </w:r>
      <w:r w:rsidR="00D35F9F"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3 целевых индикатора программы и 1</w:t>
      </w:r>
      <w:r w:rsidR="00F41B4D" w:rsidRPr="00191871">
        <w:rPr>
          <w:rFonts w:ascii="Times New Roman" w:eastAsia="Calibri" w:hAnsi="Times New Roman" w:cs="Times New Roman"/>
          <w:sz w:val="28"/>
          <w:szCs w:val="28"/>
        </w:rPr>
        <w:t>1</w:t>
      </w:r>
      <w:r w:rsidRPr="00191871">
        <w:rPr>
          <w:rFonts w:ascii="Times New Roman" w:eastAsia="Calibri" w:hAnsi="Times New Roman" w:cs="Times New Roman"/>
          <w:sz w:val="28"/>
          <w:szCs w:val="28"/>
        </w:rPr>
        <w:t xml:space="preserve"> </w:t>
      </w:r>
      <w:proofErr w:type="gramStart"/>
      <w:r w:rsidRPr="00191871">
        <w:rPr>
          <w:rFonts w:ascii="Times New Roman" w:eastAsia="Calibri" w:hAnsi="Times New Roman" w:cs="Times New Roman"/>
          <w:sz w:val="28"/>
          <w:szCs w:val="28"/>
        </w:rPr>
        <w:t>показателей  результативности</w:t>
      </w:r>
      <w:proofErr w:type="gramEnd"/>
      <w:r w:rsidRPr="00191871">
        <w:rPr>
          <w:rFonts w:ascii="Times New Roman" w:eastAsia="Calibri" w:hAnsi="Times New Roman" w:cs="Times New Roman"/>
          <w:sz w:val="28"/>
          <w:szCs w:val="28"/>
        </w:rPr>
        <w:t>.</w:t>
      </w:r>
    </w:p>
    <w:p w14:paraId="48B0EBC7" w14:textId="69F5051F" w:rsidR="004C56E7" w:rsidRPr="00191871" w:rsidRDefault="004C56E7" w:rsidP="00242329">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программа реализуется  </w:t>
      </w:r>
      <w:r w:rsidR="007A3457" w:rsidRPr="00191871">
        <w:rPr>
          <w:rFonts w:ascii="Times New Roman" w:eastAsia="Calibri" w:hAnsi="Times New Roman" w:cs="Times New Roman"/>
          <w:sz w:val="28"/>
          <w:szCs w:val="28"/>
        </w:rPr>
        <w:t>с более высокой эффективностью</w:t>
      </w:r>
      <w:r w:rsidRPr="00191871">
        <w:rPr>
          <w:rFonts w:ascii="Times New Roman" w:eastAsia="Calibri" w:hAnsi="Times New Roman" w:cs="Times New Roman"/>
          <w:sz w:val="28"/>
          <w:szCs w:val="28"/>
        </w:rPr>
        <w:t xml:space="preserve">. </w:t>
      </w:r>
    </w:p>
    <w:p w14:paraId="46520CB5" w14:textId="77777777" w:rsidR="004C56E7" w:rsidRPr="00191871" w:rsidRDefault="004C56E7" w:rsidP="00242329">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4C56E7" w:rsidRPr="00191871" w14:paraId="3C3BBE35" w14:textId="77777777" w:rsidTr="00E21F03">
        <w:trPr>
          <w:trHeight w:val="483"/>
          <w:tblHeader/>
          <w:jc w:val="center"/>
        </w:trPr>
        <w:tc>
          <w:tcPr>
            <w:tcW w:w="6569" w:type="dxa"/>
            <w:vAlign w:val="center"/>
          </w:tcPr>
          <w:p w14:paraId="54BE464E" w14:textId="77777777" w:rsidR="004C56E7" w:rsidRPr="00191871" w:rsidRDefault="004C56E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229C1446" w14:textId="77777777" w:rsidR="004C56E7" w:rsidRPr="00191871" w:rsidRDefault="004C56E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58C29785" w14:textId="77777777" w:rsidR="004C56E7" w:rsidRPr="00191871" w:rsidRDefault="004C56E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4C56E7" w:rsidRPr="00191871" w14:paraId="5D794E8F" w14:textId="77777777" w:rsidTr="00E21F03">
        <w:trPr>
          <w:jc w:val="center"/>
        </w:trPr>
        <w:tc>
          <w:tcPr>
            <w:tcW w:w="6569" w:type="dxa"/>
          </w:tcPr>
          <w:p w14:paraId="5AFCB884" w14:textId="77777777" w:rsidR="004C56E7" w:rsidRPr="00191871" w:rsidRDefault="004C56E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2C3F81D0" w14:textId="7695355A" w:rsidR="004C56E7" w:rsidRPr="00191871" w:rsidRDefault="00F41B4D"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97,86</w:t>
            </w:r>
          </w:p>
        </w:tc>
        <w:tc>
          <w:tcPr>
            <w:tcW w:w="2087" w:type="dxa"/>
          </w:tcPr>
          <w:p w14:paraId="1B63C495" w14:textId="4D98F374" w:rsidR="004C56E7" w:rsidRPr="00191871" w:rsidRDefault="00CC2C6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071F05" w:rsidRPr="00191871">
              <w:rPr>
                <w:rFonts w:ascii="Times New Roman" w:eastAsia="Calibri" w:hAnsi="Times New Roman" w:cs="Times New Roman"/>
                <w:sz w:val="28"/>
                <w:szCs w:val="28"/>
              </w:rPr>
              <w:t>апланированная</w:t>
            </w:r>
          </w:p>
        </w:tc>
      </w:tr>
      <w:tr w:rsidR="004C56E7" w:rsidRPr="00191871" w14:paraId="0D1E2D9A" w14:textId="77777777" w:rsidTr="00E21F03">
        <w:trPr>
          <w:trHeight w:val="294"/>
          <w:jc w:val="center"/>
        </w:trPr>
        <w:tc>
          <w:tcPr>
            <w:tcW w:w="6569" w:type="dxa"/>
          </w:tcPr>
          <w:p w14:paraId="11C7BA44" w14:textId="77777777" w:rsidR="004C56E7" w:rsidRPr="00191871" w:rsidRDefault="004C56E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36416EE9" w14:textId="17821FDA" w:rsidR="004C56E7" w:rsidRPr="00191871" w:rsidRDefault="00F41B4D"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141,47</w:t>
            </w:r>
          </w:p>
        </w:tc>
        <w:tc>
          <w:tcPr>
            <w:tcW w:w="2087" w:type="dxa"/>
          </w:tcPr>
          <w:p w14:paraId="0748C0EE" w14:textId="18B27A3F" w:rsidR="004C56E7" w:rsidRPr="00191871" w:rsidRDefault="00CC2C6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w:t>
            </w:r>
            <w:r w:rsidR="00071F05" w:rsidRPr="00191871">
              <w:rPr>
                <w:rFonts w:ascii="Times New Roman" w:eastAsia="Calibri" w:hAnsi="Times New Roman" w:cs="Times New Roman"/>
                <w:sz w:val="28"/>
                <w:szCs w:val="28"/>
              </w:rPr>
              <w:t>олее высокая</w:t>
            </w:r>
          </w:p>
        </w:tc>
      </w:tr>
      <w:tr w:rsidR="004C56E7" w:rsidRPr="00191871" w14:paraId="04D96B83" w14:textId="77777777" w:rsidTr="00E21F03">
        <w:trPr>
          <w:trHeight w:val="653"/>
          <w:jc w:val="center"/>
        </w:trPr>
        <w:tc>
          <w:tcPr>
            <w:tcW w:w="6569" w:type="dxa"/>
          </w:tcPr>
          <w:p w14:paraId="59C816D4" w14:textId="77777777" w:rsidR="004C56E7" w:rsidRPr="00191871" w:rsidRDefault="004C56E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6C20B175" w14:textId="1CC04126" w:rsidR="004C56E7" w:rsidRPr="00191871" w:rsidRDefault="00F41B4D"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p>
        </w:tc>
        <w:tc>
          <w:tcPr>
            <w:tcW w:w="2087" w:type="dxa"/>
          </w:tcPr>
          <w:p w14:paraId="134623D5" w14:textId="68D72949" w:rsidR="004C56E7" w:rsidRPr="00191871" w:rsidRDefault="00CC2C6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071F05" w:rsidRPr="00191871">
              <w:rPr>
                <w:rFonts w:ascii="Times New Roman" w:eastAsia="Calibri" w:hAnsi="Times New Roman" w:cs="Times New Roman"/>
                <w:sz w:val="28"/>
                <w:szCs w:val="28"/>
              </w:rPr>
              <w:t xml:space="preserve">апланированная </w:t>
            </w:r>
          </w:p>
        </w:tc>
      </w:tr>
      <w:tr w:rsidR="004C56E7" w:rsidRPr="00191871" w14:paraId="33C1A535" w14:textId="77777777" w:rsidTr="00E21F03">
        <w:trPr>
          <w:trHeight w:val="321"/>
          <w:jc w:val="center"/>
        </w:trPr>
        <w:tc>
          <w:tcPr>
            <w:tcW w:w="6569" w:type="dxa"/>
          </w:tcPr>
          <w:p w14:paraId="23FE3EDB" w14:textId="77777777" w:rsidR="004C56E7" w:rsidRPr="00191871" w:rsidRDefault="004C56E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6BBE2F39" w14:textId="08060E79" w:rsidR="004C56E7" w:rsidRPr="00191871" w:rsidRDefault="00F41B4D"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120,00</w:t>
            </w:r>
          </w:p>
        </w:tc>
        <w:tc>
          <w:tcPr>
            <w:tcW w:w="2087" w:type="dxa"/>
          </w:tcPr>
          <w:p w14:paraId="7A268B79" w14:textId="3CCF6402" w:rsidR="004C56E7" w:rsidRPr="00191871" w:rsidRDefault="00CC2C6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w:t>
            </w:r>
            <w:r w:rsidR="00E375AF" w:rsidRPr="00191871">
              <w:rPr>
                <w:rFonts w:ascii="Times New Roman" w:eastAsia="Calibri" w:hAnsi="Times New Roman" w:cs="Times New Roman"/>
                <w:sz w:val="28"/>
                <w:szCs w:val="28"/>
              </w:rPr>
              <w:t>олее в</w:t>
            </w:r>
            <w:r w:rsidR="004C56E7" w:rsidRPr="00191871">
              <w:rPr>
                <w:rFonts w:ascii="Times New Roman" w:eastAsia="Calibri" w:hAnsi="Times New Roman" w:cs="Times New Roman"/>
                <w:sz w:val="28"/>
                <w:szCs w:val="28"/>
              </w:rPr>
              <w:t>ысокая</w:t>
            </w:r>
          </w:p>
        </w:tc>
      </w:tr>
    </w:tbl>
    <w:p w14:paraId="49374CC1" w14:textId="77777777" w:rsidR="00BA636F" w:rsidRPr="00191871" w:rsidRDefault="00BA636F" w:rsidP="00462E8A">
      <w:pPr>
        <w:widowControl w:val="0"/>
        <w:autoSpaceDE w:val="0"/>
        <w:autoSpaceDN w:val="0"/>
        <w:adjustRightInd w:val="0"/>
        <w:spacing w:after="0" w:line="240" w:lineRule="auto"/>
        <w:ind w:left="-170"/>
        <w:jc w:val="center"/>
        <w:outlineLvl w:val="1"/>
        <w:rPr>
          <w:rFonts w:ascii="Times New Roman" w:eastAsia="Calibri" w:hAnsi="Times New Roman" w:cs="Times New Roman"/>
          <w:b/>
          <w:sz w:val="28"/>
          <w:szCs w:val="28"/>
          <w:lang w:eastAsia="ru-RU"/>
        </w:rPr>
      </w:pPr>
    </w:p>
    <w:p w14:paraId="53E5B5E0" w14:textId="2E7F3DE6" w:rsidR="00BD3255" w:rsidRPr="00191871" w:rsidRDefault="00F324B8" w:rsidP="00462E8A">
      <w:pPr>
        <w:pStyle w:val="ac"/>
        <w:widowControl w:val="0"/>
        <w:numPr>
          <w:ilvl w:val="0"/>
          <w:numId w:val="14"/>
        </w:numPr>
        <w:autoSpaceDE w:val="0"/>
        <w:autoSpaceDN w:val="0"/>
        <w:adjustRightInd w:val="0"/>
        <w:spacing w:after="0" w:line="240" w:lineRule="auto"/>
        <w:jc w:val="center"/>
        <w:outlineLvl w:val="1"/>
        <w:rPr>
          <w:rFonts w:ascii="Times New Roman" w:hAnsi="Times New Roman"/>
          <w:b/>
          <w:sz w:val="28"/>
          <w:szCs w:val="28"/>
          <w:lang w:eastAsia="ru-RU"/>
        </w:rPr>
      </w:pPr>
      <w:r w:rsidRPr="00191871">
        <w:rPr>
          <w:rFonts w:ascii="Times New Roman" w:hAnsi="Times New Roman"/>
          <w:b/>
          <w:sz w:val="28"/>
          <w:szCs w:val="28"/>
          <w:lang w:eastAsia="ru-RU"/>
        </w:rPr>
        <w:t xml:space="preserve">Муниципальная программа </w:t>
      </w:r>
    </w:p>
    <w:p w14:paraId="38705958" w14:textId="4FED0BAC" w:rsidR="00F324B8" w:rsidRPr="00191871" w:rsidRDefault="00F324B8" w:rsidP="00462E8A">
      <w:pPr>
        <w:pStyle w:val="ac"/>
        <w:widowControl w:val="0"/>
        <w:autoSpaceDE w:val="0"/>
        <w:autoSpaceDN w:val="0"/>
        <w:adjustRightInd w:val="0"/>
        <w:spacing w:after="0" w:line="240" w:lineRule="auto"/>
        <w:ind w:left="360"/>
        <w:outlineLvl w:val="1"/>
        <w:rPr>
          <w:rFonts w:ascii="Times New Roman" w:hAnsi="Times New Roman"/>
          <w:b/>
          <w:sz w:val="28"/>
          <w:szCs w:val="28"/>
          <w:lang w:eastAsia="ru-RU"/>
        </w:rPr>
      </w:pPr>
      <w:r w:rsidRPr="00191871">
        <w:rPr>
          <w:rFonts w:ascii="Times New Roman" w:hAnsi="Times New Roman"/>
          <w:b/>
          <w:sz w:val="28"/>
          <w:szCs w:val="28"/>
          <w:lang w:eastAsia="ru-RU"/>
        </w:rPr>
        <w:t xml:space="preserve"> «</w:t>
      </w:r>
      <w:r w:rsidR="008F01A2" w:rsidRPr="00191871">
        <w:rPr>
          <w:rFonts w:ascii="Times New Roman" w:hAnsi="Times New Roman"/>
          <w:b/>
          <w:sz w:val="28"/>
          <w:szCs w:val="28"/>
          <w:lang w:eastAsia="ru-RU"/>
        </w:rPr>
        <w:t>Обеспечение з</w:t>
      </w:r>
      <w:r w:rsidRPr="00191871">
        <w:rPr>
          <w:rFonts w:ascii="Times New Roman" w:hAnsi="Times New Roman"/>
          <w:b/>
          <w:sz w:val="28"/>
          <w:szCs w:val="28"/>
          <w:lang w:eastAsia="ru-RU"/>
        </w:rPr>
        <w:t>ащит</w:t>
      </w:r>
      <w:r w:rsidR="008F01A2" w:rsidRPr="00191871">
        <w:rPr>
          <w:rFonts w:ascii="Times New Roman" w:hAnsi="Times New Roman"/>
          <w:b/>
          <w:sz w:val="28"/>
          <w:szCs w:val="28"/>
          <w:lang w:eastAsia="ru-RU"/>
        </w:rPr>
        <w:t>ы</w:t>
      </w:r>
      <w:r w:rsidRPr="00191871">
        <w:rPr>
          <w:rFonts w:ascii="Times New Roman" w:hAnsi="Times New Roman"/>
          <w:b/>
          <w:sz w:val="28"/>
          <w:szCs w:val="28"/>
          <w:lang w:eastAsia="ru-RU"/>
        </w:rPr>
        <w:t xml:space="preserve"> прав потребителей </w:t>
      </w:r>
      <w:proofErr w:type="gramStart"/>
      <w:r w:rsidRPr="00191871">
        <w:rPr>
          <w:rFonts w:ascii="Times New Roman" w:hAnsi="Times New Roman"/>
          <w:b/>
          <w:sz w:val="28"/>
          <w:szCs w:val="28"/>
          <w:lang w:eastAsia="ru-RU"/>
        </w:rPr>
        <w:t>в  Ермаковском</w:t>
      </w:r>
      <w:proofErr w:type="gramEnd"/>
      <w:r w:rsidRPr="00191871">
        <w:rPr>
          <w:rFonts w:ascii="Times New Roman" w:hAnsi="Times New Roman"/>
          <w:b/>
          <w:sz w:val="28"/>
          <w:szCs w:val="28"/>
          <w:lang w:eastAsia="ru-RU"/>
        </w:rPr>
        <w:t xml:space="preserve"> районе»</w:t>
      </w:r>
    </w:p>
    <w:p w14:paraId="6D99D22A" w14:textId="77777777" w:rsidR="0039609D" w:rsidRPr="00191871" w:rsidRDefault="0039609D" w:rsidP="00462E8A">
      <w:pPr>
        <w:widowControl w:val="0"/>
        <w:autoSpaceDE w:val="0"/>
        <w:autoSpaceDN w:val="0"/>
        <w:adjustRightInd w:val="0"/>
        <w:spacing w:after="0" w:line="240" w:lineRule="auto"/>
        <w:ind w:left="-170"/>
        <w:jc w:val="center"/>
        <w:outlineLvl w:val="1"/>
        <w:rPr>
          <w:rFonts w:ascii="Times New Roman" w:eastAsia="Calibri" w:hAnsi="Times New Roman" w:cs="Times New Roman"/>
          <w:b/>
          <w:sz w:val="28"/>
          <w:szCs w:val="28"/>
          <w:lang w:eastAsia="ru-RU"/>
        </w:rPr>
      </w:pPr>
    </w:p>
    <w:p w14:paraId="49204EEC" w14:textId="77777777"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Муниципальная программа «Защита прав потребителей в Ермаковском районе» (далее – Программа) утверждена постановлением администрации района  от 31.10.2019 № 619-п.</w:t>
      </w:r>
    </w:p>
    <w:p w14:paraId="77809849" w14:textId="77777777"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Основной целью муниципальной программы является: создание на территории Ермаковского района условий для эффективной защиты прав потребителей, установленных законодательством Российской Федерации</w:t>
      </w:r>
    </w:p>
    <w:p w14:paraId="1B5F1F95" w14:textId="77777777"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Целевые показатели муниципальной программы:</w:t>
      </w:r>
    </w:p>
    <w:p w14:paraId="2B4B62BC" w14:textId="2A970458"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Целевой индикатор: Увеличение количества консультаций, полученных потребителями по вопросам нарушения их прав при плане </w:t>
      </w:r>
      <w:r w:rsidR="00234883" w:rsidRPr="00191871">
        <w:rPr>
          <w:rFonts w:ascii="Times New Roman" w:eastAsia="Calibri" w:hAnsi="Times New Roman" w:cs="Times New Roman"/>
          <w:sz w:val="28"/>
          <w:szCs w:val="28"/>
        </w:rPr>
        <w:t>6</w:t>
      </w:r>
      <w:r w:rsidRPr="00191871">
        <w:rPr>
          <w:rFonts w:ascii="Times New Roman" w:eastAsia="Calibri" w:hAnsi="Times New Roman" w:cs="Times New Roman"/>
          <w:sz w:val="28"/>
          <w:szCs w:val="28"/>
        </w:rPr>
        <w:t xml:space="preserve">, факт </w:t>
      </w:r>
      <w:r w:rsidR="00235A8D" w:rsidRPr="00191871">
        <w:rPr>
          <w:rFonts w:ascii="Times New Roman" w:eastAsia="Calibri" w:hAnsi="Times New Roman" w:cs="Times New Roman"/>
          <w:sz w:val="28"/>
          <w:szCs w:val="28"/>
        </w:rPr>
        <w:t>9</w:t>
      </w:r>
      <w:r w:rsidR="001120DB" w:rsidRPr="00191871">
        <w:rPr>
          <w:rFonts w:ascii="Times New Roman" w:eastAsia="Calibri" w:hAnsi="Times New Roman" w:cs="Times New Roman"/>
          <w:sz w:val="28"/>
          <w:szCs w:val="28"/>
        </w:rPr>
        <w:t xml:space="preserve">, выполнение </w:t>
      </w:r>
      <w:r w:rsidR="00235A8D" w:rsidRPr="00191871">
        <w:rPr>
          <w:rFonts w:ascii="Times New Roman" w:eastAsia="Calibri" w:hAnsi="Times New Roman" w:cs="Times New Roman"/>
          <w:sz w:val="28"/>
          <w:szCs w:val="28"/>
        </w:rPr>
        <w:t>150</w:t>
      </w:r>
      <w:r w:rsidR="001120DB"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w:t>
      </w:r>
    </w:p>
    <w:p w14:paraId="06178457" w14:textId="201A94F8"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Целевой индикатор: Увеличение количества потребительских споров, урегулированных в досудебном порядке службами по защите прав потребителей</w:t>
      </w:r>
      <w:r w:rsidR="00170727" w:rsidRPr="00191871">
        <w:rPr>
          <w:rFonts w:ascii="Times New Roman" w:eastAsia="Calibri" w:hAnsi="Times New Roman" w:cs="Times New Roman"/>
          <w:sz w:val="28"/>
          <w:szCs w:val="28"/>
        </w:rPr>
        <w:t>,</w:t>
      </w:r>
      <w:r w:rsidRPr="00191871">
        <w:rPr>
          <w:rFonts w:ascii="Times New Roman" w:eastAsia="Calibri" w:hAnsi="Times New Roman" w:cs="Times New Roman"/>
          <w:sz w:val="28"/>
          <w:szCs w:val="28"/>
        </w:rPr>
        <w:t xml:space="preserve"> </w:t>
      </w:r>
      <w:r w:rsidR="00234883" w:rsidRPr="00191871">
        <w:rPr>
          <w:rFonts w:ascii="Times New Roman" w:eastAsia="Calibri" w:hAnsi="Times New Roman" w:cs="Times New Roman"/>
          <w:sz w:val="28"/>
          <w:szCs w:val="28"/>
        </w:rPr>
        <w:t xml:space="preserve">при плане 6, факт составил </w:t>
      </w:r>
      <w:r w:rsidR="00235A8D" w:rsidRPr="00191871">
        <w:rPr>
          <w:rFonts w:ascii="Times New Roman" w:eastAsia="Calibri" w:hAnsi="Times New Roman" w:cs="Times New Roman"/>
          <w:sz w:val="28"/>
          <w:szCs w:val="28"/>
        </w:rPr>
        <w:t>9</w:t>
      </w:r>
      <w:r w:rsidR="00234883" w:rsidRPr="00191871">
        <w:rPr>
          <w:rFonts w:ascii="Times New Roman" w:eastAsia="Calibri" w:hAnsi="Times New Roman" w:cs="Times New Roman"/>
          <w:sz w:val="28"/>
          <w:szCs w:val="28"/>
        </w:rPr>
        <w:t xml:space="preserve">, выполнение </w:t>
      </w:r>
      <w:r w:rsidR="00235A8D" w:rsidRPr="00191871">
        <w:rPr>
          <w:rFonts w:ascii="Times New Roman" w:eastAsia="Calibri" w:hAnsi="Times New Roman" w:cs="Times New Roman"/>
          <w:sz w:val="28"/>
          <w:szCs w:val="28"/>
        </w:rPr>
        <w:t>150</w:t>
      </w:r>
      <w:r w:rsidR="00234883" w:rsidRPr="00191871">
        <w:rPr>
          <w:rFonts w:ascii="Times New Roman" w:eastAsia="Calibri" w:hAnsi="Times New Roman" w:cs="Times New Roman"/>
          <w:sz w:val="28"/>
          <w:szCs w:val="28"/>
        </w:rPr>
        <w:t>%.</w:t>
      </w:r>
    </w:p>
    <w:p w14:paraId="4F3CC05E" w14:textId="56DAD82A"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Целевой индикатор: Увеличение количества </w:t>
      </w:r>
      <w:proofErr w:type="gramStart"/>
      <w:r w:rsidRPr="00191871">
        <w:rPr>
          <w:rFonts w:ascii="Times New Roman" w:eastAsia="Calibri" w:hAnsi="Times New Roman" w:cs="Times New Roman"/>
          <w:sz w:val="28"/>
          <w:szCs w:val="28"/>
        </w:rPr>
        <w:t>выпущенных  в</w:t>
      </w:r>
      <w:proofErr w:type="gramEnd"/>
      <w:r w:rsidRPr="00191871">
        <w:rPr>
          <w:rFonts w:ascii="Times New Roman" w:eastAsia="Calibri" w:hAnsi="Times New Roman" w:cs="Times New Roman"/>
          <w:sz w:val="28"/>
          <w:szCs w:val="28"/>
        </w:rPr>
        <w:t xml:space="preserve"> средствах массовой информации,  материалов касающихся вопросов защиты прав по</w:t>
      </w:r>
      <w:r w:rsidR="008853FB" w:rsidRPr="00191871">
        <w:rPr>
          <w:rFonts w:ascii="Times New Roman" w:eastAsia="Calibri" w:hAnsi="Times New Roman" w:cs="Times New Roman"/>
          <w:sz w:val="28"/>
          <w:szCs w:val="28"/>
        </w:rPr>
        <w:t>требителей при запланированном 1</w:t>
      </w:r>
      <w:r w:rsidRPr="00191871">
        <w:rPr>
          <w:rFonts w:ascii="Times New Roman" w:eastAsia="Calibri" w:hAnsi="Times New Roman" w:cs="Times New Roman"/>
          <w:sz w:val="28"/>
          <w:szCs w:val="28"/>
        </w:rPr>
        <w:t xml:space="preserve"> единицы,</w:t>
      </w:r>
      <w:r w:rsidR="00CB6144" w:rsidRPr="00191871">
        <w:rPr>
          <w:rFonts w:ascii="Times New Roman" w:eastAsia="Calibri" w:hAnsi="Times New Roman" w:cs="Times New Roman"/>
          <w:sz w:val="28"/>
          <w:szCs w:val="28"/>
        </w:rPr>
        <w:t xml:space="preserve"> составил </w:t>
      </w:r>
      <w:r w:rsidRPr="00191871">
        <w:rPr>
          <w:rFonts w:ascii="Times New Roman" w:eastAsia="Calibri" w:hAnsi="Times New Roman" w:cs="Times New Roman"/>
          <w:sz w:val="28"/>
          <w:szCs w:val="28"/>
        </w:rPr>
        <w:t xml:space="preserve"> </w:t>
      </w:r>
      <w:r w:rsidR="008853FB" w:rsidRPr="00191871">
        <w:rPr>
          <w:rFonts w:ascii="Times New Roman" w:eastAsia="Calibri" w:hAnsi="Times New Roman" w:cs="Times New Roman"/>
          <w:sz w:val="28"/>
          <w:szCs w:val="28"/>
        </w:rPr>
        <w:t>1</w:t>
      </w:r>
      <w:r w:rsidR="00CB6144" w:rsidRPr="00191871">
        <w:rPr>
          <w:rFonts w:ascii="Times New Roman" w:eastAsia="Calibri" w:hAnsi="Times New Roman" w:cs="Times New Roman"/>
          <w:sz w:val="28"/>
          <w:szCs w:val="28"/>
        </w:rPr>
        <w:t xml:space="preserve"> единиц</w:t>
      </w:r>
      <w:r w:rsidR="008853FB" w:rsidRPr="00191871">
        <w:rPr>
          <w:rFonts w:ascii="Times New Roman" w:eastAsia="Calibri" w:hAnsi="Times New Roman" w:cs="Times New Roman"/>
          <w:sz w:val="28"/>
          <w:szCs w:val="28"/>
        </w:rPr>
        <w:t>у</w:t>
      </w:r>
      <w:r w:rsidR="00CB6144" w:rsidRPr="00191871">
        <w:rPr>
          <w:rFonts w:ascii="Times New Roman" w:eastAsia="Calibri" w:hAnsi="Times New Roman" w:cs="Times New Roman"/>
          <w:sz w:val="28"/>
          <w:szCs w:val="28"/>
        </w:rPr>
        <w:t>, что составило 100%</w:t>
      </w:r>
      <w:r w:rsidRPr="00191871">
        <w:rPr>
          <w:rFonts w:ascii="Times New Roman" w:eastAsia="Calibri" w:hAnsi="Times New Roman" w:cs="Times New Roman"/>
          <w:sz w:val="28"/>
          <w:szCs w:val="28"/>
        </w:rPr>
        <w:t>.</w:t>
      </w:r>
    </w:p>
    <w:p w14:paraId="68ACA9EB" w14:textId="0A935120" w:rsidR="00F324B8" w:rsidRPr="00191871" w:rsidRDefault="00F324B8"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Целевой индикатор: Увеличение количества мероприятий по выявлению действий недобросовестных продавцов, изготовителей, исполнителей товаров (работ, услуг) при запланированном показателе </w:t>
      </w:r>
      <w:r w:rsidR="008853FB"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фактически</w:t>
      </w:r>
      <w:r w:rsidR="008853FB" w:rsidRPr="00191871">
        <w:rPr>
          <w:rFonts w:ascii="Times New Roman" w:eastAsia="Calibri" w:hAnsi="Times New Roman" w:cs="Times New Roman"/>
          <w:sz w:val="28"/>
          <w:szCs w:val="28"/>
        </w:rPr>
        <w:t xml:space="preserve"> выполнено</w:t>
      </w:r>
      <w:r w:rsidRPr="00191871">
        <w:rPr>
          <w:rFonts w:ascii="Times New Roman" w:eastAsia="Calibri" w:hAnsi="Times New Roman" w:cs="Times New Roman"/>
          <w:sz w:val="28"/>
          <w:szCs w:val="28"/>
        </w:rPr>
        <w:t xml:space="preserve"> </w:t>
      </w:r>
      <w:r w:rsidR="00235A8D" w:rsidRPr="00191871">
        <w:rPr>
          <w:rFonts w:ascii="Times New Roman" w:eastAsia="Calibri" w:hAnsi="Times New Roman" w:cs="Times New Roman"/>
          <w:sz w:val="28"/>
          <w:szCs w:val="28"/>
        </w:rPr>
        <w:t>3</w:t>
      </w:r>
      <w:r w:rsidRPr="00191871">
        <w:rPr>
          <w:rFonts w:ascii="Times New Roman" w:eastAsia="Calibri" w:hAnsi="Times New Roman" w:cs="Times New Roman"/>
          <w:sz w:val="28"/>
          <w:szCs w:val="28"/>
        </w:rPr>
        <w:t xml:space="preserve"> что составило </w:t>
      </w:r>
      <w:r w:rsidR="00235A8D" w:rsidRPr="00191871">
        <w:rPr>
          <w:rFonts w:ascii="Times New Roman" w:eastAsia="Calibri" w:hAnsi="Times New Roman" w:cs="Times New Roman"/>
          <w:sz w:val="28"/>
          <w:szCs w:val="28"/>
        </w:rPr>
        <w:t>75</w:t>
      </w:r>
      <w:r w:rsidRPr="00191871">
        <w:rPr>
          <w:rFonts w:ascii="Times New Roman" w:eastAsia="Calibri" w:hAnsi="Times New Roman" w:cs="Times New Roman"/>
          <w:sz w:val="28"/>
          <w:szCs w:val="28"/>
        </w:rPr>
        <w:t>%.</w:t>
      </w:r>
    </w:p>
    <w:p w14:paraId="637921A6"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Целевые показатели программы по «Защите прав потребителей в Ермаковском районе» за 2024 год:</w:t>
      </w:r>
    </w:p>
    <w:p w14:paraId="390CCC46"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Количество консультаций совместно с представителями Роспотребнадзора, полученных потребителями по вопросам нарушения их прав:</w:t>
      </w:r>
    </w:p>
    <w:p w14:paraId="3B0573A5"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запланировано обращений 6 шт. </w:t>
      </w:r>
    </w:p>
    <w:p w14:paraId="5B324F17"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Всего проведено консультаций в 2024г. 9 шт., из них: </w:t>
      </w:r>
    </w:p>
    <w:p w14:paraId="34111081"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устных 2 шт.;</w:t>
      </w:r>
    </w:p>
    <w:p w14:paraId="0DB2F4F7"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письменных 4 шт.;</w:t>
      </w:r>
    </w:p>
    <w:p w14:paraId="256C61E0"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в рамках работы «горячей линии» 3 шт. </w:t>
      </w:r>
    </w:p>
    <w:p w14:paraId="49F3A66A"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23441AC2"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Количество потребительских споров, урегулированных в досудебном порядке службами по защите прав потребителей запланировано:</w:t>
      </w:r>
    </w:p>
    <w:p w14:paraId="06C34DAF"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план 6 шт. фактически обращений </w:t>
      </w:r>
      <w:proofErr w:type="gramStart"/>
      <w:r w:rsidRPr="00191871">
        <w:rPr>
          <w:rFonts w:ascii="Times New Roman" w:eastAsia="Calibri" w:hAnsi="Times New Roman" w:cs="Times New Roman"/>
          <w:sz w:val="28"/>
          <w:szCs w:val="28"/>
        </w:rPr>
        <w:t>было  9</w:t>
      </w:r>
      <w:proofErr w:type="gramEnd"/>
      <w:r w:rsidRPr="00191871">
        <w:rPr>
          <w:rFonts w:ascii="Times New Roman" w:eastAsia="Calibri" w:hAnsi="Times New Roman" w:cs="Times New Roman"/>
          <w:sz w:val="28"/>
          <w:szCs w:val="28"/>
        </w:rPr>
        <w:t xml:space="preserve"> шт.</w:t>
      </w:r>
    </w:p>
    <w:p w14:paraId="0D87F7D0"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343A93BF"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Количество мероприятий по выявлению действий недобросовестных продавцов, изготовителей, исполнителей товаров (работ, услуг) запланировано 4 шт., выявлено 3 случая не качественного товара и возвращено изготовителю, 1 случай не качественно оказана услуга (услуга по стирке ковра) </w:t>
      </w:r>
    </w:p>
    <w:p w14:paraId="4642CE2B"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0BEC21EA"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Количество выпущенных в средствах массовой информации материалов касающихся вопросов защиты прав потребителей. Опубликованы статьи в социальных сетях:</w:t>
      </w:r>
    </w:p>
    <w:p w14:paraId="7CDDBCC2"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1. «В магазине обвинили в воровстве - что предпринять?»;</w:t>
      </w:r>
    </w:p>
    <w:p w14:paraId="619F6BDD"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2. «Возврат товара»;</w:t>
      </w:r>
    </w:p>
    <w:p w14:paraId="3BF9F432"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3. «Информация </w:t>
      </w:r>
      <w:proofErr w:type="gramStart"/>
      <w:r w:rsidRPr="00191871">
        <w:rPr>
          <w:rFonts w:ascii="Times New Roman" w:eastAsia="Calibri" w:hAnsi="Times New Roman" w:cs="Times New Roman"/>
          <w:sz w:val="28"/>
          <w:szCs w:val="28"/>
        </w:rPr>
        <w:t>для  хоз.</w:t>
      </w:r>
      <w:proofErr w:type="gramEnd"/>
      <w:r w:rsidRPr="00191871">
        <w:rPr>
          <w:rFonts w:ascii="Times New Roman" w:eastAsia="Calibri" w:hAnsi="Times New Roman" w:cs="Times New Roman"/>
          <w:sz w:val="28"/>
          <w:szCs w:val="28"/>
        </w:rPr>
        <w:t xml:space="preserve"> субъектов, осуществляющих торговую деятельность».</w:t>
      </w:r>
    </w:p>
    <w:p w14:paraId="7F1A061D"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24699294" w14:textId="6F40A3F2"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proofErr w:type="gramStart"/>
      <w:r w:rsidRPr="00191871">
        <w:rPr>
          <w:rFonts w:ascii="Times New Roman" w:eastAsia="Calibri" w:hAnsi="Times New Roman" w:cs="Times New Roman"/>
          <w:sz w:val="28"/>
          <w:szCs w:val="28"/>
        </w:rPr>
        <w:t>На  публикацию</w:t>
      </w:r>
      <w:proofErr w:type="gramEnd"/>
      <w:r w:rsidRPr="00191871">
        <w:rPr>
          <w:rFonts w:ascii="Times New Roman" w:eastAsia="Calibri" w:hAnsi="Times New Roman" w:cs="Times New Roman"/>
          <w:sz w:val="28"/>
          <w:szCs w:val="28"/>
        </w:rPr>
        <w:t xml:space="preserve"> в средствах массовой информации, информационных справочных материалов по защите прав </w:t>
      </w:r>
      <w:r w:rsidR="00F71C13" w:rsidRPr="00191871">
        <w:rPr>
          <w:rFonts w:ascii="Times New Roman" w:eastAsia="Calibri" w:hAnsi="Times New Roman" w:cs="Times New Roman"/>
          <w:sz w:val="28"/>
          <w:szCs w:val="28"/>
        </w:rPr>
        <w:t>предусмотрено</w:t>
      </w:r>
      <w:r w:rsidRPr="00191871">
        <w:rPr>
          <w:rFonts w:ascii="Times New Roman" w:eastAsia="Calibri" w:hAnsi="Times New Roman" w:cs="Times New Roman"/>
          <w:sz w:val="28"/>
          <w:szCs w:val="28"/>
        </w:rPr>
        <w:t xml:space="preserve"> на 2024 год в сумме 7 200,00 рублей. С КГАУ «Редакция газеты «Нива» заключается контракт (проведен </w:t>
      </w:r>
      <w:proofErr w:type="gramStart"/>
      <w:r w:rsidRPr="00191871">
        <w:rPr>
          <w:rFonts w:ascii="Times New Roman" w:eastAsia="Calibri" w:hAnsi="Times New Roman" w:cs="Times New Roman"/>
          <w:sz w:val="28"/>
          <w:szCs w:val="28"/>
        </w:rPr>
        <w:t>электронный  конкурс</w:t>
      </w:r>
      <w:proofErr w:type="gramEnd"/>
      <w:r w:rsidRPr="00191871">
        <w:rPr>
          <w:rFonts w:ascii="Times New Roman" w:eastAsia="Calibri" w:hAnsi="Times New Roman" w:cs="Times New Roman"/>
          <w:sz w:val="28"/>
          <w:szCs w:val="28"/>
        </w:rPr>
        <w:t>) на публикацию статьи в рамках программных мероприятий. Опубликована статья в местной политической газете «Нива» «Как вернуть деньги за не качественно оказанную услугу».</w:t>
      </w:r>
    </w:p>
    <w:p w14:paraId="0128FDFA"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1CA41ADE" w14:textId="1DDE61CB"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Министерство сельского хозяйства Красноярского края предоставляет раздаточный материал в форме буклетов в количестве 40</w:t>
      </w:r>
      <w:r w:rsidR="00F71C13" w:rsidRPr="00191871">
        <w:rPr>
          <w:rFonts w:ascii="Times New Roman" w:eastAsia="Calibri" w:hAnsi="Times New Roman" w:cs="Times New Roman"/>
          <w:sz w:val="28"/>
          <w:szCs w:val="28"/>
        </w:rPr>
        <w:t>0</w:t>
      </w:r>
      <w:r w:rsidRPr="00191871">
        <w:rPr>
          <w:rFonts w:ascii="Times New Roman" w:eastAsia="Calibri" w:hAnsi="Times New Roman" w:cs="Times New Roman"/>
          <w:sz w:val="28"/>
          <w:szCs w:val="28"/>
        </w:rPr>
        <w:t xml:space="preserve"> шт., который реализуется до потребителей путем передачи через торговые объекты, расположенные на территории Ермаковского района.</w:t>
      </w:r>
    </w:p>
    <w:p w14:paraId="5EA76F38"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5862A201"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В 2024 году возобновлена работа общественная приемная совместно со специалистами Роспотребнадзора. Прием граждан осуществлялся в марте, августе и в ноябре. По итогу всего обратилось за консультацией 7 жителей района, из них одному оказана помощь в написании обращения в Роспотребнадзор.</w:t>
      </w:r>
    </w:p>
    <w:p w14:paraId="5AEDDCAC"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p>
    <w:p w14:paraId="7237AA4B" w14:textId="77777777" w:rsidR="00235A8D" w:rsidRPr="00191871" w:rsidRDefault="00235A8D" w:rsidP="00462E8A">
      <w:pPr>
        <w:spacing w:after="0" w:line="240" w:lineRule="auto"/>
        <w:ind w:left="-170" w:firstLine="87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По сравнению с 2023 годом в 2024 году наблюдается рост обращений потребителей по вопросам защиты прав </w:t>
      </w:r>
      <w:proofErr w:type="gramStart"/>
      <w:r w:rsidRPr="00191871">
        <w:rPr>
          <w:rFonts w:ascii="Times New Roman" w:eastAsia="Calibri" w:hAnsi="Times New Roman" w:cs="Times New Roman"/>
          <w:sz w:val="28"/>
          <w:szCs w:val="28"/>
        </w:rPr>
        <w:t>потребителей,  что</w:t>
      </w:r>
      <w:proofErr w:type="gramEnd"/>
      <w:r w:rsidRPr="00191871">
        <w:rPr>
          <w:rFonts w:ascii="Times New Roman" w:eastAsia="Calibri" w:hAnsi="Times New Roman" w:cs="Times New Roman"/>
          <w:sz w:val="28"/>
          <w:szCs w:val="28"/>
        </w:rPr>
        <w:t xml:space="preserve">  позволяет сделать </w:t>
      </w:r>
      <w:r w:rsidRPr="00191871">
        <w:rPr>
          <w:rFonts w:ascii="Times New Roman" w:eastAsia="Calibri" w:hAnsi="Times New Roman" w:cs="Times New Roman"/>
          <w:sz w:val="28"/>
          <w:szCs w:val="28"/>
        </w:rPr>
        <w:lastRenderedPageBreak/>
        <w:t>вывод у населения повышается правовая грамотность в сфере защиты прав потребителей.</w:t>
      </w:r>
    </w:p>
    <w:p w14:paraId="402EF5C9" w14:textId="77777777" w:rsidR="00700FBC" w:rsidRPr="00191871" w:rsidRDefault="00700FBC" w:rsidP="00462E8A">
      <w:pPr>
        <w:spacing w:after="0" w:line="240" w:lineRule="auto"/>
        <w:ind w:left="-170" w:firstLine="879"/>
        <w:jc w:val="both"/>
        <w:rPr>
          <w:rFonts w:ascii="Times New Roman" w:eastAsia="Calibri" w:hAnsi="Times New Roman" w:cs="Times New Roman"/>
          <w:sz w:val="28"/>
          <w:szCs w:val="28"/>
        </w:rPr>
      </w:pPr>
    </w:p>
    <w:p w14:paraId="42FF790F" w14:textId="77777777" w:rsidR="00F324B8" w:rsidRPr="00191871" w:rsidRDefault="00F324B8" w:rsidP="00462E8A">
      <w:pPr>
        <w:spacing w:after="0" w:line="240" w:lineRule="auto"/>
        <w:ind w:left="-170"/>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35EEB7DF" w14:textId="77777777" w:rsidR="00700FBC" w:rsidRPr="00191871" w:rsidRDefault="00700FBC" w:rsidP="00462E8A">
      <w:pPr>
        <w:spacing w:after="0" w:line="240" w:lineRule="auto"/>
        <w:ind w:left="-170"/>
        <w:jc w:val="both"/>
        <w:rPr>
          <w:rFonts w:ascii="Times New Roman" w:eastAsia="Calibri" w:hAnsi="Times New Roman" w:cs="Times New Roman"/>
          <w:b/>
          <w:sz w:val="28"/>
          <w:szCs w:val="28"/>
        </w:rPr>
      </w:pPr>
    </w:p>
    <w:p w14:paraId="5DD40260" w14:textId="696AA923" w:rsidR="00F324B8" w:rsidRPr="00191871" w:rsidRDefault="00F324B8" w:rsidP="00462E8A">
      <w:pPr>
        <w:spacing w:after="0" w:line="240" w:lineRule="auto"/>
        <w:ind w:left="-170"/>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041CA2"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6 целевых индикаторов программы и 4 показателей результативности.</w:t>
      </w:r>
    </w:p>
    <w:p w14:paraId="296BF31F" w14:textId="021B68DE" w:rsidR="00F324B8" w:rsidRPr="00191871" w:rsidRDefault="00F324B8" w:rsidP="00462E8A">
      <w:pPr>
        <w:autoSpaceDE w:val="0"/>
        <w:autoSpaceDN w:val="0"/>
        <w:adjustRightInd w:val="0"/>
        <w:spacing w:after="0" w:line="240" w:lineRule="auto"/>
        <w:ind w:left="-170"/>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w:t>
      </w:r>
      <w:r w:rsidR="007F7C6B" w:rsidRPr="00191871">
        <w:rPr>
          <w:rFonts w:ascii="Times New Roman" w:eastAsia="Calibri" w:hAnsi="Times New Roman" w:cs="Times New Roman"/>
          <w:sz w:val="28"/>
          <w:szCs w:val="28"/>
        </w:rPr>
        <w:t xml:space="preserve">муниципальная </w:t>
      </w:r>
      <w:r w:rsidRPr="00191871">
        <w:rPr>
          <w:rFonts w:ascii="Times New Roman" w:eastAsia="Calibri" w:hAnsi="Times New Roman" w:cs="Times New Roman"/>
          <w:sz w:val="28"/>
          <w:szCs w:val="28"/>
        </w:rPr>
        <w:t xml:space="preserve">программа </w:t>
      </w:r>
      <w:proofErr w:type="gramStart"/>
      <w:r w:rsidRPr="00191871">
        <w:rPr>
          <w:rFonts w:ascii="Times New Roman" w:eastAsia="Calibri" w:hAnsi="Times New Roman" w:cs="Times New Roman"/>
          <w:sz w:val="28"/>
          <w:szCs w:val="28"/>
        </w:rPr>
        <w:t xml:space="preserve">реализуется  </w:t>
      </w:r>
      <w:r w:rsidR="00BE07EA" w:rsidRPr="00191871">
        <w:rPr>
          <w:rFonts w:ascii="Times New Roman" w:eastAsia="Calibri" w:hAnsi="Times New Roman" w:cs="Times New Roman"/>
          <w:sz w:val="28"/>
          <w:szCs w:val="28"/>
        </w:rPr>
        <w:t>с</w:t>
      </w:r>
      <w:proofErr w:type="gramEnd"/>
      <w:r w:rsidR="00BE07EA" w:rsidRPr="00191871">
        <w:rPr>
          <w:rFonts w:ascii="Times New Roman" w:eastAsia="Calibri" w:hAnsi="Times New Roman" w:cs="Times New Roman"/>
          <w:sz w:val="28"/>
          <w:szCs w:val="28"/>
        </w:rPr>
        <w:t xml:space="preserve"> </w:t>
      </w:r>
      <w:r w:rsidR="007F7C6B" w:rsidRPr="00191871">
        <w:rPr>
          <w:rFonts w:ascii="Times New Roman" w:eastAsia="Calibri" w:hAnsi="Times New Roman" w:cs="Times New Roman"/>
          <w:sz w:val="28"/>
          <w:szCs w:val="28"/>
        </w:rPr>
        <w:t>запланированной</w:t>
      </w:r>
      <w:r w:rsidR="00BE07EA" w:rsidRPr="00191871">
        <w:rPr>
          <w:rFonts w:ascii="Times New Roman" w:eastAsia="Calibri" w:hAnsi="Times New Roman" w:cs="Times New Roman"/>
          <w:sz w:val="28"/>
          <w:szCs w:val="28"/>
        </w:rPr>
        <w:t xml:space="preserve"> эффективностью</w:t>
      </w:r>
      <w:r w:rsidRPr="00191871">
        <w:rPr>
          <w:rFonts w:ascii="Times New Roman" w:eastAsia="Calibri" w:hAnsi="Times New Roman" w:cs="Times New Roman"/>
          <w:sz w:val="28"/>
          <w:szCs w:val="28"/>
        </w:rPr>
        <w:t>.</w:t>
      </w:r>
    </w:p>
    <w:p w14:paraId="2D5AA25D" w14:textId="77777777" w:rsidR="00F324B8" w:rsidRPr="00191871" w:rsidRDefault="00F324B8" w:rsidP="00462E8A">
      <w:pPr>
        <w:autoSpaceDE w:val="0"/>
        <w:autoSpaceDN w:val="0"/>
        <w:adjustRightInd w:val="0"/>
        <w:spacing w:after="0" w:line="240" w:lineRule="auto"/>
        <w:ind w:left="-170"/>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428"/>
        <w:gridCol w:w="2284"/>
      </w:tblGrid>
      <w:tr w:rsidR="00F324B8" w:rsidRPr="00191871" w14:paraId="13B334EB" w14:textId="77777777" w:rsidTr="00BE07EA">
        <w:trPr>
          <w:trHeight w:val="483"/>
          <w:tblHeader/>
          <w:jc w:val="center"/>
        </w:trPr>
        <w:tc>
          <w:tcPr>
            <w:tcW w:w="6141" w:type="dxa"/>
            <w:tcBorders>
              <w:top w:val="single" w:sz="4" w:space="0" w:color="auto"/>
              <w:left w:val="single" w:sz="4" w:space="0" w:color="auto"/>
              <w:bottom w:val="single" w:sz="4" w:space="0" w:color="auto"/>
              <w:right w:val="single" w:sz="4" w:space="0" w:color="auto"/>
            </w:tcBorders>
            <w:vAlign w:val="center"/>
            <w:hideMark/>
          </w:tcPr>
          <w:p w14:paraId="091382CF" w14:textId="77777777" w:rsidR="00F324B8" w:rsidRPr="00191871" w:rsidRDefault="00F324B8"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C8DFB71" w14:textId="77777777" w:rsidR="00F324B8" w:rsidRPr="00191871" w:rsidRDefault="00F324B8"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284" w:type="dxa"/>
            <w:tcBorders>
              <w:top w:val="single" w:sz="4" w:space="0" w:color="auto"/>
              <w:left w:val="single" w:sz="4" w:space="0" w:color="auto"/>
              <w:bottom w:val="single" w:sz="4" w:space="0" w:color="auto"/>
              <w:right w:val="single" w:sz="4" w:space="0" w:color="auto"/>
            </w:tcBorders>
            <w:vAlign w:val="center"/>
            <w:hideMark/>
          </w:tcPr>
          <w:p w14:paraId="7DF3F963" w14:textId="77777777" w:rsidR="00F324B8" w:rsidRPr="00191871" w:rsidRDefault="00F324B8"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F324B8" w:rsidRPr="00191871" w14:paraId="31D1BD9E" w14:textId="77777777" w:rsidTr="00BE07EA">
        <w:trPr>
          <w:jc w:val="center"/>
        </w:trPr>
        <w:tc>
          <w:tcPr>
            <w:tcW w:w="6141" w:type="dxa"/>
            <w:tcBorders>
              <w:top w:val="single" w:sz="4" w:space="0" w:color="auto"/>
              <w:left w:val="single" w:sz="4" w:space="0" w:color="auto"/>
              <w:bottom w:val="single" w:sz="4" w:space="0" w:color="auto"/>
              <w:right w:val="single" w:sz="4" w:space="0" w:color="auto"/>
            </w:tcBorders>
            <w:hideMark/>
          </w:tcPr>
          <w:p w14:paraId="5D01C8DA" w14:textId="77777777" w:rsidR="00F324B8" w:rsidRPr="00191871" w:rsidRDefault="00F324B8"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428" w:type="dxa"/>
            <w:tcBorders>
              <w:top w:val="single" w:sz="4" w:space="0" w:color="auto"/>
              <w:left w:val="single" w:sz="4" w:space="0" w:color="auto"/>
              <w:bottom w:val="single" w:sz="4" w:space="0" w:color="auto"/>
              <w:right w:val="single" w:sz="4" w:space="0" w:color="auto"/>
            </w:tcBorders>
          </w:tcPr>
          <w:p w14:paraId="288336DA" w14:textId="05F5AD50" w:rsidR="00F324B8" w:rsidRPr="00191871" w:rsidRDefault="00A240E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r w:rsidR="00BE07EA" w:rsidRPr="00191871">
              <w:rPr>
                <w:rFonts w:ascii="Times New Roman" w:eastAsia="Times New Roman" w:hAnsi="Times New Roman" w:cs="Times New Roman"/>
                <w:sz w:val="28"/>
                <w:szCs w:val="28"/>
                <w:lang w:eastAsia="ru-RU"/>
              </w:rPr>
              <w:t>,0</w:t>
            </w:r>
            <w:r w:rsidR="00EE6AF9" w:rsidRPr="00191871">
              <w:rPr>
                <w:rFonts w:ascii="Times New Roman" w:eastAsia="Times New Roman" w:hAnsi="Times New Roman" w:cs="Times New Roman"/>
                <w:sz w:val="28"/>
                <w:szCs w:val="28"/>
                <w:lang w:eastAsia="ru-RU"/>
              </w:rPr>
              <w:t>0</w:t>
            </w:r>
          </w:p>
        </w:tc>
        <w:tc>
          <w:tcPr>
            <w:tcW w:w="2284" w:type="dxa"/>
            <w:tcBorders>
              <w:top w:val="single" w:sz="4" w:space="0" w:color="auto"/>
              <w:left w:val="single" w:sz="4" w:space="0" w:color="auto"/>
              <w:bottom w:val="single" w:sz="4" w:space="0" w:color="auto"/>
              <w:right w:val="single" w:sz="4" w:space="0" w:color="auto"/>
            </w:tcBorders>
          </w:tcPr>
          <w:p w14:paraId="4CDC1300" w14:textId="7CAE1A09" w:rsidR="00F324B8" w:rsidRPr="00191871" w:rsidRDefault="00BE07EA"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722946" w:rsidRPr="00191871">
              <w:rPr>
                <w:rFonts w:ascii="Times New Roman" w:eastAsia="Calibri" w:hAnsi="Times New Roman" w:cs="Times New Roman"/>
                <w:sz w:val="28"/>
                <w:szCs w:val="28"/>
              </w:rPr>
              <w:t>апланированная</w:t>
            </w:r>
          </w:p>
        </w:tc>
      </w:tr>
      <w:tr w:rsidR="00722946" w:rsidRPr="00191871" w14:paraId="4285125C" w14:textId="77777777" w:rsidTr="008F6704">
        <w:trPr>
          <w:trHeight w:val="305"/>
          <w:jc w:val="center"/>
        </w:trPr>
        <w:tc>
          <w:tcPr>
            <w:tcW w:w="6141" w:type="dxa"/>
            <w:tcBorders>
              <w:top w:val="single" w:sz="4" w:space="0" w:color="auto"/>
              <w:left w:val="single" w:sz="4" w:space="0" w:color="auto"/>
              <w:bottom w:val="single" w:sz="4" w:space="0" w:color="auto"/>
              <w:right w:val="single" w:sz="4" w:space="0" w:color="auto"/>
            </w:tcBorders>
            <w:hideMark/>
          </w:tcPr>
          <w:p w14:paraId="56642F56" w14:textId="77777777" w:rsidR="00722946" w:rsidRPr="00191871" w:rsidRDefault="00722946"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428" w:type="dxa"/>
            <w:tcBorders>
              <w:top w:val="single" w:sz="4" w:space="0" w:color="auto"/>
              <w:left w:val="single" w:sz="4" w:space="0" w:color="auto"/>
              <w:bottom w:val="single" w:sz="4" w:space="0" w:color="auto"/>
              <w:right w:val="single" w:sz="4" w:space="0" w:color="auto"/>
            </w:tcBorders>
          </w:tcPr>
          <w:p w14:paraId="5C78E762" w14:textId="55E9BC23" w:rsidR="00722946" w:rsidRPr="00191871" w:rsidRDefault="00EE6AF9"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91,65</w:t>
            </w:r>
          </w:p>
        </w:tc>
        <w:tc>
          <w:tcPr>
            <w:tcW w:w="2284" w:type="dxa"/>
            <w:tcBorders>
              <w:top w:val="single" w:sz="4" w:space="0" w:color="auto"/>
              <w:left w:val="single" w:sz="4" w:space="0" w:color="auto"/>
              <w:bottom w:val="single" w:sz="4" w:space="0" w:color="auto"/>
              <w:right w:val="single" w:sz="4" w:space="0" w:color="auto"/>
            </w:tcBorders>
            <w:hideMark/>
          </w:tcPr>
          <w:p w14:paraId="25517F15" w14:textId="6E25B56E" w:rsidR="00722946" w:rsidRPr="00191871" w:rsidRDefault="00041CA2"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722946" w:rsidRPr="00191871" w14:paraId="4F9ACD37" w14:textId="77777777" w:rsidTr="008F6704">
        <w:trPr>
          <w:trHeight w:val="501"/>
          <w:jc w:val="center"/>
        </w:trPr>
        <w:tc>
          <w:tcPr>
            <w:tcW w:w="6141" w:type="dxa"/>
            <w:tcBorders>
              <w:top w:val="single" w:sz="4" w:space="0" w:color="auto"/>
              <w:left w:val="single" w:sz="4" w:space="0" w:color="auto"/>
              <w:bottom w:val="single" w:sz="4" w:space="0" w:color="auto"/>
              <w:right w:val="single" w:sz="4" w:space="0" w:color="auto"/>
            </w:tcBorders>
            <w:hideMark/>
          </w:tcPr>
          <w:p w14:paraId="061E2313" w14:textId="77777777" w:rsidR="00722946" w:rsidRPr="00191871" w:rsidRDefault="00722946"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428" w:type="dxa"/>
            <w:tcBorders>
              <w:top w:val="single" w:sz="4" w:space="0" w:color="auto"/>
              <w:left w:val="single" w:sz="4" w:space="0" w:color="auto"/>
              <w:bottom w:val="single" w:sz="4" w:space="0" w:color="auto"/>
              <w:right w:val="single" w:sz="4" w:space="0" w:color="auto"/>
            </w:tcBorders>
          </w:tcPr>
          <w:p w14:paraId="4D344699" w14:textId="0B2AD9E4" w:rsidR="00722946" w:rsidRPr="00191871" w:rsidRDefault="00EE6AF9"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100,00</w:t>
            </w:r>
          </w:p>
        </w:tc>
        <w:tc>
          <w:tcPr>
            <w:tcW w:w="2284" w:type="dxa"/>
            <w:tcBorders>
              <w:top w:val="single" w:sz="4" w:space="0" w:color="auto"/>
              <w:left w:val="single" w:sz="4" w:space="0" w:color="auto"/>
              <w:bottom w:val="single" w:sz="4" w:space="0" w:color="auto"/>
              <w:right w:val="single" w:sz="4" w:space="0" w:color="auto"/>
            </w:tcBorders>
          </w:tcPr>
          <w:p w14:paraId="39CEDA55" w14:textId="3E7F032B" w:rsidR="00722946" w:rsidRPr="00191871" w:rsidRDefault="00BE07EA"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722946" w:rsidRPr="00191871">
              <w:rPr>
                <w:rFonts w:ascii="Times New Roman" w:eastAsia="Calibri" w:hAnsi="Times New Roman" w:cs="Times New Roman"/>
                <w:sz w:val="28"/>
                <w:szCs w:val="28"/>
              </w:rPr>
              <w:t>апланированная</w:t>
            </w:r>
          </w:p>
        </w:tc>
      </w:tr>
      <w:tr w:rsidR="00722946" w:rsidRPr="00191871" w14:paraId="2526BA86" w14:textId="77777777" w:rsidTr="008F6704">
        <w:trPr>
          <w:trHeight w:val="290"/>
          <w:jc w:val="center"/>
        </w:trPr>
        <w:tc>
          <w:tcPr>
            <w:tcW w:w="6141" w:type="dxa"/>
            <w:tcBorders>
              <w:top w:val="single" w:sz="4" w:space="0" w:color="auto"/>
              <w:left w:val="single" w:sz="4" w:space="0" w:color="auto"/>
              <w:bottom w:val="single" w:sz="4" w:space="0" w:color="auto"/>
              <w:right w:val="single" w:sz="4" w:space="0" w:color="auto"/>
            </w:tcBorders>
            <w:hideMark/>
          </w:tcPr>
          <w:p w14:paraId="00BF84C3" w14:textId="77777777" w:rsidR="00722946" w:rsidRPr="00191871" w:rsidRDefault="00722946"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428" w:type="dxa"/>
            <w:tcBorders>
              <w:top w:val="single" w:sz="4" w:space="0" w:color="auto"/>
              <w:left w:val="single" w:sz="4" w:space="0" w:color="auto"/>
              <w:bottom w:val="single" w:sz="4" w:space="0" w:color="auto"/>
              <w:right w:val="single" w:sz="4" w:space="0" w:color="auto"/>
            </w:tcBorders>
          </w:tcPr>
          <w:p w14:paraId="4E54CEC8" w14:textId="3D06935B" w:rsidR="00722946" w:rsidRPr="00191871" w:rsidRDefault="003B789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98,3</w:t>
            </w:r>
            <w:r w:rsidR="00EE6AF9" w:rsidRPr="00191871">
              <w:rPr>
                <w:rFonts w:ascii="Times New Roman" w:eastAsia="Times New Roman" w:hAnsi="Times New Roman" w:cs="Times New Roman"/>
                <w:sz w:val="28"/>
                <w:szCs w:val="28"/>
                <w:lang w:eastAsia="ru-RU"/>
              </w:rPr>
              <w:t>4</w:t>
            </w:r>
          </w:p>
        </w:tc>
        <w:tc>
          <w:tcPr>
            <w:tcW w:w="2284" w:type="dxa"/>
            <w:tcBorders>
              <w:top w:val="single" w:sz="4" w:space="0" w:color="auto"/>
              <w:left w:val="single" w:sz="4" w:space="0" w:color="auto"/>
              <w:bottom w:val="single" w:sz="4" w:space="0" w:color="auto"/>
              <w:right w:val="single" w:sz="4" w:space="0" w:color="auto"/>
            </w:tcBorders>
          </w:tcPr>
          <w:p w14:paraId="268DB35D" w14:textId="2A815684" w:rsidR="00722946" w:rsidRPr="00191871" w:rsidRDefault="00041CA2"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bl>
    <w:p w14:paraId="7576AECA" w14:textId="77777777" w:rsidR="00655E33" w:rsidRPr="00191871" w:rsidRDefault="00655E33" w:rsidP="00462E8A">
      <w:pPr>
        <w:tabs>
          <w:tab w:val="left" w:pos="3486"/>
        </w:tabs>
        <w:spacing w:after="0" w:line="240" w:lineRule="auto"/>
        <w:jc w:val="both"/>
        <w:rPr>
          <w:rFonts w:ascii="Times New Roman" w:eastAsia="Calibri" w:hAnsi="Times New Roman" w:cs="Times New Roman"/>
          <w:b/>
          <w:sz w:val="28"/>
          <w:szCs w:val="28"/>
        </w:rPr>
      </w:pPr>
    </w:p>
    <w:p w14:paraId="2E96A670" w14:textId="647BE6B6" w:rsidR="00913543" w:rsidRPr="00191871" w:rsidRDefault="00232BF7" w:rsidP="00462E8A">
      <w:pPr>
        <w:pStyle w:val="ac"/>
        <w:numPr>
          <w:ilvl w:val="0"/>
          <w:numId w:val="14"/>
        </w:numPr>
        <w:tabs>
          <w:tab w:val="left" w:pos="3486"/>
        </w:tabs>
        <w:spacing w:after="0" w:line="240" w:lineRule="auto"/>
        <w:jc w:val="center"/>
        <w:rPr>
          <w:rFonts w:ascii="Times New Roman" w:hAnsi="Times New Roman"/>
          <w:b/>
          <w:sz w:val="28"/>
          <w:szCs w:val="28"/>
        </w:rPr>
      </w:pPr>
      <w:r w:rsidRPr="00191871">
        <w:rPr>
          <w:rFonts w:ascii="Times New Roman" w:hAnsi="Times New Roman"/>
          <w:b/>
          <w:sz w:val="28"/>
          <w:szCs w:val="28"/>
        </w:rPr>
        <w:t>Муниципальная программа</w:t>
      </w:r>
    </w:p>
    <w:p w14:paraId="651C6B19" w14:textId="4568191B" w:rsidR="00232BF7" w:rsidRPr="00191871" w:rsidRDefault="00232BF7" w:rsidP="00462E8A">
      <w:pPr>
        <w:pStyle w:val="ac"/>
        <w:tabs>
          <w:tab w:val="left" w:pos="3486"/>
        </w:tabs>
        <w:spacing w:after="0" w:line="240" w:lineRule="auto"/>
        <w:ind w:left="360"/>
        <w:jc w:val="center"/>
        <w:rPr>
          <w:rFonts w:ascii="Times New Roman" w:hAnsi="Times New Roman"/>
          <w:b/>
          <w:sz w:val="28"/>
          <w:szCs w:val="28"/>
        </w:rPr>
      </w:pPr>
      <w:r w:rsidRPr="00191871">
        <w:rPr>
          <w:rFonts w:ascii="Times New Roman" w:hAnsi="Times New Roman"/>
          <w:b/>
          <w:sz w:val="28"/>
          <w:szCs w:val="28"/>
        </w:rPr>
        <w:t>«Развитие сельского хозяйства и регулирования рынков сельскохозяйственной продукции, сырья и продовольствия в Ермаковском районе»</w:t>
      </w:r>
    </w:p>
    <w:p w14:paraId="7722C55E" w14:textId="77777777" w:rsidR="002B7AD1" w:rsidRPr="00191871" w:rsidRDefault="002B7AD1" w:rsidP="00C34237">
      <w:pPr>
        <w:tabs>
          <w:tab w:val="left" w:pos="3486"/>
        </w:tabs>
        <w:spacing w:after="0" w:line="240" w:lineRule="auto"/>
        <w:ind w:firstLine="737"/>
        <w:jc w:val="both"/>
        <w:rPr>
          <w:rFonts w:ascii="Times New Roman" w:eastAsia="Calibri" w:hAnsi="Times New Roman" w:cs="Times New Roman"/>
          <w:b/>
          <w:sz w:val="28"/>
          <w:szCs w:val="28"/>
        </w:rPr>
      </w:pPr>
    </w:p>
    <w:p w14:paraId="63F0F43F" w14:textId="77777777" w:rsidR="000A2D8B" w:rsidRPr="00191871" w:rsidRDefault="00482A4D"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0A2D8B" w:rsidRPr="00191871">
        <w:rPr>
          <w:rFonts w:ascii="Times New Roman" w:eastAsia="Times New Roman" w:hAnsi="Times New Roman" w:cs="Times New Roman"/>
          <w:sz w:val="28"/>
          <w:szCs w:val="28"/>
          <w:lang w:eastAsia="ru-RU"/>
        </w:rPr>
        <w:t>Постановлением главы района от 30.10.2013г. №715-п утверждена муниципальная программа Ермаковского района «Развитие сельского хозяйства и регулирования рынков сельскохозяйственной продукции, сырья и продовольствия в Ермаковском районе», целью которой является развитие сельских территорий, рост занятости и уровня жизни сельского населения.</w:t>
      </w:r>
    </w:p>
    <w:p w14:paraId="2DD700A3"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p>
    <w:p w14:paraId="2C402856"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Результаты реализации муниципальной программы:</w:t>
      </w:r>
    </w:p>
    <w:p w14:paraId="34582AC8"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Подпрограмма №1 (Поддержка малых форм хозяйствования и прочие мероприятия) включает в себя:</w:t>
      </w:r>
    </w:p>
    <w:p w14:paraId="356E15B2"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расходы на оказание адресной материальной помощи молодым специалистам сельского хозяйства, денежные средства на эти мероприятия не были использованы, т.к. трудоустройство молодых специалистов не осуществлялось;</w:t>
      </w:r>
    </w:p>
    <w:p w14:paraId="5B431BBD"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денежные средства на организацию, проведение соревнований в агропромышленном комплексе деньги перераспределены на Управление культуры Ермаковского района;</w:t>
      </w:r>
    </w:p>
    <w:p w14:paraId="388C05D7"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денежные средства на приобретение гербицида сплошного действия для уничтожения сорняков дикорастущей конопли перераспределены на администрации сельских советов Ермаковского района;</w:t>
      </w:r>
    </w:p>
    <w:p w14:paraId="6EC8DD53"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 xml:space="preserve">  - субвенция из регионального фонда компенсаций на выполнение государственных полномочий по организации проведения мероприятий по отлову, учету, содержанию и иному обращению с безнадзорными животными реализуется в целях организации проведения на территории Ермаковского района мероприятий по предупреждению и ликвидации болезней животных, их лечению, защите населения от болезней, общих для человека и животных.</w:t>
      </w:r>
    </w:p>
    <w:p w14:paraId="2ADF9949"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На 2024 год по программе запланировано 5800,1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xml:space="preserve">.., израсходовано 5800,1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xml:space="preserve">.    </w:t>
      </w:r>
    </w:p>
    <w:p w14:paraId="5F086128"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Финансирование по отлову, учету, содержанию и иному обращению с безнадзорными домашними животными осуществляется за счет средств краевого бюджета.  В 2024 году было запланировано 665,6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согласно муниципальному контракту:</w:t>
      </w:r>
    </w:p>
    <w:p w14:paraId="5F841AFD"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Муниципальный контракт №02 от 19.02.2024г. сумма контракта 664,8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оказание услуг по отлову и содержанию животных без владельцев на территории района, 41 особей отловлено.</w:t>
      </w:r>
    </w:p>
    <w:p w14:paraId="51F691D2" w14:textId="77777777" w:rsidR="00C52E9A" w:rsidRPr="00191871" w:rsidRDefault="00C52E9A" w:rsidP="00C34237">
      <w:pPr>
        <w:spacing w:after="0" w:line="240" w:lineRule="auto"/>
        <w:ind w:firstLine="737"/>
        <w:jc w:val="both"/>
        <w:rPr>
          <w:rFonts w:ascii="Times New Roman" w:eastAsia="Times New Roman" w:hAnsi="Times New Roman" w:cs="Times New Roman"/>
          <w:sz w:val="28"/>
          <w:szCs w:val="28"/>
          <w:lang w:eastAsia="ru-RU"/>
        </w:rPr>
      </w:pPr>
    </w:p>
    <w:p w14:paraId="1CCEE3F2" w14:textId="24826E60" w:rsidR="000A2D8B" w:rsidRPr="00191871" w:rsidRDefault="00C52E9A"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0A2D8B" w:rsidRPr="00191871">
        <w:rPr>
          <w:rFonts w:ascii="Times New Roman" w:eastAsia="Times New Roman" w:hAnsi="Times New Roman" w:cs="Times New Roman"/>
          <w:sz w:val="28"/>
          <w:szCs w:val="28"/>
          <w:lang w:eastAsia="ru-RU"/>
        </w:rPr>
        <w:t xml:space="preserve">В 2024 году граждане ЛПХ участвовали </w:t>
      </w:r>
      <w:proofErr w:type="gramStart"/>
      <w:r w:rsidR="000A2D8B" w:rsidRPr="00191871">
        <w:rPr>
          <w:rFonts w:ascii="Times New Roman" w:eastAsia="Times New Roman" w:hAnsi="Times New Roman" w:cs="Times New Roman"/>
          <w:sz w:val="28"/>
          <w:szCs w:val="28"/>
          <w:lang w:eastAsia="ru-RU"/>
        </w:rPr>
        <w:t>в  грантах</w:t>
      </w:r>
      <w:proofErr w:type="gramEnd"/>
      <w:r w:rsidR="000A2D8B" w:rsidRPr="00191871">
        <w:rPr>
          <w:rFonts w:ascii="Times New Roman" w:eastAsia="Times New Roman" w:hAnsi="Times New Roman" w:cs="Times New Roman"/>
          <w:sz w:val="28"/>
          <w:szCs w:val="28"/>
          <w:lang w:eastAsia="ru-RU"/>
        </w:rPr>
        <w:t xml:space="preserve"> общая сумма субсидии 18 754,5 </w:t>
      </w:r>
      <w:proofErr w:type="spellStart"/>
      <w:r w:rsidR="000A2D8B" w:rsidRPr="00191871">
        <w:rPr>
          <w:rFonts w:ascii="Times New Roman" w:eastAsia="Times New Roman" w:hAnsi="Times New Roman" w:cs="Times New Roman"/>
          <w:sz w:val="28"/>
          <w:szCs w:val="28"/>
          <w:lang w:eastAsia="ru-RU"/>
        </w:rPr>
        <w:t>тыс.руб</w:t>
      </w:r>
      <w:proofErr w:type="spellEnd"/>
      <w:r w:rsidR="000A2D8B" w:rsidRPr="00191871">
        <w:rPr>
          <w:rFonts w:ascii="Times New Roman" w:eastAsia="Times New Roman" w:hAnsi="Times New Roman" w:cs="Times New Roman"/>
          <w:sz w:val="28"/>
          <w:szCs w:val="28"/>
          <w:lang w:eastAsia="ru-RU"/>
        </w:rPr>
        <w:t>.</w:t>
      </w:r>
    </w:p>
    <w:p w14:paraId="480B8265"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7C964177" w14:textId="1656140B" w:rsidR="000A2D8B" w:rsidRPr="00191871" w:rsidRDefault="007D7823"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0A2D8B" w:rsidRPr="00191871">
        <w:rPr>
          <w:rFonts w:ascii="Times New Roman" w:eastAsia="Times New Roman" w:hAnsi="Times New Roman" w:cs="Times New Roman"/>
          <w:sz w:val="28"/>
          <w:szCs w:val="28"/>
          <w:lang w:eastAsia="ru-RU"/>
        </w:rPr>
        <w:t xml:space="preserve">Было </w:t>
      </w:r>
      <w:proofErr w:type="gramStart"/>
      <w:r w:rsidR="000A2D8B" w:rsidRPr="00191871">
        <w:rPr>
          <w:rFonts w:ascii="Times New Roman" w:eastAsia="Times New Roman" w:hAnsi="Times New Roman" w:cs="Times New Roman"/>
          <w:sz w:val="28"/>
          <w:szCs w:val="28"/>
          <w:lang w:eastAsia="ru-RU"/>
        </w:rPr>
        <w:t>получено  два</w:t>
      </w:r>
      <w:proofErr w:type="gramEnd"/>
      <w:r w:rsidR="000A2D8B" w:rsidRPr="00191871">
        <w:rPr>
          <w:rFonts w:ascii="Times New Roman" w:eastAsia="Times New Roman" w:hAnsi="Times New Roman" w:cs="Times New Roman"/>
          <w:sz w:val="28"/>
          <w:szCs w:val="28"/>
          <w:lang w:eastAsia="ru-RU"/>
        </w:rPr>
        <w:t xml:space="preserve"> гранта «Наш фермер» в сумме  13 394,5 </w:t>
      </w:r>
      <w:proofErr w:type="spellStart"/>
      <w:r w:rsidR="000A2D8B" w:rsidRPr="00191871">
        <w:rPr>
          <w:rFonts w:ascii="Times New Roman" w:eastAsia="Times New Roman" w:hAnsi="Times New Roman" w:cs="Times New Roman"/>
          <w:sz w:val="28"/>
          <w:szCs w:val="28"/>
          <w:lang w:eastAsia="ru-RU"/>
        </w:rPr>
        <w:t>тыс.руб</w:t>
      </w:r>
      <w:proofErr w:type="spellEnd"/>
      <w:r w:rsidR="000A2D8B" w:rsidRPr="00191871">
        <w:rPr>
          <w:rFonts w:ascii="Times New Roman" w:eastAsia="Times New Roman" w:hAnsi="Times New Roman" w:cs="Times New Roman"/>
          <w:sz w:val="28"/>
          <w:szCs w:val="28"/>
          <w:lang w:eastAsia="ru-RU"/>
        </w:rPr>
        <w:t>.</w:t>
      </w:r>
    </w:p>
    <w:p w14:paraId="2B5A7E33"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Грант в сумме 7 694,3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направлен на развитие фермы мясного направления, на приобретение сельскохозяйственной техники, оборудования, приобретение сельскохозяйственных животных.</w:t>
      </w:r>
    </w:p>
    <w:p w14:paraId="49A829B1"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Грант в сумме 5 700,3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направлен на выращивание картофеля для приобретения сельскохозяйственной техники, оборудования.</w:t>
      </w:r>
    </w:p>
    <w:p w14:paraId="535449DC"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p>
    <w:p w14:paraId="63A25F9A" w14:textId="26E5192A" w:rsidR="000A2D8B" w:rsidRPr="00191871" w:rsidRDefault="007D7823"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0A2D8B" w:rsidRPr="00191871">
        <w:rPr>
          <w:rFonts w:ascii="Times New Roman" w:eastAsia="Times New Roman" w:hAnsi="Times New Roman" w:cs="Times New Roman"/>
          <w:sz w:val="28"/>
          <w:szCs w:val="28"/>
          <w:lang w:eastAsia="ru-RU"/>
        </w:rPr>
        <w:t>В 2024 году гражданином ведущим ЛПХ был получен грант «</w:t>
      </w:r>
      <w:proofErr w:type="spellStart"/>
      <w:r w:rsidR="000A2D8B" w:rsidRPr="00191871">
        <w:rPr>
          <w:rFonts w:ascii="Times New Roman" w:eastAsia="Times New Roman" w:hAnsi="Times New Roman" w:cs="Times New Roman"/>
          <w:sz w:val="28"/>
          <w:szCs w:val="28"/>
          <w:lang w:eastAsia="ru-RU"/>
        </w:rPr>
        <w:t>Агростартап</w:t>
      </w:r>
      <w:proofErr w:type="spellEnd"/>
      <w:r w:rsidR="000A2D8B" w:rsidRPr="00191871">
        <w:rPr>
          <w:rFonts w:ascii="Times New Roman" w:eastAsia="Times New Roman" w:hAnsi="Times New Roman" w:cs="Times New Roman"/>
          <w:sz w:val="28"/>
          <w:szCs w:val="28"/>
          <w:lang w:eastAsia="ru-RU"/>
        </w:rPr>
        <w:t xml:space="preserve">» в сумме 4 400,0 </w:t>
      </w:r>
      <w:proofErr w:type="spellStart"/>
      <w:r w:rsidR="000A2D8B" w:rsidRPr="00191871">
        <w:rPr>
          <w:rFonts w:ascii="Times New Roman" w:eastAsia="Times New Roman" w:hAnsi="Times New Roman" w:cs="Times New Roman"/>
          <w:sz w:val="28"/>
          <w:szCs w:val="28"/>
          <w:lang w:eastAsia="ru-RU"/>
        </w:rPr>
        <w:t>тыс.руб</w:t>
      </w:r>
      <w:proofErr w:type="spellEnd"/>
      <w:r w:rsidR="000A2D8B" w:rsidRPr="00191871">
        <w:rPr>
          <w:rFonts w:ascii="Times New Roman" w:eastAsia="Times New Roman" w:hAnsi="Times New Roman" w:cs="Times New Roman"/>
          <w:sz w:val="28"/>
          <w:szCs w:val="28"/>
          <w:lang w:eastAsia="ru-RU"/>
        </w:rPr>
        <w:t>.  на развитие фермы мясного направления на приобретение сельскохозяйственной техники, оборудования, животных.</w:t>
      </w:r>
    </w:p>
    <w:p w14:paraId="673A7940"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494A7214" w14:textId="627B18E3" w:rsidR="000A2D8B" w:rsidRPr="00191871" w:rsidRDefault="007D7823"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0A2D8B" w:rsidRPr="00191871">
        <w:rPr>
          <w:rFonts w:ascii="Times New Roman" w:eastAsia="Times New Roman" w:hAnsi="Times New Roman" w:cs="Times New Roman"/>
          <w:sz w:val="28"/>
          <w:szCs w:val="28"/>
          <w:lang w:eastAsia="ru-RU"/>
        </w:rPr>
        <w:t xml:space="preserve">Гражданин ведущий ЛПХ получила субсидию как   гражданин ведущий личное подсобное хозяйство и применяющий специальный налоговый режим «Налог на профессиональный доход», выращивание и разведение сельскохозяйственной птицы, сумма субсидии 960,0 </w:t>
      </w:r>
      <w:proofErr w:type="spellStart"/>
      <w:r w:rsidR="000A2D8B" w:rsidRPr="00191871">
        <w:rPr>
          <w:rFonts w:ascii="Times New Roman" w:eastAsia="Times New Roman" w:hAnsi="Times New Roman" w:cs="Times New Roman"/>
          <w:sz w:val="28"/>
          <w:szCs w:val="28"/>
          <w:lang w:eastAsia="ru-RU"/>
        </w:rPr>
        <w:t>тыс.руб</w:t>
      </w:r>
      <w:proofErr w:type="spellEnd"/>
      <w:r w:rsidR="000A2D8B" w:rsidRPr="00191871">
        <w:rPr>
          <w:rFonts w:ascii="Times New Roman" w:eastAsia="Times New Roman" w:hAnsi="Times New Roman" w:cs="Times New Roman"/>
          <w:sz w:val="28"/>
          <w:szCs w:val="28"/>
          <w:lang w:eastAsia="ru-RU"/>
        </w:rPr>
        <w:t>. на приобретение оборудования, птицы для разведения.</w:t>
      </w:r>
    </w:p>
    <w:p w14:paraId="48073D56"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58C8DE70" w14:textId="3E6D7B10" w:rsidR="000A2D8B" w:rsidRPr="00191871" w:rsidRDefault="007D7823"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0A2D8B" w:rsidRPr="00191871">
        <w:rPr>
          <w:rFonts w:ascii="Times New Roman" w:eastAsia="Times New Roman" w:hAnsi="Times New Roman" w:cs="Times New Roman"/>
          <w:sz w:val="28"/>
          <w:szCs w:val="28"/>
          <w:lang w:eastAsia="ru-RU"/>
        </w:rPr>
        <w:t xml:space="preserve">Выплаченные субсидии сельхоз товаропроизводителям района за 2024 год в сумме 14 714,2 </w:t>
      </w:r>
      <w:proofErr w:type="spellStart"/>
      <w:proofErr w:type="gramStart"/>
      <w:r w:rsidR="000A2D8B" w:rsidRPr="00191871">
        <w:rPr>
          <w:rFonts w:ascii="Times New Roman" w:eastAsia="Times New Roman" w:hAnsi="Times New Roman" w:cs="Times New Roman"/>
          <w:sz w:val="28"/>
          <w:szCs w:val="28"/>
          <w:lang w:eastAsia="ru-RU"/>
        </w:rPr>
        <w:t>тыс.руб</w:t>
      </w:r>
      <w:proofErr w:type="spellEnd"/>
      <w:r w:rsidR="000A2D8B" w:rsidRPr="00191871">
        <w:rPr>
          <w:rFonts w:ascii="Times New Roman" w:eastAsia="Times New Roman" w:hAnsi="Times New Roman" w:cs="Times New Roman"/>
          <w:sz w:val="28"/>
          <w:szCs w:val="28"/>
          <w:lang w:eastAsia="ru-RU"/>
        </w:rPr>
        <w:t>. ;</w:t>
      </w:r>
      <w:proofErr w:type="gramEnd"/>
    </w:p>
    <w:p w14:paraId="2D0A527E"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p>
    <w:p w14:paraId="000B8385"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На улучшение жилищных условий в рамках подпрограммы «Комплексное развитие сельских территорий» в 2024 году из всех источников финансирования получено денежных средств молодыми специалистами в сумме – 14 225,4 тыс. руб., на строительство жилья  трем семьям  в сельской местности, общей площадью 180 м2. </w:t>
      </w:r>
    </w:p>
    <w:p w14:paraId="54C12D54"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11F4C936"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 xml:space="preserve">    За 2024 года была предоставлена социальная выплата на обустройство гражданам, заключившим трудовой договор с сельскохозяйственным товаропроизводителем в сумме 2500,0 </w:t>
      </w:r>
      <w:proofErr w:type="spellStart"/>
      <w:r w:rsidRPr="00191871">
        <w:rPr>
          <w:rFonts w:ascii="Times New Roman" w:eastAsia="Times New Roman" w:hAnsi="Times New Roman" w:cs="Times New Roman"/>
          <w:sz w:val="28"/>
          <w:szCs w:val="28"/>
          <w:lang w:eastAsia="ru-RU"/>
        </w:rPr>
        <w:t>тыс.руб</w:t>
      </w:r>
      <w:proofErr w:type="spellEnd"/>
      <w:r w:rsidRPr="00191871">
        <w:rPr>
          <w:rFonts w:ascii="Times New Roman" w:eastAsia="Times New Roman" w:hAnsi="Times New Roman" w:cs="Times New Roman"/>
          <w:sz w:val="28"/>
          <w:szCs w:val="28"/>
          <w:lang w:eastAsia="ru-RU"/>
        </w:rPr>
        <w:t>. (выплату получили пять специалистов)</w:t>
      </w:r>
    </w:p>
    <w:p w14:paraId="76D7C79F"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4F122901"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Производство основных видов сельскохозяйственной продукции за 2024 год составило:</w:t>
      </w:r>
    </w:p>
    <w:p w14:paraId="06BBEA27"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зерно- 12 258 </w:t>
      </w:r>
      <w:proofErr w:type="spellStart"/>
      <w:r w:rsidRPr="00191871">
        <w:rPr>
          <w:rFonts w:ascii="Times New Roman" w:eastAsia="Times New Roman" w:hAnsi="Times New Roman" w:cs="Times New Roman"/>
          <w:sz w:val="28"/>
          <w:szCs w:val="28"/>
          <w:lang w:eastAsia="ru-RU"/>
        </w:rPr>
        <w:t>тн</w:t>
      </w:r>
      <w:proofErr w:type="spellEnd"/>
      <w:r w:rsidRPr="00191871">
        <w:rPr>
          <w:rFonts w:ascii="Times New Roman" w:eastAsia="Times New Roman" w:hAnsi="Times New Roman" w:cs="Times New Roman"/>
          <w:sz w:val="28"/>
          <w:szCs w:val="28"/>
          <w:lang w:eastAsia="ru-RU"/>
        </w:rPr>
        <w:t>.</w:t>
      </w:r>
    </w:p>
    <w:p w14:paraId="72128506"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молоко- 486,6 </w:t>
      </w:r>
      <w:proofErr w:type="spellStart"/>
      <w:r w:rsidRPr="00191871">
        <w:rPr>
          <w:rFonts w:ascii="Times New Roman" w:eastAsia="Times New Roman" w:hAnsi="Times New Roman" w:cs="Times New Roman"/>
          <w:sz w:val="28"/>
          <w:szCs w:val="28"/>
          <w:lang w:eastAsia="ru-RU"/>
        </w:rPr>
        <w:t>тн</w:t>
      </w:r>
      <w:proofErr w:type="spellEnd"/>
      <w:r w:rsidRPr="00191871">
        <w:rPr>
          <w:rFonts w:ascii="Times New Roman" w:eastAsia="Times New Roman" w:hAnsi="Times New Roman" w:cs="Times New Roman"/>
          <w:sz w:val="28"/>
          <w:szCs w:val="28"/>
          <w:lang w:eastAsia="ru-RU"/>
        </w:rPr>
        <w:t>.</w:t>
      </w:r>
    </w:p>
    <w:p w14:paraId="4B86337C"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мясо в живом весе- 190,3тн.</w:t>
      </w:r>
    </w:p>
    <w:p w14:paraId="76720312"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0EECC061"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Посевная площадь в 2024 году   - 13 451,0 га., площадь паров – 2 011,0 га.</w:t>
      </w:r>
    </w:p>
    <w:p w14:paraId="0E4D46C0" w14:textId="2032A64E"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В 2024 году посевная площадь зерновых составила 6164 га.  Валовой сбор зерновых и зернобобовых культур в хозяйствах всех категорий (в весе после доработки) 12 258 </w:t>
      </w:r>
      <w:proofErr w:type="spellStart"/>
      <w:r w:rsidRPr="00191871">
        <w:rPr>
          <w:rFonts w:ascii="Times New Roman" w:eastAsia="Times New Roman" w:hAnsi="Times New Roman" w:cs="Times New Roman"/>
          <w:sz w:val="28"/>
          <w:szCs w:val="28"/>
          <w:lang w:eastAsia="ru-RU"/>
        </w:rPr>
        <w:t>тн</w:t>
      </w:r>
      <w:proofErr w:type="spellEnd"/>
      <w:proofErr w:type="gramStart"/>
      <w:r w:rsidRPr="00191871">
        <w:rPr>
          <w:rFonts w:ascii="Times New Roman" w:eastAsia="Times New Roman" w:hAnsi="Times New Roman" w:cs="Times New Roman"/>
          <w:sz w:val="28"/>
          <w:szCs w:val="28"/>
          <w:lang w:eastAsia="ru-RU"/>
        </w:rPr>
        <w:t>.</w:t>
      </w:r>
      <w:proofErr w:type="gramEnd"/>
      <w:r w:rsidRPr="00191871">
        <w:rPr>
          <w:rFonts w:ascii="Times New Roman" w:eastAsia="Times New Roman" w:hAnsi="Times New Roman" w:cs="Times New Roman"/>
          <w:sz w:val="28"/>
          <w:szCs w:val="28"/>
          <w:lang w:eastAsia="ru-RU"/>
        </w:rPr>
        <w:t xml:space="preserve"> получена урожайность во всех категориях хозяйств в весе после доработки 20,7 ц/га.</w:t>
      </w:r>
    </w:p>
    <w:p w14:paraId="42206CEA" w14:textId="77777777" w:rsidR="000A2D8B" w:rsidRPr="00191871" w:rsidRDefault="000A2D8B" w:rsidP="00C34237">
      <w:pPr>
        <w:spacing w:after="0" w:line="240" w:lineRule="auto"/>
        <w:ind w:firstLine="737"/>
        <w:jc w:val="both"/>
        <w:rPr>
          <w:rFonts w:ascii="Times New Roman" w:eastAsia="Times New Roman" w:hAnsi="Times New Roman" w:cs="Times New Roman"/>
          <w:sz w:val="28"/>
          <w:szCs w:val="28"/>
          <w:lang w:eastAsia="ru-RU"/>
        </w:rPr>
      </w:pPr>
    </w:p>
    <w:p w14:paraId="293E58AF" w14:textId="343DCE4F" w:rsidR="00232BF7" w:rsidRPr="00191871" w:rsidRDefault="00232BF7" w:rsidP="00C34237">
      <w:pPr>
        <w:spacing w:after="0" w:line="240" w:lineRule="auto"/>
        <w:ind w:firstLine="737"/>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17815DBD" w14:textId="77777777" w:rsidR="00217A33" w:rsidRPr="00191871" w:rsidRDefault="00217A33" w:rsidP="00C34237">
      <w:pPr>
        <w:spacing w:after="0" w:line="240" w:lineRule="auto"/>
        <w:ind w:firstLine="737"/>
        <w:jc w:val="both"/>
        <w:rPr>
          <w:rFonts w:ascii="Times New Roman" w:eastAsia="Calibri" w:hAnsi="Times New Roman" w:cs="Times New Roman"/>
          <w:b/>
          <w:sz w:val="28"/>
          <w:szCs w:val="28"/>
        </w:rPr>
      </w:pPr>
    </w:p>
    <w:p w14:paraId="57DCE9EB" w14:textId="5BD088DF" w:rsidR="00232BF7" w:rsidRPr="00191871" w:rsidRDefault="00232BF7" w:rsidP="00C34237">
      <w:pPr>
        <w:spacing w:after="0" w:line="240" w:lineRule="auto"/>
        <w:ind w:firstLine="737"/>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w:t>
      </w:r>
      <w:r w:rsidR="00A04465" w:rsidRPr="00191871">
        <w:rPr>
          <w:rFonts w:ascii="Times New Roman" w:eastAsia="Calibri" w:hAnsi="Times New Roman" w:cs="Times New Roman"/>
          <w:sz w:val="28"/>
          <w:szCs w:val="28"/>
        </w:rPr>
        <w:t>2</w:t>
      </w:r>
      <w:r w:rsidR="00D9110D"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0C4856" w:rsidRPr="00191871">
        <w:rPr>
          <w:rFonts w:ascii="Times New Roman" w:eastAsia="Calibri" w:hAnsi="Times New Roman" w:cs="Times New Roman"/>
          <w:sz w:val="28"/>
          <w:szCs w:val="28"/>
        </w:rPr>
        <w:t>10</w:t>
      </w:r>
      <w:r w:rsidRPr="00191871">
        <w:rPr>
          <w:rFonts w:ascii="Times New Roman" w:eastAsia="Calibri" w:hAnsi="Times New Roman" w:cs="Times New Roman"/>
          <w:sz w:val="28"/>
          <w:szCs w:val="28"/>
        </w:rPr>
        <w:t xml:space="preserve"> целевых индикаторов программы и </w:t>
      </w:r>
      <w:r w:rsidR="006B2AD9" w:rsidRPr="00191871">
        <w:rPr>
          <w:rFonts w:ascii="Times New Roman" w:eastAsia="Calibri" w:hAnsi="Times New Roman" w:cs="Times New Roman"/>
          <w:sz w:val="28"/>
          <w:szCs w:val="28"/>
        </w:rPr>
        <w:t>9</w:t>
      </w:r>
      <w:r w:rsidRPr="00191871">
        <w:rPr>
          <w:rFonts w:ascii="Times New Roman" w:eastAsia="Calibri" w:hAnsi="Times New Roman" w:cs="Times New Roman"/>
          <w:sz w:val="28"/>
          <w:szCs w:val="28"/>
        </w:rPr>
        <w:t xml:space="preserve"> показателей результативности.</w:t>
      </w:r>
    </w:p>
    <w:p w14:paraId="5106CCFD" w14:textId="69412166" w:rsidR="00232BF7" w:rsidRPr="00191871" w:rsidRDefault="00232BF7" w:rsidP="00C34237">
      <w:pPr>
        <w:autoSpaceDE w:val="0"/>
        <w:autoSpaceDN w:val="0"/>
        <w:adjustRightInd w:val="0"/>
        <w:spacing w:after="0" w:line="240" w:lineRule="auto"/>
        <w:ind w:firstLine="737"/>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w:t>
      </w:r>
      <w:r w:rsidR="00002203" w:rsidRPr="00191871">
        <w:rPr>
          <w:rFonts w:ascii="Times New Roman" w:eastAsia="Calibri" w:hAnsi="Times New Roman" w:cs="Times New Roman"/>
          <w:sz w:val="28"/>
          <w:szCs w:val="28"/>
        </w:rPr>
        <w:t xml:space="preserve">эффективность </w:t>
      </w:r>
      <w:proofErr w:type="gramStart"/>
      <w:r w:rsidR="00002203" w:rsidRPr="00191871">
        <w:rPr>
          <w:rFonts w:ascii="Times New Roman" w:eastAsia="Calibri" w:hAnsi="Times New Roman" w:cs="Times New Roman"/>
          <w:sz w:val="28"/>
          <w:szCs w:val="28"/>
        </w:rPr>
        <w:t>реализации  муниципальной</w:t>
      </w:r>
      <w:proofErr w:type="gramEnd"/>
      <w:r w:rsidR="00002203" w:rsidRPr="00191871">
        <w:rPr>
          <w:rFonts w:ascii="Times New Roman" w:eastAsia="Calibri" w:hAnsi="Times New Roman" w:cs="Times New Roman"/>
          <w:sz w:val="28"/>
          <w:szCs w:val="28"/>
        </w:rPr>
        <w:t xml:space="preserve"> </w:t>
      </w:r>
      <w:r w:rsidR="00E7382E" w:rsidRPr="00191871">
        <w:rPr>
          <w:rFonts w:ascii="Times New Roman" w:eastAsia="Calibri" w:hAnsi="Times New Roman" w:cs="Times New Roman"/>
          <w:sz w:val="28"/>
          <w:szCs w:val="28"/>
        </w:rPr>
        <w:t>программы более высокая</w:t>
      </w:r>
    </w:p>
    <w:p w14:paraId="0CF2DFFA" w14:textId="77777777" w:rsidR="002E0089" w:rsidRPr="00191871" w:rsidRDefault="002E0089" w:rsidP="00C34237">
      <w:pPr>
        <w:autoSpaceDE w:val="0"/>
        <w:autoSpaceDN w:val="0"/>
        <w:adjustRightInd w:val="0"/>
        <w:spacing w:after="0" w:line="240" w:lineRule="auto"/>
        <w:ind w:firstLine="737"/>
        <w:jc w:val="both"/>
        <w:outlineLvl w:val="1"/>
        <w:rPr>
          <w:rFonts w:ascii="Times New Roman" w:eastAsia="Calibri" w:hAnsi="Times New Roman" w:cs="Times New Roman"/>
          <w:sz w:val="28"/>
          <w:szCs w:val="28"/>
        </w:r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3"/>
        <w:gridCol w:w="1320"/>
        <w:gridCol w:w="2254"/>
      </w:tblGrid>
      <w:tr w:rsidR="00232BF7" w:rsidRPr="00191871" w14:paraId="5685C08E" w14:textId="77777777" w:rsidTr="00A70953">
        <w:trPr>
          <w:trHeight w:val="483"/>
          <w:tblHeader/>
          <w:jc w:val="center"/>
        </w:trPr>
        <w:tc>
          <w:tcPr>
            <w:tcW w:w="6373" w:type="dxa"/>
            <w:vAlign w:val="center"/>
          </w:tcPr>
          <w:p w14:paraId="5C873A08"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320" w:type="dxa"/>
            <w:vAlign w:val="center"/>
          </w:tcPr>
          <w:p w14:paraId="4ACA384C"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44" w:type="dxa"/>
            <w:vAlign w:val="center"/>
          </w:tcPr>
          <w:p w14:paraId="4ADE8AF5"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A70953" w:rsidRPr="00191871" w14:paraId="526A2DA4" w14:textId="77777777" w:rsidTr="00A70953">
        <w:trPr>
          <w:jc w:val="center"/>
        </w:trPr>
        <w:tc>
          <w:tcPr>
            <w:tcW w:w="6373" w:type="dxa"/>
          </w:tcPr>
          <w:p w14:paraId="6438E279" w14:textId="77777777" w:rsidR="00A70953" w:rsidRPr="00191871" w:rsidRDefault="00A7095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320" w:type="dxa"/>
          </w:tcPr>
          <w:p w14:paraId="75552275" w14:textId="7B00E807" w:rsidR="00A70953" w:rsidRPr="00191871" w:rsidRDefault="004960EA"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99,9</w:t>
            </w:r>
          </w:p>
        </w:tc>
        <w:tc>
          <w:tcPr>
            <w:tcW w:w="2044" w:type="dxa"/>
          </w:tcPr>
          <w:p w14:paraId="5E17CEEC" w14:textId="5E11D334" w:rsidR="00A70953" w:rsidRPr="00191871" w:rsidRDefault="0072314E"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A70953" w:rsidRPr="00191871">
              <w:rPr>
                <w:rFonts w:ascii="Times New Roman" w:eastAsia="Calibri" w:hAnsi="Times New Roman" w:cs="Times New Roman"/>
                <w:sz w:val="28"/>
                <w:szCs w:val="28"/>
              </w:rPr>
              <w:t>апланированная</w:t>
            </w:r>
          </w:p>
        </w:tc>
      </w:tr>
      <w:tr w:rsidR="00A70953" w:rsidRPr="00191871" w14:paraId="6D279AA3" w14:textId="77777777" w:rsidTr="00A70953">
        <w:trPr>
          <w:trHeight w:val="305"/>
          <w:jc w:val="center"/>
        </w:trPr>
        <w:tc>
          <w:tcPr>
            <w:tcW w:w="6373" w:type="dxa"/>
          </w:tcPr>
          <w:p w14:paraId="4E65DAB9" w14:textId="77777777" w:rsidR="00A70953" w:rsidRPr="00191871" w:rsidRDefault="00A7095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320" w:type="dxa"/>
          </w:tcPr>
          <w:p w14:paraId="3484C57F" w14:textId="4CFB65E4" w:rsidR="00A70953" w:rsidRPr="00191871" w:rsidRDefault="00AD0BCF"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135,1</w:t>
            </w:r>
          </w:p>
        </w:tc>
        <w:tc>
          <w:tcPr>
            <w:tcW w:w="2044" w:type="dxa"/>
          </w:tcPr>
          <w:p w14:paraId="64996E41" w14:textId="739258EE" w:rsidR="00A70953" w:rsidRPr="00191871" w:rsidRDefault="0072314E"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высокая</w:t>
            </w:r>
          </w:p>
        </w:tc>
      </w:tr>
      <w:tr w:rsidR="00A70953" w:rsidRPr="00191871" w14:paraId="5C99B955" w14:textId="77777777" w:rsidTr="00A70953">
        <w:trPr>
          <w:trHeight w:val="501"/>
          <w:jc w:val="center"/>
        </w:trPr>
        <w:tc>
          <w:tcPr>
            <w:tcW w:w="6373" w:type="dxa"/>
          </w:tcPr>
          <w:p w14:paraId="2364560E" w14:textId="77777777" w:rsidR="00A70953" w:rsidRPr="00191871" w:rsidRDefault="00A7095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320" w:type="dxa"/>
          </w:tcPr>
          <w:p w14:paraId="5B460DDB" w14:textId="506A9FAA" w:rsidR="00A70953" w:rsidRPr="00191871" w:rsidRDefault="00A70953"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r w:rsidR="0072314E" w:rsidRPr="00191871">
              <w:rPr>
                <w:rFonts w:ascii="Times New Roman" w:eastAsia="Times New Roman" w:hAnsi="Times New Roman" w:cs="Times New Roman"/>
                <w:sz w:val="28"/>
                <w:szCs w:val="28"/>
                <w:lang w:eastAsia="ru-RU"/>
              </w:rPr>
              <w:t>,0</w:t>
            </w:r>
          </w:p>
        </w:tc>
        <w:tc>
          <w:tcPr>
            <w:tcW w:w="2044" w:type="dxa"/>
          </w:tcPr>
          <w:p w14:paraId="5B295B20" w14:textId="5EBCCD71" w:rsidR="00A70953" w:rsidRPr="00191871" w:rsidRDefault="00C61476"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A70953" w:rsidRPr="00191871">
              <w:rPr>
                <w:rFonts w:ascii="Times New Roman" w:eastAsia="Calibri" w:hAnsi="Times New Roman" w:cs="Times New Roman"/>
                <w:sz w:val="28"/>
                <w:szCs w:val="28"/>
              </w:rPr>
              <w:t>апланированная</w:t>
            </w:r>
          </w:p>
        </w:tc>
      </w:tr>
      <w:tr w:rsidR="00A70953" w:rsidRPr="00191871" w14:paraId="32A333E9" w14:textId="77777777" w:rsidTr="00A70953">
        <w:trPr>
          <w:trHeight w:val="289"/>
          <w:jc w:val="center"/>
        </w:trPr>
        <w:tc>
          <w:tcPr>
            <w:tcW w:w="6373" w:type="dxa"/>
          </w:tcPr>
          <w:p w14:paraId="1067E280" w14:textId="77777777" w:rsidR="00A70953" w:rsidRPr="00191871" w:rsidRDefault="00A7095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320" w:type="dxa"/>
          </w:tcPr>
          <w:p w14:paraId="7C68FC32" w14:textId="5E1CDA27" w:rsidR="00A70953" w:rsidRPr="00191871" w:rsidRDefault="0097220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117,5</w:t>
            </w:r>
          </w:p>
        </w:tc>
        <w:tc>
          <w:tcPr>
            <w:tcW w:w="2044" w:type="dxa"/>
          </w:tcPr>
          <w:p w14:paraId="62A0171A" w14:textId="53801C00" w:rsidR="00A70953" w:rsidRPr="00191871" w:rsidRDefault="00E40629" w:rsidP="00462E8A">
            <w:pPr>
              <w:spacing w:after="0" w:line="240" w:lineRule="auto"/>
              <w:ind w:hanging="356"/>
              <w:jc w:val="right"/>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r w:rsidR="00E7382E" w:rsidRPr="00191871">
              <w:rPr>
                <w:rFonts w:ascii="Times New Roman" w:eastAsia="Calibri" w:hAnsi="Times New Roman" w:cs="Times New Roman"/>
                <w:sz w:val="28"/>
                <w:szCs w:val="28"/>
              </w:rPr>
              <w:t>Более высокая</w:t>
            </w:r>
          </w:p>
        </w:tc>
      </w:tr>
    </w:tbl>
    <w:p w14:paraId="00C3CB35" w14:textId="725767EC" w:rsidR="006611B2" w:rsidRPr="00191871" w:rsidRDefault="006611B2" w:rsidP="00462E8A">
      <w:pPr>
        <w:tabs>
          <w:tab w:val="left" w:pos="3486"/>
        </w:tabs>
        <w:spacing w:after="0" w:line="240" w:lineRule="auto"/>
        <w:ind w:left="-170"/>
        <w:jc w:val="center"/>
        <w:rPr>
          <w:rFonts w:ascii="Times New Roman" w:eastAsia="Calibri" w:hAnsi="Times New Roman" w:cs="Times New Roman"/>
          <w:b/>
          <w:sz w:val="28"/>
          <w:szCs w:val="28"/>
          <w:lang w:eastAsia="ru-RU"/>
        </w:rPr>
      </w:pPr>
    </w:p>
    <w:p w14:paraId="7C127BA8" w14:textId="4CCF4C94" w:rsidR="004A1E0A" w:rsidRPr="00191871" w:rsidRDefault="00232BF7" w:rsidP="00462E8A">
      <w:pPr>
        <w:pStyle w:val="ac"/>
        <w:numPr>
          <w:ilvl w:val="0"/>
          <w:numId w:val="16"/>
        </w:numPr>
        <w:tabs>
          <w:tab w:val="left" w:pos="3486"/>
        </w:tabs>
        <w:spacing w:after="0" w:line="240" w:lineRule="auto"/>
        <w:jc w:val="center"/>
        <w:rPr>
          <w:rFonts w:ascii="Times New Roman" w:hAnsi="Times New Roman"/>
          <w:b/>
          <w:sz w:val="28"/>
          <w:szCs w:val="28"/>
        </w:rPr>
      </w:pPr>
      <w:r w:rsidRPr="00191871">
        <w:rPr>
          <w:rFonts w:ascii="Times New Roman" w:hAnsi="Times New Roman"/>
          <w:b/>
          <w:sz w:val="28"/>
          <w:szCs w:val="28"/>
        </w:rPr>
        <w:t>Муниципальная программа</w:t>
      </w:r>
    </w:p>
    <w:p w14:paraId="585C765E" w14:textId="0AFF37F5" w:rsidR="002B5EAA" w:rsidRPr="00191871" w:rsidRDefault="00232BF7" w:rsidP="00462E8A">
      <w:pPr>
        <w:pStyle w:val="ac"/>
        <w:tabs>
          <w:tab w:val="left" w:pos="3486"/>
        </w:tabs>
        <w:spacing w:after="0" w:line="240" w:lineRule="auto"/>
        <w:ind w:left="360"/>
        <w:jc w:val="center"/>
        <w:rPr>
          <w:rFonts w:ascii="Times New Roman" w:hAnsi="Times New Roman"/>
          <w:b/>
          <w:sz w:val="28"/>
          <w:szCs w:val="28"/>
        </w:rPr>
      </w:pPr>
      <w:r w:rsidRPr="00191871">
        <w:rPr>
          <w:rFonts w:ascii="Times New Roman" w:hAnsi="Times New Roman"/>
          <w:b/>
          <w:sz w:val="28"/>
          <w:szCs w:val="28"/>
        </w:rPr>
        <w:t>«Управление муниципальным имуществом и земельными ресурсами Ермаковского района»</w:t>
      </w:r>
      <w:bookmarkEnd w:id="22"/>
      <w:bookmarkEnd w:id="23"/>
      <w:bookmarkEnd w:id="24"/>
    </w:p>
    <w:p w14:paraId="7431ECAE" w14:textId="77777777" w:rsidR="00C61476" w:rsidRPr="00191871" w:rsidRDefault="00C61476" w:rsidP="00462E8A">
      <w:pPr>
        <w:tabs>
          <w:tab w:val="left" w:pos="3486"/>
        </w:tabs>
        <w:spacing w:after="0" w:line="240" w:lineRule="auto"/>
        <w:ind w:left="-170"/>
        <w:jc w:val="center"/>
        <w:rPr>
          <w:rFonts w:ascii="Times New Roman" w:hAnsi="Times New Roman" w:cs="Times New Roman"/>
          <w:b/>
          <w:sz w:val="28"/>
          <w:szCs w:val="28"/>
        </w:rPr>
      </w:pPr>
    </w:p>
    <w:p w14:paraId="6BCA7B33" w14:textId="77777777" w:rsidR="00866E16" w:rsidRPr="00191871" w:rsidRDefault="00C6147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Муниципальная программа «Управление муниципальным имуществом и земельными ресурсами Ермаковского района»  (далее – Программа) утверждена постановлением администрации района от 31.10.2013 г. № 721-п.  Изменения </w:t>
      </w:r>
      <w:proofErr w:type="gramStart"/>
      <w:r w:rsidRPr="00191871">
        <w:rPr>
          <w:rFonts w:ascii="Times New Roman" w:hAnsi="Times New Roman" w:cs="Times New Roman"/>
          <w:sz w:val="28"/>
          <w:szCs w:val="28"/>
        </w:rPr>
        <w:t>вносились  в</w:t>
      </w:r>
      <w:proofErr w:type="gramEnd"/>
      <w:r w:rsidRPr="00191871">
        <w:rPr>
          <w:rFonts w:ascii="Times New Roman" w:hAnsi="Times New Roman" w:cs="Times New Roman"/>
          <w:sz w:val="28"/>
          <w:szCs w:val="28"/>
        </w:rPr>
        <w:t xml:space="preserve"> соответствии с потребностью и перераспределением бюджетных средств, для реализации мероприятий</w:t>
      </w:r>
      <w:r w:rsidR="00866E16" w:rsidRPr="00191871">
        <w:rPr>
          <w:rFonts w:ascii="Times New Roman" w:hAnsi="Times New Roman" w:cs="Times New Roman"/>
          <w:sz w:val="28"/>
          <w:szCs w:val="28"/>
        </w:rPr>
        <w:t>.</w:t>
      </w:r>
    </w:p>
    <w:p w14:paraId="751679B8" w14:textId="62BC21DB" w:rsidR="00C61476" w:rsidRPr="00191871" w:rsidRDefault="00C6147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lastRenderedPageBreak/>
        <w:t xml:space="preserve"> </w:t>
      </w:r>
    </w:p>
    <w:p w14:paraId="7EF54400" w14:textId="77777777" w:rsidR="00866E16" w:rsidRPr="00191871" w:rsidRDefault="00C6147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w:t>
      </w:r>
      <w:r w:rsidR="00866E16" w:rsidRPr="00191871">
        <w:rPr>
          <w:rFonts w:ascii="Times New Roman" w:hAnsi="Times New Roman" w:cs="Times New Roman"/>
          <w:sz w:val="28"/>
          <w:szCs w:val="28"/>
        </w:rPr>
        <w:t>Целью программы является повышение эффективности управления и распоряжения муниципальным имуществом и земельными ресурсами МО Ермаковский район на основе современных принципов и методов управления, а также оптимизация состава муниципальной собственности и увеличения поступлений в бюджет Ермаковского района от управления и распоряжения муниципальным имуществом и земельными ресурсами.</w:t>
      </w:r>
    </w:p>
    <w:p w14:paraId="223EA88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Для выполнения поставленной цели необходимо решить следующие задачи:</w:t>
      </w:r>
    </w:p>
    <w:p w14:paraId="58D394D0"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1 Увеличение количества земельных участков, вовлеченных в рыночный оборот</w:t>
      </w:r>
    </w:p>
    <w:p w14:paraId="4800C6A1"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2 Увеличение вовлеченных в оборот земельных участков под индивидуальное жилищное строительство.</w:t>
      </w:r>
    </w:p>
    <w:p w14:paraId="60D0EAE0"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3 Увеличение доходов от продажи муниципального имущества</w:t>
      </w:r>
    </w:p>
    <w:p w14:paraId="49CF6BCA"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4 Увеличение доходов от сдачи в аренду муниципального имущества</w:t>
      </w:r>
    </w:p>
    <w:p w14:paraId="35670B1C"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5 Обеспечение сохранности имущества муниципальной казны</w:t>
      </w:r>
    </w:p>
    <w:p w14:paraId="4D220C2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6 Оформление бесхозяйного имущества</w:t>
      </w:r>
    </w:p>
    <w:p w14:paraId="2E3861D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7 Увеличение доли многодетных семей, обеспеченных земельными участками в собственность, от числа </w:t>
      </w:r>
      <w:proofErr w:type="gramStart"/>
      <w:r w:rsidRPr="00191871">
        <w:rPr>
          <w:rFonts w:ascii="Times New Roman" w:hAnsi="Times New Roman" w:cs="Times New Roman"/>
          <w:sz w:val="28"/>
          <w:szCs w:val="28"/>
        </w:rPr>
        <w:t>многодетных семей</w:t>
      </w:r>
      <w:proofErr w:type="gramEnd"/>
      <w:r w:rsidRPr="00191871">
        <w:rPr>
          <w:rFonts w:ascii="Times New Roman" w:hAnsi="Times New Roman" w:cs="Times New Roman"/>
          <w:sz w:val="28"/>
          <w:szCs w:val="28"/>
        </w:rPr>
        <w:t xml:space="preserve"> поставленных на учет.</w:t>
      </w:r>
    </w:p>
    <w:p w14:paraId="440D9D97"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8 Обеспечение реализации мероприятий Программы.</w:t>
      </w:r>
    </w:p>
    <w:p w14:paraId="59637DB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В качестве приоритетной цели определено повышение эффективности использования муниципальной собственности Ермаковского района.</w:t>
      </w:r>
    </w:p>
    <w:p w14:paraId="58DA1FAE"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42FE4661"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Показатели, используемые для достижения </w:t>
      </w:r>
      <w:proofErr w:type="gramStart"/>
      <w:r w:rsidRPr="00191871">
        <w:rPr>
          <w:rFonts w:ascii="Times New Roman" w:hAnsi="Times New Roman" w:cs="Times New Roman"/>
          <w:sz w:val="28"/>
          <w:szCs w:val="28"/>
        </w:rPr>
        <w:t>поставленной цели</w:t>
      </w:r>
      <w:proofErr w:type="gramEnd"/>
      <w:r w:rsidRPr="00191871">
        <w:rPr>
          <w:rFonts w:ascii="Times New Roman" w:hAnsi="Times New Roman" w:cs="Times New Roman"/>
          <w:sz w:val="28"/>
          <w:szCs w:val="28"/>
        </w:rPr>
        <w:t xml:space="preserve"> достигается путем решения следующих задач:</w:t>
      </w:r>
    </w:p>
    <w:p w14:paraId="2FDECDDB"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-обеспечение стабильного поступления неналоговых доходов в бюджет района; </w:t>
      </w:r>
    </w:p>
    <w:p w14:paraId="118C2380"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участие граждан в приватизации жилья;</w:t>
      </w:r>
    </w:p>
    <w:p w14:paraId="483AB047"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увеличение количества земельных участков, во влеченных в арендные </w:t>
      </w:r>
      <w:proofErr w:type="gramStart"/>
      <w:r w:rsidRPr="00191871">
        <w:rPr>
          <w:rFonts w:ascii="Times New Roman" w:hAnsi="Times New Roman" w:cs="Times New Roman"/>
          <w:sz w:val="28"/>
          <w:szCs w:val="28"/>
        </w:rPr>
        <w:t>отношения ;</w:t>
      </w:r>
      <w:proofErr w:type="gramEnd"/>
    </w:p>
    <w:p w14:paraId="0E897846"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проведение технической инвентаризации объектов недвижимости;</w:t>
      </w:r>
    </w:p>
    <w:p w14:paraId="4AD7DF2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проведение рыночной оценки недвижимого имущества.</w:t>
      </w:r>
    </w:p>
    <w:p w14:paraId="5698F78B"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455D6C8F"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Основные ожидаемые результаты от реализации программы:</w:t>
      </w:r>
    </w:p>
    <w:p w14:paraId="2C1A745B"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1. Увеличение доходов от поступления арендной платы за землю и доходов от продажи земельных участков в бюджет Ермаковского района.</w:t>
      </w:r>
    </w:p>
    <w:p w14:paraId="0DEE88B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2. Увеличение площади вовлеченных земельных участков под жилищное строительство.</w:t>
      </w:r>
    </w:p>
    <w:p w14:paraId="12FEF300"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3. Увеличение доходов от сдачи имущества в аренду.</w:t>
      </w:r>
    </w:p>
    <w:p w14:paraId="59BD14C6"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4. Увеличение доходов от реализации имущества.</w:t>
      </w:r>
    </w:p>
    <w:p w14:paraId="45D2DE99"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45B2784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Прогноз конечных результатов программы.</w:t>
      </w:r>
    </w:p>
    <w:p w14:paraId="6ABD6727"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Реализация мероприятий по повышению эффективности управления муниципальным имуществом Ермаковского района позволит достичь следующих результатов:</w:t>
      </w:r>
    </w:p>
    <w:p w14:paraId="7F2B2CD0"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вне зависимости от уменьшения объема муниципального имущества в бюджет Ермаковского района будет обеспечено поступление неналоговых доходов;</w:t>
      </w:r>
    </w:p>
    <w:p w14:paraId="36632C1D"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lastRenderedPageBreak/>
        <w:t>- снизится бремя по несению затрат на капитальный ремонт муниципального жилищного фонда вследствие увеличения количества квартир, переданных гражданам по приватизации;</w:t>
      </w:r>
    </w:p>
    <w:p w14:paraId="15A0147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увеличится количество земельных участков, вовлеченных в гражданский оборот, что в свою очередь повлечет рост гарантированных доходов от арендной платы, а также от земельного налога;</w:t>
      </w:r>
    </w:p>
    <w:p w14:paraId="393D574B"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увеличится количество объектов муниципальной собственности, права на которые зарегистрированы в ЕГРП в соответствии с требованиями действующего законодательства;</w:t>
      </w:r>
    </w:p>
    <w:p w14:paraId="014AB815"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увеличится доходная база поселений в связи с увеличением объема имущества, в том числе недвижимого, переданного в собственность поселений района при разграничении собственности.</w:t>
      </w:r>
    </w:p>
    <w:p w14:paraId="2A84BD5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Исполнительным органом местного самоуправления, проводящим политику в области управления муниципальным имуществом и земельным ресурсам Ермаковского районного муниципального образования, является отдел земельных и имущественных </w:t>
      </w:r>
      <w:proofErr w:type="gramStart"/>
      <w:r w:rsidRPr="00191871">
        <w:rPr>
          <w:rFonts w:ascii="Times New Roman" w:hAnsi="Times New Roman" w:cs="Times New Roman"/>
          <w:sz w:val="28"/>
          <w:szCs w:val="28"/>
        </w:rPr>
        <w:t>отношений  Администрации</w:t>
      </w:r>
      <w:proofErr w:type="gramEnd"/>
      <w:r w:rsidRPr="00191871">
        <w:rPr>
          <w:rFonts w:ascii="Times New Roman" w:hAnsi="Times New Roman" w:cs="Times New Roman"/>
          <w:sz w:val="28"/>
          <w:szCs w:val="28"/>
        </w:rPr>
        <w:t xml:space="preserve"> Ермаковского района.</w:t>
      </w:r>
    </w:p>
    <w:p w14:paraId="415FB567"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0FBF01C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На 01.01.2024 г. общее количество муниципальных организаций, действующих на территории </w:t>
      </w:r>
      <w:proofErr w:type="gramStart"/>
      <w:r w:rsidRPr="00191871">
        <w:rPr>
          <w:rFonts w:ascii="Times New Roman" w:hAnsi="Times New Roman" w:cs="Times New Roman"/>
          <w:sz w:val="28"/>
          <w:szCs w:val="28"/>
        </w:rPr>
        <w:t>Ермаковского района</w:t>
      </w:r>
      <w:proofErr w:type="gramEnd"/>
      <w:r w:rsidRPr="00191871">
        <w:rPr>
          <w:rFonts w:ascii="Times New Roman" w:hAnsi="Times New Roman" w:cs="Times New Roman"/>
          <w:sz w:val="28"/>
          <w:szCs w:val="28"/>
        </w:rPr>
        <w:t xml:space="preserve"> составляет - 59, в том числе муниципальных образований - 14, муниципальное предприятие – 0, учреждений – 42, управлений администрации Ермаковского района – 3.</w:t>
      </w:r>
    </w:p>
    <w:p w14:paraId="2DB3164A"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4A6AF22B"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На финансирование в 2024 году за счет средств районного бюджета выделены средства в сумме 700,92 тыс. рублей. На 01.01.2025 г. </w:t>
      </w:r>
      <w:proofErr w:type="gramStart"/>
      <w:r w:rsidRPr="00191871">
        <w:rPr>
          <w:rFonts w:ascii="Times New Roman" w:hAnsi="Times New Roman" w:cs="Times New Roman"/>
          <w:sz w:val="28"/>
          <w:szCs w:val="28"/>
        </w:rPr>
        <w:t>средства  освоены</w:t>
      </w:r>
      <w:proofErr w:type="gramEnd"/>
      <w:r w:rsidRPr="00191871">
        <w:rPr>
          <w:rFonts w:ascii="Times New Roman" w:hAnsi="Times New Roman" w:cs="Times New Roman"/>
          <w:sz w:val="28"/>
          <w:szCs w:val="28"/>
        </w:rPr>
        <w:t xml:space="preserve"> в полном объеме.  Заключено два контракта на сумму 276707,18 руб. - приобретение оргтехники. Финансирование по контрактам будет произведено до конца 2024г., а именно:</w:t>
      </w:r>
    </w:p>
    <w:p w14:paraId="03D93AEF"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Муниципальный контракт № 17 от 06.2024., приобретение многофункционального устройства (</w:t>
      </w:r>
      <w:proofErr w:type="gramStart"/>
      <w:r w:rsidRPr="00191871">
        <w:rPr>
          <w:rFonts w:ascii="Times New Roman" w:hAnsi="Times New Roman" w:cs="Times New Roman"/>
          <w:sz w:val="28"/>
          <w:szCs w:val="28"/>
        </w:rPr>
        <w:t>МФУ)  (</w:t>
      </w:r>
      <w:proofErr w:type="gramEnd"/>
      <w:r w:rsidRPr="00191871">
        <w:rPr>
          <w:rFonts w:ascii="Times New Roman" w:hAnsi="Times New Roman" w:cs="Times New Roman"/>
          <w:sz w:val="28"/>
          <w:szCs w:val="28"/>
        </w:rPr>
        <w:t>26.20.18.000-00000069), ИКЗ: 243241300526924130100100910012620244, на сумму 63732,43 руб.;</w:t>
      </w:r>
    </w:p>
    <w:p w14:paraId="3FB6981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Муниципальный контракт № 19 от 06.2024г.</w:t>
      </w:r>
      <w:proofErr w:type="gramStart"/>
      <w:r w:rsidRPr="00191871">
        <w:rPr>
          <w:rFonts w:ascii="Times New Roman" w:hAnsi="Times New Roman" w:cs="Times New Roman"/>
          <w:sz w:val="28"/>
          <w:szCs w:val="28"/>
        </w:rPr>
        <w:t>,  на</w:t>
      </w:r>
      <w:proofErr w:type="gramEnd"/>
      <w:r w:rsidRPr="00191871">
        <w:rPr>
          <w:rFonts w:ascii="Times New Roman" w:hAnsi="Times New Roman" w:cs="Times New Roman"/>
          <w:sz w:val="28"/>
          <w:szCs w:val="28"/>
        </w:rPr>
        <w:t xml:space="preserve"> приобретение системного блока IRU,</w:t>
      </w:r>
    </w:p>
    <w:p w14:paraId="5AF5D68A"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(26.20.15.120), ИКЗ:243241300526924130100100920023101244, на сумму 49800,00 руб.</w:t>
      </w:r>
    </w:p>
    <w:p w14:paraId="243455B5"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Так как, соисполнителем программы является МКУ «Ермаковский центр капитального строительства</w:t>
      </w:r>
      <w:proofErr w:type="gramStart"/>
      <w:r w:rsidRPr="00191871">
        <w:rPr>
          <w:rFonts w:ascii="Times New Roman" w:hAnsi="Times New Roman" w:cs="Times New Roman"/>
          <w:sz w:val="28"/>
          <w:szCs w:val="28"/>
        </w:rPr>
        <w:t>»,  заключено</w:t>
      </w:r>
      <w:proofErr w:type="gramEnd"/>
      <w:r w:rsidRPr="00191871">
        <w:rPr>
          <w:rFonts w:ascii="Times New Roman" w:hAnsi="Times New Roman" w:cs="Times New Roman"/>
          <w:sz w:val="28"/>
          <w:szCs w:val="28"/>
        </w:rPr>
        <w:t xml:space="preserve"> два контракта на выполнение кадастровых работ по перераспределению земельных участков на сумму 163200,00 рублей, а именно:</w:t>
      </w:r>
    </w:p>
    <w:p w14:paraId="06C8D7F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 Муниципальный контракт № 15 от </w:t>
      </w:r>
      <w:proofErr w:type="spellStart"/>
      <w:r w:rsidRPr="00191871">
        <w:rPr>
          <w:rFonts w:ascii="Times New Roman" w:hAnsi="Times New Roman" w:cs="Times New Roman"/>
          <w:sz w:val="28"/>
          <w:szCs w:val="28"/>
        </w:rPr>
        <w:t>от</w:t>
      </w:r>
      <w:proofErr w:type="spellEnd"/>
      <w:r w:rsidRPr="00191871">
        <w:rPr>
          <w:rFonts w:ascii="Times New Roman" w:hAnsi="Times New Roman" w:cs="Times New Roman"/>
          <w:sz w:val="28"/>
          <w:szCs w:val="28"/>
        </w:rPr>
        <w:t xml:space="preserve"> 09.09.2024г на выполнение кадастровых работ по перераспределению земельных участков с кадастровыми номерами 24:13:2101001:543, 24:13:21010001:319 и подготовке описания по внесению изменения в местоположение зоны с особыми условиями использования территории реестровый номер 24:13:6.374 охранная зона ВЛ 0,4 </w:t>
      </w:r>
      <w:proofErr w:type="spellStart"/>
      <w:r w:rsidRPr="00191871">
        <w:rPr>
          <w:rFonts w:ascii="Times New Roman" w:hAnsi="Times New Roman" w:cs="Times New Roman"/>
          <w:sz w:val="28"/>
          <w:szCs w:val="28"/>
        </w:rPr>
        <w:t>аВ</w:t>
      </w:r>
      <w:proofErr w:type="spellEnd"/>
      <w:r w:rsidRPr="00191871">
        <w:rPr>
          <w:rFonts w:ascii="Times New Roman" w:hAnsi="Times New Roman" w:cs="Times New Roman"/>
          <w:sz w:val="28"/>
          <w:szCs w:val="28"/>
        </w:rPr>
        <w:t xml:space="preserve"> от ТП №300 Ермаковского района на сумму 65000,00 руб.;</w:t>
      </w:r>
    </w:p>
    <w:p w14:paraId="62122F6A"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 Муниципальный контракт № 5 от 02.05.2024г. по выполнению работ по подготовке схемы публичного сервитута на земельные участки под объектом: </w:t>
      </w:r>
      <w:r w:rsidRPr="00191871">
        <w:rPr>
          <w:rFonts w:ascii="Times New Roman" w:hAnsi="Times New Roman" w:cs="Times New Roman"/>
          <w:sz w:val="28"/>
          <w:szCs w:val="28"/>
        </w:rPr>
        <w:lastRenderedPageBreak/>
        <w:t>сети водоснабжения микрорайона Северный 1 этап 1.2.  на сумму 98174,75 рублей.</w:t>
      </w:r>
    </w:p>
    <w:p w14:paraId="6EB1EC0B"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Подготовлены контракты для заключения на кадастровые работы на сумму 198754,00 рублей, а именно:</w:t>
      </w:r>
    </w:p>
    <w:p w14:paraId="3AB9497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1. Муниципальный контракт на </w:t>
      </w:r>
      <w:proofErr w:type="gramStart"/>
      <w:r w:rsidRPr="00191871">
        <w:rPr>
          <w:rFonts w:ascii="Times New Roman" w:hAnsi="Times New Roman" w:cs="Times New Roman"/>
          <w:sz w:val="28"/>
          <w:szCs w:val="28"/>
        </w:rPr>
        <w:t>сумму  99700</w:t>
      </w:r>
      <w:proofErr w:type="gramEnd"/>
      <w:r w:rsidRPr="00191871">
        <w:rPr>
          <w:rFonts w:ascii="Times New Roman" w:hAnsi="Times New Roman" w:cs="Times New Roman"/>
          <w:sz w:val="28"/>
          <w:szCs w:val="28"/>
        </w:rPr>
        <w:t>,00 рублей:</w:t>
      </w:r>
    </w:p>
    <w:p w14:paraId="71447AF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с.Жеблахты</w:t>
      </w:r>
      <w:proofErr w:type="spellEnd"/>
      <w:r w:rsidRPr="00191871">
        <w:rPr>
          <w:rFonts w:ascii="Times New Roman" w:hAnsi="Times New Roman" w:cs="Times New Roman"/>
          <w:sz w:val="28"/>
          <w:szCs w:val="28"/>
        </w:rPr>
        <w:t xml:space="preserve">, </w:t>
      </w:r>
      <w:proofErr w:type="spellStart"/>
      <w:r w:rsidRPr="00191871">
        <w:rPr>
          <w:rFonts w:ascii="Times New Roman" w:hAnsi="Times New Roman" w:cs="Times New Roman"/>
          <w:sz w:val="28"/>
          <w:szCs w:val="28"/>
        </w:rPr>
        <w:t>ул.Школьная</w:t>
      </w:r>
      <w:proofErr w:type="spellEnd"/>
      <w:r w:rsidRPr="00191871">
        <w:rPr>
          <w:rFonts w:ascii="Times New Roman" w:hAnsi="Times New Roman" w:cs="Times New Roman"/>
          <w:sz w:val="28"/>
          <w:szCs w:val="28"/>
        </w:rPr>
        <w:t>, примерно 50 м по направлению на юг от д.20;</w:t>
      </w:r>
    </w:p>
    <w:p w14:paraId="6B2DADDE"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с.Жеблахты</w:t>
      </w:r>
      <w:proofErr w:type="spellEnd"/>
      <w:r w:rsidRPr="00191871">
        <w:rPr>
          <w:rFonts w:ascii="Times New Roman" w:hAnsi="Times New Roman" w:cs="Times New Roman"/>
          <w:sz w:val="28"/>
          <w:szCs w:val="28"/>
        </w:rPr>
        <w:t xml:space="preserve">, </w:t>
      </w:r>
      <w:proofErr w:type="spellStart"/>
      <w:r w:rsidRPr="00191871">
        <w:rPr>
          <w:rFonts w:ascii="Times New Roman" w:hAnsi="Times New Roman" w:cs="Times New Roman"/>
          <w:sz w:val="28"/>
          <w:szCs w:val="28"/>
        </w:rPr>
        <w:t>ул.Школьная</w:t>
      </w:r>
      <w:proofErr w:type="spellEnd"/>
      <w:r w:rsidRPr="00191871">
        <w:rPr>
          <w:rFonts w:ascii="Times New Roman" w:hAnsi="Times New Roman" w:cs="Times New Roman"/>
          <w:sz w:val="28"/>
          <w:szCs w:val="28"/>
        </w:rPr>
        <w:t>, примерно 50 м по направлению на запад от д.20;</w:t>
      </w:r>
    </w:p>
    <w:p w14:paraId="5274059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местоположение установлено относительно </w:t>
      </w:r>
      <w:proofErr w:type="spellStart"/>
      <w:r w:rsidRPr="00191871">
        <w:rPr>
          <w:rFonts w:ascii="Times New Roman" w:hAnsi="Times New Roman" w:cs="Times New Roman"/>
          <w:sz w:val="28"/>
          <w:szCs w:val="28"/>
        </w:rPr>
        <w:t>ориентара</w:t>
      </w:r>
      <w:proofErr w:type="spellEnd"/>
      <w:r w:rsidRPr="00191871">
        <w:rPr>
          <w:rFonts w:ascii="Times New Roman" w:hAnsi="Times New Roman" w:cs="Times New Roman"/>
          <w:sz w:val="28"/>
          <w:szCs w:val="28"/>
        </w:rPr>
        <w:t>, расположенного за пределами участка. Почтовый адрес ориентира: Красноярский край, Ермаковский район, Ермаковская сельская администрация 24:13:0000000:3006;</w:t>
      </w:r>
    </w:p>
    <w:p w14:paraId="4806AFD8"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с.Мигна</w:t>
      </w:r>
      <w:proofErr w:type="spellEnd"/>
      <w:r w:rsidRPr="00191871">
        <w:rPr>
          <w:rFonts w:ascii="Times New Roman" w:hAnsi="Times New Roman" w:cs="Times New Roman"/>
          <w:sz w:val="28"/>
          <w:szCs w:val="28"/>
        </w:rPr>
        <w:t>;</w:t>
      </w:r>
    </w:p>
    <w:p w14:paraId="4394CA55"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с.Верхнеусинское</w:t>
      </w:r>
      <w:proofErr w:type="spellEnd"/>
      <w:r w:rsidRPr="00191871">
        <w:rPr>
          <w:rFonts w:ascii="Times New Roman" w:hAnsi="Times New Roman" w:cs="Times New Roman"/>
          <w:sz w:val="28"/>
          <w:szCs w:val="28"/>
        </w:rPr>
        <w:t xml:space="preserve">, </w:t>
      </w:r>
      <w:proofErr w:type="spellStart"/>
      <w:proofErr w:type="gramStart"/>
      <w:r w:rsidRPr="00191871">
        <w:rPr>
          <w:rFonts w:ascii="Times New Roman" w:hAnsi="Times New Roman" w:cs="Times New Roman"/>
          <w:sz w:val="28"/>
          <w:szCs w:val="28"/>
        </w:rPr>
        <w:t>пл.Щетинкина</w:t>
      </w:r>
      <w:proofErr w:type="spellEnd"/>
      <w:r w:rsidRPr="00191871">
        <w:rPr>
          <w:rFonts w:ascii="Times New Roman" w:hAnsi="Times New Roman" w:cs="Times New Roman"/>
          <w:sz w:val="28"/>
          <w:szCs w:val="28"/>
        </w:rPr>
        <w:t xml:space="preserve"> ,</w:t>
      </w:r>
      <w:proofErr w:type="gramEnd"/>
      <w:r w:rsidRPr="00191871">
        <w:rPr>
          <w:rFonts w:ascii="Times New Roman" w:hAnsi="Times New Roman" w:cs="Times New Roman"/>
          <w:sz w:val="28"/>
          <w:szCs w:val="28"/>
        </w:rPr>
        <w:t xml:space="preserve"> 2 пом.1;</w:t>
      </w:r>
    </w:p>
    <w:p w14:paraId="3E23090D"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с.Новополтавка</w:t>
      </w:r>
      <w:proofErr w:type="spellEnd"/>
      <w:r w:rsidRPr="00191871">
        <w:rPr>
          <w:rFonts w:ascii="Times New Roman" w:hAnsi="Times New Roman" w:cs="Times New Roman"/>
          <w:sz w:val="28"/>
          <w:szCs w:val="28"/>
        </w:rPr>
        <w:t>, ул. Степная.</w:t>
      </w:r>
    </w:p>
    <w:p w14:paraId="611F205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2. Муниципальный контракт на </w:t>
      </w:r>
      <w:proofErr w:type="gramStart"/>
      <w:r w:rsidRPr="00191871">
        <w:rPr>
          <w:rFonts w:ascii="Times New Roman" w:hAnsi="Times New Roman" w:cs="Times New Roman"/>
          <w:sz w:val="28"/>
          <w:szCs w:val="28"/>
        </w:rPr>
        <w:t>сумму  99054</w:t>
      </w:r>
      <w:proofErr w:type="gramEnd"/>
      <w:r w:rsidRPr="00191871">
        <w:rPr>
          <w:rFonts w:ascii="Times New Roman" w:hAnsi="Times New Roman" w:cs="Times New Roman"/>
          <w:sz w:val="28"/>
          <w:szCs w:val="28"/>
        </w:rPr>
        <w:t>,00 рублей:</w:t>
      </w:r>
    </w:p>
    <w:p w14:paraId="0227D98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-кадастровые работы по подготовке технического плана здания, с целью исправления реестровой ошибки, расположенного по адресу: Россия, Красноярский край, Ермаковский район, </w:t>
      </w:r>
      <w:proofErr w:type="spellStart"/>
      <w:r w:rsidRPr="00191871">
        <w:rPr>
          <w:rFonts w:ascii="Times New Roman" w:hAnsi="Times New Roman" w:cs="Times New Roman"/>
          <w:sz w:val="28"/>
          <w:szCs w:val="28"/>
        </w:rPr>
        <w:t>с.Семенниково</w:t>
      </w:r>
      <w:proofErr w:type="spellEnd"/>
      <w:r w:rsidRPr="00191871">
        <w:rPr>
          <w:rFonts w:ascii="Times New Roman" w:hAnsi="Times New Roman" w:cs="Times New Roman"/>
          <w:sz w:val="28"/>
          <w:szCs w:val="28"/>
        </w:rPr>
        <w:t>, ул. Новая, д.2.</w:t>
      </w:r>
    </w:p>
    <w:p w14:paraId="4DD02365"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44EACB5C"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Целевой индикатор: Наличие неналоговых доходов бюджета района – план на 2024г. -14377,1 </w:t>
      </w:r>
      <w:proofErr w:type="spellStart"/>
      <w:r w:rsidRPr="00191871">
        <w:rPr>
          <w:rFonts w:ascii="Times New Roman" w:hAnsi="Times New Roman" w:cs="Times New Roman"/>
          <w:sz w:val="28"/>
          <w:szCs w:val="28"/>
        </w:rPr>
        <w:t>тыс.руб</w:t>
      </w:r>
      <w:proofErr w:type="spellEnd"/>
      <w:r w:rsidRPr="00191871">
        <w:rPr>
          <w:rFonts w:ascii="Times New Roman" w:hAnsi="Times New Roman" w:cs="Times New Roman"/>
          <w:sz w:val="28"/>
          <w:szCs w:val="28"/>
        </w:rPr>
        <w:t>., факт исполнения на 01.01.2025г. 10866,</w:t>
      </w:r>
      <w:proofErr w:type="gramStart"/>
      <w:r w:rsidRPr="00191871">
        <w:rPr>
          <w:rFonts w:ascii="Times New Roman" w:hAnsi="Times New Roman" w:cs="Times New Roman"/>
          <w:sz w:val="28"/>
          <w:szCs w:val="28"/>
        </w:rPr>
        <w:t xml:space="preserve">05  </w:t>
      </w:r>
      <w:proofErr w:type="spellStart"/>
      <w:r w:rsidRPr="00191871">
        <w:rPr>
          <w:rFonts w:ascii="Times New Roman" w:hAnsi="Times New Roman" w:cs="Times New Roman"/>
          <w:sz w:val="28"/>
          <w:szCs w:val="28"/>
        </w:rPr>
        <w:t>тыс.руб</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Исполнение составляет 75,58 % от плана. </w:t>
      </w:r>
    </w:p>
    <w:p w14:paraId="7E8867F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Целевой индикатор: Обеспеченность земельными участками многодетных семей, от числа многодетных семей, поставленных на учет – план на 2024г.- 2,0 %, факт -3,9</w:t>
      </w:r>
      <w:proofErr w:type="gramStart"/>
      <w:r w:rsidRPr="00191871">
        <w:rPr>
          <w:rFonts w:ascii="Times New Roman" w:hAnsi="Times New Roman" w:cs="Times New Roman"/>
          <w:sz w:val="28"/>
          <w:szCs w:val="28"/>
        </w:rPr>
        <w:t>%,  исполнения</w:t>
      </w:r>
      <w:proofErr w:type="gramEnd"/>
      <w:r w:rsidRPr="00191871">
        <w:rPr>
          <w:rFonts w:ascii="Times New Roman" w:hAnsi="Times New Roman" w:cs="Times New Roman"/>
          <w:sz w:val="28"/>
          <w:szCs w:val="28"/>
        </w:rPr>
        <w:t xml:space="preserve"> 193,05%. По состоянию на 01.01.2025 поставлены в очередь многодетных 259 семьи, из них 10 семьям предоставлено за 12 месяцев текущего </w:t>
      </w:r>
      <w:proofErr w:type="gramStart"/>
      <w:r w:rsidRPr="00191871">
        <w:rPr>
          <w:rFonts w:ascii="Times New Roman" w:hAnsi="Times New Roman" w:cs="Times New Roman"/>
          <w:sz w:val="28"/>
          <w:szCs w:val="28"/>
        </w:rPr>
        <w:t>года  земельный</w:t>
      </w:r>
      <w:proofErr w:type="gramEnd"/>
      <w:r w:rsidRPr="00191871">
        <w:rPr>
          <w:rFonts w:ascii="Times New Roman" w:hAnsi="Times New Roman" w:cs="Times New Roman"/>
          <w:sz w:val="28"/>
          <w:szCs w:val="28"/>
        </w:rPr>
        <w:t xml:space="preserve"> участок.</w:t>
      </w:r>
    </w:p>
    <w:p w14:paraId="5208EC2F"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Целевой </w:t>
      </w:r>
      <w:proofErr w:type="gramStart"/>
      <w:r w:rsidRPr="00191871">
        <w:rPr>
          <w:rFonts w:ascii="Times New Roman" w:hAnsi="Times New Roman" w:cs="Times New Roman"/>
          <w:sz w:val="28"/>
          <w:szCs w:val="28"/>
        </w:rPr>
        <w:t>индикатор:  Количество</w:t>
      </w:r>
      <w:proofErr w:type="gramEnd"/>
      <w:r w:rsidRPr="00191871">
        <w:rPr>
          <w:rFonts w:ascii="Times New Roman" w:hAnsi="Times New Roman" w:cs="Times New Roman"/>
          <w:sz w:val="28"/>
          <w:szCs w:val="28"/>
        </w:rPr>
        <w:t xml:space="preserve"> квартир переданных гражданам по приватизации (ежегодно) – план на 2024 г.-  9 шт., факт – 16 шт. По состоянию на 01.01.2024 исполнение составляет 177,78 % от плана.  В том числе:</w:t>
      </w:r>
    </w:p>
    <w:p w14:paraId="3B599A5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Квартира, площадью 30,</w:t>
      </w:r>
      <w:proofErr w:type="gramStart"/>
      <w:r w:rsidRPr="00191871">
        <w:rPr>
          <w:rFonts w:ascii="Times New Roman" w:hAnsi="Times New Roman" w:cs="Times New Roman"/>
          <w:sz w:val="28"/>
          <w:szCs w:val="28"/>
        </w:rPr>
        <w:t xml:space="preserve">4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Крупской, д. 1 кв. 7;</w:t>
      </w:r>
    </w:p>
    <w:p w14:paraId="77820E0F"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Квартира, площадью 40,</w:t>
      </w:r>
      <w:proofErr w:type="gramStart"/>
      <w:r w:rsidRPr="00191871">
        <w:rPr>
          <w:rFonts w:ascii="Times New Roman" w:hAnsi="Times New Roman" w:cs="Times New Roman"/>
          <w:sz w:val="28"/>
          <w:szCs w:val="28"/>
        </w:rPr>
        <w:t xml:space="preserve">5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Лепешинских, д. 3, кв. 23;</w:t>
      </w:r>
    </w:p>
    <w:p w14:paraId="5362403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Квартира, площадью 40,</w:t>
      </w:r>
      <w:proofErr w:type="gramStart"/>
      <w:r w:rsidRPr="00191871">
        <w:rPr>
          <w:rFonts w:ascii="Times New Roman" w:hAnsi="Times New Roman" w:cs="Times New Roman"/>
          <w:sz w:val="28"/>
          <w:szCs w:val="28"/>
        </w:rPr>
        <w:t xml:space="preserve">3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xml:space="preserve">, ул. </w:t>
      </w:r>
      <w:proofErr w:type="spellStart"/>
      <w:r w:rsidRPr="00191871">
        <w:rPr>
          <w:rFonts w:ascii="Times New Roman" w:hAnsi="Times New Roman" w:cs="Times New Roman"/>
          <w:sz w:val="28"/>
          <w:szCs w:val="28"/>
        </w:rPr>
        <w:t>Курнатовского</w:t>
      </w:r>
      <w:proofErr w:type="spellEnd"/>
      <w:r w:rsidRPr="00191871">
        <w:rPr>
          <w:rFonts w:ascii="Times New Roman" w:hAnsi="Times New Roman" w:cs="Times New Roman"/>
          <w:sz w:val="28"/>
          <w:szCs w:val="28"/>
        </w:rPr>
        <w:t>, д. 40, кв. 5;</w:t>
      </w:r>
    </w:p>
    <w:p w14:paraId="7B469E66"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Квартира, площадью 31,</w:t>
      </w:r>
      <w:proofErr w:type="gramStart"/>
      <w:r w:rsidRPr="00191871">
        <w:rPr>
          <w:rFonts w:ascii="Times New Roman" w:hAnsi="Times New Roman" w:cs="Times New Roman"/>
          <w:sz w:val="28"/>
          <w:szCs w:val="28"/>
        </w:rPr>
        <w:t xml:space="preserve">8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Щетинкина, д. 24а, кв. 7;</w:t>
      </w:r>
    </w:p>
    <w:p w14:paraId="5F37AB2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Квартира, площадью 30,</w:t>
      </w:r>
      <w:proofErr w:type="gramStart"/>
      <w:r w:rsidRPr="00191871">
        <w:rPr>
          <w:rFonts w:ascii="Times New Roman" w:hAnsi="Times New Roman" w:cs="Times New Roman"/>
          <w:sz w:val="28"/>
          <w:szCs w:val="28"/>
        </w:rPr>
        <w:t xml:space="preserve">7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Лепешинских, д. 3, кв. 11;</w:t>
      </w:r>
    </w:p>
    <w:p w14:paraId="75AD2FC2"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Квартира, площадью 41,</w:t>
      </w:r>
      <w:proofErr w:type="gramStart"/>
      <w:r w:rsidRPr="00191871">
        <w:rPr>
          <w:rFonts w:ascii="Times New Roman" w:hAnsi="Times New Roman" w:cs="Times New Roman"/>
          <w:sz w:val="28"/>
          <w:szCs w:val="28"/>
        </w:rPr>
        <w:t xml:space="preserve">5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Карла Маркса, д. 29, кв. 10;</w:t>
      </w:r>
    </w:p>
    <w:p w14:paraId="100E21B6"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lastRenderedPageBreak/>
        <w:t>- Квартира, площадью 33,</w:t>
      </w:r>
      <w:proofErr w:type="gramStart"/>
      <w:r w:rsidRPr="00191871">
        <w:rPr>
          <w:rFonts w:ascii="Times New Roman" w:hAnsi="Times New Roman" w:cs="Times New Roman"/>
          <w:sz w:val="28"/>
          <w:szCs w:val="28"/>
        </w:rPr>
        <w:t xml:space="preserve">5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w:t>
      </w:r>
      <w:proofErr w:type="gram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Октябрьская, д. 120А, кв. 11.;</w:t>
      </w:r>
    </w:p>
    <w:p w14:paraId="092FFCE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34,1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Крупской, д. 2 «В», кв. 7.</w:t>
      </w:r>
    </w:p>
    <w:p w14:paraId="11056C08"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31,1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Октябрьская, д. 53, кв. 3.</w:t>
      </w:r>
    </w:p>
    <w:p w14:paraId="180E210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37,5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60 лет ВЛКСМ, д. 2, кв. 1.</w:t>
      </w:r>
    </w:p>
    <w:p w14:paraId="71161D9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37,9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Карла Маркса, д. 114, кв. 11.</w:t>
      </w:r>
    </w:p>
    <w:p w14:paraId="787A73C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36,3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xml:space="preserve">, ул. </w:t>
      </w:r>
      <w:proofErr w:type="spellStart"/>
      <w:r w:rsidRPr="00191871">
        <w:rPr>
          <w:rFonts w:ascii="Times New Roman" w:hAnsi="Times New Roman" w:cs="Times New Roman"/>
          <w:sz w:val="28"/>
          <w:szCs w:val="28"/>
        </w:rPr>
        <w:t>Курнатовского</w:t>
      </w:r>
      <w:proofErr w:type="spellEnd"/>
      <w:r w:rsidRPr="00191871">
        <w:rPr>
          <w:rFonts w:ascii="Times New Roman" w:hAnsi="Times New Roman" w:cs="Times New Roman"/>
          <w:sz w:val="28"/>
          <w:szCs w:val="28"/>
        </w:rPr>
        <w:t>, д. 200, кв. 12.;</w:t>
      </w:r>
    </w:p>
    <w:p w14:paraId="0CB8D3F1"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37,1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xml:space="preserve">, ул. </w:t>
      </w:r>
      <w:proofErr w:type="spellStart"/>
      <w:r w:rsidRPr="00191871">
        <w:rPr>
          <w:rFonts w:ascii="Times New Roman" w:hAnsi="Times New Roman" w:cs="Times New Roman"/>
          <w:sz w:val="28"/>
          <w:szCs w:val="28"/>
        </w:rPr>
        <w:t>Курнатовского</w:t>
      </w:r>
      <w:proofErr w:type="spellEnd"/>
      <w:r w:rsidRPr="00191871">
        <w:rPr>
          <w:rFonts w:ascii="Times New Roman" w:hAnsi="Times New Roman" w:cs="Times New Roman"/>
          <w:sz w:val="28"/>
          <w:szCs w:val="28"/>
        </w:rPr>
        <w:t>, д. 129, кв. 13.;</w:t>
      </w:r>
    </w:p>
    <w:p w14:paraId="29A78A03"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40,2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Щетинкина, д.24а.;</w:t>
      </w:r>
    </w:p>
    <w:p w14:paraId="1B66572E"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31,0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Степная, д. 1, кв. 22;</w:t>
      </w:r>
    </w:p>
    <w:p w14:paraId="402B3B21"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Квартира, площадью 30,9 </w:t>
      </w:r>
      <w:proofErr w:type="spellStart"/>
      <w:r w:rsidRPr="00191871">
        <w:rPr>
          <w:rFonts w:ascii="Times New Roman" w:hAnsi="Times New Roman" w:cs="Times New Roman"/>
          <w:sz w:val="28"/>
          <w:szCs w:val="28"/>
        </w:rPr>
        <w:t>кв.м</w:t>
      </w:r>
      <w:proofErr w:type="spellEnd"/>
      <w:r w:rsidRPr="00191871">
        <w:rPr>
          <w:rFonts w:ascii="Times New Roman" w:hAnsi="Times New Roman" w:cs="Times New Roman"/>
          <w:sz w:val="28"/>
          <w:szCs w:val="28"/>
        </w:rPr>
        <w:t xml:space="preserve">., находящиеся по адресу: Красноярский край, Ермаковский район, </w:t>
      </w:r>
      <w:proofErr w:type="spellStart"/>
      <w:r w:rsidRPr="00191871">
        <w:rPr>
          <w:rFonts w:ascii="Times New Roman" w:hAnsi="Times New Roman" w:cs="Times New Roman"/>
          <w:sz w:val="28"/>
          <w:szCs w:val="28"/>
        </w:rPr>
        <w:t>с.Ермаковское</w:t>
      </w:r>
      <w:proofErr w:type="spellEnd"/>
      <w:r w:rsidRPr="00191871">
        <w:rPr>
          <w:rFonts w:ascii="Times New Roman" w:hAnsi="Times New Roman" w:cs="Times New Roman"/>
          <w:sz w:val="28"/>
          <w:szCs w:val="28"/>
        </w:rPr>
        <w:t>, ул. Лепешинских, д. 3, кв. 7.</w:t>
      </w:r>
    </w:p>
    <w:p w14:paraId="55883C66"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668205F8"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Целевой индикатор: Количество заключенных договоров аренды земельных участков -  на 2024 г - 72  шт., исполнение составляет 131 шт., выполнение  181,94 % от плана, в том числе за земли, государственная собственность на которые не разграничена 86 </w:t>
      </w:r>
      <w:proofErr w:type="spellStart"/>
      <w:r w:rsidRPr="00191871">
        <w:rPr>
          <w:rFonts w:ascii="Times New Roman" w:hAnsi="Times New Roman" w:cs="Times New Roman"/>
          <w:sz w:val="28"/>
          <w:szCs w:val="28"/>
        </w:rPr>
        <w:t>шт</w:t>
      </w:r>
      <w:proofErr w:type="spellEnd"/>
      <w:r w:rsidRPr="00191871">
        <w:rPr>
          <w:rFonts w:ascii="Times New Roman" w:hAnsi="Times New Roman" w:cs="Times New Roman"/>
          <w:sz w:val="28"/>
          <w:szCs w:val="28"/>
        </w:rPr>
        <w:t>, за земли находящиеся в муниципальной собственности – 45 шт.</w:t>
      </w:r>
    </w:p>
    <w:p w14:paraId="252BF108"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Целевой индикатор: Количество поселений, которым при разграничении планируется передать имущество в собственность – 0 ед.</w:t>
      </w:r>
      <w:proofErr w:type="gramStart"/>
      <w:r w:rsidRPr="00191871">
        <w:rPr>
          <w:rFonts w:ascii="Times New Roman" w:hAnsi="Times New Roman" w:cs="Times New Roman"/>
          <w:sz w:val="28"/>
          <w:szCs w:val="28"/>
        </w:rPr>
        <w:t>,  исполнение</w:t>
      </w:r>
      <w:proofErr w:type="gramEnd"/>
      <w:r w:rsidRPr="00191871">
        <w:rPr>
          <w:rFonts w:ascii="Times New Roman" w:hAnsi="Times New Roman" w:cs="Times New Roman"/>
          <w:sz w:val="28"/>
          <w:szCs w:val="28"/>
        </w:rPr>
        <w:t xml:space="preserve"> составляет 0%. Выполнение 100% от плана.</w:t>
      </w:r>
    </w:p>
    <w:p w14:paraId="21CA9600"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Целевой индикатор: Проведение рыночной оценки продаваемого (выбывшего) муниципального имущества на 2024 г. составляет 1 </w:t>
      </w:r>
      <w:proofErr w:type="gramStart"/>
      <w:r w:rsidRPr="00191871">
        <w:rPr>
          <w:rFonts w:ascii="Times New Roman" w:hAnsi="Times New Roman" w:cs="Times New Roman"/>
          <w:sz w:val="28"/>
          <w:szCs w:val="28"/>
        </w:rPr>
        <w:t>ед. ,</w:t>
      </w:r>
      <w:proofErr w:type="gramEnd"/>
      <w:r w:rsidRPr="00191871">
        <w:rPr>
          <w:rFonts w:ascii="Times New Roman" w:hAnsi="Times New Roman" w:cs="Times New Roman"/>
          <w:sz w:val="28"/>
          <w:szCs w:val="28"/>
        </w:rPr>
        <w:t xml:space="preserve"> выполнение плана по состоянию на 01.01.2025 г. – 0 ед. или 0%. </w:t>
      </w:r>
    </w:p>
    <w:p w14:paraId="73E94C86"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5829984E"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Целевой индикатор: Проведение рыночной </w:t>
      </w:r>
      <w:proofErr w:type="gramStart"/>
      <w:r w:rsidRPr="00191871">
        <w:rPr>
          <w:rFonts w:ascii="Times New Roman" w:hAnsi="Times New Roman" w:cs="Times New Roman"/>
          <w:sz w:val="28"/>
          <w:szCs w:val="28"/>
        </w:rPr>
        <w:t>оценки  права</w:t>
      </w:r>
      <w:proofErr w:type="gramEnd"/>
      <w:r w:rsidRPr="00191871">
        <w:rPr>
          <w:rFonts w:ascii="Times New Roman" w:hAnsi="Times New Roman" w:cs="Times New Roman"/>
          <w:sz w:val="28"/>
          <w:szCs w:val="28"/>
        </w:rPr>
        <w:t xml:space="preserve"> аренды на земельные участки, выставляемые на аукцион план 2024 г. составляет 0 ед., выполнение плана по состоянию на 01.01.2025 г. – 0 шт., или 0,0%.</w:t>
      </w:r>
    </w:p>
    <w:p w14:paraId="4EC4CA4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Целевой индикатор: Проведение технической инвентаризации объектов недвижимости – план на 2024 г.- 1 шт., факт – 1 шт. По состоянию на 01.01.2025г исполнение составляет 100,0 % от плана.  Муниципальный контракт на </w:t>
      </w:r>
      <w:proofErr w:type="gramStart"/>
      <w:r w:rsidRPr="00191871">
        <w:rPr>
          <w:rFonts w:ascii="Times New Roman" w:hAnsi="Times New Roman" w:cs="Times New Roman"/>
          <w:sz w:val="28"/>
          <w:szCs w:val="28"/>
        </w:rPr>
        <w:t>сумму  99054</w:t>
      </w:r>
      <w:proofErr w:type="gramEnd"/>
      <w:r w:rsidRPr="00191871">
        <w:rPr>
          <w:rFonts w:ascii="Times New Roman" w:hAnsi="Times New Roman" w:cs="Times New Roman"/>
          <w:sz w:val="28"/>
          <w:szCs w:val="28"/>
        </w:rPr>
        <w:t>,00 рублей:</w:t>
      </w:r>
    </w:p>
    <w:p w14:paraId="6E907C0D"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-кадастровые работы по подготовке технического плана здания, с целью исправления реестровой ошибки, расположенного по адресу: Россия, Красноярский край, Ермаковский район, </w:t>
      </w:r>
      <w:proofErr w:type="spellStart"/>
      <w:r w:rsidRPr="00191871">
        <w:rPr>
          <w:rFonts w:ascii="Times New Roman" w:hAnsi="Times New Roman" w:cs="Times New Roman"/>
          <w:sz w:val="28"/>
          <w:szCs w:val="28"/>
        </w:rPr>
        <w:t>с.Семенниково</w:t>
      </w:r>
      <w:proofErr w:type="spellEnd"/>
      <w:r w:rsidRPr="00191871">
        <w:rPr>
          <w:rFonts w:ascii="Times New Roman" w:hAnsi="Times New Roman" w:cs="Times New Roman"/>
          <w:sz w:val="28"/>
          <w:szCs w:val="28"/>
        </w:rPr>
        <w:t>, ул. Новая, д.2.</w:t>
      </w:r>
    </w:p>
    <w:p w14:paraId="37F3E766"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Целевой индикатор: Выполнение кадастровых работ по подготовке межевых планов на земельные участки,  топографических работы для осуществления проектирования и кадастрового учета земельных участков, план 2024 г. </w:t>
      </w:r>
      <w:r w:rsidRPr="00191871">
        <w:rPr>
          <w:rFonts w:ascii="Times New Roman" w:hAnsi="Times New Roman" w:cs="Times New Roman"/>
          <w:sz w:val="28"/>
          <w:szCs w:val="28"/>
        </w:rPr>
        <w:lastRenderedPageBreak/>
        <w:t xml:space="preserve">составляет 5 ед., выполнение плана по состоянию на    01.01.2025 г. – 6 шт. или 120%. </w:t>
      </w:r>
    </w:p>
    <w:p w14:paraId="2301047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Муниципальный контракт на </w:t>
      </w:r>
      <w:proofErr w:type="gramStart"/>
      <w:r w:rsidRPr="00191871">
        <w:rPr>
          <w:rFonts w:ascii="Times New Roman" w:hAnsi="Times New Roman" w:cs="Times New Roman"/>
          <w:sz w:val="28"/>
          <w:szCs w:val="28"/>
        </w:rPr>
        <w:t>сумму  99700</w:t>
      </w:r>
      <w:proofErr w:type="gramEnd"/>
      <w:r w:rsidRPr="00191871">
        <w:rPr>
          <w:rFonts w:ascii="Times New Roman" w:hAnsi="Times New Roman" w:cs="Times New Roman"/>
          <w:sz w:val="28"/>
          <w:szCs w:val="28"/>
        </w:rPr>
        <w:t>,00 рублей:</w:t>
      </w:r>
    </w:p>
    <w:p w14:paraId="7914AC28"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с.Жеблахты</w:t>
      </w:r>
      <w:proofErr w:type="spellEnd"/>
      <w:r w:rsidRPr="00191871">
        <w:rPr>
          <w:rFonts w:ascii="Times New Roman" w:hAnsi="Times New Roman" w:cs="Times New Roman"/>
          <w:sz w:val="28"/>
          <w:szCs w:val="28"/>
        </w:rPr>
        <w:t xml:space="preserve">, </w:t>
      </w:r>
      <w:proofErr w:type="spellStart"/>
      <w:r w:rsidRPr="00191871">
        <w:rPr>
          <w:rFonts w:ascii="Times New Roman" w:hAnsi="Times New Roman" w:cs="Times New Roman"/>
          <w:sz w:val="28"/>
          <w:szCs w:val="28"/>
        </w:rPr>
        <w:t>ул.Школьная</w:t>
      </w:r>
      <w:proofErr w:type="spellEnd"/>
      <w:r w:rsidRPr="00191871">
        <w:rPr>
          <w:rFonts w:ascii="Times New Roman" w:hAnsi="Times New Roman" w:cs="Times New Roman"/>
          <w:sz w:val="28"/>
          <w:szCs w:val="28"/>
        </w:rPr>
        <w:t>, примерно 50 м по направлению на юг от д.20;</w:t>
      </w:r>
    </w:p>
    <w:p w14:paraId="291D6874"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с.Жеблахты</w:t>
      </w:r>
      <w:proofErr w:type="spellEnd"/>
      <w:r w:rsidRPr="00191871">
        <w:rPr>
          <w:rFonts w:ascii="Times New Roman" w:hAnsi="Times New Roman" w:cs="Times New Roman"/>
          <w:sz w:val="28"/>
          <w:szCs w:val="28"/>
        </w:rPr>
        <w:t xml:space="preserve">, </w:t>
      </w:r>
      <w:proofErr w:type="spellStart"/>
      <w:r w:rsidRPr="00191871">
        <w:rPr>
          <w:rFonts w:ascii="Times New Roman" w:hAnsi="Times New Roman" w:cs="Times New Roman"/>
          <w:sz w:val="28"/>
          <w:szCs w:val="28"/>
        </w:rPr>
        <w:t>ул.Школьная</w:t>
      </w:r>
      <w:proofErr w:type="spellEnd"/>
      <w:r w:rsidRPr="00191871">
        <w:rPr>
          <w:rFonts w:ascii="Times New Roman" w:hAnsi="Times New Roman" w:cs="Times New Roman"/>
          <w:sz w:val="28"/>
          <w:szCs w:val="28"/>
        </w:rPr>
        <w:t>, примерно 50 м по направлению на запад от д.20;</w:t>
      </w:r>
    </w:p>
    <w:p w14:paraId="683CEF9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местоположение установлено относительно </w:t>
      </w:r>
      <w:proofErr w:type="spellStart"/>
      <w:r w:rsidRPr="00191871">
        <w:rPr>
          <w:rFonts w:ascii="Times New Roman" w:hAnsi="Times New Roman" w:cs="Times New Roman"/>
          <w:sz w:val="28"/>
          <w:szCs w:val="28"/>
        </w:rPr>
        <w:t>ориентара</w:t>
      </w:r>
      <w:proofErr w:type="spellEnd"/>
      <w:r w:rsidRPr="00191871">
        <w:rPr>
          <w:rFonts w:ascii="Times New Roman" w:hAnsi="Times New Roman" w:cs="Times New Roman"/>
          <w:sz w:val="28"/>
          <w:szCs w:val="28"/>
        </w:rPr>
        <w:t>, расположенного за пределами участка. Почтовый адрес ориентира: Красноярский край, Ермаковский район, Ермаковская сельская администрация 24:13:0000000:3006;</w:t>
      </w:r>
    </w:p>
    <w:p w14:paraId="04C0A909"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с.Мигна</w:t>
      </w:r>
      <w:proofErr w:type="spellEnd"/>
      <w:r w:rsidRPr="00191871">
        <w:rPr>
          <w:rFonts w:ascii="Times New Roman" w:hAnsi="Times New Roman" w:cs="Times New Roman"/>
          <w:sz w:val="28"/>
          <w:szCs w:val="28"/>
        </w:rPr>
        <w:t>;</w:t>
      </w:r>
    </w:p>
    <w:p w14:paraId="6E2179AF" w14:textId="77777777" w:rsidR="00866E1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с.Верхнеусинское</w:t>
      </w:r>
      <w:proofErr w:type="spellEnd"/>
      <w:r w:rsidRPr="00191871">
        <w:rPr>
          <w:rFonts w:ascii="Times New Roman" w:hAnsi="Times New Roman" w:cs="Times New Roman"/>
          <w:sz w:val="28"/>
          <w:szCs w:val="28"/>
        </w:rPr>
        <w:t xml:space="preserve">, </w:t>
      </w:r>
      <w:proofErr w:type="spellStart"/>
      <w:proofErr w:type="gramStart"/>
      <w:r w:rsidRPr="00191871">
        <w:rPr>
          <w:rFonts w:ascii="Times New Roman" w:hAnsi="Times New Roman" w:cs="Times New Roman"/>
          <w:sz w:val="28"/>
          <w:szCs w:val="28"/>
        </w:rPr>
        <w:t>пл.Щетинкина</w:t>
      </w:r>
      <w:proofErr w:type="spellEnd"/>
      <w:r w:rsidRPr="00191871">
        <w:rPr>
          <w:rFonts w:ascii="Times New Roman" w:hAnsi="Times New Roman" w:cs="Times New Roman"/>
          <w:sz w:val="28"/>
          <w:szCs w:val="28"/>
        </w:rPr>
        <w:t xml:space="preserve"> ,</w:t>
      </w:r>
      <w:proofErr w:type="gramEnd"/>
      <w:r w:rsidRPr="00191871">
        <w:rPr>
          <w:rFonts w:ascii="Times New Roman" w:hAnsi="Times New Roman" w:cs="Times New Roman"/>
          <w:sz w:val="28"/>
          <w:szCs w:val="28"/>
        </w:rPr>
        <w:t xml:space="preserve"> 2 пом.1;</w:t>
      </w:r>
    </w:p>
    <w:p w14:paraId="15F03B85" w14:textId="40B9B740" w:rsidR="00C61476" w:rsidRPr="00191871" w:rsidRDefault="00866E16" w:rsidP="00C34237">
      <w:pPr>
        <w:spacing w:after="0" w:line="240" w:lineRule="auto"/>
        <w:jc w:val="both"/>
        <w:outlineLvl w:val="1"/>
        <w:rPr>
          <w:rFonts w:ascii="Times New Roman" w:hAnsi="Times New Roman" w:cs="Times New Roman"/>
          <w:sz w:val="28"/>
          <w:szCs w:val="28"/>
        </w:rPr>
      </w:pPr>
      <w:r w:rsidRPr="00191871">
        <w:rPr>
          <w:rFonts w:ascii="Times New Roman" w:hAnsi="Times New Roman" w:cs="Times New Roman"/>
          <w:sz w:val="28"/>
          <w:szCs w:val="28"/>
        </w:rPr>
        <w:t xml:space="preserve">- Российская Федерация, Красноярский край, Ермаковский район, </w:t>
      </w:r>
      <w:proofErr w:type="spellStart"/>
      <w:r w:rsidRPr="00191871">
        <w:rPr>
          <w:rFonts w:ascii="Times New Roman" w:hAnsi="Times New Roman" w:cs="Times New Roman"/>
          <w:sz w:val="28"/>
          <w:szCs w:val="28"/>
        </w:rPr>
        <w:t>с.Новополтавка</w:t>
      </w:r>
      <w:proofErr w:type="spellEnd"/>
      <w:r w:rsidRPr="00191871">
        <w:rPr>
          <w:rFonts w:ascii="Times New Roman" w:hAnsi="Times New Roman" w:cs="Times New Roman"/>
          <w:sz w:val="28"/>
          <w:szCs w:val="28"/>
        </w:rPr>
        <w:t>, ул. Степная.</w:t>
      </w:r>
    </w:p>
    <w:p w14:paraId="2FB7E1D3" w14:textId="77777777" w:rsidR="00866E16" w:rsidRPr="00191871" w:rsidRDefault="00866E16" w:rsidP="00C34237">
      <w:pPr>
        <w:spacing w:after="0" w:line="240" w:lineRule="auto"/>
        <w:jc w:val="both"/>
        <w:outlineLvl w:val="1"/>
        <w:rPr>
          <w:rFonts w:ascii="Times New Roman" w:hAnsi="Times New Roman" w:cs="Times New Roman"/>
          <w:sz w:val="28"/>
          <w:szCs w:val="28"/>
        </w:rPr>
      </w:pPr>
    </w:p>
    <w:p w14:paraId="2444254C" w14:textId="77777777" w:rsidR="00B47150" w:rsidRPr="00191871" w:rsidRDefault="00B47150" w:rsidP="00C34237">
      <w:pPr>
        <w:spacing w:after="0" w:line="240" w:lineRule="auto"/>
        <w:contextualSpacing/>
        <w:jc w:val="both"/>
        <w:rPr>
          <w:rFonts w:ascii="Times New Roman" w:eastAsia="Times New Roman" w:hAnsi="Times New Roman" w:cs="Times New Roman"/>
          <w:b/>
          <w:sz w:val="28"/>
          <w:szCs w:val="28"/>
          <w:lang w:eastAsia="zh-CN"/>
        </w:rPr>
      </w:pPr>
      <w:r w:rsidRPr="00191871">
        <w:rPr>
          <w:rFonts w:ascii="Times New Roman" w:eastAsia="Times New Roman" w:hAnsi="Times New Roman" w:cs="Times New Roman"/>
          <w:b/>
          <w:sz w:val="28"/>
          <w:szCs w:val="28"/>
          <w:lang w:eastAsia="zh-CN"/>
        </w:rPr>
        <w:t xml:space="preserve">Оценка эффективности реализации Программы </w:t>
      </w:r>
    </w:p>
    <w:p w14:paraId="65578D54" w14:textId="77777777" w:rsidR="00B47150" w:rsidRPr="00191871" w:rsidRDefault="00B47150" w:rsidP="00C34237">
      <w:pPr>
        <w:spacing w:after="0" w:line="240" w:lineRule="auto"/>
        <w:contextualSpacing/>
        <w:jc w:val="both"/>
        <w:rPr>
          <w:rFonts w:ascii="Times New Roman" w:eastAsia="Times New Roman" w:hAnsi="Times New Roman" w:cs="Times New Roman"/>
          <w:sz w:val="28"/>
          <w:szCs w:val="28"/>
          <w:lang w:eastAsia="zh-CN"/>
        </w:rPr>
      </w:pPr>
    </w:p>
    <w:p w14:paraId="38A0B1EF" w14:textId="67C24380" w:rsidR="001474E2" w:rsidRPr="00191871" w:rsidRDefault="001474E2" w:rsidP="00C34237">
      <w:pPr>
        <w:spacing w:after="0" w:line="240" w:lineRule="auto"/>
        <w:contextualSpacing/>
        <w:jc w:val="both"/>
        <w:rPr>
          <w:rFonts w:ascii="Times New Roman" w:eastAsia="Times New Roman" w:hAnsi="Times New Roman" w:cs="Times New Roman"/>
          <w:sz w:val="28"/>
          <w:szCs w:val="28"/>
          <w:lang w:eastAsia="zh-CN"/>
        </w:rPr>
      </w:pPr>
      <w:r w:rsidRPr="00191871">
        <w:rPr>
          <w:rFonts w:ascii="Times New Roman" w:eastAsia="Times New Roman" w:hAnsi="Times New Roman" w:cs="Times New Roman"/>
          <w:sz w:val="28"/>
          <w:szCs w:val="28"/>
          <w:lang w:eastAsia="zh-CN"/>
        </w:rPr>
        <w:t xml:space="preserve">На 2024 год предусмотрено </w:t>
      </w:r>
      <w:r w:rsidR="001825AC" w:rsidRPr="00191871">
        <w:rPr>
          <w:rFonts w:ascii="Times New Roman" w:eastAsia="Times New Roman" w:hAnsi="Times New Roman" w:cs="Times New Roman"/>
          <w:sz w:val="28"/>
          <w:szCs w:val="28"/>
          <w:lang w:eastAsia="zh-CN"/>
        </w:rPr>
        <w:t>8</w:t>
      </w:r>
      <w:r w:rsidRPr="00191871">
        <w:rPr>
          <w:rFonts w:ascii="Times New Roman" w:eastAsia="Times New Roman" w:hAnsi="Times New Roman" w:cs="Times New Roman"/>
          <w:sz w:val="28"/>
          <w:szCs w:val="28"/>
          <w:lang w:eastAsia="zh-CN"/>
        </w:rPr>
        <w:t xml:space="preserve"> целевых индикаторов программы и 9 показателей результативности.</w:t>
      </w:r>
    </w:p>
    <w:p w14:paraId="07D6F0C6" w14:textId="44AF1F74" w:rsidR="001474E2" w:rsidRPr="00191871" w:rsidRDefault="001474E2" w:rsidP="00C34237">
      <w:pPr>
        <w:spacing w:after="0" w:line="240" w:lineRule="auto"/>
        <w:contextualSpacing/>
        <w:jc w:val="both"/>
        <w:rPr>
          <w:rFonts w:ascii="Times New Roman" w:eastAsia="Times New Roman" w:hAnsi="Times New Roman" w:cs="Times New Roman"/>
          <w:sz w:val="28"/>
          <w:szCs w:val="28"/>
          <w:lang w:eastAsia="zh-CN"/>
        </w:rPr>
      </w:pPr>
      <w:r w:rsidRPr="00191871">
        <w:rPr>
          <w:rFonts w:ascii="Times New Roman" w:eastAsia="Times New Roman" w:hAnsi="Times New Roman" w:cs="Times New Roman"/>
          <w:sz w:val="28"/>
          <w:szCs w:val="28"/>
          <w:lang w:eastAsia="zh-CN"/>
        </w:rPr>
        <w:t xml:space="preserve">В соответствии с методикой оценки эффективность </w:t>
      </w:r>
      <w:proofErr w:type="gramStart"/>
      <w:r w:rsidRPr="00191871">
        <w:rPr>
          <w:rFonts w:ascii="Times New Roman" w:eastAsia="Times New Roman" w:hAnsi="Times New Roman" w:cs="Times New Roman"/>
          <w:sz w:val="28"/>
          <w:szCs w:val="28"/>
          <w:lang w:eastAsia="zh-CN"/>
        </w:rPr>
        <w:t>реализации  муниципальной</w:t>
      </w:r>
      <w:proofErr w:type="gramEnd"/>
      <w:r w:rsidR="008A6F28" w:rsidRPr="00191871">
        <w:rPr>
          <w:rFonts w:ascii="Times New Roman" w:eastAsia="Times New Roman" w:hAnsi="Times New Roman" w:cs="Times New Roman"/>
          <w:sz w:val="28"/>
          <w:szCs w:val="28"/>
          <w:lang w:eastAsia="zh-CN"/>
        </w:rPr>
        <w:t xml:space="preserve"> программы</w:t>
      </w:r>
      <w:r w:rsidRPr="00191871">
        <w:rPr>
          <w:rFonts w:ascii="Times New Roman" w:eastAsia="Times New Roman" w:hAnsi="Times New Roman" w:cs="Times New Roman"/>
          <w:sz w:val="28"/>
          <w:szCs w:val="28"/>
          <w:lang w:eastAsia="zh-CN"/>
        </w:rPr>
        <w:t xml:space="preserve"> запланированная.</w:t>
      </w:r>
    </w:p>
    <w:p w14:paraId="05E97399" w14:textId="77777777" w:rsidR="009F3402" w:rsidRPr="00191871" w:rsidRDefault="009F3402" w:rsidP="00462E8A">
      <w:pPr>
        <w:spacing w:after="0" w:line="240" w:lineRule="auto"/>
        <w:ind w:firstLine="724"/>
        <w:contextualSpacing/>
        <w:jc w:val="both"/>
        <w:rPr>
          <w:rFonts w:ascii="Times New Roman" w:eastAsia="Times New Roman" w:hAnsi="Times New Roman" w:cs="Times New Roman"/>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232BF7" w:rsidRPr="00191871" w14:paraId="2BBFED6F" w14:textId="77777777" w:rsidTr="00BA5972">
        <w:trPr>
          <w:trHeight w:val="483"/>
          <w:tblHeader/>
          <w:jc w:val="center"/>
        </w:trPr>
        <w:tc>
          <w:tcPr>
            <w:tcW w:w="6376" w:type="dxa"/>
            <w:vAlign w:val="center"/>
          </w:tcPr>
          <w:p w14:paraId="7763A8B0" w14:textId="415777D7" w:rsidR="00232BF7" w:rsidRPr="00191871" w:rsidRDefault="002E0089"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b/>
                <w:sz w:val="28"/>
                <w:szCs w:val="28"/>
              </w:rPr>
              <w:t xml:space="preserve">   </w:t>
            </w:r>
            <w:r w:rsidR="00232BF7" w:rsidRPr="00191871">
              <w:rPr>
                <w:rFonts w:ascii="Times New Roman" w:eastAsia="Times New Roman" w:hAnsi="Times New Roman" w:cs="Times New Roman"/>
                <w:sz w:val="28"/>
                <w:szCs w:val="28"/>
                <w:lang w:eastAsia="ru-RU"/>
              </w:rPr>
              <w:t>Критерий оценки</w:t>
            </w:r>
          </w:p>
        </w:tc>
        <w:tc>
          <w:tcPr>
            <w:tcW w:w="1320" w:type="dxa"/>
            <w:vAlign w:val="center"/>
          </w:tcPr>
          <w:p w14:paraId="454B596B"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74" w:type="dxa"/>
            <w:vAlign w:val="center"/>
          </w:tcPr>
          <w:p w14:paraId="76B22846"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BA5972" w:rsidRPr="00191871" w14:paraId="72B31982" w14:textId="77777777" w:rsidTr="00BA5972">
        <w:trPr>
          <w:jc w:val="center"/>
        </w:trPr>
        <w:tc>
          <w:tcPr>
            <w:tcW w:w="6376" w:type="dxa"/>
          </w:tcPr>
          <w:p w14:paraId="7D04734B" w14:textId="77777777" w:rsidR="00BA5972" w:rsidRPr="00191871" w:rsidRDefault="00BA5972"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320" w:type="dxa"/>
          </w:tcPr>
          <w:p w14:paraId="2EC7F863" w14:textId="72BA210D" w:rsidR="00BA5972" w:rsidRPr="00191871" w:rsidRDefault="00AD4B5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074" w:type="dxa"/>
          </w:tcPr>
          <w:p w14:paraId="4890B66C" w14:textId="08FECA63" w:rsidR="00BA5972" w:rsidRPr="00191871" w:rsidRDefault="00810589"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BA5972" w:rsidRPr="00191871" w14:paraId="52D217BB" w14:textId="77777777" w:rsidTr="00BA5972">
        <w:trPr>
          <w:trHeight w:val="329"/>
          <w:jc w:val="center"/>
        </w:trPr>
        <w:tc>
          <w:tcPr>
            <w:tcW w:w="6376" w:type="dxa"/>
          </w:tcPr>
          <w:p w14:paraId="5BE68CFB" w14:textId="77777777" w:rsidR="00BA5972" w:rsidRPr="00191871" w:rsidRDefault="00BA5972"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320" w:type="dxa"/>
          </w:tcPr>
          <w:p w14:paraId="36BB63A8" w14:textId="7886B857" w:rsidR="00BA5972" w:rsidRPr="00191871" w:rsidRDefault="00D510CD"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105,3</w:t>
            </w:r>
          </w:p>
        </w:tc>
        <w:tc>
          <w:tcPr>
            <w:tcW w:w="2074" w:type="dxa"/>
          </w:tcPr>
          <w:p w14:paraId="4BBDFE50" w14:textId="54F3EBA9" w:rsidR="00BA5972" w:rsidRPr="00191871" w:rsidRDefault="00D510CD"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232BF7" w:rsidRPr="00191871" w14:paraId="3684CBD4" w14:textId="77777777" w:rsidTr="00BA5972">
        <w:trPr>
          <w:trHeight w:val="653"/>
          <w:jc w:val="center"/>
        </w:trPr>
        <w:tc>
          <w:tcPr>
            <w:tcW w:w="6376" w:type="dxa"/>
          </w:tcPr>
          <w:p w14:paraId="60E54483"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320" w:type="dxa"/>
          </w:tcPr>
          <w:p w14:paraId="56823ECA" w14:textId="7570848B" w:rsidR="00232BF7" w:rsidRPr="00191871" w:rsidRDefault="000F69A2"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88,</w:t>
            </w:r>
            <w:r w:rsidR="00541F33" w:rsidRPr="00191871">
              <w:rPr>
                <w:rFonts w:ascii="Times New Roman" w:eastAsia="Times New Roman" w:hAnsi="Times New Roman" w:cs="Times New Roman"/>
                <w:sz w:val="28"/>
                <w:szCs w:val="28"/>
                <w:lang w:eastAsia="ru-RU"/>
              </w:rPr>
              <w:t>9</w:t>
            </w:r>
          </w:p>
        </w:tc>
        <w:tc>
          <w:tcPr>
            <w:tcW w:w="2074" w:type="dxa"/>
          </w:tcPr>
          <w:p w14:paraId="5DAFA61F" w14:textId="4DDA7D01" w:rsidR="00232BF7" w:rsidRPr="00191871" w:rsidRDefault="007D14EF"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более </w:t>
            </w:r>
            <w:r w:rsidR="006F0D3C" w:rsidRPr="00191871">
              <w:rPr>
                <w:rFonts w:ascii="Times New Roman" w:eastAsia="Calibri" w:hAnsi="Times New Roman" w:cs="Times New Roman"/>
                <w:sz w:val="28"/>
                <w:szCs w:val="28"/>
              </w:rPr>
              <w:t>низкая</w:t>
            </w:r>
          </w:p>
        </w:tc>
      </w:tr>
      <w:tr w:rsidR="00232BF7" w:rsidRPr="00191871" w14:paraId="40D6E9A7" w14:textId="77777777" w:rsidTr="00BA5972">
        <w:trPr>
          <w:trHeight w:val="233"/>
          <w:jc w:val="center"/>
        </w:trPr>
        <w:tc>
          <w:tcPr>
            <w:tcW w:w="6376" w:type="dxa"/>
          </w:tcPr>
          <w:p w14:paraId="1F8C5251"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320" w:type="dxa"/>
          </w:tcPr>
          <w:p w14:paraId="653EC025" w14:textId="00F0581A" w:rsidR="00232BF7" w:rsidRPr="00191871" w:rsidRDefault="00816063"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97,7</w:t>
            </w:r>
          </w:p>
        </w:tc>
        <w:tc>
          <w:tcPr>
            <w:tcW w:w="2074" w:type="dxa"/>
          </w:tcPr>
          <w:p w14:paraId="335E39A9" w14:textId="27A2A052" w:rsidR="00232BF7" w:rsidRPr="00191871" w:rsidRDefault="0081606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bl>
    <w:p w14:paraId="0FCE7CAB" w14:textId="0B252759" w:rsidR="00232BF7" w:rsidRPr="00191871" w:rsidRDefault="00232BF7" w:rsidP="00462E8A">
      <w:pPr>
        <w:autoSpaceDE w:val="0"/>
        <w:autoSpaceDN w:val="0"/>
        <w:adjustRightInd w:val="0"/>
        <w:spacing w:after="0" w:line="240" w:lineRule="auto"/>
        <w:jc w:val="both"/>
        <w:outlineLvl w:val="0"/>
        <w:rPr>
          <w:rFonts w:ascii="Times New Roman" w:eastAsia="Calibri" w:hAnsi="Times New Roman" w:cs="Times New Roman"/>
          <w:b/>
          <w:sz w:val="24"/>
          <w:szCs w:val="24"/>
        </w:rPr>
      </w:pPr>
      <w:bookmarkStart w:id="39" w:name="_Toc416704560"/>
      <w:bookmarkStart w:id="40" w:name="_Toc416704726"/>
      <w:bookmarkStart w:id="41" w:name="_Toc416705379"/>
    </w:p>
    <w:p w14:paraId="2B632958" w14:textId="1635EEA9" w:rsidR="00762855" w:rsidRPr="00191871" w:rsidRDefault="00762855" w:rsidP="00462E8A">
      <w:pPr>
        <w:autoSpaceDE w:val="0"/>
        <w:autoSpaceDN w:val="0"/>
        <w:adjustRightInd w:val="0"/>
        <w:spacing w:after="0" w:line="240" w:lineRule="auto"/>
        <w:jc w:val="both"/>
        <w:outlineLvl w:val="0"/>
        <w:rPr>
          <w:rFonts w:ascii="Times New Roman" w:eastAsia="Calibri" w:hAnsi="Times New Roman" w:cs="Times New Roman"/>
          <w:b/>
          <w:sz w:val="24"/>
          <w:szCs w:val="24"/>
        </w:rPr>
      </w:pPr>
    </w:p>
    <w:p w14:paraId="2E118D22" w14:textId="77777777" w:rsidR="00762855" w:rsidRPr="00191871" w:rsidRDefault="00762855" w:rsidP="00462E8A">
      <w:pPr>
        <w:autoSpaceDE w:val="0"/>
        <w:autoSpaceDN w:val="0"/>
        <w:adjustRightInd w:val="0"/>
        <w:spacing w:after="0" w:line="240" w:lineRule="auto"/>
        <w:jc w:val="both"/>
        <w:outlineLvl w:val="0"/>
        <w:rPr>
          <w:rFonts w:ascii="Times New Roman" w:eastAsia="Calibri" w:hAnsi="Times New Roman" w:cs="Times New Roman"/>
          <w:b/>
          <w:sz w:val="24"/>
          <w:szCs w:val="24"/>
        </w:rPr>
      </w:pPr>
    </w:p>
    <w:p w14:paraId="15C8867D" w14:textId="47A00148" w:rsidR="00451F06" w:rsidRPr="00191871" w:rsidRDefault="00232BF7" w:rsidP="00462E8A">
      <w:pPr>
        <w:pStyle w:val="ac"/>
        <w:numPr>
          <w:ilvl w:val="0"/>
          <w:numId w:val="16"/>
        </w:num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proofErr w:type="gramStart"/>
      <w:r w:rsidRPr="00191871">
        <w:rPr>
          <w:rFonts w:ascii="Times New Roman" w:eastAsia="Times New Roman" w:hAnsi="Times New Roman"/>
          <w:b/>
          <w:bCs/>
          <w:sz w:val="28"/>
          <w:szCs w:val="28"/>
          <w:lang w:eastAsia="ru-RU"/>
        </w:rPr>
        <w:t>Муниципальная  программа</w:t>
      </w:r>
      <w:proofErr w:type="gramEnd"/>
    </w:p>
    <w:p w14:paraId="7F916D28" w14:textId="0F3F9875" w:rsidR="00232BF7" w:rsidRPr="00191871" w:rsidRDefault="00232BF7" w:rsidP="00462E8A">
      <w:pPr>
        <w:pStyle w:val="ac"/>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191871">
        <w:rPr>
          <w:rFonts w:ascii="Times New Roman" w:eastAsia="Times New Roman" w:hAnsi="Times New Roman"/>
          <w:b/>
          <w:bCs/>
          <w:sz w:val="28"/>
          <w:szCs w:val="28"/>
          <w:lang w:eastAsia="ru-RU"/>
        </w:rPr>
        <w:t>Ермаковского района «Содействие развитию местного самоуправления»</w:t>
      </w:r>
    </w:p>
    <w:p w14:paraId="7422726D" w14:textId="77777777" w:rsidR="00866F6A" w:rsidRPr="00191871" w:rsidRDefault="00866F6A" w:rsidP="00462E8A">
      <w:pPr>
        <w:autoSpaceDE w:val="0"/>
        <w:autoSpaceDN w:val="0"/>
        <w:adjustRightInd w:val="0"/>
        <w:spacing w:after="0" w:line="240" w:lineRule="auto"/>
        <w:ind w:left="-170"/>
        <w:jc w:val="center"/>
        <w:outlineLvl w:val="0"/>
        <w:rPr>
          <w:rFonts w:ascii="Times New Roman" w:eastAsia="Times New Roman" w:hAnsi="Times New Roman" w:cs="Times New Roman"/>
          <w:b/>
          <w:bCs/>
          <w:sz w:val="28"/>
          <w:szCs w:val="28"/>
          <w:lang w:eastAsia="ru-RU"/>
        </w:rPr>
      </w:pPr>
    </w:p>
    <w:p w14:paraId="666AD4CD" w14:textId="2C1DD05A" w:rsidR="00E602C8" w:rsidRPr="00191871" w:rsidRDefault="00E602C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Муниципальная программа «Содействие развитию местного самоуправления» утверждена Постановлением администрации Ермаковского района от 31.10.2013 г. № 720-п. (в редакции постановлений 21.01.2014 г. № 29-п, 23.04.2014 г. № 291-п, 26.06.2014 г. № 467-п, 12.09.2014 г. № 676-п, 30.10.2014 г. № 877-п, 05.12.2014 г. № 990-п, 23.12.2014г. №1060-п30.10.2015г. </w:t>
      </w:r>
      <w:r w:rsidRPr="00191871">
        <w:rPr>
          <w:rFonts w:ascii="Times New Roman" w:hAnsi="Times New Roman" w:cs="Times New Roman"/>
          <w:sz w:val="28"/>
          <w:szCs w:val="28"/>
        </w:rPr>
        <w:lastRenderedPageBreak/>
        <w:t xml:space="preserve">№741-п, 31.10.2016 №701-п, 31.10.2017г. №787-п, 30.10.2018 г. № 612-п, 22.03.2019 г. №1 21-п, 22.10.2019 г. № 593-п, 31.10.2019 г. № 635-п, </w:t>
      </w:r>
      <w:r w:rsidRPr="00191871">
        <w:rPr>
          <w:rFonts w:ascii="Times New Roman" w:hAnsi="Times New Roman" w:cs="Times New Roman"/>
          <w:bCs/>
          <w:sz w:val="28"/>
          <w:szCs w:val="28"/>
        </w:rPr>
        <w:t xml:space="preserve">30.10.2020 г. № 728-п, 05.02.2021 г. №72-п, 15.10.2021 г. №587-п, 29.10.2021 г. №645-п, 03.02.2022 №81-п, 24.10.2022 №707-п, 31.10.2022 №784-п, </w:t>
      </w:r>
      <w:hyperlink r:id="rId10" w:history="1">
        <w:r w:rsidRPr="00191871">
          <w:rPr>
            <w:rStyle w:val="ae"/>
            <w:rFonts w:ascii="Times New Roman" w:hAnsi="Times New Roman" w:cs="Times New Roman"/>
            <w:color w:val="auto"/>
            <w:sz w:val="28"/>
            <w:szCs w:val="28"/>
          </w:rPr>
          <w:t>12.01.2023 г. № 7-п</w:t>
        </w:r>
      </w:hyperlink>
      <w:r w:rsidR="001E6CC2" w:rsidRPr="00191871">
        <w:rPr>
          <w:rStyle w:val="ae"/>
          <w:rFonts w:ascii="Times New Roman" w:hAnsi="Times New Roman" w:cs="Times New Roman"/>
          <w:color w:val="auto"/>
          <w:sz w:val="28"/>
          <w:szCs w:val="28"/>
        </w:rPr>
        <w:t>, 14.06.2023 № 426-п</w:t>
      </w:r>
      <w:r w:rsidRPr="00191871">
        <w:rPr>
          <w:rFonts w:ascii="Times New Roman" w:hAnsi="Times New Roman" w:cs="Times New Roman"/>
          <w:sz w:val="28"/>
          <w:szCs w:val="28"/>
        </w:rPr>
        <w:t>).</w:t>
      </w:r>
    </w:p>
    <w:p w14:paraId="3D4FABA9" w14:textId="3E59BE6A" w:rsidR="006B6850" w:rsidRPr="00191871" w:rsidRDefault="006B6850" w:rsidP="00C34237">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sz w:val="28"/>
          <w:szCs w:val="28"/>
        </w:rPr>
        <w:t>Причины внесения изменений и дополнений: внесение изменений и дополнений в решение Ермаковского районного Совета депутатов от 16.12.2022 г. № 27-149р «О районном бюджете на 2023 год плановый период 2024-2025 годов» (в редакции от 27.01.2023 г. № 28-159р, 24.03.2023 г. № 29-168р, 04.04.2023 г. № 30-75в, 19.05.2023 г. № 31-190р, 02.06.2023 г. № 32-194в, 23.06.2023 г. № 33-196в, 17.08.2023 г. № 34-205в, 10.11.2023 г. № 36-217р, 05.12.2023 г. № 37-238в).</w:t>
      </w:r>
    </w:p>
    <w:p w14:paraId="6E1CC2C6" w14:textId="1170F72C" w:rsidR="00E602C8" w:rsidRPr="00191871" w:rsidRDefault="00E602C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b/>
          <w:sz w:val="28"/>
          <w:szCs w:val="28"/>
        </w:rPr>
        <w:t xml:space="preserve">Органы администрации района, ответственные за реализацию программы: </w:t>
      </w:r>
      <w:r w:rsidRPr="00191871">
        <w:rPr>
          <w:rFonts w:ascii="Times New Roman" w:hAnsi="Times New Roman" w:cs="Times New Roman"/>
          <w:sz w:val="28"/>
          <w:szCs w:val="28"/>
        </w:rPr>
        <w:t>финансовое управление администрации района, органы местного самоуправления поселений района, управление образования администрации района, отдел культуры администрации района.</w:t>
      </w:r>
      <w:r w:rsidRPr="00191871">
        <w:rPr>
          <w:rFonts w:ascii="Times New Roman" w:hAnsi="Times New Roman" w:cs="Times New Roman"/>
          <w:sz w:val="28"/>
          <w:szCs w:val="28"/>
        </w:rPr>
        <w:tab/>
      </w:r>
    </w:p>
    <w:p w14:paraId="3B536A42" w14:textId="1C6547ED" w:rsidR="00E602C8" w:rsidRPr="00191871" w:rsidRDefault="00E602C8" w:rsidP="00C34237">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Цель программы:</w:t>
      </w:r>
      <w:r w:rsidRPr="00191871">
        <w:rPr>
          <w:rFonts w:ascii="Times New Roman" w:hAnsi="Times New Roman" w:cs="Times New Roman"/>
          <w:sz w:val="28"/>
          <w:szCs w:val="28"/>
        </w:rPr>
        <w:t xml:space="preserve"> Содействие повышению комфортности условий жизнедеятельности в поселениях Ермаковского района и эффективной реализации органами местного самоуправления полномочий, закрепленных </w:t>
      </w:r>
      <w:r w:rsidRPr="00191871">
        <w:rPr>
          <w:rFonts w:ascii="Times New Roman" w:hAnsi="Times New Roman" w:cs="Times New Roman"/>
          <w:sz w:val="28"/>
          <w:szCs w:val="28"/>
        </w:rPr>
        <w:br/>
        <w:t>за муниципальными образованиями</w:t>
      </w:r>
      <w:r w:rsidR="005C4432" w:rsidRPr="00191871">
        <w:rPr>
          <w:rFonts w:ascii="Times New Roman" w:hAnsi="Times New Roman" w:cs="Times New Roman"/>
          <w:sz w:val="28"/>
          <w:szCs w:val="28"/>
        </w:rPr>
        <w:t>.</w:t>
      </w:r>
    </w:p>
    <w:p w14:paraId="0A2044FD" w14:textId="77777777" w:rsidR="00E602C8" w:rsidRPr="00191871" w:rsidRDefault="00E602C8" w:rsidP="00C34237">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Задачи программы:</w:t>
      </w:r>
    </w:p>
    <w:p w14:paraId="594F0FEF" w14:textId="67F275BC" w:rsidR="008566C1" w:rsidRPr="00191871" w:rsidRDefault="00E602C8" w:rsidP="00C34237">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sz w:val="28"/>
          <w:szCs w:val="28"/>
        </w:rPr>
        <w:t>Стимулирование муниципальных образований к созданию безопасных и комфортных условий функционирования объектов муниципальной собственности, развитию муниципальных учреждений</w:t>
      </w:r>
    </w:p>
    <w:p w14:paraId="75494D08"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Финансирование программы:</w:t>
      </w:r>
    </w:p>
    <w:p w14:paraId="181D32DB"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Объем запланированных расходов – 3695,</w:t>
      </w:r>
      <w:proofErr w:type="gramStart"/>
      <w:r w:rsidRPr="00191871">
        <w:rPr>
          <w:rFonts w:ascii="Times New Roman" w:hAnsi="Times New Roman" w:cs="Times New Roman"/>
          <w:sz w:val="28"/>
          <w:szCs w:val="28"/>
        </w:rPr>
        <w:t>6  тыс.</w:t>
      </w:r>
      <w:proofErr w:type="gramEnd"/>
      <w:r w:rsidRPr="00191871">
        <w:rPr>
          <w:rFonts w:ascii="Times New Roman" w:hAnsi="Times New Roman" w:cs="Times New Roman"/>
          <w:sz w:val="28"/>
          <w:szCs w:val="28"/>
        </w:rPr>
        <w:t xml:space="preserve"> рублей за счет средств районного бюджета. Объем исполнения – 3651,</w:t>
      </w:r>
      <w:proofErr w:type="gramStart"/>
      <w:r w:rsidRPr="00191871">
        <w:rPr>
          <w:rFonts w:ascii="Times New Roman" w:hAnsi="Times New Roman" w:cs="Times New Roman"/>
          <w:sz w:val="28"/>
          <w:szCs w:val="28"/>
        </w:rPr>
        <w:t>6  тыс.</w:t>
      </w:r>
      <w:proofErr w:type="gramEnd"/>
      <w:r w:rsidRPr="00191871">
        <w:rPr>
          <w:rFonts w:ascii="Times New Roman" w:hAnsi="Times New Roman" w:cs="Times New Roman"/>
          <w:sz w:val="28"/>
          <w:szCs w:val="28"/>
        </w:rPr>
        <w:t xml:space="preserve"> рублей (98,81 %).</w:t>
      </w:r>
    </w:p>
    <w:p w14:paraId="3334B448"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Бюджетные ассигнования направлены 14 учреждениям Ермаковского района на текущий ремонт МБОУ "Григорьевская школа" для размещения дошкольных групп на 35 мест, устранение предписаний надзорных органов (проведение ремонта зданий и помещений, приобретение основных средств, противопожарные мероприятия), ремонт автомобилей, приобретение концертных костюмов, сельскими советами приобретены триммеры и музыкальные колонки.  </w:t>
      </w:r>
      <w:proofErr w:type="spellStart"/>
      <w:r w:rsidRPr="00191871">
        <w:rPr>
          <w:rFonts w:ascii="Times New Roman" w:hAnsi="Times New Roman" w:cs="Times New Roman"/>
          <w:sz w:val="28"/>
          <w:szCs w:val="28"/>
        </w:rPr>
        <w:t>Новополтавским</w:t>
      </w:r>
      <w:proofErr w:type="spellEnd"/>
      <w:r w:rsidRPr="00191871">
        <w:rPr>
          <w:rFonts w:ascii="Times New Roman" w:hAnsi="Times New Roman" w:cs="Times New Roman"/>
          <w:sz w:val="28"/>
          <w:szCs w:val="28"/>
        </w:rPr>
        <w:t xml:space="preserve"> сельсоветом не использованы бюджетные ассигнования в размере 20,0 тыс. рублей (100% от предоставленных средств)</w:t>
      </w:r>
      <w:proofErr w:type="gramStart"/>
      <w:r w:rsidRPr="00191871">
        <w:rPr>
          <w:rFonts w:ascii="Times New Roman" w:hAnsi="Times New Roman" w:cs="Times New Roman"/>
          <w:sz w:val="28"/>
          <w:szCs w:val="28"/>
        </w:rPr>
        <w:t>, При</w:t>
      </w:r>
      <w:proofErr w:type="gramEnd"/>
      <w:r w:rsidRPr="00191871">
        <w:rPr>
          <w:rFonts w:ascii="Times New Roman" w:hAnsi="Times New Roman" w:cs="Times New Roman"/>
          <w:sz w:val="28"/>
          <w:szCs w:val="28"/>
        </w:rPr>
        <w:t xml:space="preserve"> заключении контракта сложилась экономия средств в размере 24,0 тыс. рублей по МБОУ «</w:t>
      </w:r>
      <w:proofErr w:type="spellStart"/>
      <w:r w:rsidRPr="00191871">
        <w:rPr>
          <w:rFonts w:ascii="Times New Roman" w:hAnsi="Times New Roman" w:cs="Times New Roman"/>
          <w:sz w:val="28"/>
          <w:szCs w:val="28"/>
        </w:rPr>
        <w:t>Танзыбейская</w:t>
      </w:r>
      <w:proofErr w:type="spellEnd"/>
      <w:r w:rsidRPr="00191871">
        <w:rPr>
          <w:rFonts w:ascii="Times New Roman" w:hAnsi="Times New Roman" w:cs="Times New Roman"/>
          <w:sz w:val="28"/>
          <w:szCs w:val="28"/>
        </w:rPr>
        <w:t xml:space="preserve"> СОШ».</w:t>
      </w:r>
    </w:p>
    <w:p w14:paraId="07F4F4E4"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5B639449"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163C9CF9"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Целевые показатели и показатели результативности </w:t>
      </w:r>
    </w:p>
    <w:p w14:paraId="2E5EB7E0"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02C0E7CB"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Для оценки степени достижения цели и результатов реализации Программы </w:t>
      </w:r>
      <w:proofErr w:type="gramStart"/>
      <w:r w:rsidRPr="00191871">
        <w:rPr>
          <w:rFonts w:ascii="Times New Roman" w:hAnsi="Times New Roman" w:cs="Times New Roman"/>
          <w:sz w:val="28"/>
          <w:szCs w:val="28"/>
        </w:rPr>
        <w:t>установлены  1</w:t>
      </w:r>
      <w:proofErr w:type="gramEnd"/>
      <w:r w:rsidRPr="00191871">
        <w:rPr>
          <w:rFonts w:ascii="Times New Roman" w:hAnsi="Times New Roman" w:cs="Times New Roman"/>
          <w:sz w:val="28"/>
          <w:szCs w:val="28"/>
        </w:rPr>
        <w:t xml:space="preserve"> целевой показатель и  2 показателей результативности.</w:t>
      </w:r>
    </w:p>
    <w:p w14:paraId="3D88FAF0"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4B0F98C3"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В результате реализации мероприятий программы, направленных на содействие повышению комфортности условий жизнедеятельности в </w:t>
      </w:r>
      <w:r w:rsidRPr="00191871">
        <w:rPr>
          <w:rFonts w:ascii="Times New Roman" w:hAnsi="Times New Roman" w:cs="Times New Roman"/>
          <w:sz w:val="28"/>
          <w:szCs w:val="28"/>
        </w:rPr>
        <w:lastRenderedPageBreak/>
        <w:t xml:space="preserve">поселениях Ермаковского района и эффективной реализации органами местного самоуправления полномочий, закрепленных за муниципальными образованиями, планируемое значение целевого индикатора программы составило: </w:t>
      </w:r>
    </w:p>
    <w:p w14:paraId="30645DF0"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доля структурных подразделений администрации Ермаковского района и сельских поселений, имеющих возможность принять участие в реализации </w:t>
      </w:r>
      <w:proofErr w:type="gramStart"/>
      <w:r w:rsidRPr="00191871">
        <w:rPr>
          <w:rFonts w:ascii="Times New Roman" w:hAnsi="Times New Roman" w:cs="Times New Roman"/>
          <w:sz w:val="28"/>
          <w:szCs w:val="28"/>
        </w:rPr>
        <w:t>мероприятий программы</w:t>
      </w:r>
      <w:proofErr w:type="gramEnd"/>
      <w:r w:rsidRPr="00191871">
        <w:rPr>
          <w:rFonts w:ascii="Times New Roman" w:hAnsi="Times New Roman" w:cs="Times New Roman"/>
          <w:sz w:val="28"/>
          <w:szCs w:val="28"/>
        </w:rPr>
        <w:t xml:space="preserve"> соответствует запланированному показателю 100%.</w:t>
      </w:r>
    </w:p>
    <w:p w14:paraId="157485A6"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По итогам работы за 2024 год основные показатели результативности  Программы выполнены, по показателям обеспечен более высокий уровень в сравнении с их плановыми значениями (Приложение № 8 к Порядку принятия решений о разработке муниципальных программ Ермаковского района, их формировании и реализации.)</w:t>
      </w:r>
    </w:p>
    <w:p w14:paraId="3237F365"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2781251D"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Реализация мероприятия «Содействие созданию безопасных и комфортных для населения условий функционирования объектов муниципальной собственности» программа «Содействие развитию местного самоуправления» обеспечила достижение следующих показателей:</w:t>
      </w:r>
    </w:p>
    <w:p w14:paraId="20797E96"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Количество благополучателей услуг в муниципальных учреждениях, в которых созданы безопасные и комфортные условия функционирования составило 4,4 тыс. человек, при запланированных 2,5 </w:t>
      </w:r>
      <w:proofErr w:type="spellStart"/>
      <w:proofErr w:type="gramStart"/>
      <w:r w:rsidRPr="00191871">
        <w:rPr>
          <w:rFonts w:ascii="Times New Roman" w:hAnsi="Times New Roman" w:cs="Times New Roman"/>
          <w:sz w:val="28"/>
          <w:szCs w:val="28"/>
        </w:rPr>
        <w:t>тыс.человек</w:t>
      </w:r>
      <w:proofErr w:type="spellEnd"/>
      <w:proofErr w:type="gramEnd"/>
      <w:r w:rsidRPr="00191871">
        <w:rPr>
          <w:rFonts w:ascii="Times New Roman" w:hAnsi="Times New Roman" w:cs="Times New Roman"/>
          <w:sz w:val="28"/>
          <w:szCs w:val="28"/>
        </w:rPr>
        <w:t>.</w:t>
      </w:r>
    </w:p>
    <w:p w14:paraId="6FFA0B0B" w14:textId="77777777" w:rsidR="00FA4216" w:rsidRPr="00191871" w:rsidRDefault="00FA4216"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Доля муниципальных учреждений района, улучшивших в отчетном году материально-техническое состояние муниципального имущества </w:t>
      </w:r>
      <w:proofErr w:type="gramStart"/>
      <w:r w:rsidRPr="00191871">
        <w:rPr>
          <w:rFonts w:ascii="Times New Roman" w:hAnsi="Times New Roman" w:cs="Times New Roman"/>
          <w:sz w:val="28"/>
          <w:szCs w:val="28"/>
        </w:rPr>
        <w:t>от общего количества</w:t>
      </w:r>
      <w:proofErr w:type="gramEnd"/>
      <w:r w:rsidRPr="00191871">
        <w:rPr>
          <w:rFonts w:ascii="Times New Roman" w:hAnsi="Times New Roman" w:cs="Times New Roman"/>
          <w:sz w:val="28"/>
          <w:szCs w:val="28"/>
        </w:rPr>
        <w:t xml:space="preserve"> достигло 22,4%, при запланированных 10%.</w:t>
      </w:r>
    </w:p>
    <w:p w14:paraId="66869AEE"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54F29911" w14:textId="77777777" w:rsidR="00FA4216" w:rsidRPr="00191871" w:rsidRDefault="00FA4216" w:rsidP="00C34237">
      <w:pPr>
        <w:spacing w:after="0" w:line="240" w:lineRule="auto"/>
        <w:ind w:firstLine="709"/>
        <w:jc w:val="both"/>
        <w:rPr>
          <w:rFonts w:ascii="Times New Roman" w:hAnsi="Times New Roman" w:cs="Times New Roman"/>
          <w:sz w:val="28"/>
          <w:szCs w:val="28"/>
        </w:rPr>
      </w:pPr>
    </w:p>
    <w:p w14:paraId="25A8FCA9" w14:textId="03C6AC7C" w:rsidR="00232BF7" w:rsidRPr="00191871" w:rsidRDefault="002E0089"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 </w:t>
      </w:r>
      <w:r w:rsidR="00232BF7" w:rsidRPr="00191871">
        <w:rPr>
          <w:rFonts w:ascii="Times New Roman" w:eastAsia="Calibri" w:hAnsi="Times New Roman" w:cs="Times New Roman"/>
          <w:b/>
          <w:sz w:val="28"/>
          <w:szCs w:val="28"/>
        </w:rPr>
        <w:t xml:space="preserve">Оценка эффективности реализации Программы </w:t>
      </w:r>
    </w:p>
    <w:p w14:paraId="0642FC4F" w14:textId="77777777" w:rsidR="007B7FC5" w:rsidRPr="00191871" w:rsidRDefault="007B7FC5" w:rsidP="00C34237">
      <w:pPr>
        <w:spacing w:after="0" w:line="240" w:lineRule="auto"/>
        <w:ind w:firstLine="709"/>
        <w:jc w:val="both"/>
        <w:rPr>
          <w:rFonts w:ascii="Times New Roman" w:eastAsia="Calibri" w:hAnsi="Times New Roman" w:cs="Times New Roman"/>
          <w:b/>
          <w:sz w:val="28"/>
          <w:szCs w:val="28"/>
        </w:rPr>
      </w:pPr>
    </w:p>
    <w:p w14:paraId="3F00BB0D" w14:textId="60B65C41" w:rsidR="00B068D4" w:rsidRPr="00191871" w:rsidRDefault="00B068D4"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На 2024 год предусмотрено </w:t>
      </w:r>
      <w:r w:rsidR="004B0DF4" w:rsidRPr="00191871">
        <w:rPr>
          <w:rFonts w:ascii="Times New Roman" w:eastAsia="Calibri" w:hAnsi="Times New Roman" w:cs="Times New Roman"/>
          <w:sz w:val="28"/>
          <w:szCs w:val="28"/>
        </w:rPr>
        <w:t>1</w:t>
      </w:r>
      <w:r w:rsidRPr="00191871">
        <w:rPr>
          <w:rFonts w:ascii="Times New Roman" w:eastAsia="Calibri" w:hAnsi="Times New Roman" w:cs="Times New Roman"/>
          <w:sz w:val="28"/>
          <w:szCs w:val="28"/>
        </w:rPr>
        <w:t xml:space="preserve"> целев</w:t>
      </w:r>
      <w:r w:rsidR="004B0DF4" w:rsidRPr="00191871">
        <w:rPr>
          <w:rFonts w:ascii="Times New Roman" w:eastAsia="Calibri" w:hAnsi="Times New Roman" w:cs="Times New Roman"/>
          <w:sz w:val="28"/>
          <w:szCs w:val="28"/>
        </w:rPr>
        <w:t>ой</w:t>
      </w:r>
      <w:r w:rsidRPr="00191871">
        <w:rPr>
          <w:rFonts w:ascii="Times New Roman" w:eastAsia="Calibri" w:hAnsi="Times New Roman" w:cs="Times New Roman"/>
          <w:sz w:val="28"/>
          <w:szCs w:val="28"/>
        </w:rPr>
        <w:t xml:space="preserve"> индикатор программы и </w:t>
      </w:r>
      <w:r w:rsidR="004B0DF4" w:rsidRPr="00191871">
        <w:rPr>
          <w:rFonts w:ascii="Times New Roman" w:eastAsia="Calibri" w:hAnsi="Times New Roman" w:cs="Times New Roman"/>
          <w:sz w:val="28"/>
          <w:szCs w:val="28"/>
        </w:rPr>
        <w:t>2</w:t>
      </w:r>
      <w:r w:rsidRPr="00191871">
        <w:rPr>
          <w:rFonts w:ascii="Times New Roman" w:eastAsia="Calibri" w:hAnsi="Times New Roman" w:cs="Times New Roman"/>
          <w:sz w:val="28"/>
          <w:szCs w:val="28"/>
        </w:rPr>
        <w:t xml:space="preserve"> показател</w:t>
      </w:r>
      <w:r w:rsidR="004B0DF4" w:rsidRPr="00191871">
        <w:rPr>
          <w:rFonts w:ascii="Times New Roman" w:eastAsia="Calibri" w:hAnsi="Times New Roman" w:cs="Times New Roman"/>
          <w:sz w:val="28"/>
          <w:szCs w:val="28"/>
        </w:rPr>
        <w:t>я</w:t>
      </w:r>
      <w:r w:rsidRPr="00191871">
        <w:rPr>
          <w:rFonts w:ascii="Times New Roman" w:eastAsia="Calibri" w:hAnsi="Times New Roman" w:cs="Times New Roman"/>
          <w:sz w:val="28"/>
          <w:szCs w:val="28"/>
        </w:rPr>
        <w:t xml:space="preserve"> результативности.</w:t>
      </w:r>
    </w:p>
    <w:p w14:paraId="1A14B14D" w14:textId="16D41E6E" w:rsidR="00B068D4" w:rsidRPr="00191871" w:rsidRDefault="00B068D4"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эффективность </w:t>
      </w:r>
      <w:proofErr w:type="gramStart"/>
      <w:r w:rsidRPr="00191871">
        <w:rPr>
          <w:rFonts w:ascii="Times New Roman" w:eastAsia="Calibri" w:hAnsi="Times New Roman" w:cs="Times New Roman"/>
          <w:sz w:val="28"/>
          <w:szCs w:val="28"/>
        </w:rPr>
        <w:t>реализации  муниципальной</w:t>
      </w:r>
      <w:proofErr w:type="gramEnd"/>
      <w:r w:rsidRPr="00191871">
        <w:rPr>
          <w:rFonts w:ascii="Times New Roman" w:eastAsia="Calibri" w:hAnsi="Times New Roman" w:cs="Times New Roman"/>
          <w:sz w:val="28"/>
          <w:szCs w:val="28"/>
        </w:rPr>
        <w:t xml:space="preserve"> программы</w:t>
      </w:r>
      <w:r w:rsidRPr="00191871">
        <w:rPr>
          <w:rFonts w:ascii="Times New Roman" w:eastAsia="Calibri" w:hAnsi="Times New Roman" w:cs="Times New Roman"/>
          <w:sz w:val="28"/>
          <w:szCs w:val="28"/>
        </w:rPr>
        <w:t xml:space="preserve"> запланированная.</w:t>
      </w:r>
    </w:p>
    <w:p w14:paraId="1003B48C" w14:textId="77777777" w:rsidR="00A26ABD" w:rsidRPr="00191871" w:rsidRDefault="00A26ABD" w:rsidP="00462E8A">
      <w:pPr>
        <w:autoSpaceDE w:val="0"/>
        <w:autoSpaceDN w:val="0"/>
        <w:adjustRightInd w:val="0"/>
        <w:spacing w:after="0" w:line="240" w:lineRule="auto"/>
        <w:ind w:left="-170"/>
        <w:jc w:val="both"/>
        <w:outlineLvl w:val="1"/>
        <w:rPr>
          <w:rFonts w:ascii="Times New Roman" w:eastAsia="Calibri"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232BF7" w:rsidRPr="00191871" w14:paraId="20428042" w14:textId="77777777" w:rsidTr="00232BF7">
        <w:trPr>
          <w:trHeight w:val="483"/>
          <w:tblHeader/>
          <w:jc w:val="center"/>
        </w:trPr>
        <w:tc>
          <w:tcPr>
            <w:tcW w:w="6569" w:type="dxa"/>
            <w:vAlign w:val="center"/>
          </w:tcPr>
          <w:p w14:paraId="25BDAD4E" w14:textId="5140CA08" w:rsidR="00232BF7" w:rsidRPr="00191871" w:rsidRDefault="002E0089"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hAnsi="Times New Roman" w:cs="Times New Roman"/>
                <w:color w:val="000000"/>
                <w:sz w:val="28"/>
                <w:szCs w:val="28"/>
              </w:rPr>
              <w:t xml:space="preserve">   </w:t>
            </w:r>
            <w:r w:rsidR="00232BF7"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78AE541C"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52DDC103"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BA5972" w:rsidRPr="00191871" w14:paraId="6B263FF6" w14:textId="77777777" w:rsidTr="00232BF7">
        <w:trPr>
          <w:jc w:val="center"/>
        </w:trPr>
        <w:tc>
          <w:tcPr>
            <w:tcW w:w="6569" w:type="dxa"/>
          </w:tcPr>
          <w:p w14:paraId="323F3A98" w14:textId="77777777" w:rsidR="00BA5972" w:rsidRPr="00191871" w:rsidRDefault="00BA5972"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3EB7B229" w14:textId="1A5279D8" w:rsidR="00BA5972" w:rsidRPr="00191871" w:rsidRDefault="00704FF6"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98,8</w:t>
            </w:r>
          </w:p>
        </w:tc>
        <w:tc>
          <w:tcPr>
            <w:tcW w:w="2087" w:type="dxa"/>
          </w:tcPr>
          <w:p w14:paraId="283A99AD" w14:textId="769959D2" w:rsidR="00BA5972" w:rsidRPr="00191871" w:rsidRDefault="00374A5F" w:rsidP="00462E8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запланированная</w:t>
            </w:r>
          </w:p>
        </w:tc>
      </w:tr>
      <w:tr w:rsidR="00BA5972" w:rsidRPr="00191871" w14:paraId="4311B2DB" w14:textId="77777777" w:rsidTr="00232BF7">
        <w:trPr>
          <w:trHeight w:val="368"/>
          <w:jc w:val="center"/>
        </w:trPr>
        <w:tc>
          <w:tcPr>
            <w:tcW w:w="6569" w:type="dxa"/>
          </w:tcPr>
          <w:p w14:paraId="3570B076" w14:textId="77777777" w:rsidR="00BA5972" w:rsidRPr="00191871" w:rsidRDefault="00BA5972"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3F2E6E84" w14:textId="77777777" w:rsidR="00BA5972" w:rsidRPr="00191871" w:rsidRDefault="00BA5972"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087" w:type="dxa"/>
          </w:tcPr>
          <w:p w14:paraId="73529B03" w14:textId="3C9979FF" w:rsidR="00BA5972" w:rsidRPr="00191871" w:rsidRDefault="00DA22EE"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BA5972" w:rsidRPr="00191871">
              <w:rPr>
                <w:rFonts w:ascii="Times New Roman" w:eastAsia="Calibri" w:hAnsi="Times New Roman" w:cs="Times New Roman"/>
                <w:sz w:val="28"/>
                <w:szCs w:val="28"/>
              </w:rPr>
              <w:t>апланированная</w:t>
            </w:r>
          </w:p>
        </w:tc>
      </w:tr>
      <w:tr w:rsidR="00BA5972" w:rsidRPr="00191871" w14:paraId="5DCCE93B" w14:textId="77777777" w:rsidTr="00232BF7">
        <w:trPr>
          <w:trHeight w:val="653"/>
          <w:jc w:val="center"/>
        </w:trPr>
        <w:tc>
          <w:tcPr>
            <w:tcW w:w="6569" w:type="dxa"/>
          </w:tcPr>
          <w:p w14:paraId="190763A3" w14:textId="77777777" w:rsidR="00BA5972" w:rsidRPr="00191871" w:rsidRDefault="00BA5972"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4B862327" w14:textId="77777777" w:rsidR="00BA5972" w:rsidRPr="00191871" w:rsidRDefault="00BA5972"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100,00</w:t>
            </w:r>
          </w:p>
        </w:tc>
        <w:tc>
          <w:tcPr>
            <w:tcW w:w="2087" w:type="dxa"/>
          </w:tcPr>
          <w:p w14:paraId="2BBF1D1F" w14:textId="3BA74212" w:rsidR="00BA5972" w:rsidRPr="00191871" w:rsidRDefault="00DA22EE"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BA5972" w:rsidRPr="00191871">
              <w:rPr>
                <w:rFonts w:ascii="Times New Roman" w:eastAsia="Calibri" w:hAnsi="Times New Roman" w:cs="Times New Roman"/>
                <w:sz w:val="28"/>
                <w:szCs w:val="28"/>
              </w:rPr>
              <w:t>апланированная</w:t>
            </w:r>
          </w:p>
        </w:tc>
      </w:tr>
      <w:tr w:rsidR="00BA5972" w:rsidRPr="00191871" w14:paraId="085FC5E7" w14:textId="77777777" w:rsidTr="00232BF7">
        <w:trPr>
          <w:trHeight w:val="312"/>
          <w:jc w:val="center"/>
        </w:trPr>
        <w:tc>
          <w:tcPr>
            <w:tcW w:w="6569" w:type="dxa"/>
          </w:tcPr>
          <w:p w14:paraId="191C5467" w14:textId="77777777" w:rsidR="00BA5972" w:rsidRPr="00191871" w:rsidRDefault="00BA5972"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6EDEB055" w14:textId="1672D4AE" w:rsidR="00BA5972" w:rsidRPr="00191871" w:rsidRDefault="00D60BF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99,7</w:t>
            </w:r>
          </w:p>
        </w:tc>
        <w:tc>
          <w:tcPr>
            <w:tcW w:w="2087" w:type="dxa"/>
          </w:tcPr>
          <w:p w14:paraId="701FA091" w14:textId="0C0B0A8C" w:rsidR="00BA5972" w:rsidRPr="00191871" w:rsidRDefault="007B7FC5"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BA5972" w:rsidRPr="00191871">
              <w:rPr>
                <w:rFonts w:ascii="Times New Roman" w:eastAsia="Calibri" w:hAnsi="Times New Roman" w:cs="Times New Roman"/>
                <w:sz w:val="28"/>
                <w:szCs w:val="28"/>
              </w:rPr>
              <w:t>апланированная</w:t>
            </w:r>
          </w:p>
        </w:tc>
      </w:tr>
    </w:tbl>
    <w:p w14:paraId="5D37DFB2" w14:textId="77777777" w:rsidR="00232BF7" w:rsidRPr="00191871" w:rsidRDefault="00232BF7" w:rsidP="00462E8A">
      <w:pPr>
        <w:spacing w:after="0" w:line="240" w:lineRule="auto"/>
        <w:jc w:val="both"/>
        <w:outlineLvl w:val="1"/>
        <w:rPr>
          <w:rFonts w:ascii="Times New Roman" w:eastAsia="Calibri" w:hAnsi="Times New Roman" w:cs="Times New Roman"/>
          <w:b/>
          <w:sz w:val="24"/>
          <w:szCs w:val="24"/>
        </w:rPr>
      </w:pPr>
    </w:p>
    <w:p w14:paraId="438D9305" w14:textId="77777777" w:rsidR="00D0316C" w:rsidRPr="00191871" w:rsidRDefault="00D0316C" w:rsidP="00462E8A">
      <w:pPr>
        <w:spacing w:after="0" w:line="240" w:lineRule="auto"/>
        <w:jc w:val="both"/>
        <w:outlineLvl w:val="1"/>
        <w:rPr>
          <w:rFonts w:ascii="Times New Roman" w:eastAsia="Calibri" w:hAnsi="Times New Roman" w:cs="Times New Roman"/>
          <w:b/>
          <w:sz w:val="24"/>
          <w:szCs w:val="24"/>
        </w:rPr>
      </w:pPr>
    </w:p>
    <w:p w14:paraId="46630E11" w14:textId="3053E96D" w:rsidR="00F8040E" w:rsidRPr="00191871" w:rsidRDefault="00D8644D" w:rsidP="00462E8A">
      <w:pPr>
        <w:pStyle w:val="ac"/>
        <w:numPr>
          <w:ilvl w:val="0"/>
          <w:numId w:val="16"/>
        </w:numPr>
        <w:spacing w:after="0" w:line="240" w:lineRule="auto"/>
        <w:jc w:val="center"/>
        <w:outlineLvl w:val="1"/>
        <w:rPr>
          <w:rFonts w:ascii="Times New Roman" w:hAnsi="Times New Roman"/>
          <w:b/>
          <w:sz w:val="28"/>
          <w:szCs w:val="28"/>
        </w:rPr>
      </w:pPr>
      <w:bookmarkStart w:id="42" w:name="_Toc416704575"/>
      <w:bookmarkStart w:id="43" w:name="_Toc416704741"/>
      <w:bookmarkStart w:id="44" w:name="_Toc416705394"/>
      <w:r w:rsidRPr="00191871">
        <w:rPr>
          <w:rFonts w:ascii="Times New Roman" w:hAnsi="Times New Roman"/>
          <w:b/>
          <w:sz w:val="28"/>
          <w:szCs w:val="28"/>
        </w:rPr>
        <w:t xml:space="preserve"> </w:t>
      </w:r>
      <w:r w:rsidR="00232BF7" w:rsidRPr="00191871">
        <w:rPr>
          <w:rFonts w:ascii="Times New Roman" w:hAnsi="Times New Roman"/>
          <w:b/>
          <w:sz w:val="28"/>
          <w:szCs w:val="28"/>
        </w:rPr>
        <w:t>Муниципальная программа</w:t>
      </w:r>
    </w:p>
    <w:p w14:paraId="294DFB1D" w14:textId="6DCF57AA" w:rsidR="00232BF7" w:rsidRPr="00191871" w:rsidRDefault="00232BF7" w:rsidP="00462E8A">
      <w:pPr>
        <w:pStyle w:val="ac"/>
        <w:spacing w:after="0" w:line="240" w:lineRule="auto"/>
        <w:jc w:val="center"/>
        <w:outlineLvl w:val="1"/>
        <w:rPr>
          <w:rFonts w:ascii="Times New Roman" w:hAnsi="Times New Roman"/>
          <w:b/>
          <w:sz w:val="28"/>
          <w:szCs w:val="28"/>
        </w:rPr>
      </w:pPr>
      <w:r w:rsidRPr="00191871">
        <w:rPr>
          <w:rFonts w:ascii="Times New Roman" w:hAnsi="Times New Roman"/>
          <w:b/>
          <w:sz w:val="28"/>
          <w:szCs w:val="28"/>
        </w:rPr>
        <w:t>«Управление муниципальными финансами»</w:t>
      </w:r>
      <w:bookmarkEnd w:id="42"/>
      <w:bookmarkEnd w:id="43"/>
      <w:bookmarkEnd w:id="44"/>
    </w:p>
    <w:p w14:paraId="326C14CF" w14:textId="77777777" w:rsidR="00893541" w:rsidRPr="00191871" w:rsidRDefault="00893541" w:rsidP="00462E8A">
      <w:pPr>
        <w:spacing w:after="0" w:line="240" w:lineRule="auto"/>
        <w:ind w:left="-170"/>
        <w:jc w:val="center"/>
        <w:outlineLvl w:val="1"/>
        <w:rPr>
          <w:rFonts w:ascii="Times New Roman" w:eastAsia="Calibri" w:hAnsi="Times New Roman" w:cs="Times New Roman"/>
          <w:b/>
          <w:sz w:val="28"/>
          <w:szCs w:val="28"/>
        </w:rPr>
      </w:pPr>
    </w:p>
    <w:p w14:paraId="6BE37CA9" w14:textId="2937E9A4"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Муниципальная программа имеет существенные отличия от большинства других муниципальных программ Ермаковского района.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исполнительных органов муниципальной власти Ермаковского района, реализующих другие муниципальные программы, условий и механизмов их реализации.</w:t>
      </w:r>
    </w:p>
    <w:p w14:paraId="11324689"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50C8BDA0"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Муниципальная программа «Управление муниципальными финансами» утверждена Постановлением администрации Ермаковского района от 30.10.2013 г. № 716-п. (в редакции постановлений 17.01.2014 г. № 25-п, 22.01.2014 г. № 34-п, 30.10.2014 г. № 878-п, 30.10.2015 г. № 735-п, 31.10.2016 г. № 702-п, 31.10.2017 г. № 788-п, 30.10.2018 г. № 611-п, 22.03.2019 г. № 122-п, 31.10.2019 г. № 636-п, 31.12.2019 г. № 815-п, 30.10.2020 г. № 729-п, 18.12.2020 г. № 951-п, 05.02.2021 г. №71-п, 15.10.2021 г. №588-п, 29.10.2021 г. № 646-п, 03.02.2022 №82-п, 24.10.2022 №708-п, 31.10.2022 №789-п, 12.01.2023 №6-п, 15.06.2023 №430-п, 29.09.2023 №765-п, 30.10.2023 №856-п, 29.12.2023 № 1126-п, 07.06.2024 № 290-п, 23.08.2024 г. № 447-п, 15.10.2024 г. № 566-п, 30.10.2024 г. № 596-п, 16.01.2025№14-п).</w:t>
      </w:r>
    </w:p>
    <w:p w14:paraId="401F8462"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1426749A"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Причины внесения изменений и дополнений: внесение изменений и дополнений в решение Ермаковского районного Совета депутатов от 15.12.2023 г. № 38-247р «О районном бюджете на 2024 год плановый период 2025-2026 годов»  (в редакции от 26.01.2024 г № 39-248р, от 01.03.2024 г. № 40-254р, от 29.03.2024 г. № 41-261в, от 24.05.2024 г. № 42-272р, от 28.06.2024 г. № 43-274в, от 30.07.2024 г. № 44-280в, от 24.09.2024 г. № 45-281в, от 25.10.2024 г.. № 46-289р, от 19.12.2024 г. № 47-300р, от 25.12.2024 г. № 48-302в).</w:t>
      </w:r>
    </w:p>
    <w:p w14:paraId="2253F8FC"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0A83A880"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Органы администрации района, ответственные за реализацию программы: финансовое управление администрации района.</w:t>
      </w:r>
    </w:p>
    <w:p w14:paraId="77E3FEE1"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ab/>
      </w:r>
    </w:p>
    <w:p w14:paraId="00B5E96A"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Цель программы: обеспечение долгосрочной сбалансированности устойчивости бюджетной системы Ермаковского района, повышение качества и прозрачности управления муниципальными финансами.</w:t>
      </w:r>
    </w:p>
    <w:p w14:paraId="5DC83BBB"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Задачи программы:</w:t>
      </w:r>
    </w:p>
    <w:p w14:paraId="65A865ED"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w:t>
      </w:r>
      <w:r w:rsidRPr="00191871">
        <w:rPr>
          <w:rFonts w:ascii="Times New Roman" w:eastAsia="Times New Roman" w:hAnsi="Times New Roman" w:cs="Times New Roman"/>
          <w:sz w:val="28"/>
          <w:szCs w:val="28"/>
          <w:lang w:eastAsia="ru-RU"/>
        </w:rPr>
        <w:tab/>
        <w:t>обеспечение равных условий для устойчивого и эффективного исполнения расходных обязательств муниципальных образований поселений, обеспечение сбалансированности и повышение финансовой самостоятельности местных бюджетов поселений;</w:t>
      </w:r>
    </w:p>
    <w:p w14:paraId="085B171C"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w:t>
      </w:r>
      <w:r w:rsidRPr="00191871">
        <w:rPr>
          <w:rFonts w:ascii="Times New Roman" w:eastAsia="Times New Roman" w:hAnsi="Times New Roman" w:cs="Times New Roman"/>
          <w:sz w:val="28"/>
          <w:szCs w:val="28"/>
          <w:lang w:eastAsia="ru-RU"/>
        </w:rPr>
        <w:tab/>
        <w:t>обеспечение своевременного осуществления муниципального финансового контроля за соблюдением законодательства в финансово– бюджетной сфере;</w:t>
      </w:r>
    </w:p>
    <w:p w14:paraId="299230C4"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3)</w:t>
      </w:r>
      <w:r w:rsidRPr="00191871">
        <w:rPr>
          <w:rFonts w:ascii="Times New Roman" w:eastAsia="Times New Roman" w:hAnsi="Times New Roman" w:cs="Times New Roman"/>
          <w:sz w:val="28"/>
          <w:szCs w:val="28"/>
          <w:lang w:eastAsia="ru-RU"/>
        </w:rPr>
        <w:tab/>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14:paraId="68658D64"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Финансирование программы:</w:t>
      </w:r>
    </w:p>
    <w:p w14:paraId="1AEE2C64"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Объем запланированных расходов: 92336,1 тыс. рублей за счет средств районного бюджета; 34637,8 тыс. рублей за счет средств краевого бюджета.</w:t>
      </w:r>
    </w:p>
    <w:p w14:paraId="3E29C3DB"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Объем исполнения – 92237,6 тыс. рублей за счет средств районного бюджета (99,9 %); 34637,8 тыс. рублей за счет средств краевого бюджета. (100,0 %).</w:t>
      </w:r>
    </w:p>
    <w:p w14:paraId="634B85FE"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Объем неисполнения – 98,5 тыс. рублей (в связи с недоимкой по собственным доходам).</w:t>
      </w:r>
    </w:p>
    <w:p w14:paraId="63604E84"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00B117B7"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24E78154"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Целевые показатели и показатели результативности </w:t>
      </w:r>
    </w:p>
    <w:p w14:paraId="60592FAF"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58872C72"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Для оценки степени достижения цели и результатов реализации Программы в 2024 году </w:t>
      </w:r>
      <w:proofErr w:type="gramStart"/>
      <w:r w:rsidRPr="00191871">
        <w:rPr>
          <w:rFonts w:ascii="Times New Roman" w:eastAsia="Times New Roman" w:hAnsi="Times New Roman" w:cs="Times New Roman"/>
          <w:sz w:val="28"/>
          <w:szCs w:val="28"/>
          <w:lang w:eastAsia="ru-RU"/>
        </w:rPr>
        <w:t>установлены  2</w:t>
      </w:r>
      <w:proofErr w:type="gramEnd"/>
      <w:r w:rsidRPr="00191871">
        <w:rPr>
          <w:rFonts w:ascii="Times New Roman" w:eastAsia="Times New Roman" w:hAnsi="Times New Roman" w:cs="Times New Roman"/>
          <w:sz w:val="28"/>
          <w:szCs w:val="28"/>
          <w:lang w:eastAsia="ru-RU"/>
        </w:rPr>
        <w:t xml:space="preserve"> целевых показателя и  10 показателей результативности.</w:t>
      </w:r>
    </w:p>
    <w:p w14:paraId="54C0E7BB"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0786D45E"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В результате реализации мероприятий программы, направленных на применение программно-целевого принципа планирования и исполнения бюджета Ермаковского района, планируемые значения целевых индикаторов программы составили: </w:t>
      </w:r>
    </w:p>
    <w:p w14:paraId="5A8DCF0C"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w:t>
      </w:r>
      <w:r w:rsidRPr="00191871">
        <w:rPr>
          <w:rFonts w:ascii="Times New Roman" w:eastAsia="Times New Roman" w:hAnsi="Times New Roman" w:cs="Times New Roman"/>
          <w:sz w:val="28"/>
          <w:szCs w:val="28"/>
          <w:lang w:eastAsia="ru-RU"/>
        </w:rPr>
        <w:tab/>
        <w:t>Минимальный размер бюджетной обеспеченности муниципальных образований Ермаковского района после выравнивания составил 2,47 тыс. рублей, при запланированных 1,55 тыс. рублей;</w:t>
      </w:r>
    </w:p>
    <w:p w14:paraId="0D4CE258"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w:t>
      </w:r>
      <w:r w:rsidRPr="00191871">
        <w:rPr>
          <w:rFonts w:ascii="Times New Roman" w:eastAsia="Times New Roman" w:hAnsi="Times New Roman" w:cs="Times New Roman"/>
          <w:sz w:val="28"/>
          <w:szCs w:val="28"/>
          <w:lang w:eastAsia="ru-RU"/>
        </w:rPr>
        <w:tab/>
        <w:t xml:space="preserve">Доля расходов районного бюджета, формируемых в рамках муниципальных программ </w:t>
      </w:r>
      <w:proofErr w:type="gramStart"/>
      <w:r w:rsidRPr="00191871">
        <w:rPr>
          <w:rFonts w:ascii="Times New Roman" w:eastAsia="Times New Roman" w:hAnsi="Times New Roman" w:cs="Times New Roman"/>
          <w:sz w:val="28"/>
          <w:szCs w:val="28"/>
          <w:lang w:eastAsia="ru-RU"/>
        </w:rPr>
        <w:t>Ермаковского района</w:t>
      </w:r>
      <w:proofErr w:type="gramEnd"/>
      <w:r w:rsidRPr="00191871">
        <w:rPr>
          <w:rFonts w:ascii="Times New Roman" w:eastAsia="Times New Roman" w:hAnsi="Times New Roman" w:cs="Times New Roman"/>
          <w:sz w:val="28"/>
          <w:szCs w:val="28"/>
          <w:lang w:eastAsia="ru-RU"/>
        </w:rPr>
        <w:t xml:space="preserve"> составила 93,0 %, при запланированных 95,0%. </w:t>
      </w:r>
    </w:p>
    <w:p w14:paraId="5993FB6C"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По итогам работы за 2024 год показатели </w:t>
      </w:r>
      <w:proofErr w:type="gramStart"/>
      <w:r w:rsidRPr="00191871">
        <w:rPr>
          <w:rFonts w:ascii="Times New Roman" w:eastAsia="Times New Roman" w:hAnsi="Times New Roman" w:cs="Times New Roman"/>
          <w:sz w:val="28"/>
          <w:szCs w:val="28"/>
          <w:lang w:eastAsia="ru-RU"/>
        </w:rPr>
        <w:t>результативности  Программы</w:t>
      </w:r>
      <w:proofErr w:type="gramEnd"/>
      <w:r w:rsidRPr="00191871">
        <w:rPr>
          <w:rFonts w:ascii="Times New Roman" w:eastAsia="Times New Roman" w:hAnsi="Times New Roman" w:cs="Times New Roman"/>
          <w:sz w:val="28"/>
          <w:szCs w:val="28"/>
          <w:lang w:eastAsia="ru-RU"/>
        </w:rPr>
        <w:t xml:space="preserve"> выполнены на 100% и более.</w:t>
      </w:r>
    </w:p>
    <w:p w14:paraId="1D213395"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1DC48A56"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Реализация мероприятий </w:t>
      </w:r>
      <w:proofErr w:type="gramStart"/>
      <w:r w:rsidRPr="00191871">
        <w:rPr>
          <w:rFonts w:ascii="Times New Roman" w:eastAsia="Times New Roman" w:hAnsi="Times New Roman" w:cs="Times New Roman"/>
          <w:sz w:val="28"/>
          <w:szCs w:val="28"/>
          <w:lang w:eastAsia="ru-RU"/>
        </w:rPr>
        <w:t>подпрограммы  «</w:t>
      </w:r>
      <w:proofErr w:type="gramEnd"/>
      <w:r w:rsidRPr="00191871">
        <w:rPr>
          <w:rFonts w:ascii="Times New Roman" w:eastAsia="Times New Roman" w:hAnsi="Times New Roman" w:cs="Times New Roman"/>
          <w:sz w:val="28"/>
          <w:szCs w:val="28"/>
          <w:lang w:eastAsia="ru-RU"/>
        </w:rPr>
        <w:t>Создание условий для эффективного и ответственного управления муниципальными финансами, повышения устойчивости бюджетов муниципальных образований Ермаковского района» обеспечила достижение следующих показателей:</w:t>
      </w:r>
    </w:p>
    <w:p w14:paraId="17FBC95B"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w:t>
      </w:r>
      <w:r w:rsidRPr="00191871">
        <w:rPr>
          <w:rFonts w:ascii="Times New Roman" w:eastAsia="Times New Roman" w:hAnsi="Times New Roman" w:cs="Times New Roman"/>
          <w:sz w:val="28"/>
          <w:szCs w:val="28"/>
          <w:lang w:eastAsia="ru-RU"/>
        </w:rPr>
        <w:tab/>
        <w:t>Объем налоговых и неналоговых доходов местных бюджетов в общем объеме местных бюджетов составил 103,41 % от запланированного;</w:t>
      </w:r>
    </w:p>
    <w:p w14:paraId="31685FCE"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w:t>
      </w:r>
      <w:r w:rsidRPr="00191871">
        <w:rPr>
          <w:rFonts w:ascii="Times New Roman" w:eastAsia="Times New Roman" w:hAnsi="Times New Roman" w:cs="Times New Roman"/>
          <w:sz w:val="28"/>
          <w:szCs w:val="28"/>
          <w:lang w:eastAsia="ru-RU"/>
        </w:rPr>
        <w:tab/>
        <w:t>отдельные полномочия в муниципальных поселениях исполняются надлежащим образом - 100,0%;</w:t>
      </w:r>
    </w:p>
    <w:p w14:paraId="0C304113"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3.</w:t>
      </w:r>
      <w:r w:rsidRPr="00191871">
        <w:rPr>
          <w:rFonts w:ascii="Times New Roman" w:eastAsia="Times New Roman" w:hAnsi="Times New Roman" w:cs="Times New Roman"/>
          <w:sz w:val="28"/>
          <w:szCs w:val="28"/>
          <w:lang w:eastAsia="ru-RU"/>
        </w:rPr>
        <w:tab/>
        <w:t xml:space="preserve">Отсутствие в местном бюджете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по итогам отчетного периода </w:t>
      </w:r>
      <w:proofErr w:type="gramStart"/>
      <w:r w:rsidRPr="00191871">
        <w:rPr>
          <w:rFonts w:ascii="Times New Roman" w:eastAsia="Times New Roman" w:hAnsi="Times New Roman" w:cs="Times New Roman"/>
          <w:sz w:val="28"/>
          <w:szCs w:val="28"/>
          <w:lang w:eastAsia="ru-RU"/>
        </w:rPr>
        <w:t>показатель  составил</w:t>
      </w:r>
      <w:proofErr w:type="gramEnd"/>
      <w:r w:rsidRPr="00191871">
        <w:rPr>
          <w:rFonts w:ascii="Times New Roman" w:eastAsia="Times New Roman" w:hAnsi="Times New Roman" w:cs="Times New Roman"/>
          <w:sz w:val="28"/>
          <w:szCs w:val="28"/>
          <w:lang w:eastAsia="ru-RU"/>
        </w:rPr>
        <w:t xml:space="preserve"> 0 % при плане 0%.</w:t>
      </w:r>
    </w:p>
    <w:p w14:paraId="323D2436"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6EA2E8D5"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Реализация мероприятий </w:t>
      </w:r>
      <w:proofErr w:type="gramStart"/>
      <w:r w:rsidRPr="00191871">
        <w:rPr>
          <w:rFonts w:ascii="Times New Roman" w:eastAsia="Times New Roman" w:hAnsi="Times New Roman" w:cs="Times New Roman"/>
          <w:sz w:val="28"/>
          <w:szCs w:val="28"/>
          <w:lang w:eastAsia="ru-RU"/>
        </w:rPr>
        <w:t>подпрограммы  «</w:t>
      </w:r>
      <w:proofErr w:type="gramEnd"/>
      <w:r w:rsidRPr="00191871">
        <w:rPr>
          <w:rFonts w:ascii="Times New Roman" w:eastAsia="Times New Roman" w:hAnsi="Times New Roman" w:cs="Times New Roman"/>
          <w:sz w:val="28"/>
          <w:szCs w:val="28"/>
          <w:lang w:eastAsia="ru-RU"/>
        </w:rPr>
        <w:t>Обеспечение реализации муниципальной программы, организация, осуществление муниципального финансового контроля и прочие мероприятия в Ермаковском районе» обеспечила достижение следующих показателей:</w:t>
      </w:r>
    </w:p>
    <w:p w14:paraId="7ACB1C93"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1.</w:t>
      </w:r>
      <w:r w:rsidRPr="00191871">
        <w:rPr>
          <w:rFonts w:ascii="Times New Roman" w:eastAsia="Times New Roman" w:hAnsi="Times New Roman" w:cs="Times New Roman"/>
          <w:sz w:val="28"/>
          <w:szCs w:val="28"/>
          <w:lang w:eastAsia="ru-RU"/>
        </w:rPr>
        <w:tab/>
        <w:t xml:space="preserve">Соотношение количества проведенных контрольных мероприятий </w:t>
      </w:r>
      <w:proofErr w:type="gramStart"/>
      <w:r w:rsidRPr="00191871">
        <w:rPr>
          <w:rFonts w:ascii="Times New Roman" w:eastAsia="Times New Roman" w:hAnsi="Times New Roman" w:cs="Times New Roman"/>
          <w:sz w:val="28"/>
          <w:szCs w:val="28"/>
          <w:lang w:eastAsia="ru-RU"/>
        </w:rPr>
        <w:t>к количеству</w:t>
      </w:r>
      <w:proofErr w:type="gramEnd"/>
      <w:r w:rsidRPr="00191871">
        <w:rPr>
          <w:rFonts w:ascii="Times New Roman" w:eastAsia="Times New Roman" w:hAnsi="Times New Roman" w:cs="Times New Roman"/>
          <w:sz w:val="28"/>
          <w:szCs w:val="28"/>
          <w:lang w:eastAsia="ru-RU"/>
        </w:rPr>
        <w:t xml:space="preserve"> запланированных равно запланированному показателю 100%; </w:t>
      </w:r>
    </w:p>
    <w:p w14:paraId="5D143481"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2.</w:t>
      </w:r>
      <w:r w:rsidRPr="00191871">
        <w:rPr>
          <w:rFonts w:ascii="Times New Roman" w:eastAsia="Times New Roman" w:hAnsi="Times New Roman" w:cs="Times New Roman"/>
          <w:sz w:val="28"/>
          <w:szCs w:val="28"/>
          <w:lang w:eastAsia="ru-RU"/>
        </w:rPr>
        <w:tab/>
        <w:t xml:space="preserve">Соотношение количества установленных фактов финансовых нарушений и общего количества решений, принятых по фактам </w:t>
      </w:r>
      <w:proofErr w:type="gramStart"/>
      <w:r w:rsidRPr="00191871">
        <w:rPr>
          <w:rFonts w:ascii="Times New Roman" w:eastAsia="Times New Roman" w:hAnsi="Times New Roman" w:cs="Times New Roman"/>
          <w:sz w:val="28"/>
          <w:szCs w:val="28"/>
          <w:lang w:eastAsia="ru-RU"/>
        </w:rPr>
        <w:t>проверенных  нарушений</w:t>
      </w:r>
      <w:proofErr w:type="gramEnd"/>
      <w:r w:rsidRPr="00191871">
        <w:rPr>
          <w:rFonts w:ascii="Times New Roman" w:eastAsia="Times New Roman" w:hAnsi="Times New Roman" w:cs="Times New Roman"/>
          <w:sz w:val="28"/>
          <w:szCs w:val="28"/>
          <w:lang w:eastAsia="ru-RU"/>
        </w:rPr>
        <w:t xml:space="preserve"> соответствует запланированному показателю 100%; </w:t>
      </w:r>
    </w:p>
    <w:p w14:paraId="6B2F1180"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3.</w:t>
      </w:r>
      <w:r w:rsidRPr="00191871">
        <w:rPr>
          <w:rFonts w:ascii="Times New Roman" w:eastAsia="Times New Roman" w:hAnsi="Times New Roman" w:cs="Times New Roman"/>
          <w:sz w:val="28"/>
          <w:szCs w:val="28"/>
          <w:lang w:eastAsia="ru-RU"/>
        </w:rPr>
        <w:tab/>
        <w:t>Количество проверенных отчетов о реализации муниципальных программ, в том числе отчетности об исполнении муниципальных заданий выполнен в запланированном размере;</w:t>
      </w:r>
    </w:p>
    <w:p w14:paraId="07BF5723"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4.</w:t>
      </w:r>
      <w:r w:rsidRPr="00191871">
        <w:rPr>
          <w:rFonts w:ascii="Times New Roman" w:eastAsia="Times New Roman" w:hAnsi="Times New Roman" w:cs="Times New Roman"/>
          <w:sz w:val="28"/>
          <w:szCs w:val="28"/>
          <w:lang w:eastAsia="ru-RU"/>
        </w:rPr>
        <w:tab/>
        <w:t xml:space="preserve">Доля </w:t>
      </w:r>
      <w:proofErr w:type="gramStart"/>
      <w:r w:rsidRPr="00191871">
        <w:rPr>
          <w:rFonts w:ascii="Times New Roman" w:eastAsia="Times New Roman" w:hAnsi="Times New Roman" w:cs="Times New Roman"/>
          <w:sz w:val="28"/>
          <w:szCs w:val="28"/>
          <w:lang w:eastAsia="ru-RU"/>
        </w:rPr>
        <w:t>исполненных  расходных</w:t>
      </w:r>
      <w:proofErr w:type="gramEnd"/>
      <w:r w:rsidRPr="00191871">
        <w:rPr>
          <w:rFonts w:ascii="Times New Roman" w:eastAsia="Times New Roman" w:hAnsi="Times New Roman" w:cs="Times New Roman"/>
          <w:sz w:val="28"/>
          <w:szCs w:val="28"/>
          <w:lang w:eastAsia="ru-RU"/>
        </w:rPr>
        <w:t xml:space="preserve"> обязательств района (за исключением безвозмездных поступлений) составила 98,9 %, что превышает запланированный показатель;</w:t>
      </w:r>
    </w:p>
    <w:p w14:paraId="527E821A"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5.</w:t>
      </w:r>
      <w:r w:rsidRPr="00191871">
        <w:rPr>
          <w:rFonts w:ascii="Times New Roman" w:eastAsia="Times New Roman" w:hAnsi="Times New Roman" w:cs="Times New Roman"/>
          <w:sz w:val="28"/>
          <w:szCs w:val="28"/>
          <w:lang w:eastAsia="ru-RU"/>
        </w:rPr>
        <w:tab/>
        <w:t xml:space="preserve">Доля органов местного самоуправления, обеспеченных возможностью работы в информационных системах планирования и исполнения районного бюджета - все органы местного самоуправления обеспечены возможностью работы в информационных системах исполнения районного бюджета; </w:t>
      </w:r>
    </w:p>
    <w:p w14:paraId="5A51F59D"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6.</w:t>
      </w:r>
      <w:r w:rsidRPr="00191871">
        <w:rPr>
          <w:rFonts w:ascii="Times New Roman" w:eastAsia="Times New Roman" w:hAnsi="Times New Roman" w:cs="Times New Roman"/>
          <w:sz w:val="28"/>
          <w:szCs w:val="28"/>
          <w:lang w:eastAsia="ru-RU"/>
        </w:rPr>
        <w:tab/>
        <w:t>разработана и размещена на официальном сайте администрации района информация «Путеводитель по бюджету Ермаковского района».</w:t>
      </w:r>
    </w:p>
    <w:p w14:paraId="15485D88" w14:textId="77777777" w:rsidR="00FF52E6" w:rsidRPr="00191871" w:rsidRDefault="00FF52E6" w:rsidP="00C34237">
      <w:pPr>
        <w:spacing w:after="0" w:line="240" w:lineRule="auto"/>
        <w:ind w:firstLine="709"/>
        <w:jc w:val="both"/>
        <w:rPr>
          <w:rFonts w:ascii="Times New Roman" w:eastAsia="Times New Roman" w:hAnsi="Times New Roman" w:cs="Times New Roman"/>
          <w:sz w:val="28"/>
          <w:szCs w:val="28"/>
          <w:lang w:eastAsia="ru-RU"/>
        </w:rPr>
      </w:pPr>
    </w:p>
    <w:p w14:paraId="0A1A0E4F" w14:textId="77777777" w:rsidR="00893541" w:rsidRPr="00191871" w:rsidRDefault="00893541" w:rsidP="00C342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388618D" w14:textId="77777777" w:rsidR="00232BF7" w:rsidRPr="00191871" w:rsidRDefault="00232BF7" w:rsidP="00C34237">
      <w:pPr>
        <w:tabs>
          <w:tab w:val="left" w:pos="284"/>
        </w:tabs>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586CDAE2" w14:textId="77777777" w:rsidR="00984601" w:rsidRPr="00191871" w:rsidRDefault="00984601" w:rsidP="00C34237">
      <w:pPr>
        <w:tabs>
          <w:tab w:val="left" w:pos="284"/>
        </w:tabs>
        <w:spacing w:after="0" w:line="240" w:lineRule="auto"/>
        <w:ind w:firstLine="709"/>
        <w:jc w:val="both"/>
        <w:rPr>
          <w:rFonts w:ascii="Times New Roman" w:eastAsia="Calibri" w:hAnsi="Times New Roman" w:cs="Times New Roman"/>
          <w:b/>
          <w:sz w:val="28"/>
          <w:szCs w:val="28"/>
        </w:rPr>
      </w:pPr>
    </w:p>
    <w:p w14:paraId="45154AE1" w14:textId="7739A41A" w:rsidR="00136F80" w:rsidRPr="00191871" w:rsidRDefault="00136F80"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На 2024 год предусмотрено </w:t>
      </w:r>
      <w:r w:rsidR="007855FC" w:rsidRPr="00191871">
        <w:rPr>
          <w:rFonts w:ascii="Times New Roman" w:eastAsia="Calibri" w:hAnsi="Times New Roman" w:cs="Times New Roman"/>
          <w:sz w:val="28"/>
          <w:szCs w:val="28"/>
        </w:rPr>
        <w:t>2</w:t>
      </w:r>
      <w:r w:rsidRPr="00191871">
        <w:rPr>
          <w:rFonts w:ascii="Times New Roman" w:eastAsia="Calibri" w:hAnsi="Times New Roman" w:cs="Times New Roman"/>
          <w:sz w:val="28"/>
          <w:szCs w:val="28"/>
        </w:rPr>
        <w:t xml:space="preserve"> целев</w:t>
      </w:r>
      <w:r w:rsidR="007855FC" w:rsidRPr="00191871">
        <w:rPr>
          <w:rFonts w:ascii="Times New Roman" w:eastAsia="Calibri" w:hAnsi="Times New Roman" w:cs="Times New Roman"/>
          <w:sz w:val="28"/>
          <w:szCs w:val="28"/>
        </w:rPr>
        <w:t>ых</w:t>
      </w:r>
      <w:r w:rsidRPr="00191871">
        <w:rPr>
          <w:rFonts w:ascii="Times New Roman" w:eastAsia="Calibri" w:hAnsi="Times New Roman" w:cs="Times New Roman"/>
          <w:sz w:val="28"/>
          <w:szCs w:val="28"/>
        </w:rPr>
        <w:t xml:space="preserve"> индикатор</w:t>
      </w:r>
      <w:r w:rsidR="007855FC" w:rsidRPr="00191871">
        <w:rPr>
          <w:rFonts w:ascii="Times New Roman" w:eastAsia="Calibri" w:hAnsi="Times New Roman" w:cs="Times New Roman"/>
          <w:sz w:val="28"/>
          <w:szCs w:val="28"/>
        </w:rPr>
        <w:t>а</w:t>
      </w:r>
      <w:r w:rsidRPr="00191871">
        <w:rPr>
          <w:rFonts w:ascii="Times New Roman" w:eastAsia="Calibri" w:hAnsi="Times New Roman" w:cs="Times New Roman"/>
          <w:sz w:val="28"/>
          <w:szCs w:val="28"/>
        </w:rPr>
        <w:t xml:space="preserve"> программы и </w:t>
      </w:r>
      <w:r w:rsidR="00A50D06" w:rsidRPr="00191871">
        <w:rPr>
          <w:rFonts w:ascii="Times New Roman" w:eastAsia="Calibri" w:hAnsi="Times New Roman" w:cs="Times New Roman"/>
          <w:sz w:val="28"/>
          <w:szCs w:val="28"/>
        </w:rPr>
        <w:t>10</w:t>
      </w:r>
      <w:r w:rsidRPr="00191871">
        <w:rPr>
          <w:rFonts w:ascii="Times New Roman" w:eastAsia="Calibri" w:hAnsi="Times New Roman" w:cs="Times New Roman"/>
          <w:sz w:val="28"/>
          <w:szCs w:val="28"/>
        </w:rPr>
        <w:t xml:space="preserve"> показател</w:t>
      </w:r>
      <w:r w:rsidR="00A50D06" w:rsidRPr="00191871">
        <w:rPr>
          <w:rFonts w:ascii="Times New Roman" w:eastAsia="Calibri" w:hAnsi="Times New Roman" w:cs="Times New Roman"/>
          <w:sz w:val="28"/>
          <w:szCs w:val="28"/>
        </w:rPr>
        <w:t>ей</w:t>
      </w:r>
      <w:r w:rsidRPr="00191871">
        <w:rPr>
          <w:rFonts w:ascii="Times New Roman" w:eastAsia="Calibri" w:hAnsi="Times New Roman" w:cs="Times New Roman"/>
          <w:sz w:val="28"/>
          <w:szCs w:val="28"/>
        </w:rPr>
        <w:t xml:space="preserve"> результативности.</w:t>
      </w:r>
    </w:p>
    <w:p w14:paraId="194A4C87" w14:textId="63BDFDFD" w:rsidR="00057554" w:rsidRPr="00191871" w:rsidRDefault="00136F80"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эффективность </w:t>
      </w:r>
      <w:proofErr w:type="gramStart"/>
      <w:r w:rsidRPr="00191871">
        <w:rPr>
          <w:rFonts w:ascii="Times New Roman" w:eastAsia="Calibri" w:hAnsi="Times New Roman" w:cs="Times New Roman"/>
          <w:sz w:val="28"/>
          <w:szCs w:val="28"/>
        </w:rPr>
        <w:t>реализации  муниципальной</w:t>
      </w:r>
      <w:proofErr w:type="gramEnd"/>
      <w:r w:rsidRPr="00191871">
        <w:rPr>
          <w:rFonts w:ascii="Times New Roman" w:eastAsia="Calibri" w:hAnsi="Times New Roman" w:cs="Times New Roman"/>
          <w:sz w:val="28"/>
          <w:szCs w:val="28"/>
        </w:rPr>
        <w:t xml:space="preserve"> программы </w:t>
      </w:r>
      <w:r w:rsidR="004114D0" w:rsidRPr="00191871">
        <w:rPr>
          <w:rFonts w:ascii="Times New Roman" w:eastAsia="Calibri" w:hAnsi="Times New Roman" w:cs="Times New Roman"/>
          <w:sz w:val="28"/>
          <w:szCs w:val="28"/>
        </w:rPr>
        <w:t>более высокая</w:t>
      </w:r>
      <w:r w:rsidRPr="00191871">
        <w:rPr>
          <w:rFonts w:ascii="Times New Roman" w:eastAsia="Calibri" w:hAnsi="Times New Roman" w:cs="Times New Roman"/>
          <w:sz w:val="28"/>
          <w:szCs w:val="28"/>
        </w:rPr>
        <w:t>.</w:t>
      </w:r>
    </w:p>
    <w:p w14:paraId="15A9971B" w14:textId="77777777" w:rsidR="00136F80" w:rsidRPr="00191871" w:rsidRDefault="00136F80" w:rsidP="00462E8A">
      <w:pPr>
        <w:autoSpaceDE w:val="0"/>
        <w:autoSpaceDN w:val="0"/>
        <w:adjustRightInd w:val="0"/>
        <w:spacing w:after="0" w:line="240" w:lineRule="auto"/>
        <w:ind w:left="-170"/>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232BF7" w:rsidRPr="00191871" w14:paraId="47AD3CB2" w14:textId="77777777" w:rsidTr="00232BF7">
        <w:trPr>
          <w:trHeight w:val="483"/>
          <w:tblHeader/>
          <w:jc w:val="center"/>
        </w:trPr>
        <w:tc>
          <w:tcPr>
            <w:tcW w:w="6569" w:type="dxa"/>
            <w:vAlign w:val="center"/>
          </w:tcPr>
          <w:p w14:paraId="52669801"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44E24AB6"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3858F49F"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179E2B7A" w14:textId="77777777" w:rsidTr="00232BF7">
        <w:trPr>
          <w:jc w:val="center"/>
        </w:trPr>
        <w:tc>
          <w:tcPr>
            <w:tcW w:w="6569" w:type="dxa"/>
          </w:tcPr>
          <w:p w14:paraId="5BFE56B3"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4750E94B" w14:textId="28729B67" w:rsidR="00232BF7" w:rsidRPr="00191871" w:rsidRDefault="004E1A1F"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99,9</w:t>
            </w:r>
          </w:p>
        </w:tc>
        <w:tc>
          <w:tcPr>
            <w:tcW w:w="2087" w:type="dxa"/>
          </w:tcPr>
          <w:p w14:paraId="0612BB0A" w14:textId="3A3E4B86" w:rsidR="00232BF7" w:rsidRPr="00191871" w:rsidRDefault="00AA3BD7"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A05497" w:rsidRPr="00191871">
              <w:rPr>
                <w:rFonts w:ascii="Times New Roman" w:eastAsia="Calibri" w:hAnsi="Times New Roman" w:cs="Times New Roman"/>
                <w:sz w:val="28"/>
                <w:szCs w:val="28"/>
              </w:rPr>
              <w:t>апланированная</w:t>
            </w:r>
          </w:p>
        </w:tc>
      </w:tr>
      <w:tr w:rsidR="00232BF7" w:rsidRPr="00191871" w14:paraId="363094C2" w14:textId="77777777" w:rsidTr="00232BF7">
        <w:trPr>
          <w:trHeight w:val="311"/>
          <w:jc w:val="center"/>
        </w:trPr>
        <w:tc>
          <w:tcPr>
            <w:tcW w:w="6569" w:type="dxa"/>
          </w:tcPr>
          <w:p w14:paraId="29F6ADAE"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7771B530" w14:textId="696A274D" w:rsidR="00232BF7" w:rsidRPr="00191871" w:rsidRDefault="004114D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128,6</w:t>
            </w:r>
          </w:p>
        </w:tc>
        <w:tc>
          <w:tcPr>
            <w:tcW w:w="2087" w:type="dxa"/>
          </w:tcPr>
          <w:p w14:paraId="6040EF7E" w14:textId="259A27AD" w:rsidR="00232BF7" w:rsidRPr="00191871" w:rsidRDefault="00AA3BD7" w:rsidP="00462E8A">
            <w:pPr>
              <w:spacing w:after="0" w:line="240" w:lineRule="auto"/>
              <w:jc w:val="center"/>
              <w:rPr>
                <w:rFonts w:ascii="Times New Roman" w:eastAsia="Calibri" w:hAnsi="Times New Roman" w:cs="Times New Roman"/>
                <w:sz w:val="28"/>
                <w:szCs w:val="28"/>
              </w:rPr>
            </w:pPr>
            <w:bookmarkStart w:id="45" w:name="_Hlk193812575"/>
            <w:r w:rsidRPr="00191871">
              <w:rPr>
                <w:rFonts w:ascii="Times New Roman" w:eastAsia="Calibri" w:hAnsi="Times New Roman" w:cs="Times New Roman"/>
                <w:sz w:val="28"/>
                <w:szCs w:val="28"/>
              </w:rPr>
              <w:t>б</w:t>
            </w:r>
            <w:r w:rsidR="007F44CC" w:rsidRPr="00191871">
              <w:rPr>
                <w:rFonts w:ascii="Times New Roman" w:eastAsia="Calibri" w:hAnsi="Times New Roman" w:cs="Times New Roman"/>
                <w:sz w:val="28"/>
                <w:szCs w:val="28"/>
              </w:rPr>
              <w:t>олее в</w:t>
            </w:r>
            <w:r w:rsidR="00232BF7" w:rsidRPr="00191871">
              <w:rPr>
                <w:rFonts w:ascii="Times New Roman" w:eastAsia="Calibri" w:hAnsi="Times New Roman" w:cs="Times New Roman"/>
                <w:sz w:val="28"/>
                <w:szCs w:val="28"/>
              </w:rPr>
              <w:t>ысокая</w:t>
            </w:r>
            <w:bookmarkEnd w:id="45"/>
          </w:p>
        </w:tc>
      </w:tr>
      <w:tr w:rsidR="00232BF7" w:rsidRPr="00191871" w14:paraId="2F3BC4DD" w14:textId="77777777" w:rsidTr="00232BF7">
        <w:trPr>
          <w:trHeight w:val="557"/>
          <w:jc w:val="center"/>
        </w:trPr>
        <w:tc>
          <w:tcPr>
            <w:tcW w:w="6569" w:type="dxa"/>
          </w:tcPr>
          <w:p w14:paraId="00C7A41B"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05EF5A2E" w14:textId="269BBBD2" w:rsidR="00232BF7" w:rsidRPr="00191871" w:rsidRDefault="00D91904"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r w:rsidR="00E34146" w:rsidRPr="00191871">
              <w:rPr>
                <w:rFonts w:ascii="Times New Roman" w:eastAsia="Times New Roman" w:hAnsi="Times New Roman" w:cs="Times New Roman"/>
                <w:sz w:val="28"/>
                <w:szCs w:val="28"/>
                <w:lang w:eastAsia="ru-RU"/>
              </w:rPr>
              <w:t>,0</w:t>
            </w:r>
          </w:p>
        </w:tc>
        <w:tc>
          <w:tcPr>
            <w:tcW w:w="2087" w:type="dxa"/>
          </w:tcPr>
          <w:p w14:paraId="60FEEFA0" w14:textId="26FC040B" w:rsidR="00232BF7" w:rsidRPr="00191871" w:rsidRDefault="00AA3BD7"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A05497" w:rsidRPr="00191871">
              <w:rPr>
                <w:rFonts w:ascii="Times New Roman" w:eastAsia="Calibri" w:hAnsi="Times New Roman" w:cs="Times New Roman"/>
                <w:sz w:val="28"/>
                <w:szCs w:val="28"/>
              </w:rPr>
              <w:t xml:space="preserve">апланированная </w:t>
            </w:r>
          </w:p>
        </w:tc>
      </w:tr>
      <w:tr w:rsidR="00232BF7" w:rsidRPr="00191871" w14:paraId="0744AB95" w14:textId="77777777" w:rsidTr="00232BF7">
        <w:trPr>
          <w:trHeight w:val="325"/>
          <w:jc w:val="center"/>
        </w:trPr>
        <w:tc>
          <w:tcPr>
            <w:tcW w:w="6569" w:type="dxa"/>
          </w:tcPr>
          <w:p w14:paraId="22FC0FCE"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3AF70A2F" w14:textId="23D16D69" w:rsidR="00232BF7" w:rsidRPr="00191871" w:rsidRDefault="00D91904"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114,2</w:t>
            </w:r>
          </w:p>
        </w:tc>
        <w:tc>
          <w:tcPr>
            <w:tcW w:w="2087" w:type="dxa"/>
          </w:tcPr>
          <w:p w14:paraId="324E7754" w14:textId="0A18416F" w:rsidR="00232BF7" w:rsidRPr="00191871" w:rsidRDefault="00492E61"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высокая</w:t>
            </w:r>
          </w:p>
        </w:tc>
      </w:tr>
    </w:tbl>
    <w:p w14:paraId="70773357" w14:textId="77777777" w:rsidR="00232BF7" w:rsidRPr="00191871" w:rsidRDefault="00232BF7" w:rsidP="00462E8A">
      <w:pPr>
        <w:spacing w:after="0" w:line="240" w:lineRule="auto"/>
        <w:jc w:val="both"/>
        <w:outlineLvl w:val="1"/>
        <w:rPr>
          <w:rFonts w:ascii="Times New Roman" w:eastAsia="Calibri" w:hAnsi="Times New Roman" w:cs="Times New Roman"/>
          <w:b/>
          <w:sz w:val="28"/>
          <w:szCs w:val="28"/>
        </w:rPr>
      </w:pPr>
    </w:p>
    <w:p w14:paraId="5D738B0B" w14:textId="77777777" w:rsidR="00E310ED" w:rsidRPr="00191871" w:rsidRDefault="00E310ED" w:rsidP="00462E8A">
      <w:pPr>
        <w:spacing w:after="0" w:line="240" w:lineRule="auto"/>
        <w:jc w:val="both"/>
        <w:outlineLvl w:val="1"/>
        <w:rPr>
          <w:rFonts w:ascii="Times New Roman" w:eastAsia="Calibri" w:hAnsi="Times New Roman" w:cs="Times New Roman"/>
          <w:b/>
          <w:sz w:val="28"/>
          <w:szCs w:val="28"/>
        </w:rPr>
      </w:pPr>
    </w:p>
    <w:p w14:paraId="7AF7DD1E" w14:textId="5623A3E8" w:rsidR="007D2DF4" w:rsidRPr="00191871" w:rsidRDefault="00D8644D" w:rsidP="00462E8A">
      <w:pPr>
        <w:pStyle w:val="ac"/>
        <w:numPr>
          <w:ilvl w:val="0"/>
          <w:numId w:val="16"/>
        </w:numPr>
        <w:spacing w:after="0" w:line="240" w:lineRule="auto"/>
        <w:jc w:val="center"/>
        <w:rPr>
          <w:rFonts w:ascii="Times New Roman" w:eastAsia="Times New Roman" w:hAnsi="Times New Roman"/>
          <w:b/>
          <w:bCs/>
          <w:sz w:val="28"/>
          <w:szCs w:val="28"/>
          <w:lang w:eastAsia="zh-CN"/>
        </w:rPr>
      </w:pPr>
      <w:r w:rsidRPr="00191871">
        <w:rPr>
          <w:rFonts w:ascii="Times New Roman" w:eastAsia="Times New Roman" w:hAnsi="Times New Roman"/>
          <w:b/>
          <w:bCs/>
          <w:sz w:val="28"/>
          <w:szCs w:val="28"/>
          <w:lang w:eastAsia="zh-CN"/>
        </w:rPr>
        <w:t xml:space="preserve"> </w:t>
      </w:r>
      <w:r w:rsidR="00232BF7" w:rsidRPr="00191871">
        <w:rPr>
          <w:rFonts w:ascii="Times New Roman" w:eastAsia="Times New Roman" w:hAnsi="Times New Roman"/>
          <w:b/>
          <w:bCs/>
          <w:sz w:val="28"/>
          <w:szCs w:val="28"/>
          <w:lang w:eastAsia="zh-CN"/>
        </w:rPr>
        <w:t>Муниципальная программа</w:t>
      </w:r>
    </w:p>
    <w:p w14:paraId="27F983FF" w14:textId="1165702C" w:rsidR="00232BF7" w:rsidRPr="00191871" w:rsidRDefault="00232BF7" w:rsidP="00462E8A">
      <w:pPr>
        <w:pStyle w:val="ac"/>
        <w:spacing w:after="0" w:line="240" w:lineRule="auto"/>
        <w:jc w:val="center"/>
        <w:rPr>
          <w:rFonts w:ascii="Times New Roman" w:eastAsia="Times New Roman" w:hAnsi="Times New Roman"/>
          <w:b/>
          <w:bCs/>
          <w:sz w:val="28"/>
          <w:szCs w:val="28"/>
          <w:lang w:eastAsia="zh-CN"/>
        </w:rPr>
      </w:pPr>
      <w:r w:rsidRPr="00191871">
        <w:rPr>
          <w:rFonts w:ascii="Times New Roman" w:eastAsia="Times New Roman" w:hAnsi="Times New Roman"/>
          <w:b/>
          <w:bCs/>
          <w:sz w:val="28"/>
          <w:szCs w:val="28"/>
          <w:lang w:eastAsia="zh-CN"/>
        </w:rPr>
        <w:t xml:space="preserve">«Молодежь Ермаковского </w:t>
      </w:r>
      <w:proofErr w:type="gramStart"/>
      <w:r w:rsidRPr="00191871">
        <w:rPr>
          <w:rFonts w:ascii="Times New Roman" w:eastAsia="Times New Roman" w:hAnsi="Times New Roman"/>
          <w:b/>
          <w:bCs/>
          <w:sz w:val="28"/>
          <w:szCs w:val="28"/>
          <w:lang w:eastAsia="zh-CN"/>
        </w:rPr>
        <w:t>района  в</w:t>
      </w:r>
      <w:proofErr w:type="gramEnd"/>
      <w:r w:rsidRPr="00191871">
        <w:rPr>
          <w:rFonts w:ascii="Times New Roman" w:eastAsia="Times New Roman" w:hAnsi="Times New Roman"/>
          <w:b/>
          <w:bCs/>
          <w:sz w:val="28"/>
          <w:szCs w:val="28"/>
          <w:lang w:eastAsia="zh-CN"/>
        </w:rPr>
        <w:t xml:space="preserve"> XXI веке»</w:t>
      </w:r>
    </w:p>
    <w:p w14:paraId="7B8CF4CA" w14:textId="77777777" w:rsidR="004C57A8" w:rsidRPr="00191871" w:rsidRDefault="004C57A8" w:rsidP="00462E8A">
      <w:pPr>
        <w:pStyle w:val="ac"/>
        <w:spacing w:after="0" w:line="240" w:lineRule="auto"/>
        <w:jc w:val="center"/>
        <w:rPr>
          <w:rFonts w:ascii="Times New Roman" w:eastAsia="Times New Roman" w:hAnsi="Times New Roman"/>
          <w:b/>
          <w:bCs/>
          <w:sz w:val="28"/>
          <w:szCs w:val="28"/>
          <w:lang w:eastAsia="zh-CN"/>
        </w:rPr>
      </w:pPr>
    </w:p>
    <w:p w14:paraId="304CE2BE" w14:textId="2E7D4EBF"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Муниципальная программа утверждена постановлением администрации Ермаковского района от 24.10.2013 г. № 699-п (с изменениями и дополнениями).</w:t>
      </w:r>
    </w:p>
    <w:p w14:paraId="427C2EDA" w14:textId="6058DAFB" w:rsidR="00467A17"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lastRenderedPageBreak/>
        <w:t>Общее финансирование программы в 202</w:t>
      </w:r>
      <w:r w:rsidR="00F70C77" w:rsidRPr="00191871">
        <w:rPr>
          <w:rFonts w:ascii="Times New Roman" w:hAnsi="Times New Roman" w:cs="Times New Roman"/>
          <w:sz w:val="28"/>
          <w:szCs w:val="28"/>
        </w:rPr>
        <w:t>4</w:t>
      </w:r>
      <w:r w:rsidRPr="00191871">
        <w:rPr>
          <w:rFonts w:ascii="Times New Roman" w:hAnsi="Times New Roman" w:cs="Times New Roman"/>
          <w:sz w:val="28"/>
          <w:szCs w:val="28"/>
        </w:rPr>
        <w:t xml:space="preserve"> году планировалось в размере </w:t>
      </w:r>
      <w:r w:rsidR="00C7578B" w:rsidRPr="00191871">
        <w:rPr>
          <w:rFonts w:ascii="Times New Roman" w:hAnsi="Times New Roman" w:cs="Times New Roman"/>
          <w:sz w:val="28"/>
          <w:szCs w:val="28"/>
        </w:rPr>
        <w:t>10311,8</w:t>
      </w:r>
      <w:r w:rsidRPr="00191871">
        <w:rPr>
          <w:rFonts w:ascii="Times New Roman" w:hAnsi="Times New Roman" w:cs="Times New Roman"/>
          <w:sz w:val="28"/>
          <w:szCs w:val="28"/>
        </w:rPr>
        <w:t xml:space="preserve"> тыс. рублей, в том </w:t>
      </w:r>
      <w:proofErr w:type="gramStart"/>
      <w:r w:rsidRPr="00191871">
        <w:rPr>
          <w:rFonts w:ascii="Times New Roman" w:hAnsi="Times New Roman" w:cs="Times New Roman"/>
          <w:sz w:val="28"/>
          <w:szCs w:val="28"/>
        </w:rPr>
        <w:t>числе  за</w:t>
      </w:r>
      <w:proofErr w:type="gramEnd"/>
      <w:r w:rsidRPr="00191871">
        <w:rPr>
          <w:rFonts w:ascii="Times New Roman" w:hAnsi="Times New Roman" w:cs="Times New Roman"/>
          <w:sz w:val="28"/>
          <w:szCs w:val="28"/>
        </w:rPr>
        <w:t xml:space="preserve"> счет средств федерального бюджета </w:t>
      </w:r>
      <w:r w:rsidR="00C7578B" w:rsidRPr="00191871">
        <w:rPr>
          <w:rFonts w:ascii="Times New Roman" w:hAnsi="Times New Roman" w:cs="Times New Roman"/>
          <w:sz w:val="28"/>
          <w:szCs w:val="28"/>
        </w:rPr>
        <w:t>327,6</w:t>
      </w:r>
      <w:r w:rsidRPr="00191871">
        <w:rPr>
          <w:rFonts w:ascii="Times New Roman" w:hAnsi="Times New Roman" w:cs="Times New Roman"/>
          <w:sz w:val="28"/>
          <w:szCs w:val="28"/>
        </w:rPr>
        <w:t xml:space="preserve"> тыс. рублей, средств краевого бюджета </w:t>
      </w:r>
      <w:r w:rsidR="00C7578B" w:rsidRPr="00191871">
        <w:rPr>
          <w:rFonts w:ascii="Times New Roman" w:hAnsi="Times New Roman" w:cs="Times New Roman"/>
          <w:sz w:val="28"/>
          <w:szCs w:val="28"/>
        </w:rPr>
        <w:t>2711,2</w:t>
      </w:r>
      <w:r w:rsidRPr="00191871">
        <w:rPr>
          <w:rFonts w:ascii="Times New Roman" w:hAnsi="Times New Roman" w:cs="Times New Roman"/>
          <w:sz w:val="28"/>
          <w:szCs w:val="28"/>
        </w:rPr>
        <w:t xml:space="preserve"> тыс. рублей, за счет средств    районного бюджета 6999,3</w:t>
      </w:r>
      <w:r w:rsidR="00C7578B" w:rsidRPr="00191871">
        <w:rPr>
          <w:rFonts w:ascii="Times New Roman" w:hAnsi="Times New Roman" w:cs="Times New Roman"/>
          <w:sz w:val="28"/>
          <w:szCs w:val="28"/>
        </w:rPr>
        <w:t>7272,9</w:t>
      </w:r>
      <w:r w:rsidRPr="00191871">
        <w:rPr>
          <w:rFonts w:ascii="Times New Roman" w:hAnsi="Times New Roman" w:cs="Times New Roman"/>
          <w:sz w:val="28"/>
          <w:szCs w:val="28"/>
        </w:rPr>
        <w:t xml:space="preserve"> тыс. рублей. </w:t>
      </w:r>
    </w:p>
    <w:p w14:paraId="10A3509E" w14:textId="29469869" w:rsidR="00DE7A5A" w:rsidRPr="00191871" w:rsidRDefault="00467A17"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00DE7A5A" w:rsidRPr="00191871">
        <w:rPr>
          <w:rFonts w:ascii="Times New Roman" w:hAnsi="Times New Roman" w:cs="Times New Roman"/>
          <w:sz w:val="28"/>
          <w:szCs w:val="28"/>
        </w:rPr>
        <w:t xml:space="preserve">Фактически на реализацию муниципальной программы направлены средства израсходованы </w:t>
      </w:r>
      <w:r w:rsidR="00C7578B" w:rsidRPr="00191871">
        <w:rPr>
          <w:rFonts w:ascii="Times New Roman" w:hAnsi="Times New Roman" w:cs="Times New Roman"/>
          <w:sz w:val="28"/>
          <w:szCs w:val="28"/>
        </w:rPr>
        <w:t>10234,2</w:t>
      </w:r>
      <w:r w:rsidRPr="00191871">
        <w:rPr>
          <w:rFonts w:ascii="Times New Roman" w:hAnsi="Times New Roman" w:cs="Times New Roman"/>
          <w:sz w:val="28"/>
          <w:szCs w:val="28"/>
        </w:rPr>
        <w:t xml:space="preserve"> (9</w:t>
      </w:r>
      <w:r w:rsidR="00C7578B" w:rsidRPr="00191871">
        <w:rPr>
          <w:rFonts w:ascii="Times New Roman" w:hAnsi="Times New Roman" w:cs="Times New Roman"/>
          <w:sz w:val="28"/>
          <w:szCs w:val="28"/>
        </w:rPr>
        <w:t>9,24</w:t>
      </w:r>
      <w:r w:rsidRPr="00191871">
        <w:rPr>
          <w:rFonts w:ascii="Times New Roman" w:hAnsi="Times New Roman" w:cs="Times New Roman"/>
          <w:sz w:val="28"/>
          <w:szCs w:val="28"/>
        </w:rPr>
        <w:t>%)</w:t>
      </w:r>
      <w:r w:rsidR="00DE7A5A" w:rsidRPr="00191871">
        <w:rPr>
          <w:rFonts w:ascii="Times New Roman" w:hAnsi="Times New Roman" w:cs="Times New Roman"/>
          <w:sz w:val="28"/>
          <w:szCs w:val="28"/>
        </w:rPr>
        <w:t>.</w:t>
      </w:r>
    </w:p>
    <w:p w14:paraId="64587CB6"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p>
    <w:p w14:paraId="31B53E9D" w14:textId="77777777" w:rsidR="00DE7A5A" w:rsidRPr="00191871" w:rsidRDefault="00DE7A5A" w:rsidP="00C34237">
      <w:pPr>
        <w:suppressAutoHyphens/>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Цель Программы:</w:t>
      </w:r>
      <w:r w:rsidRPr="00191871">
        <w:rPr>
          <w:rFonts w:ascii="Times New Roman" w:hAnsi="Times New Roman" w:cs="Times New Roman"/>
          <w:sz w:val="28"/>
          <w:szCs w:val="28"/>
        </w:rPr>
        <w:t xml:space="preserve"> Создание условий для развития потенциала молодежи и его реализации в интересах развития Ермаковского района и Красноярского края</w:t>
      </w:r>
    </w:p>
    <w:p w14:paraId="112FE77A" w14:textId="77777777" w:rsidR="00DE7A5A" w:rsidRPr="00191871" w:rsidRDefault="00DE7A5A" w:rsidP="00C34237">
      <w:pPr>
        <w:suppressAutoHyphens/>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Задачи Программы:</w:t>
      </w:r>
    </w:p>
    <w:p w14:paraId="75CFF002" w14:textId="77777777" w:rsidR="00DE7A5A" w:rsidRPr="00191871" w:rsidRDefault="00DE7A5A" w:rsidP="00C34237">
      <w:pPr>
        <w:numPr>
          <w:ilvl w:val="0"/>
          <w:numId w:val="6"/>
        </w:numPr>
        <w:suppressAutoHyphens/>
        <w:spacing w:after="0" w:line="240" w:lineRule="auto"/>
        <w:ind w:left="0" w:firstLine="709"/>
        <w:jc w:val="both"/>
        <w:rPr>
          <w:rFonts w:ascii="Times New Roman" w:hAnsi="Times New Roman" w:cs="Times New Roman"/>
          <w:sz w:val="28"/>
          <w:szCs w:val="28"/>
        </w:rPr>
      </w:pPr>
      <w:r w:rsidRPr="00191871">
        <w:rPr>
          <w:rFonts w:ascii="Times New Roman" w:hAnsi="Times New Roman" w:cs="Times New Roman"/>
          <w:sz w:val="28"/>
          <w:szCs w:val="28"/>
        </w:rPr>
        <w:t>Создание условий для успешной социализации и эффективной самореализации молодежи;</w:t>
      </w:r>
    </w:p>
    <w:p w14:paraId="453781E0" w14:textId="77777777" w:rsidR="00DE7A5A" w:rsidRPr="00191871" w:rsidRDefault="00DE7A5A" w:rsidP="00C34237">
      <w:pPr>
        <w:numPr>
          <w:ilvl w:val="0"/>
          <w:numId w:val="6"/>
        </w:numPr>
        <w:suppressAutoHyphens/>
        <w:spacing w:after="0" w:line="240" w:lineRule="auto"/>
        <w:ind w:left="0"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Создание условий для дальнейшего развития и совершенствования системы  патриотического воспитания;</w:t>
      </w:r>
    </w:p>
    <w:p w14:paraId="7D7E3FAB" w14:textId="77777777" w:rsidR="00DE7A5A" w:rsidRPr="00191871" w:rsidRDefault="00DE7A5A" w:rsidP="00C34237">
      <w:pPr>
        <w:numPr>
          <w:ilvl w:val="0"/>
          <w:numId w:val="6"/>
        </w:numPr>
        <w:suppressAutoHyphens/>
        <w:spacing w:after="0" w:line="240" w:lineRule="auto"/>
        <w:ind w:left="0" w:firstLine="709"/>
        <w:jc w:val="both"/>
        <w:rPr>
          <w:rFonts w:ascii="Times New Roman" w:hAnsi="Times New Roman" w:cs="Times New Roman"/>
          <w:sz w:val="28"/>
          <w:szCs w:val="28"/>
        </w:rPr>
      </w:pPr>
      <w:r w:rsidRPr="00191871">
        <w:rPr>
          <w:rFonts w:ascii="Times New Roman" w:hAnsi="Times New Roman" w:cs="Times New Roman"/>
          <w:sz w:val="28"/>
          <w:szCs w:val="28"/>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p w14:paraId="6F5D8665" w14:textId="77777777" w:rsidR="00DE7A5A" w:rsidRPr="00191871" w:rsidRDefault="00DE7A5A" w:rsidP="00C34237">
      <w:pPr>
        <w:numPr>
          <w:ilvl w:val="0"/>
          <w:numId w:val="6"/>
        </w:numPr>
        <w:suppressAutoHyphens/>
        <w:spacing w:after="0" w:line="240" w:lineRule="auto"/>
        <w:ind w:left="0"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Развитие этнокультурного многообразия народов Ермаковского района, гармонизация национальных и межнациональных (межэтнических) отношений, успешная социальная и культурная адаптация и интеграция мигрантов, повышение </w:t>
      </w:r>
      <w:proofErr w:type="spellStart"/>
      <w:r w:rsidRPr="00191871">
        <w:rPr>
          <w:rFonts w:ascii="Times New Roman" w:hAnsi="Times New Roman" w:cs="Times New Roman"/>
          <w:sz w:val="28"/>
          <w:szCs w:val="28"/>
        </w:rPr>
        <w:t>этнотолерантности</w:t>
      </w:r>
      <w:proofErr w:type="spellEnd"/>
      <w:r w:rsidRPr="00191871">
        <w:rPr>
          <w:rFonts w:ascii="Times New Roman" w:hAnsi="Times New Roman" w:cs="Times New Roman"/>
          <w:sz w:val="28"/>
          <w:szCs w:val="28"/>
        </w:rPr>
        <w:t xml:space="preserve"> в общественном социуме региона.</w:t>
      </w:r>
    </w:p>
    <w:p w14:paraId="71F9B385"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bCs/>
          <w:sz w:val="28"/>
          <w:szCs w:val="28"/>
        </w:rPr>
        <w:t xml:space="preserve">Муниципальная программа «Молодежь Ермаковского района в </w:t>
      </w:r>
      <w:r w:rsidRPr="00191871">
        <w:rPr>
          <w:rFonts w:ascii="Times New Roman" w:hAnsi="Times New Roman" w:cs="Times New Roman"/>
          <w:bCs/>
          <w:sz w:val="28"/>
          <w:szCs w:val="28"/>
          <w:lang w:val="en-US"/>
        </w:rPr>
        <w:t>XXI</w:t>
      </w:r>
      <w:r w:rsidRPr="00191871">
        <w:rPr>
          <w:rFonts w:ascii="Times New Roman" w:hAnsi="Times New Roman" w:cs="Times New Roman"/>
          <w:bCs/>
          <w:sz w:val="28"/>
          <w:szCs w:val="28"/>
        </w:rPr>
        <w:t xml:space="preserve"> веке» </w:t>
      </w:r>
    </w:p>
    <w:p w14:paraId="1368E5A3"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1.  Подпрограмма «Вовлечение молодежи Ермаковского района в социальную практику»</w:t>
      </w:r>
    </w:p>
    <w:p w14:paraId="3A3E5C7B"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2. Подпрограмма  «Патриотическое воспитание  молодежи Ермаковского района </w:t>
      </w:r>
    </w:p>
    <w:p w14:paraId="056EB25B"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3. Подпрограмма  «Обеспечение жильем молодых семей в Ермаковском районе» </w:t>
      </w:r>
    </w:p>
    <w:p w14:paraId="02BCEE1B"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4. Подпрограмма   «Развитие национальной политики в Ермаковском районе»</w:t>
      </w:r>
    </w:p>
    <w:p w14:paraId="25073942" w14:textId="42DD5144" w:rsidR="00DE7A5A" w:rsidRPr="00191871" w:rsidRDefault="00DE7A5A"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tab/>
      </w:r>
      <w:r w:rsidRPr="00191871">
        <w:rPr>
          <w:rFonts w:ascii="Times New Roman" w:hAnsi="Times New Roman" w:cs="Times New Roman"/>
          <w:sz w:val="28"/>
          <w:szCs w:val="28"/>
        </w:rPr>
        <w:t xml:space="preserve">На территории Ермаковского района работает </w:t>
      </w:r>
      <w:r w:rsidRPr="00191871">
        <w:rPr>
          <w:rFonts w:ascii="Times New Roman" w:hAnsi="Times New Roman" w:cs="Times New Roman"/>
          <w:b/>
          <w:bCs/>
          <w:sz w:val="28"/>
          <w:szCs w:val="28"/>
        </w:rPr>
        <w:t xml:space="preserve">МБУ «Молодежный центр «Звездный». </w:t>
      </w:r>
      <w:r w:rsidRPr="00191871">
        <w:rPr>
          <w:rFonts w:ascii="Times New Roman" w:hAnsi="Times New Roman" w:cs="Times New Roman"/>
          <w:bCs/>
          <w:sz w:val="28"/>
          <w:szCs w:val="28"/>
        </w:rPr>
        <w:t>МЦ</w:t>
      </w:r>
      <w:r w:rsidRPr="00191871">
        <w:rPr>
          <w:rFonts w:ascii="Times New Roman" w:hAnsi="Times New Roman" w:cs="Times New Roman"/>
          <w:sz w:val="28"/>
          <w:szCs w:val="28"/>
        </w:rPr>
        <w:t xml:space="preserve"> реализует мероприятия программы, осуществляет руководство деятельностью муниципальных штабов флагманских программ,  методическое сопровождение работы с молодежью по различным направлениям молодежной политики и в ходе реализации данных мероприятий выявление и поддержка молодежных инициатив посредством включения некоторых мероприятий в муниципальную программу, </w:t>
      </w:r>
      <w:r w:rsidRPr="00191871">
        <w:rPr>
          <w:rFonts w:ascii="Times New Roman" w:hAnsi="Times New Roman" w:cs="Times New Roman"/>
          <w:bCs/>
          <w:sz w:val="28"/>
          <w:szCs w:val="28"/>
        </w:rPr>
        <w:t xml:space="preserve">координацию деятельности осуществляет Управление образования администрации Ермаковского района. </w:t>
      </w:r>
    </w:p>
    <w:p w14:paraId="3F8370F3" w14:textId="661C8474" w:rsidR="009A34D7" w:rsidRPr="00191871" w:rsidRDefault="00BD28F9"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t xml:space="preserve">     В 2024 году выполнены следующие </w:t>
      </w:r>
      <w:proofErr w:type="spellStart"/>
      <w:r w:rsidRPr="00191871">
        <w:rPr>
          <w:rFonts w:ascii="Times New Roman" w:hAnsi="Times New Roman" w:cs="Times New Roman"/>
          <w:bCs/>
          <w:sz w:val="28"/>
          <w:szCs w:val="28"/>
        </w:rPr>
        <w:t>програмные</w:t>
      </w:r>
      <w:proofErr w:type="spellEnd"/>
      <w:r w:rsidRPr="00191871">
        <w:rPr>
          <w:rFonts w:ascii="Times New Roman" w:hAnsi="Times New Roman" w:cs="Times New Roman"/>
          <w:bCs/>
          <w:sz w:val="28"/>
          <w:szCs w:val="28"/>
        </w:rPr>
        <w:t xml:space="preserve"> показатели:</w:t>
      </w:r>
    </w:p>
    <w:p w14:paraId="6F124C26" w14:textId="77777777" w:rsidR="00BD28F9" w:rsidRPr="00191871" w:rsidRDefault="00BD28F9" w:rsidP="00C34237">
      <w:pPr>
        <w:suppressAutoHyphens/>
        <w:spacing w:after="0" w:line="240" w:lineRule="auto"/>
        <w:ind w:firstLine="709"/>
        <w:jc w:val="both"/>
        <w:rPr>
          <w:rFonts w:ascii="Times New Roman" w:hAnsi="Times New Roman" w:cs="Times New Roman"/>
          <w:bCs/>
          <w:sz w:val="28"/>
          <w:szCs w:val="28"/>
        </w:rPr>
      </w:pPr>
    </w:p>
    <w:p w14:paraId="22B124C2" w14:textId="31447470" w:rsidR="009A34D7" w:rsidRPr="00191871" w:rsidRDefault="00BD28F9"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t xml:space="preserve">- </w:t>
      </w:r>
      <w:r w:rsidR="009A34D7" w:rsidRPr="00191871">
        <w:rPr>
          <w:rFonts w:ascii="Times New Roman" w:hAnsi="Times New Roman" w:cs="Times New Roman"/>
          <w:bCs/>
          <w:sz w:val="28"/>
          <w:szCs w:val="28"/>
        </w:rPr>
        <w:t>количество молодежных сообществ, объединений и общественных объединений, реализующих проекты в сфере молодежной политики, действующих на территории Ермаковского района, получивших поддержку</w:t>
      </w:r>
      <w:r w:rsidRPr="00191871">
        <w:rPr>
          <w:rFonts w:ascii="Times New Roman" w:hAnsi="Times New Roman" w:cs="Times New Roman"/>
          <w:bCs/>
          <w:sz w:val="28"/>
          <w:szCs w:val="28"/>
        </w:rPr>
        <w:t xml:space="preserve"> 27 или</w:t>
      </w:r>
      <w:r w:rsidR="009A34D7" w:rsidRPr="00191871">
        <w:rPr>
          <w:rFonts w:ascii="Times New Roman" w:hAnsi="Times New Roman" w:cs="Times New Roman"/>
          <w:bCs/>
          <w:sz w:val="28"/>
          <w:szCs w:val="28"/>
        </w:rPr>
        <w:tab/>
        <w:t>103,85</w:t>
      </w:r>
      <w:r w:rsidRPr="00191871">
        <w:rPr>
          <w:rFonts w:ascii="Times New Roman" w:hAnsi="Times New Roman" w:cs="Times New Roman"/>
          <w:bCs/>
          <w:sz w:val="28"/>
          <w:szCs w:val="28"/>
        </w:rPr>
        <w:t xml:space="preserve"> % к плану;</w:t>
      </w:r>
    </w:p>
    <w:p w14:paraId="00DBD90F" w14:textId="2037EB00" w:rsidR="009A34D7" w:rsidRPr="00191871" w:rsidRDefault="007D5C0C"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lastRenderedPageBreak/>
        <w:t xml:space="preserve">- </w:t>
      </w:r>
      <w:r w:rsidR="009A34D7" w:rsidRPr="00191871">
        <w:rPr>
          <w:rFonts w:ascii="Times New Roman" w:hAnsi="Times New Roman" w:cs="Times New Roman"/>
          <w:bCs/>
          <w:sz w:val="28"/>
          <w:szCs w:val="28"/>
        </w:rPr>
        <w:t>количество молодых граждан, проживающих на территории Ермаковского района, ставших участниками мероприятий, направленных на формирование у молодежи гражданской ответственности, высокого уровня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а также вовлеченных в работу военно0патриотических, поисковых, краеведческих, военно-исторических объединений, реализацию патриотических проектов</w:t>
      </w:r>
      <w:r w:rsidRPr="00191871">
        <w:rPr>
          <w:rFonts w:ascii="Times New Roman" w:hAnsi="Times New Roman" w:cs="Times New Roman"/>
          <w:bCs/>
          <w:sz w:val="28"/>
          <w:szCs w:val="28"/>
        </w:rPr>
        <w:t xml:space="preserve"> 2600 </w:t>
      </w:r>
      <w:r w:rsidR="009A34D7" w:rsidRPr="00191871">
        <w:rPr>
          <w:rFonts w:ascii="Times New Roman" w:hAnsi="Times New Roman" w:cs="Times New Roman"/>
          <w:bCs/>
          <w:sz w:val="28"/>
          <w:szCs w:val="28"/>
        </w:rPr>
        <w:t>чел.</w:t>
      </w:r>
      <w:r w:rsidR="009A34D7" w:rsidRPr="00191871">
        <w:rPr>
          <w:rFonts w:ascii="Times New Roman" w:hAnsi="Times New Roman" w:cs="Times New Roman"/>
          <w:bCs/>
          <w:sz w:val="28"/>
          <w:szCs w:val="28"/>
        </w:rPr>
        <w:tab/>
      </w:r>
      <w:r w:rsidRPr="00191871">
        <w:rPr>
          <w:rFonts w:ascii="Times New Roman" w:hAnsi="Times New Roman" w:cs="Times New Roman"/>
          <w:bCs/>
          <w:sz w:val="28"/>
          <w:szCs w:val="28"/>
        </w:rPr>
        <w:t>1</w:t>
      </w:r>
      <w:r w:rsidR="009A34D7" w:rsidRPr="00191871">
        <w:rPr>
          <w:rFonts w:ascii="Times New Roman" w:hAnsi="Times New Roman" w:cs="Times New Roman"/>
          <w:bCs/>
          <w:sz w:val="28"/>
          <w:szCs w:val="28"/>
        </w:rPr>
        <w:t>00</w:t>
      </w:r>
      <w:r w:rsidRPr="00191871">
        <w:rPr>
          <w:rFonts w:ascii="Times New Roman" w:hAnsi="Times New Roman" w:cs="Times New Roman"/>
          <w:bCs/>
          <w:sz w:val="28"/>
          <w:szCs w:val="28"/>
        </w:rPr>
        <w:t xml:space="preserve"> % к плану;</w:t>
      </w:r>
    </w:p>
    <w:p w14:paraId="0D22B8DE" w14:textId="0D87786E" w:rsidR="009A34D7" w:rsidRPr="00191871" w:rsidRDefault="006C28F9"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t xml:space="preserve">- </w:t>
      </w:r>
      <w:r w:rsidR="009A34D7" w:rsidRPr="00191871">
        <w:rPr>
          <w:rFonts w:ascii="Times New Roman" w:hAnsi="Times New Roman" w:cs="Times New Roman"/>
          <w:bCs/>
          <w:sz w:val="28"/>
          <w:szCs w:val="28"/>
        </w:rPr>
        <w:t>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r w:rsidR="009A34D7" w:rsidRPr="00191871">
        <w:rPr>
          <w:rFonts w:ascii="Times New Roman" w:hAnsi="Times New Roman" w:cs="Times New Roman"/>
          <w:bCs/>
          <w:sz w:val="28"/>
          <w:szCs w:val="28"/>
        </w:rPr>
        <w:tab/>
      </w:r>
      <w:r w:rsidRPr="00191871">
        <w:rPr>
          <w:rFonts w:ascii="Times New Roman" w:hAnsi="Times New Roman" w:cs="Times New Roman"/>
          <w:bCs/>
          <w:sz w:val="28"/>
          <w:szCs w:val="28"/>
        </w:rPr>
        <w:t xml:space="preserve"> 1 семья или </w:t>
      </w:r>
      <w:r w:rsidR="009A34D7" w:rsidRPr="00191871">
        <w:rPr>
          <w:rFonts w:ascii="Times New Roman" w:hAnsi="Times New Roman" w:cs="Times New Roman"/>
          <w:bCs/>
          <w:sz w:val="28"/>
          <w:szCs w:val="28"/>
        </w:rPr>
        <w:t>100</w:t>
      </w:r>
      <w:r w:rsidRPr="00191871">
        <w:rPr>
          <w:rFonts w:ascii="Times New Roman" w:hAnsi="Times New Roman" w:cs="Times New Roman"/>
          <w:bCs/>
          <w:sz w:val="28"/>
          <w:szCs w:val="28"/>
        </w:rPr>
        <w:t xml:space="preserve"> % к плану;</w:t>
      </w:r>
    </w:p>
    <w:p w14:paraId="42CFA1A2" w14:textId="5FEA9888" w:rsidR="009A34D7" w:rsidRPr="00191871" w:rsidRDefault="006C28F9"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t xml:space="preserve">- </w:t>
      </w:r>
      <w:r w:rsidR="009A34D7" w:rsidRPr="00191871">
        <w:rPr>
          <w:rFonts w:ascii="Times New Roman" w:hAnsi="Times New Roman" w:cs="Times New Roman"/>
          <w:bCs/>
          <w:sz w:val="28"/>
          <w:szCs w:val="28"/>
        </w:rPr>
        <w:t>Численность населения Ермаковского района, участвующего в национальных, казачьих и межнациональных мероприятиях</w:t>
      </w:r>
      <w:r w:rsidR="009A34D7" w:rsidRPr="00191871">
        <w:rPr>
          <w:rFonts w:ascii="Times New Roman" w:hAnsi="Times New Roman" w:cs="Times New Roman"/>
          <w:bCs/>
          <w:sz w:val="28"/>
          <w:szCs w:val="28"/>
        </w:rPr>
        <w:tab/>
      </w:r>
      <w:r w:rsidRPr="00191871">
        <w:rPr>
          <w:rFonts w:ascii="Times New Roman" w:hAnsi="Times New Roman" w:cs="Times New Roman"/>
          <w:bCs/>
          <w:sz w:val="28"/>
          <w:szCs w:val="28"/>
        </w:rPr>
        <w:t>м</w:t>
      </w:r>
      <w:r w:rsidR="009A34D7" w:rsidRPr="00191871">
        <w:rPr>
          <w:rFonts w:ascii="Times New Roman" w:hAnsi="Times New Roman" w:cs="Times New Roman"/>
          <w:bCs/>
          <w:sz w:val="28"/>
          <w:szCs w:val="28"/>
        </w:rPr>
        <w:t>ероприятия / чел.</w:t>
      </w:r>
      <w:r w:rsidR="009A34D7" w:rsidRPr="00191871">
        <w:rPr>
          <w:rFonts w:ascii="Times New Roman" w:hAnsi="Times New Roman" w:cs="Times New Roman"/>
          <w:bCs/>
          <w:sz w:val="28"/>
          <w:szCs w:val="28"/>
        </w:rPr>
        <w:tab/>
        <w:t>6/</w:t>
      </w:r>
      <w:proofErr w:type="gramStart"/>
      <w:r w:rsidR="009A34D7" w:rsidRPr="00191871">
        <w:rPr>
          <w:rFonts w:ascii="Times New Roman" w:hAnsi="Times New Roman" w:cs="Times New Roman"/>
          <w:bCs/>
          <w:sz w:val="28"/>
          <w:szCs w:val="28"/>
        </w:rPr>
        <w:t>900</w:t>
      </w:r>
      <w:r w:rsidRPr="00191871">
        <w:rPr>
          <w:rFonts w:ascii="Times New Roman" w:hAnsi="Times New Roman" w:cs="Times New Roman"/>
          <w:bCs/>
          <w:sz w:val="28"/>
          <w:szCs w:val="28"/>
        </w:rPr>
        <w:t xml:space="preserve">  или</w:t>
      </w:r>
      <w:proofErr w:type="gramEnd"/>
      <w:r w:rsidRPr="00191871">
        <w:rPr>
          <w:rFonts w:ascii="Times New Roman" w:hAnsi="Times New Roman" w:cs="Times New Roman"/>
          <w:bCs/>
          <w:sz w:val="28"/>
          <w:szCs w:val="28"/>
        </w:rPr>
        <w:t xml:space="preserve"> 100% к плану.</w:t>
      </w:r>
    </w:p>
    <w:p w14:paraId="212C5C57" w14:textId="77777777" w:rsidR="00DE7A5A" w:rsidRPr="00191871" w:rsidRDefault="00DE7A5A" w:rsidP="00C34237">
      <w:pPr>
        <w:suppressAutoHyphen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ab/>
        <w:t xml:space="preserve"> </w:t>
      </w:r>
    </w:p>
    <w:p w14:paraId="3DDF4B66" w14:textId="77777777" w:rsidR="00DE7A5A" w:rsidRPr="00191871" w:rsidRDefault="00DE7A5A" w:rsidP="00C34237">
      <w:pPr>
        <w:suppressAutoHyphens/>
        <w:spacing w:after="0" w:line="240" w:lineRule="auto"/>
        <w:ind w:firstLine="709"/>
        <w:jc w:val="both"/>
        <w:rPr>
          <w:rFonts w:ascii="Times New Roman" w:hAnsi="Times New Roman" w:cs="Times New Roman"/>
          <w:b/>
          <w:bCs/>
          <w:sz w:val="28"/>
          <w:szCs w:val="28"/>
        </w:rPr>
      </w:pPr>
      <w:r w:rsidRPr="00191871">
        <w:rPr>
          <w:rFonts w:ascii="Times New Roman" w:hAnsi="Times New Roman" w:cs="Times New Roman"/>
          <w:b/>
          <w:bCs/>
          <w:sz w:val="28"/>
          <w:szCs w:val="28"/>
        </w:rPr>
        <w:tab/>
        <w:t>Поддержка молодежи в решении социальных проблем:</w:t>
      </w:r>
    </w:p>
    <w:p w14:paraId="3A5C6112" w14:textId="56FABEC1" w:rsidR="00DE7A5A" w:rsidRPr="00191871" w:rsidRDefault="00DE7A5A" w:rsidP="00C34237">
      <w:pPr>
        <w:suppressAutoHyphens/>
        <w:spacing w:after="0" w:line="240" w:lineRule="auto"/>
        <w:ind w:firstLine="709"/>
        <w:jc w:val="both"/>
        <w:rPr>
          <w:rFonts w:ascii="Times New Roman" w:hAnsi="Times New Roman" w:cs="Times New Roman"/>
          <w:bCs/>
          <w:sz w:val="28"/>
          <w:szCs w:val="28"/>
        </w:rPr>
      </w:pPr>
      <w:r w:rsidRPr="00191871">
        <w:rPr>
          <w:rFonts w:ascii="Times New Roman" w:hAnsi="Times New Roman" w:cs="Times New Roman"/>
          <w:bCs/>
          <w:sz w:val="28"/>
          <w:szCs w:val="28"/>
        </w:rPr>
        <w:t xml:space="preserve">- Управления образования реализует мероприятия  подпрограммы 3 «Обеспечение жильем молодых семей в Ермаковском районе»: прием и консультирование граждан, прием документов, формирование и ведение учетных дел, разработка нормативных актов о признании доходов молодых семей и включении данных семей в программу, формирование и утверждение списков претендентов (участников) программы, взаимодействие с Министерством строительства и архитектуры, банками, сельсоветами и заключение соответствующих соглашений, ведение реестра участников, выданных свидетельств, информационной и финансовой отчетности. В </w:t>
      </w:r>
      <w:proofErr w:type="gramStart"/>
      <w:r w:rsidRPr="00191871">
        <w:rPr>
          <w:rFonts w:ascii="Times New Roman" w:hAnsi="Times New Roman" w:cs="Times New Roman"/>
          <w:bCs/>
          <w:sz w:val="28"/>
          <w:szCs w:val="28"/>
        </w:rPr>
        <w:t>202</w:t>
      </w:r>
      <w:r w:rsidR="009273B7" w:rsidRPr="00191871">
        <w:rPr>
          <w:rFonts w:ascii="Times New Roman" w:hAnsi="Times New Roman" w:cs="Times New Roman"/>
          <w:bCs/>
          <w:sz w:val="28"/>
          <w:szCs w:val="28"/>
        </w:rPr>
        <w:t>4</w:t>
      </w:r>
      <w:r w:rsidRPr="00191871">
        <w:rPr>
          <w:rFonts w:ascii="Times New Roman" w:hAnsi="Times New Roman" w:cs="Times New Roman"/>
          <w:bCs/>
          <w:sz w:val="28"/>
          <w:szCs w:val="28"/>
        </w:rPr>
        <w:t xml:space="preserve">  году</w:t>
      </w:r>
      <w:proofErr w:type="gramEnd"/>
      <w:r w:rsidRPr="00191871">
        <w:rPr>
          <w:rFonts w:ascii="Times New Roman" w:hAnsi="Times New Roman" w:cs="Times New Roman"/>
          <w:bCs/>
          <w:sz w:val="28"/>
          <w:szCs w:val="28"/>
        </w:rPr>
        <w:t xml:space="preserve"> Свидетельства о праве на приобретение (строительство) жилья получила 1 молодая  семья.</w:t>
      </w:r>
    </w:p>
    <w:p w14:paraId="3CC5EDCD" w14:textId="77777777" w:rsidR="00973A93" w:rsidRPr="00191871" w:rsidRDefault="00973A93" w:rsidP="00C34237">
      <w:pPr>
        <w:suppressAutoHyphens/>
        <w:spacing w:after="0" w:line="240" w:lineRule="auto"/>
        <w:ind w:firstLine="709"/>
        <w:jc w:val="both"/>
        <w:rPr>
          <w:rFonts w:ascii="Times New Roman" w:eastAsia="Times New Roman" w:hAnsi="Times New Roman" w:cs="Times New Roman"/>
          <w:bCs/>
          <w:color w:val="000000"/>
          <w:sz w:val="28"/>
          <w:szCs w:val="28"/>
          <w:lang w:eastAsia="ru-RU"/>
        </w:rPr>
      </w:pPr>
    </w:p>
    <w:p w14:paraId="0CF6A9A0" w14:textId="77777777" w:rsidR="00973A93" w:rsidRPr="00191871" w:rsidRDefault="00973A93"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6959DECE" w14:textId="77777777" w:rsidR="009827C2" w:rsidRPr="00191871" w:rsidRDefault="009827C2" w:rsidP="00C34237">
      <w:pPr>
        <w:spacing w:after="0" w:line="240" w:lineRule="auto"/>
        <w:ind w:firstLine="709"/>
        <w:jc w:val="both"/>
        <w:rPr>
          <w:rFonts w:ascii="Times New Roman" w:eastAsia="Calibri" w:hAnsi="Times New Roman" w:cs="Times New Roman"/>
          <w:b/>
          <w:sz w:val="28"/>
          <w:szCs w:val="28"/>
        </w:rPr>
      </w:pPr>
    </w:p>
    <w:p w14:paraId="6DD620D6" w14:textId="0C275313" w:rsidR="00973A93" w:rsidRPr="00191871" w:rsidRDefault="009827C2"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586EA7" w:rsidRPr="00191871">
        <w:rPr>
          <w:rFonts w:ascii="Times New Roman" w:eastAsia="Calibri" w:hAnsi="Times New Roman" w:cs="Times New Roman"/>
          <w:sz w:val="28"/>
          <w:szCs w:val="28"/>
        </w:rPr>
        <w:t>4</w:t>
      </w:r>
      <w:r w:rsidR="00973A93" w:rsidRPr="00191871">
        <w:rPr>
          <w:rFonts w:ascii="Times New Roman" w:eastAsia="Calibri" w:hAnsi="Times New Roman" w:cs="Times New Roman"/>
          <w:sz w:val="28"/>
          <w:szCs w:val="28"/>
        </w:rPr>
        <w:t xml:space="preserve"> год предусмотрено </w:t>
      </w:r>
      <w:r w:rsidR="001516A2" w:rsidRPr="00191871">
        <w:rPr>
          <w:rFonts w:ascii="Times New Roman" w:eastAsia="Calibri" w:hAnsi="Times New Roman" w:cs="Times New Roman"/>
          <w:sz w:val="28"/>
          <w:szCs w:val="28"/>
        </w:rPr>
        <w:t>4</w:t>
      </w:r>
      <w:r w:rsidR="00973A93" w:rsidRPr="00191871">
        <w:rPr>
          <w:rFonts w:ascii="Times New Roman" w:eastAsia="Calibri" w:hAnsi="Times New Roman" w:cs="Times New Roman"/>
          <w:sz w:val="28"/>
          <w:szCs w:val="28"/>
        </w:rPr>
        <w:t xml:space="preserve"> </w:t>
      </w:r>
      <w:proofErr w:type="gramStart"/>
      <w:r w:rsidR="00973A93" w:rsidRPr="00191871">
        <w:rPr>
          <w:rFonts w:ascii="Times New Roman" w:eastAsia="Calibri" w:hAnsi="Times New Roman" w:cs="Times New Roman"/>
          <w:sz w:val="28"/>
          <w:szCs w:val="28"/>
        </w:rPr>
        <w:t>целевых  индикатора</w:t>
      </w:r>
      <w:proofErr w:type="gramEnd"/>
      <w:r w:rsidR="00973A93" w:rsidRPr="00191871">
        <w:rPr>
          <w:rFonts w:ascii="Times New Roman" w:eastAsia="Calibri" w:hAnsi="Times New Roman" w:cs="Times New Roman"/>
          <w:sz w:val="28"/>
          <w:szCs w:val="28"/>
        </w:rPr>
        <w:t xml:space="preserve"> программы</w:t>
      </w:r>
      <w:r w:rsidR="00C67959" w:rsidRPr="00191871">
        <w:rPr>
          <w:rFonts w:ascii="Times New Roman" w:eastAsia="Calibri" w:hAnsi="Times New Roman" w:cs="Times New Roman"/>
          <w:sz w:val="28"/>
          <w:szCs w:val="28"/>
        </w:rPr>
        <w:t xml:space="preserve"> и 4</w:t>
      </w:r>
      <w:r w:rsidR="000E3959" w:rsidRPr="00191871">
        <w:rPr>
          <w:rFonts w:ascii="Times New Roman" w:eastAsia="Calibri" w:hAnsi="Times New Roman" w:cs="Times New Roman"/>
          <w:sz w:val="28"/>
          <w:szCs w:val="28"/>
        </w:rPr>
        <w:t xml:space="preserve"> показател</w:t>
      </w:r>
      <w:r w:rsidR="00C67959" w:rsidRPr="00191871">
        <w:rPr>
          <w:rFonts w:ascii="Times New Roman" w:eastAsia="Calibri" w:hAnsi="Times New Roman" w:cs="Times New Roman"/>
          <w:sz w:val="28"/>
          <w:szCs w:val="28"/>
        </w:rPr>
        <w:t>я</w:t>
      </w:r>
      <w:r w:rsidR="000E3959" w:rsidRPr="00191871">
        <w:rPr>
          <w:rFonts w:ascii="Times New Roman" w:eastAsia="Calibri" w:hAnsi="Times New Roman" w:cs="Times New Roman"/>
          <w:sz w:val="28"/>
          <w:szCs w:val="28"/>
        </w:rPr>
        <w:t xml:space="preserve"> </w:t>
      </w:r>
      <w:r w:rsidR="00973A93" w:rsidRPr="00191871">
        <w:rPr>
          <w:rFonts w:ascii="Times New Roman" w:eastAsia="Calibri" w:hAnsi="Times New Roman" w:cs="Times New Roman"/>
          <w:sz w:val="28"/>
          <w:szCs w:val="28"/>
        </w:rPr>
        <w:t xml:space="preserve"> результативности.</w:t>
      </w:r>
    </w:p>
    <w:p w14:paraId="4AB6970B" w14:textId="0AE5E3D2" w:rsidR="00973A93" w:rsidRPr="00191871" w:rsidRDefault="00973A93"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программа </w:t>
      </w:r>
      <w:proofErr w:type="gramStart"/>
      <w:r w:rsidRPr="00191871">
        <w:rPr>
          <w:rFonts w:ascii="Times New Roman" w:eastAsia="Calibri" w:hAnsi="Times New Roman" w:cs="Times New Roman"/>
          <w:sz w:val="28"/>
          <w:szCs w:val="28"/>
        </w:rPr>
        <w:t xml:space="preserve">реализуется  </w:t>
      </w:r>
      <w:proofErr w:type="spellStart"/>
      <w:r w:rsidR="00586EA7" w:rsidRPr="00191871">
        <w:rPr>
          <w:rFonts w:ascii="Times New Roman" w:eastAsia="Calibri" w:hAnsi="Times New Roman" w:cs="Times New Roman"/>
          <w:sz w:val="28"/>
          <w:szCs w:val="28"/>
        </w:rPr>
        <w:t>запланированно</w:t>
      </w:r>
      <w:proofErr w:type="spellEnd"/>
      <w:proofErr w:type="gramEnd"/>
      <w:r w:rsidR="00A92FFA" w:rsidRPr="00191871">
        <w:rPr>
          <w:rFonts w:ascii="Times New Roman" w:eastAsia="Calibri" w:hAnsi="Times New Roman" w:cs="Times New Roman"/>
          <w:sz w:val="28"/>
          <w:szCs w:val="28"/>
        </w:rPr>
        <w:t>.</w:t>
      </w:r>
    </w:p>
    <w:p w14:paraId="59CD7103" w14:textId="77777777" w:rsidR="00973A93" w:rsidRPr="00191871" w:rsidRDefault="00973A93"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1320"/>
        <w:gridCol w:w="2284"/>
      </w:tblGrid>
      <w:tr w:rsidR="00232BF7" w:rsidRPr="00191871" w14:paraId="5F110232" w14:textId="77777777" w:rsidTr="00232BF7">
        <w:trPr>
          <w:trHeight w:val="483"/>
          <w:tblHeader/>
          <w:jc w:val="center"/>
        </w:trPr>
        <w:tc>
          <w:tcPr>
            <w:tcW w:w="6569" w:type="dxa"/>
            <w:vAlign w:val="center"/>
          </w:tcPr>
          <w:p w14:paraId="76A783A2"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1371CBED"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0FA8F022"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E22703" w:rsidRPr="00191871" w14:paraId="6110FF51" w14:textId="77777777" w:rsidTr="00232BF7">
        <w:trPr>
          <w:jc w:val="center"/>
        </w:trPr>
        <w:tc>
          <w:tcPr>
            <w:tcW w:w="6569" w:type="dxa"/>
          </w:tcPr>
          <w:p w14:paraId="2A8E1AB2"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28A2F309" w14:textId="146F10AC" w:rsidR="00E22703" w:rsidRPr="00191871" w:rsidRDefault="00E34146"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99,2</w:t>
            </w:r>
          </w:p>
        </w:tc>
        <w:tc>
          <w:tcPr>
            <w:tcW w:w="2087" w:type="dxa"/>
          </w:tcPr>
          <w:p w14:paraId="0A6BB525" w14:textId="5DD0C349" w:rsidR="00E22703" w:rsidRPr="00191871" w:rsidRDefault="00E2270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E22703" w:rsidRPr="00191871" w14:paraId="0F915E51" w14:textId="77777777" w:rsidTr="00232BF7">
        <w:trPr>
          <w:trHeight w:val="286"/>
          <w:jc w:val="center"/>
        </w:trPr>
        <w:tc>
          <w:tcPr>
            <w:tcW w:w="6569" w:type="dxa"/>
          </w:tcPr>
          <w:p w14:paraId="641FAD13"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2E3FAC43" w14:textId="0B69F15C" w:rsidR="00E22703" w:rsidRPr="00191871" w:rsidRDefault="00E34146"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100,9</w:t>
            </w:r>
          </w:p>
        </w:tc>
        <w:tc>
          <w:tcPr>
            <w:tcW w:w="2087" w:type="dxa"/>
          </w:tcPr>
          <w:p w14:paraId="7C060F99" w14:textId="2CE0B6A4" w:rsidR="00E22703" w:rsidRPr="00191871" w:rsidRDefault="00E2270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E22703" w:rsidRPr="00191871" w14:paraId="13B739EA" w14:textId="77777777" w:rsidTr="00232BF7">
        <w:trPr>
          <w:trHeight w:val="653"/>
          <w:jc w:val="center"/>
        </w:trPr>
        <w:tc>
          <w:tcPr>
            <w:tcW w:w="6569" w:type="dxa"/>
          </w:tcPr>
          <w:p w14:paraId="56DBF51C"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4F57090A" w14:textId="6E41B282" w:rsidR="00E22703" w:rsidRPr="00191871" w:rsidRDefault="00E34146"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087" w:type="dxa"/>
          </w:tcPr>
          <w:p w14:paraId="55720F06" w14:textId="43CB735E" w:rsidR="00E22703" w:rsidRPr="00191871" w:rsidRDefault="00E2270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E22703" w:rsidRPr="00191871" w14:paraId="0CDA51EC" w14:textId="77777777" w:rsidTr="00232BF7">
        <w:trPr>
          <w:trHeight w:val="327"/>
          <w:jc w:val="center"/>
        </w:trPr>
        <w:tc>
          <w:tcPr>
            <w:tcW w:w="6569" w:type="dxa"/>
          </w:tcPr>
          <w:p w14:paraId="77358C96"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Итоговая оценка эффективности реализации </w:t>
            </w:r>
            <w:r w:rsidRPr="00191871">
              <w:rPr>
                <w:rFonts w:ascii="Times New Roman" w:eastAsia="Times New Roman" w:hAnsi="Times New Roman" w:cs="Times New Roman"/>
                <w:sz w:val="28"/>
                <w:szCs w:val="28"/>
                <w:lang w:eastAsia="ru-RU"/>
              </w:rPr>
              <w:lastRenderedPageBreak/>
              <w:t>Программы</w:t>
            </w:r>
          </w:p>
        </w:tc>
        <w:tc>
          <w:tcPr>
            <w:tcW w:w="1178" w:type="dxa"/>
          </w:tcPr>
          <w:p w14:paraId="5C5F5ABD" w14:textId="415C7D5A" w:rsidR="00E22703" w:rsidRPr="00191871" w:rsidRDefault="00817156"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99,8</w:t>
            </w:r>
          </w:p>
        </w:tc>
        <w:tc>
          <w:tcPr>
            <w:tcW w:w="2087" w:type="dxa"/>
          </w:tcPr>
          <w:p w14:paraId="2B5C3E9A" w14:textId="6F15A30E" w:rsidR="00E22703" w:rsidRPr="00191871" w:rsidRDefault="00E22703"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bl>
    <w:p w14:paraId="2E857226" w14:textId="77777777" w:rsidR="00232BF7" w:rsidRPr="00191871" w:rsidRDefault="00232BF7" w:rsidP="00462E8A">
      <w:pPr>
        <w:spacing w:after="0" w:line="240" w:lineRule="auto"/>
        <w:jc w:val="both"/>
        <w:outlineLvl w:val="1"/>
        <w:rPr>
          <w:rFonts w:ascii="Times New Roman" w:eastAsia="Calibri" w:hAnsi="Times New Roman" w:cs="Times New Roman"/>
          <w:b/>
          <w:i/>
          <w:sz w:val="24"/>
          <w:szCs w:val="24"/>
        </w:rPr>
      </w:pPr>
    </w:p>
    <w:p w14:paraId="1F237647" w14:textId="77777777" w:rsidR="00DE7A5A" w:rsidRPr="00191871" w:rsidRDefault="00DE7A5A" w:rsidP="00462E8A">
      <w:pPr>
        <w:spacing w:after="0" w:line="240" w:lineRule="auto"/>
        <w:jc w:val="both"/>
        <w:outlineLvl w:val="1"/>
        <w:rPr>
          <w:rFonts w:ascii="Times New Roman" w:eastAsia="Calibri" w:hAnsi="Times New Roman" w:cs="Times New Roman"/>
          <w:b/>
          <w:i/>
          <w:sz w:val="24"/>
          <w:szCs w:val="24"/>
        </w:rPr>
      </w:pPr>
    </w:p>
    <w:p w14:paraId="01BB4A55" w14:textId="3D291977" w:rsidR="004C57A8" w:rsidRPr="00191871" w:rsidRDefault="00D8644D" w:rsidP="00462E8A">
      <w:pPr>
        <w:pStyle w:val="ac"/>
        <w:numPr>
          <w:ilvl w:val="0"/>
          <w:numId w:val="16"/>
        </w:numPr>
        <w:spacing w:after="0" w:line="240" w:lineRule="auto"/>
        <w:jc w:val="center"/>
        <w:rPr>
          <w:rFonts w:ascii="Times New Roman" w:hAnsi="Times New Roman"/>
          <w:b/>
          <w:sz w:val="28"/>
          <w:szCs w:val="28"/>
        </w:rPr>
      </w:pPr>
      <w:r w:rsidRPr="00191871">
        <w:rPr>
          <w:rFonts w:ascii="Times New Roman" w:hAnsi="Times New Roman"/>
          <w:b/>
          <w:sz w:val="28"/>
          <w:szCs w:val="28"/>
        </w:rPr>
        <w:t xml:space="preserve"> </w:t>
      </w:r>
      <w:r w:rsidR="00232BF7" w:rsidRPr="00191871">
        <w:rPr>
          <w:rFonts w:ascii="Times New Roman" w:hAnsi="Times New Roman"/>
          <w:b/>
          <w:sz w:val="28"/>
          <w:szCs w:val="28"/>
        </w:rPr>
        <w:t>Муниципальная программа</w:t>
      </w:r>
    </w:p>
    <w:p w14:paraId="5078E41C" w14:textId="6DB8F36D" w:rsidR="007678C8" w:rsidRPr="00191871" w:rsidRDefault="00232BF7" w:rsidP="00462E8A">
      <w:pPr>
        <w:pStyle w:val="ac"/>
        <w:spacing w:after="0" w:line="240" w:lineRule="auto"/>
        <w:jc w:val="center"/>
        <w:rPr>
          <w:rFonts w:ascii="Times New Roman" w:eastAsia="Times New Roman" w:hAnsi="Times New Roman"/>
          <w:b/>
          <w:sz w:val="28"/>
          <w:szCs w:val="28"/>
          <w:lang w:eastAsia="ar-SA"/>
        </w:rPr>
      </w:pPr>
      <w:r w:rsidRPr="00191871">
        <w:rPr>
          <w:rFonts w:ascii="Times New Roman" w:eastAsia="Times New Roman" w:hAnsi="Times New Roman"/>
          <w:b/>
          <w:sz w:val="28"/>
          <w:szCs w:val="28"/>
          <w:lang w:eastAsia="ar-SA"/>
        </w:rPr>
        <w:t>«Развит</w:t>
      </w:r>
      <w:r w:rsidR="00F4739D" w:rsidRPr="00191871">
        <w:rPr>
          <w:rFonts w:ascii="Times New Roman" w:eastAsia="Times New Roman" w:hAnsi="Times New Roman"/>
          <w:b/>
          <w:sz w:val="28"/>
          <w:szCs w:val="28"/>
          <w:lang w:eastAsia="ar-SA"/>
        </w:rPr>
        <w:t xml:space="preserve">ие физической культуры и спорта </w:t>
      </w:r>
      <w:r w:rsidRPr="00191871">
        <w:rPr>
          <w:rFonts w:ascii="Times New Roman" w:eastAsia="Times New Roman" w:hAnsi="Times New Roman"/>
          <w:b/>
          <w:sz w:val="28"/>
          <w:szCs w:val="28"/>
          <w:lang w:eastAsia="ar-SA"/>
        </w:rPr>
        <w:t>в Ермаковском районе»</w:t>
      </w:r>
    </w:p>
    <w:p w14:paraId="019A5434" w14:textId="77777777" w:rsidR="007E3373" w:rsidRPr="00191871" w:rsidRDefault="007E3373" w:rsidP="00462E8A">
      <w:pPr>
        <w:spacing w:after="0" w:line="240" w:lineRule="auto"/>
        <w:ind w:left="-170"/>
        <w:jc w:val="both"/>
        <w:rPr>
          <w:rFonts w:ascii="Times New Roman" w:eastAsia="Calibri" w:hAnsi="Times New Roman" w:cs="Times New Roman"/>
          <w:b/>
          <w:i/>
          <w:sz w:val="28"/>
          <w:szCs w:val="28"/>
        </w:rPr>
      </w:pPr>
    </w:p>
    <w:p w14:paraId="22CD0BE0" w14:textId="77777777" w:rsidR="00DC5CB2" w:rsidRPr="00191871" w:rsidRDefault="00464D4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00DC5CB2" w:rsidRPr="00191871">
        <w:rPr>
          <w:rFonts w:ascii="Times New Roman" w:hAnsi="Times New Roman" w:cs="Times New Roman"/>
          <w:sz w:val="28"/>
          <w:szCs w:val="28"/>
        </w:rPr>
        <w:t>Муниципальная программа утверждена постановлением администрации Ермаковского района от 29.10.2013 г. № 708-п.</w:t>
      </w:r>
    </w:p>
    <w:p w14:paraId="2F4D450D"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Общее финансирование программы планировалось в размере 30 130,9 тыс. рублей, в том числе за счет средств краевого бюджета 8111,0 тыс. рублей, за счет средств районного бюджета 22019,9 тыс. рублей. Фактически на реализацию муниципальной программы направлены средства в объеме 25 965,70   тыс. рублей, (86,1 процента исполнения), в том числе за счет средств краевого бюджета 4003,15   тыс. рублей, за счет средств районного бюджета 21962,55   тыс. рублей. </w:t>
      </w:r>
    </w:p>
    <w:p w14:paraId="425ED1CC"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ab/>
      </w:r>
      <w:r w:rsidRPr="00191871">
        <w:rPr>
          <w:rFonts w:ascii="Times New Roman" w:hAnsi="Times New Roman" w:cs="Times New Roman"/>
          <w:sz w:val="28"/>
          <w:szCs w:val="28"/>
        </w:rPr>
        <w:tab/>
        <w:t>Программа включает 2 подпрограммы, реализация мероприятий которых в комплексе призвана обеспечить достижение цели и решение программных задач.</w:t>
      </w:r>
    </w:p>
    <w:p w14:paraId="4AA3634A"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ab/>
      </w:r>
      <w:proofErr w:type="gramStart"/>
      <w:r w:rsidRPr="00191871">
        <w:rPr>
          <w:rFonts w:ascii="Times New Roman" w:hAnsi="Times New Roman" w:cs="Times New Roman"/>
          <w:sz w:val="28"/>
          <w:szCs w:val="28"/>
        </w:rPr>
        <w:t>Цели программы</w:t>
      </w:r>
      <w:proofErr w:type="gramEnd"/>
      <w:r w:rsidRPr="00191871">
        <w:rPr>
          <w:rFonts w:ascii="Times New Roman" w:hAnsi="Times New Roman" w:cs="Times New Roman"/>
          <w:sz w:val="28"/>
          <w:szCs w:val="28"/>
        </w:rPr>
        <w:t xml:space="preserve"> следующие:</w:t>
      </w:r>
    </w:p>
    <w:p w14:paraId="7924E219"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Создание условий, обеспечивающих возможность гражданам систематически заниматься физической культурой и спортом, повышение конкурентоспособности спорта Ермаковского района на краевой спортивной арене, формирование цельной системы подготовки спортивного резерва.</w:t>
      </w:r>
    </w:p>
    <w:p w14:paraId="1702DF95"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Задачи программы:</w:t>
      </w:r>
    </w:p>
    <w:p w14:paraId="64480C67"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Обеспечение развития массовой физической культуры на территории Ермаковского района;</w:t>
      </w:r>
    </w:p>
    <w:p w14:paraId="3B10AAE1"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Обеспечение развития адаптивного спорта на территории Ермаковского района.</w:t>
      </w:r>
    </w:p>
    <w:p w14:paraId="09783CF4" w14:textId="08AEA625"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Решение указанных задач обеспечивается через систему мероприятий, предусмотренных в следующих подпрограммах:</w:t>
      </w:r>
    </w:p>
    <w:p w14:paraId="2F289024" w14:textId="77777777" w:rsidR="004700CB" w:rsidRPr="00191871" w:rsidRDefault="004700CB" w:rsidP="00C34237">
      <w:pPr>
        <w:spacing w:after="0" w:line="240" w:lineRule="auto"/>
        <w:ind w:firstLine="709"/>
        <w:jc w:val="both"/>
        <w:rPr>
          <w:rFonts w:ascii="Times New Roman" w:hAnsi="Times New Roman" w:cs="Times New Roman"/>
          <w:sz w:val="28"/>
          <w:szCs w:val="28"/>
        </w:rPr>
      </w:pPr>
    </w:p>
    <w:p w14:paraId="64C70D7E" w14:textId="77777777" w:rsidR="00DC5CB2" w:rsidRPr="00191871" w:rsidRDefault="00DC5CB2" w:rsidP="00C34237">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Подпрограмма 1 «Развитие массовой физической культуры и спорта».</w:t>
      </w:r>
    </w:p>
    <w:p w14:paraId="435D8519"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На финансирование подпрограммы планировались средства в размере 30036,06 тыс. рублей, в том числе за счет средств краевого бюджета 8 111,0   тыс. рублей, за счет средств районного бюджета 21925,06 тыс. рублей. </w:t>
      </w:r>
    </w:p>
    <w:p w14:paraId="75C7E041"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Фактически на реализацию муниципальной программы направлены средства в объеме 25870,86 тыс. рублей, (86,1 процента исполнения), в том числе за счет средств краевого бюджета 4003,15 тыс. рублей, за счет средств районного бюджета 21867,7 тыс. рублей. </w:t>
      </w:r>
    </w:p>
    <w:p w14:paraId="0FF30518"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В подпрограмме запланирован комплекс мер по реализации календарного плана официальных физкультурных, спортивных мероприятий Ермаковского района, развитию спортивной инфраструктуры. </w:t>
      </w:r>
    </w:p>
    <w:p w14:paraId="79171759" w14:textId="77777777"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lastRenderedPageBreak/>
        <w:t xml:space="preserve">Реализация комплекса программных мероприятий приведет к росту интереса населения к занятиям физической культурой и спортом, ведению здорового образа жизни и позволит решить цели и задачи подпрограммы. </w:t>
      </w:r>
    </w:p>
    <w:p w14:paraId="05E7A2ED" w14:textId="77777777" w:rsidR="00DC5CB2" w:rsidRPr="00191871" w:rsidRDefault="00DC5CB2" w:rsidP="00C34237">
      <w:pPr>
        <w:spacing w:after="0" w:line="240" w:lineRule="auto"/>
        <w:ind w:firstLine="709"/>
        <w:jc w:val="both"/>
        <w:rPr>
          <w:rFonts w:ascii="Times New Roman" w:hAnsi="Times New Roman" w:cs="Times New Roman"/>
          <w:sz w:val="28"/>
          <w:szCs w:val="28"/>
        </w:rPr>
      </w:pPr>
    </w:p>
    <w:p w14:paraId="22621FA9" w14:textId="77777777" w:rsidR="00DC5CB2" w:rsidRPr="00191871" w:rsidRDefault="00DC5CB2" w:rsidP="00C34237">
      <w:pPr>
        <w:spacing w:after="0" w:line="240" w:lineRule="auto"/>
        <w:ind w:firstLine="709"/>
        <w:jc w:val="both"/>
        <w:rPr>
          <w:rFonts w:ascii="Times New Roman" w:hAnsi="Times New Roman" w:cs="Times New Roman"/>
          <w:b/>
          <w:sz w:val="28"/>
          <w:szCs w:val="28"/>
        </w:rPr>
      </w:pPr>
      <w:r w:rsidRPr="00191871">
        <w:rPr>
          <w:rFonts w:ascii="Times New Roman" w:hAnsi="Times New Roman" w:cs="Times New Roman"/>
          <w:b/>
          <w:sz w:val="28"/>
          <w:szCs w:val="28"/>
        </w:rPr>
        <w:t>Подпрограмма 2 «Развитие адаптивной физической культуры и спорта в Ермаковском районе».</w:t>
      </w:r>
    </w:p>
    <w:p w14:paraId="29656DC3" w14:textId="1127835A" w:rsidR="00DC5CB2"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На финансирование подпрограммы планировались средства в размере 94,8 тыс. рублей, фактически на реализацию муниципальной программы направлены средства в объеме 94,8 тыс. рублей, (100 процентов исполнения). </w:t>
      </w:r>
    </w:p>
    <w:p w14:paraId="33E6BDA8" w14:textId="3606A515" w:rsidR="009A3428" w:rsidRPr="00191871" w:rsidRDefault="009A3428" w:rsidP="00C34237">
      <w:pPr>
        <w:spacing w:after="0" w:line="240" w:lineRule="auto"/>
        <w:ind w:firstLine="709"/>
        <w:jc w:val="both"/>
        <w:rPr>
          <w:rFonts w:ascii="Times New Roman" w:hAnsi="Times New Roman" w:cs="Times New Roman"/>
          <w:sz w:val="28"/>
          <w:szCs w:val="28"/>
        </w:rPr>
      </w:pPr>
    </w:p>
    <w:p w14:paraId="55C4FED1" w14:textId="72723B47"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Pr="00191871">
        <w:rPr>
          <w:rFonts w:ascii="Times New Roman" w:hAnsi="Times New Roman" w:cs="Times New Roman"/>
          <w:sz w:val="28"/>
          <w:szCs w:val="28"/>
        </w:rPr>
        <w:t xml:space="preserve">Доля граждан Ермаковского района, систематически занимающегося физической культурой и спортом к общей численности населения района </w:t>
      </w:r>
      <w:r w:rsidRPr="00191871">
        <w:rPr>
          <w:rFonts w:ascii="Times New Roman" w:hAnsi="Times New Roman" w:cs="Times New Roman"/>
          <w:sz w:val="28"/>
          <w:szCs w:val="28"/>
        </w:rPr>
        <w:tab/>
      </w:r>
      <w:r w:rsidRPr="00191871">
        <w:rPr>
          <w:rFonts w:ascii="Times New Roman" w:hAnsi="Times New Roman" w:cs="Times New Roman"/>
          <w:sz w:val="28"/>
          <w:szCs w:val="28"/>
        </w:rPr>
        <w:t>48,8</w:t>
      </w:r>
      <w:r w:rsidRPr="00191871">
        <w:rPr>
          <w:rFonts w:ascii="Times New Roman" w:hAnsi="Times New Roman" w:cs="Times New Roman"/>
          <w:sz w:val="28"/>
          <w:szCs w:val="28"/>
        </w:rPr>
        <w:t>%</w:t>
      </w:r>
      <w:r w:rsidRPr="00191871">
        <w:rPr>
          <w:rFonts w:ascii="Times New Roman" w:hAnsi="Times New Roman" w:cs="Times New Roman"/>
          <w:sz w:val="28"/>
          <w:szCs w:val="28"/>
        </w:rPr>
        <w:t xml:space="preserve"> или </w:t>
      </w:r>
      <w:r w:rsidRPr="00191871">
        <w:rPr>
          <w:rFonts w:ascii="Times New Roman" w:hAnsi="Times New Roman" w:cs="Times New Roman"/>
          <w:sz w:val="28"/>
          <w:szCs w:val="28"/>
        </w:rPr>
        <w:t>102,74</w:t>
      </w:r>
      <w:r w:rsidRPr="00191871">
        <w:rPr>
          <w:rFonts w:ascii="Times New Roman" w:hAnsi="Times New Roman" w:cs="Times New Roman"/>
          <w:sz w:val="28"/>
          <w:szCs w:val="28"/>
        </w:rPr>
        <w:t>% к плану;</w:t>
      </w:r>
    </w:p>
    <w:p w14:paraId="01708553" w14:textId="28284C38"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Pr="00191871">
        <w:rPr>
          <w:rFonts w:ascii="Times New Roman" w:hAnsi="Times New Roman" w:cs="Times New Roman"/>
          <w:sz w:val="28"/>
          <w:szCs w:val="28"/>
        </w:rPr>
        <w:t>Обеспеченность спортивными сооружениями</w:t>
      </w:r>
      <w:r w:rsidRPr="00191871">
        <w:rPr>
          <w:rFonts w:ascii="Times New Roman" w:hAnsi="Times New Roman" w:cs="Times New Roman"/>
          <w:sz w:val="28"/>
          <w:szCs w:val="28"/>
        </w:rPr>
        <w:tab/>
      </w:r>
      <w:r w:rsidR="00C97E23" w:rsidRPr="00191871">
        <w:rPr>
          <w:rFonts w:ascii="Times New Roman" w:hAnsi="Times New Roman" w:cs="Times New Roman"/>
          <w:sz w:val="28"/>
          <w:szCs w:val="28"/>
        </w:rPr>
        <w:t xml:space="preserve">88 </w:t>
      </w:r>
      <w:r w:rsidRPr="00191871">
        <w:rPr>
          <w:rFonts w:ascii="Times New Roman" w:hAnsi="Times New Roman" w:cs="Times New Roman"/>
          <w:sz w:val="28"/>
          <w:szCs w:val="28"/>
        </w:rPr>
        <w:t>%</w:t>
      </w:r>
      <w:r w:rsidRPr="00191871">
        <w:rPr>
          <w:rFonts w:ascii="Times New Roman" w:hAnsi="Times New Roman" w:cs="Times New Roman"/>
          <w:sz w:val="28"/>
          <w:szCs w:val="28"/>
        </w:rPr>
        <w:tab/>
      </w:r>
      <w:r w:rsidR="00C97E23" w:rsidRPr="00191871">
        <w:rPr>
          <w:rFonts w:ascii="Times New Roman" w:hAnsi="Times New Roman" w:cs="Times New Roman"/>
          <w:sz w:val="28"/>
          <w:szCs w:val="28"/>
        </w:rPr>
        <w:t xml:space="preserve">или </w:t>
      </w:r>
      <w:r w:rsidRPr="00191871">
        <w:rPr>
          <w:rFonts w:ascii="Times New Roman" w:hAnsi="Times New Roman" w:cs="Times New Roman"/>
          <w:sz w:val="28"/>
          <w:szCs w:val="28"/>
        </w:rPr>
        <w:tab/>
        <w:t>89,8</w:t>
      </w:r>
      <w:r w:rsidR="00C97E23" w:rsidRPr="00191871">
        <w:rPr>
          <w:rFonts w:ascii="Times New Roman" w:hAnsi="Times New Roman" w:cs="Times New Roman"/>
          <w:sz w:val="28"/>
          <w:szCs w:val="28"/>
        </w:rPr>
        <w:t xml:space="preserve"> % от плана;</w:t>
      </w:r>
    </w:p>
    <w:p w14:paraId="54B77C1F" w14:textId="5D09F544" w:rsidR="009A3428" w:rsidRPr="00191871" w:rsidRDefault="009A3428" w:rsidP="00C34237">
      <w:pPr>
        <w:spacing w:after="0" w:line="240" w:lineRule="auto"/>
        <w:ind w:firstLine="709"/>
        <w:jc w:val="both"/>
        <w:rPr>
          <w:rFonts w:ascii="Times New Roman" w:hAnsi="Times New Roman" w:cs="Times New Roman"/>
          <w:sz w:val="28"/>
          <w:szCs w:val="28"/>
        </w:rPr>
      </w:pPr>
      <w:proofErr w:type="gramStart"/>
      <w:r w:rsidRPr="00191871">
        <w:rPr>
          <w:rFonts w:ascii="Times New Roman" w:hAnsi="Times New Roman" w:cs="Times New Roman"/>
          <w:sz w:val="28"/>
          <w:szCs w:val="28"/>
        </w:rPr>
        <w:t>доля инвалидов</w:t>
      </w:r>
      <w:proofErr w:type="gramEnd"/>
      <w:r w:rsidRPr="00191871">
        <w:rPr>
          <w:rFonts w:ascii="Times New Roman" w:hAnsi="Times New Roman" w:cs="Times New Roman"/>
          <w:sz w:val="28"/>
          <w:szCs w:val="28"/>
        </w:rPr>
        <w:t xml:space="preserve"> систематически занимающихся физической культурой и спортом от общего числа инвалидов, проживающих в Ермаковском районе</w:t>
      </w:r>
      <w:r w:rsidRPr="00191871">
        <w:rPr>
          <w:rFonts w:ascii="Times New Roman" w:hAnsi="Times New Roman" w:cs="Times New Roman"/>
          <w:sz w:val="28"/>
          <w:szCs w:val="28"/>
        </w:rPr>
        <w:tab/>
      </w:r>
      <w:r w:rsidR="00C97E23" w:rsidRPr="00191871">
        <w:rPr>
          <w:rFonts w:ascii="Times New Roman" w:hAnsi="Times New Roman" w:cs="Times New Roman"/>
          <w:sz w:val="28"/>
          <w:szCs w:val="28"/>
        </w:rPr>
        <w:t xml:space="preserve"> 20,3</w:t>
      </w:r>
      <w:r w:rsidRPr="00191871">
        <w:rPr>
          <w:rFonts w:ascii="Times New Roman" w:hAnsi="Times New Roman" w:cs="Times New Roman"/>
          <w:sz w:val="28"/>
          <w:szCs w:val="28"/>
        </w:rPr>
        <w:t>%</w:t>
      </w:r>
      <w:r w:rsidRPr="00191871">
        <w:rPr>
          <w:rFonts w:ascii="Times New Roman" w:hAnsi="Times New Roman" w:cs="Times New Roman"/>
          <w:sz w:val="28"/>
          <w:szCs w:val="28"/>
        </w:rPr>
        <w:tab/>
      </w:r>
      <w:r w:rsidR="00C97E23" w:rsidRPr="00191871">
        <w:rPr>
          <w:rFonts w:ascii="Times New Roman" w:hAnsi="Times New Roman" w:cs="Times New Roman"/>
          <w:sz w:val="28"/>
          <w:szCs w:val="28"/>
        </w:rPr>
        <w:t>или</w:t>
      </w:r>
      <w:r w:rsidRPr="00191871">
        <w:rPr>
          <w:rFonts w:ascii="Times New Roman" w:hAnsi="Times New Roman" w:cs="Times New Roman"/>
          <w:sz w:val="28"/>
          <w:szCs w:val="28"/>
        </w:rPr>
        <w:tab/>
        <w:t>101</w:t>
      </w:r>
      <w:r w:rsidR="00C97E23" w:rsidRPr="00191871">
        <w:rPr>
          <w:rFonts w:ascii="Times New Roman" w:hAnsi="Times New Roman" w:cs="Times New Roman"/>
          <w:sz w:val="28"/>
          <w:szCs w:val="28"/>
        </w:rPr>
        <w:t xml:space="preserve"> % к плану;</w:t>
      </w:r>
    </w:p>
    <w:p w14:paraId="1E21893B" w14:textId="0045E5E8"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Pr="00191871">
        <w:rPr>
          <w:rFonts w:ascii="Times New Roman" w:hAnsi="Times New Roman" w:cs="Times New Roman"/>
          <w:sz w:val="28"/>
          <w:szCs w:val="28"/>
        </w:rPr>
        <w:t>Доля граждан, занимающихся физической культурой и спортом по месту жительства, в общей численности населения</w:t>
      </w:r>
      <w:r w:rsidRPr="00191871">
        <w:rPr>
          <w:rFonts w:ascii="Times New Roman" w:hAnsi="Times New Roman" w:cs="Times New Roman"/>
          <w:sz w:val="28"/>
          <w:szCs w:val="28"/>
        </w:rPr>
        <w:tab/>
      </w:r>
      <w:r w:rsidR="00C97E23" w:rsidRPr="00191871">
        <w:rPr>
          <w:rFonts w:ascii="Times New Roman" w:hAnsi="Times New Roman" w:cs="Times New Roman"/>
          <w:sz w:val="28"/>
          <w:szCs w:val="28"/>
        </w:rPr>
        <w:t>14.5</w:t>
      </w:r>
      <w:r w:rsidRPr="00191871">
        <w:rPr>
          <w:rFonts w:ascii="Times New Roman" w:hAnsi="Times New Roman" w:cs="Times New Roman"/>
          <w:sz w:val="28"/>
          <w:szCs w:val="28"/>
        </w:rPr>
        <w:t>%</w:t>
      </w:r>
      <w:r w:rsidR="00C97E23" w:rsidRPr="00191871">
        <w:rPr>
          <w:rFonts w:ascii="Times New Roman" w:hAnsi="Times New Roman" w:cs="Times New Roman"/>
          <w:sz w:val="28"/>
          <w:szCs w:val="28"/>
        </w:rPr>
        <w:t xml:space="preserve"> или </w:t>
      </w:r>
      <w:r w:rsidRPr="00191871">
        <w:rPr>
          <w:rFonts w:ascii="Times New Roman" w:hAnsi="Times New Roman" w:cs="Times New Roman"/>
          <w:sz w:val="28"/>
          <w:szCs w:val="28"/>
        </w:rPr>
        <w:tab/>
        <w:t>97,97</w:t>
      </w:r>
      <w:r w:rsidR="00C97E23" w:rsidRPr="00191871">
        <w:rPr>
          <w:rFonts w:ascii="Times New Roman" w:hAnsi="Times New Roman" w:cs="Times New Roman"/>
          <w:sz w:val="28"/>
          <w:szCs w:val="28"/>
        </w:rPr>
        <w:t xml:space="preserve"> % от плана;</w:t>
      </w:r>
    </w:p>
    <w:p w14:paraId="079A64D1" w14:textId="6A7E7568"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Pr="00191871">
        <w:rPr>
          <w:rFonts w:ascii="Times New Roman" w:hAnsi="Times New Roman" w:cs="Times New Roman"/>
          <w:sz w:val="28"/>
          <w:szCs w:val="28"/>
        </w:rPr>
        <w:t>Единовременная пропускная способность спортивных сооружений Ермаковского района</w:t>
      </w:r>
      <w:r w:rsidRPr="00191871">
        <w:rPr>
          <w:rFonts w:ascii="Times New Roman" w:hAnsi="Times New Roman" w:cs="Times New Roman"/>
          <w:sz w:val="28"/>
          <w:szCs w:val="28"/>
        </w:rPr>
        <w:tab/>
        <w:t>чел.</w:t>
      </w:r>
      <w:r w:rsidRPr="00191871">
        <w:rPr>
          <w:rFonts w:ascii="Times New Roman" w:hAnsi="Times New Roman" w:cs="Times New Roman"/>
          <w:sz w:val="28"/>
          <w:szCs w:val="28"/>
        </w:rPr>
        <w:tab/>
      </w:r>
      <w:r w:rsidR="00C97E23" w:rsidRPr="00191871">
        <w:rPr>
          <w:rFonts w:ascii="Times New Roman" w:hAnsi="Times New Roman" w:cs="Times New Roman"/>
          <w:sz w:val="28"/>
          <w:szCs w:val="28"/>
        </w:rPr>
        <w:t>2</w:t>
      </w:r>
      <w:r w:rsidRPr="00191871">
        <w:rPr>
          <w:rFonts w:ascii="Times New Roman" w:hAnsi="Times New Roman" w:cs="Times New Roman"/>
          <w:sz w:val="28"/>
          <w:szCs w:val="28"/>
        </w:rPr>
        <w:t>054,0</w:t>
      </w:r>
      <w:r w:rsidR="00C97E23" w:rsidRPr="00191871">
        <w:rPr>
          <w:rFonts w:ascii="Times New Roman" w:hAnsi="Times New Roman" w:cs="Times New Roman"/>
          <w:sz w:val="28"/>
          <w:szCs w:val="28"/>
        </w:rPr>
        <w:t xml:space="preserve"> или</w:t>
      </w:r>
      <w:r w:rsidRPr="00191871">
        <w:rPr>
          <w:rFonts w:ascii="Times New Roman" w:hAnsi="Times New Roman" w:cs="Times New Roman"/>
          <w:sz w:val="28"/>
          <w:szCs w:val="28"/>
        </w:rPr>
        <w:tab/>
        <w:t>93</w:t>
      </w:r>
      <w:r w:rsidR="00C97E23" w:rsidRPr="00191871">
        <w:rPr>
          <w:rFonts w:ascii="Times New Roman" w:hAnsi="Times New Roman" w:cs="Times New Roman"/>
          <w:sz w:val="28"/>
          <w:szCs w:val="28"/>
        </w:rPr>
        <w:t xml:space="preserve"> % от плана;</w:t>
      </w:r>
    </w:p>
    <w:p w14:paraId="491A6B3C" w14:textId="08814B40"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Pr="00191871">
        <w:rPr>
          <w:rFonts w:ascii="Times New Roman" w:hAnsi="Times New Roman" w:cs="Times New Roman"/>
          <w:sz w:val="28"/>
          <w:szCs w:val="28"/>
        </w:rPr>
        <w:t>Количество спортивных сооружений всех форм собственности</w:t>
      </w:r>
      <w:r w:rsidRPr="00191871">
        <w:rPr>
          <w:rFonts w:ascii="Times New Roman" w:hAnsi="Times New Roman" w:cs="Times New Roman"/>
          <w:sz w:val="28"/>
          <w:szCs w:val="28"/>
        </w:rPr>
        <w:tab/>
        <w:t>шт.</w:t>
      </w:r>
      <w:r w:rsidRPr="00191871">
        <w:rPr>
          <w:rFonts w:ascii="Times New Roman" w:hAnsi="Times New Roman" w:cs="Times New Roman"/>
          <w:sz w:val="28"/>
          <w:szCs w:val="28"/>
        </w:rPr>
        <w:tab/>
        <w:t>88</w:t>
      </w:r>
      <w:r w:rsidR="00C97E23" w:rsidRPr="00191871">
        <w:rPr>
          <w:rFonts w:ascii="Times New Roman" w:hAnsi="Times New Roman" w:cs="Times New Roman"/>
          <w:sz w:val="28"/>
          <w:szCs w:val="28"/>
        </w:rPr>
        <w:t xml:space="preserve"> или </w:t>
      </w:r>
      <w:r w:rsidRPr="00191871">
        <w:rPr>
          <w:rFonts w:ascii="Times New Roman" w:hAnsi="Times New Roman" w:cs="Times New Roman"/>
          <w:sz w:val="28"/>
          <w:szCs w:val="28"/>
        </w:rPr>
        <w:tab/>
        <w:t>94</w:t>
      </w:r>
      <w:r w:rsidR="00C97E23" w:rsidRPr="00191871">
        <w:rPr>
          <w:rFonts w:ascii="Times New Roman" w:hAnsi="Times New Roman" w:cs="Times New Roman"/>
          <w:sz w:val="28"/>
          <w:szCs w:val="28"/>
        </w:rPr>
        <w:t xml:space="preserve"> % от плана;</w:t>
      </w:r>
    </w:p>
    <w:p w14:paraId="1590B750" w14:textId="639A4CED"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r w:rsidRPr="00191871">
        <w:rPr>
          <w:rFonts w:ascii="Times New Roman" w:hAnsi="Times New Roman" w:cs="Times New Roman"/>
          <w:sz w:val="28"/>
          <w:szCs w:val="28"/>
        </w:rPr>
        <w:t xml:space="preserve">количество участвующих в </w:t>
      </w:r>
      <w:proofErr w:type="gramStart"/>
      <w:r w:rsidRPr="00191871">
        <w:rPr>
          <w:rFonts w:ascii="Times New Roman" w:hAnsi="Times New Roman" w:cs="Times New Roman"/>
          <w:sz w:val="28"/>
          <w:szCs w:val="28"/>
        </w:rPr>
        <w:t>краевых  соревнованиях</w:t>
      </w:r>
      <w:proofErr w:type="gramEnd"/>
      <w:r w:rsidRPr="00191871">
        <w:rPr>
          <w:rFonts w:ascii="Times New Roman" w:hAnsi="Times New Roman" w:cs="Times New Roman"/>
          <w:sz w:val="28"/>
          <w:szCs w:val="28"/>
        </w:rPr>
        <w:t xml:space="preserve"> и фестивалях</w:t>
      </w:r>
      <w:r w:rsidRPr="00191871">
        <w:rPr>
          <w:rFonts w:ascii="Times New Roman" w:hAnsi="Times New Roman" w:cs="Times New Roman"/>
          <w:sz w:val="28"/>
          <w:szCs w:val="28"/>
        </w:rPr>
        <w:tab/>
        <w:t>чел.</w:t>
      </w:r>
      <w:r w:rsidRPr="00191871">
        <w:rPr>
          <w:rFonts w:ascii="Times New Roman" w:hAnsi="Times New Roman" w:cs="Times New Roman"/>
          <w:sz w:val="28"/>
          <w:szCs w:val="28"/>
        </w:rPr>
        <w:tab/>
        <w:t>30</w:t>
      </w:r>
      <w:r w:rsidRPr="00191871">
        <w:rPr>
          <w:rFonts w:ascii="Times New Roman" w:hAnsi="Times New Roman" w:cs="Times New Roman"/>
          <w:sz w:val="28"/>
          <w:szCs w:val="28"/>
        </w:rPr>
        <w:tab/>
        <w:t>100</w:t>
      </w:r>
      <w:r w:rsidR="00C97E23" w:rsidRPr="00191871">
        <w:rPr>
          <w:rFonts w:ascii="Times New Roman" w:hAnsi="Times New Roman" w:cs="Times New Roman"/>
          <w:sz w:val="28"/>
          <w:szCs w:val="28"/>
        </w:rPr>
        <w:t xml:space="preserve"> % от плана;</w:t>
      </w:r>
    </w:p>
    <w:p w14:paraId="6BD53BB8" w14:textId="41EB5952" w:rsidR="009A3428" w:rsidRPr="00191871" w:rsidRDefault="009A3428"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К</w:t>
      </w:r>
      <w:r w:rsidRPr="00191871">
        <w:rPr>
          <w:rFonts w:ascii="Times New Roman" w:hAnsi="Times New Roman" w:cs="Times New Roman"/>
          <w:sz w:val="28"/>
          <w:szCs w:val="28"/>
        </w:rPr>
        <w:t>оличество участников районных фестивалей и соревнований для инвалидов и людей с ограниченными возможностями здоровья</w:t>
      </w:r>
      <w:r w:rsidR="00C97E23" w:rsidRPr="00191871">
        <w:rPr>
          <w:rFonts w:ascii="Times New Roman" w:hAnsi="Times New Roman" w:cs="Times New Roman"/>
          <w:sz w:val="28"/>
          <w:szCs w:val="28"/>
        </w:rPr>
        <w:t xml:space="preserve"> 40</w:t>
      </w:r>
      <w:r w:rsidRPr="00191871">
        <w:rPr>
          <w:rFonts w:ascii="Times New Roman" w:hAnsi="Times New Roman" w:cs="Times New Roman"/>
          <w:sz w:val="28"/>
          <w:szCs w:val="28"/>
        </w:rPr>
        <w:tab/>
        <w:t>чел.</w:t>
      </w:r>
      <w:r w:rsidR="00C97E23" w:rsidRPr="00191871">
        <w:rPr>
          <w:rFonts w:ascii="Times New Roman" w:hAnsi="Times New Roman" w:cs="Times New Roman"/>
          <w:sz w:val="28"/>
          <w:szCs w:val="28"/>
        </w:rPr>
        <w:t xml:space="preserve"> 1</w:t>
      </w:r>
      <w:r w:rsidRPr="00191871">
        <w:rPr>
          <w:rFonts w:ascii="Times New Roman" w:hAnsi="Times New Roman" w:cs="Times New Roman"/>
          <w:sz w:val="28"/>
          <w:szCs w:val="28"/>
        </w:rPr>
        <w:t>00</w:t>
      </w:r>
      <w:r w:rsidR="00C97E23" w:rsidRPr="00191871">
        <w:rPr>
          <w:rFonts w:ascii="Times New Roman" w:hAnsi="Times New Roman" w:cs="Times New Roman"/>
          <w:sz w:val="28"/>
          <w:szCs w:val="28"/>
        </w:rPr>
        <w:t xml:space="preserve"> % от плана;</w:t>
      </w:r>
    </w:p>
    <w:p w14:paraId="37F7E24F" w14:textId="5A965C24" w:rsidR="009A3428" w:rsidRPr="00191871" w:rsidRDefault="00B23331"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О</w:t>
      </w:r>
      <w:r w:rsidR="009A3428" w:rsidRPr="00191871">
        <w:rPr>
          <w:rFonts w:ascii="Times New Roman" w:hAnsi="Times New Roman" w:cs="Times New Roman"/>
          <w:sz w:val="28"/>
          <w:szCs w:val="28"/>
        </w:rPr>
        <w:t>ткрытие групп по адаптивной физической культуре и спорте на базе действующих спортивных Клубов по месту жительства граждан</w:t>
      </w:r>
      <w:r w:rsidR="009A3428" w:rsidRPr="00191871">
        <w:rPr>
          <w:rFonts w:ascii="Times New Roman" w:hAnsi="Times New Roman" w:cs="Times New Roman"/>
          <w:sz w:val="28"/>
          <w:szCs w:val="28"/>
        </w:rPr>
        <w:tab/>
      </w:r>
      <w:r w:rsidR="00AC58B1" w:rsidRPr="00191871">
        <w:rPr>
          <w:rFonts w:ascii="Times New Roman" w:hAnsi="Times New Roman" w:cs="Times New Roman"/>
          <w:sz w:val="28"/>
          <w:szCs w:val="28"/>
        </w:rPr>
        <w:t xml:space="preserve">1 </w:t>
      </w:r>
      <w:r w:rsidR="009A3428" w:rsidRPr="00191871">
        <w:rPr>
          <w:rFonts w:ascii="Times New Roman" w:hAnsi="Times New Roman" w:cs="Times New Roman"/>
          <w:sz w:val="28"/>
          <w:szCs w:val="28"/>
        </w:rPr>
        <w:t>шт.</w:t>
      </w:r>
      <w:r w:rsidR="009A3428" w:rsidRPr="00191871">
        <w:rPr>
          <w:rFonts w:ascii="Times New Roman" w:hAnsi="Times New Roman" w:cs="Times New Roman"/>
          <w:sz w:val="28"/>
          <w:szCs w:val="28"/>
        </w:rPr>
        <w:tab/>
        <w:t>100</w:t>
      </w:r>
      <w:r w:rsidR="00AC58B1" w:rsidRPr="00191871">
        <w:rPr>
          <w:rFonts w:ascii="Times New Roman" w:hAnsi="Times New Roman" w:cs="Times New Roman"/>
          <w:sz w:val="28"/>
          <w:szCs w:val="28"/>
        </w:rPr>
        <w:t xml:space="preserve"> % к плану;</w:t>
      </w:r>
    </w:p>
    <w:p w14:paraId="3330A3BD" w14:textId="77777777" w:rsidR="00DC5CB2" w:rsidRPr="00191871" w:rsidRDefault="00DC5CB2" w:rsidP="00C34237">
      <w:pPr>
        <w:spacing w:after="0" w:line="240" w:lineRule="auto"/>
        <w:ind w:firstLine="709"/>
        <w:jc w:val="both"/>
        <w:rPr>
          <w:rFonts w:ascii="Times New Roman" w:hAnsi="Times New Roman" w:cs="Times New Roman"/>
          <w:sz w:val="28"/>
          <w:szCs w:val="28"/>
        </w:rPr>
      </w:pPr>
    </w:p>
    <w:p w14:paraId="4EE478E3" w14:textId="422E8AFC" w:rsidR="00464D48" w:rsidRPr="00191871" w:rsidRDefault="00DC5CB2"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Подпрограмма направлена на реализацию комплекса мер спортивно-оздоровительного характера, включающих  в себя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w:t>
      </w:r>
    </w:p>
    <w:p w14:paraId="0E96B5D6" w14:textId="77777777" w:rsidR="004700CB" w:rsidRPr="00191871" w:rsidRDefault="004700CB" w:rsidP="00C34237">
      <w:pPr>
        <w:spacing w:after="0" w:line="240" w:lineRule="auto"/>
        <w:ind w:firstLine="709"/>
        <w:jc w:val="both"/>
        <w:rPr>
          <w:rFonts w:ascii="Times New Roman" w:hAnsi="Times New Roman" w:cs="Times New Roman"/>
          <w:sz w:val="28"/>
          <w:szCs w:val="28"/>
        </w:rPr>
      </w:pPr>
    </w:p>
    <w:p w14:paraId="59447BEF" w14:textId="77777777" w:rsidR="00E02622" w:rsidRPr="00191871" w:rsidRDefault="00E02622"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2DFE855E" w14:textId="77777777" w:rsidR="00464D48" w:rsidRPr="00191871" w:rsidRDefault="00464D48" w:rsidP="00C34237">
      <w:pPr>
        <w:spacing w:after="0" w:line="240" w:lineRule="auto"/>
        <w:ind w:firstLine="709"/>
        <w:jc w:val="both"/>
        <w:rPr>
          <w:rFonts w:ascii="Times New Roman" w:eastAsia="Calibri" w:hAnsi="Times New Roman" w:cs="Times New Roman"/>
          <w:b/>
          <w:sz w:val="28"/>
          <w:szCs w:val="28"/>
        </w:rPr>
      </w:pPr>
    </w:p>
    <w:p w14:paraId="3353546B" w14:textId="51D22602" w:rsidR="00E02622" w:rsidRPr="00191871" w:rsidRDefault="00E02622"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313314"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753714" w:rsidRPr="00191871">
        <w:rPr>
          <w:rFonts w:ascii="Times New Roman" w:eastAsia="Calibri" w:hAnsi="Times New Roman" w:cs="Times New Roman"/>
          <w:sz w:val="28"/>
          <w:szCs w:val="28"/>
        </w:rPr>
        <w:t>9</w:t>
      </w:r>
      <w:r w:rsidRPr="00191871">
        <w:rPr>
          <w:rFonts w:ascii="Times New Roman" w:eastAsia="Calibri" w:hAnsi="Times New Roman" w:cs="Times New Roman"/>
          <w:sz w:val="28"/>
          <w:szCs w:val="28"/>
        </w:rPr>
        <w:t xml:space="preserve"> </w:t>
      </w:r>
      <w:proofErr w:type="gramStart"/>
      <w:r w:rsidRPr="00191871">
        <w:rPr>
          <w:rFonts w:ascii="Times New Roman" w:eastAsia="Calibri" w:hAnsi="Times New Roman" w:cs="Times New Roman"/>
          <w:sz w:val="28"/>
          <w:szCs w:val="28"/>
        </w:rPr>
        <w:t>целевых  индикатора</w:t>
      </w:r>
      <w:proofErr w:type="gramEnd"/>
      <w:r w:rsidRPr="00191871">
        <w:rPr>
          <w:rFonts w:ascii="Times New Roman" w:eastAsia="Calibri" w:hAnsi="Times New Roman" w:cs="Times New Roman"/>
          <w:sz w:val="28"/>
          <w:szCs w:val="28"/>
        </w:rPr>
        <w:t xml:space="preserve"> программы и </w:t>
      </w:r>
      <w:r w:rsidR="00753714" w:rsidRPr="00191871">
        <w:rPr>
          <w:rFonts w:ascii="Times New Roman" w:eastAsia="Calibri" w:hAnsi="Times New Roman" w:cs="Times New Roman"/>
          <w:sz w:val="28"/>
          <w:szCs w:val="28"/>
        </w:rPr>
        <w:t>9</w:t>
      </w:r>
      <w:r w:rsidRPr="00191871">
        <w:rPr>
          <w:rFonts w:ascii="Times New Roman" w:eastAsia="Calibri" w:hAnsi="Times New Roman" w:cs="Times New Roman"/>
          <w:sz w:val="28"/>
          <w:szCs w:val="28"/>
        </w:rPr>
        <w:t xml:space="preserve"> показателей результативности.</w:t>
      </w:r>
    </w:p>
    <w:p w14:paraId="1EDA697C" w14:textId="53F5D341" w:rsidR="00E02622" w:rsidRPr="00191871" w:rsidRDefault="00E02622"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программа </w:t>
      </w:r>
      <w:proofErr w:type="gramStart"/>
      <w:r w:rsidRPr="00191871">
        <w:rPr>
          <w:rFonts w:ascii="Times New Roman" w:eastAsia="Calibri" w:hAnsi="Times New Roman" w:cs="Times New Roman"/>
          <w:sz w:val="28"/>
          <w:szCs w:val="28"/>
        </w:rPr>
        <w:t xml:space="preserve">реализуется  </w:t>
      </w:r>
      <w:proofErr w:type="spellStart"/>
      <w:r w:rsidR="00753714" w:rsidRPr="00191871">
        <w:rPr>
          <w:rFonts w:ascii="Times New Roman" w:eastAsia="Calibri" w:hAnsi="Times New Roman" w:cs="Times New Roman"/>
          <w:sz w:val="28"/>
          <w:szCs w:val="28"/>
        </w:rPr>
        <w:t>запланированно</w:t>
      </w:r>
      <w:proofErr w:type="spellEnd"/>
      <w:proofErr w:type="gramEnd"/>
      <w:r w:rsidRPr="00191871">
        <w:rPr>
          <w:rFonts w:ascii="Times New Roman" w:eastAsia="Calibri" w:hAnsi="Times New Roman" w:cs="Times New Roman"/>
          <w:sz w:val="28"/>
          <w:szCs w:val="28"/>
        </w:rPr>
        <w:t xml:space="preserve">. </w:t>
      </w:r>
    </w:p>
    <w:p w14:paraId="0A637505" w14:textId="56F5B29C" w:rsidR="00232BF7" w:rsidRPr="00191871" w:rsidRDefault="00232BF7"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232BF7" w:rsidRPr="00191871" w14:paraId="0441687B" w14:textId="77777777" w:rsidTr="00232BF7">
        <w:trPr>
          <w:trHeight w:val="483"/>
          <w:tblHeader/>
          <w:jc w:val="center"/>
        </w:trPr>
        <w:tc>
          <w:tcPr>
            <w:tcW w:w="6569" w:type="dxa"/>
            <w:vAlign w:val="center"/>
          </w:tcPr>
          <w:p w14:paraId="248CF9FD"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4F5F2917"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10B82A74"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4A0AB2B7" w14:textId="77777777" w:rsidTr="00232BF7">
        <w:trPr>
          <w:jc w:val="center"/>
        </w:trPr>
        <w:tc>
          <w:tcPr>
            <w:tcW w:w="6569" w:type="dxa"/>
          </w:tcPr>
          <w:p w14:paraId="5C51DCF8"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4B970F54" w14:textId="6D1CBB85" w:rsidR="00232BF7" w:rsidRPr="00191871" w:rsidRDefault="00F40AEC"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86,1</w:t>
            </w:r>
          </w:p>
        </w:tc>
        <w:tc>
          <w:tcPr>
            <w:tcW w:w="2087" w:type="dxa"/>
          </w:tcPr>
          <w:p w14:paraId="7D33DF4E" w14:textId="36F3FA73" w:rsidR="00232BF7" w:rsidRPr="00191871" w:rsidRDefault="0062561C" w:rsidP="00462E8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более низкая</w:t>
            </w:r>
          </w:p>
        </w:tc>
      </w:tr>
      <w:tr w:rsidR="00232BF7" w:rsidRPr="00191871" w14:paraId="3EA4274E" w14:textId="77777777" w:rsidTr="00232BF7">
        <w:trPr>
          <w:trHeight w:val="341"/>
          <w:jc w:val="center"/>
        </w:trPr>
        <w:tc>
          <w:tcPr>
            <w:tcW w:w="6569" w:type="dxa"/>
          </w:tcPr>
          <w:p w14:paraId="1776E83B"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47B7D96E" w14:textId="5FAF8B4B" w:rsidR="005B46B0" w:rsidRPr="00191871" w:rsidRDefault="00A93F31"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104,3</w:t>
            </w:r>
          </w:p>
        </w:tc>
        <w:tc>
          <w:tcPr>
            <w:tcW w:w="2087" w:type="dxa"/>
          </w:tcPr>
          <w:p w14:paraId="731D1B10" w14:textId="011BD26D" w:rsidR="00232BF7" w:rsidRPr="00191871" w:rsidRDefault="003B3970"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232BF7" w:rsidRPr="00191871" w14:paraId="1B3E3E71" w14:textId="77777777" w:rsidTr="00232BF7">
        <w:trPr>
          <w:trHeight w:val="653"/>
          <w:jc w:val="center"/>
        </w:trPr>
        <w:tc>
          <w:tcPr>
            <w:tcW w:w="6569" w:type="dxa"/>
          </w:tcPr>
          <w:p w14:paraId="3A84A3CB" w14:textId="488A908F"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0D8C6F07" w14:textId="69D886AA" w:rsidR="00232BF7" w:rsidRPr="00191871" w:rsidRDefault="00F40AEC"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087" w:type="dxa"/>
          </w:tcPr>
          <w:p w14:paraId="5F8C0F92" w14:textId="0F725344" w:rsidR="00232BF7" w:rsidRPr="00191871" w:rsidRDefault="002D2D11"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E22703" w:rsidRPr="00191871">
              <w:rPr>
                <w:rFonts w:ascii="Times New Roman" w:eastAsia="Calibri" w:hAnsi="Times New Roman" w:cs="Times New Roman"/>
                <w:sz w:val="28"/>
                <w:szCs w:val="28"/>
              </w:rPr>
              <w:t>апланированная</w:t>
            </w:r>
          </w:p>
        </w:tc>
      </w:tr>
      <w:tr w:rsidR="00232BF7" w:rsidRPr="00191871" w14:paraId="60073703" w14:textId="77777777" w:rsidTr="00232BF7">
        <w:trPr>
          <w:trHeight w:val="314"/>
          <w:jc w:val="center"/>
        </w:trPr>
        <w:tc>
          <w:tcPr>
            <w:tcW w:w="6569" w:type="dxa"/>
          </w:tcPr>
          <w:p w14:paraId="3DEE25D4"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742E195E" w14:textId="42445557" w:rsidR="00232BF7" w:rsidRPr="00191871" w:rsidRDefault="00A93F31"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94,0</w:t>
            </w:r>
          </w:p>
        </w:tc>
        <w:tc>
          <w:tcPr>
            <w:tcW w:w="2087" w:type="dxa"/>
          </w:tcPr>
          <w:p w14:paraId="279025CF" w14:textId="05CD8DD4" w:rsidR="00232BF7" w:rsidRPr="00191871" w:rsidRDefault="00702B2E"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bl>
    <w:p w14:paraId="0FD64C81" w14:textId="77777777" w:rsidR="00232BF7" w:rsidRPr="00191871" w:rsidRDefault="00232BF7" w:rsidP="00462E8A">
      <w:pPr>
        <w:spacing w:after="0" w:line="240" w:lineRule="auto"/>
        <w:jc w:val="both"/>
        <w:outlineLvl w:val="1"/>
        <w:rPr>
          <w:rFonts w:ascii="Times New Roman" w:eastAsia="Calibri" w:hAnsi="Times New Roman" w:cs="Times New Roman"/>
          <w:b/>
          <w:i/>
          <w:sz w:val="24"/>
          <w:szCs w:val="24"/>
        </w:rPr>
      </w:pPr>
    </w:p>
    <w:p w14:paraId="2C367414" w14:textId="77777777" w:rsidR="0022114C" w:rsidRPr="00191871" w:rsidRDefault="0022114C" w:rsidP="00462E8A">
      <w:pPr>
        <w:spacing w:after="0" w:line="240" w:lineRule="auto"/>
        <w:jc w:val="both"/>
        <w:outlineLvl w:val="1"/>
        <w:rPr>
          <w:rFonts w:ascii="Times New Roman" w:eastAsia="Calibri" w:hAnsi="Times New Roman" w:cs="Times New Roman"/>
          <w:b/>
          <w:i/>
          <w:sz w:val="24"/>
          <w:szCs w:val="24"/>
        </w:rPr>
      </w:pPr>
    </w:p>
    <w:p w14:paraId="63FD9A58" w14:textId="4BCF3EFF" w:rsidR="00467870" w:rsidRPr="00191871" w:rsidRDefault="00EF2581" w:rsidP="00462E8A">
      <w:pPr>
        <w:pStyle w:val="ac"/>
        <w:numPr>
          <w:ilvl w:val="0"/>
          <w:numId w:val="16"/>
        </w:numPr>
        <w:spacing w:after="0" w:line="240" w:lineRule="auto"/>
        <w:jc w:val="center"/>
        <w:rPr>
          <w:rFonts w:ascii="Times New Roman" w:eastAsia="Times New Roman" w:hAnsi="Times New Roman"/>
          <w:b/>
          <w:sz w:val="28"/>
          <w:szCs w:val="28"/>
          <w:lang w:eastAsia="ru-RU"/>
        </w:rPr>
      </w:pPr>
      <w:r w:rsidRPr="00191871">
        <w:rPr>
          <w:rFonts w:ascii="Times New Roman" w:eastAsia="Times New Roman" w:hAnsi="Times New Roman"/>
          <w:b/>
          <w:sz w:val="28"/>
          <w:szCs w:val="28"/>
          <w:lang w:eastAsia="ru-RU"/>
        </w:rPr>
        <w:t xml:space="preserve"> </w:t>
      </w:r>
      <w:r w:rsidR="00C90875" w:rsidRPr="00191871">
        <w:rPr>
          <w:rFonts w:ascii="Times New Roman" w:eastAsia="Times New Roman" w:hAnsi="Times New Roman"/>
          <w:b/>
          <w:sz w:val="28"/>
          <w:szCs w:val="28"/>
          <w:lang w:eastAsia="ru-RU"/>
        </w:rPr>
        <w:t>Муниципальная программа</w:t>
      </w:r>
    </w:p>
    <w:p w14:paraId="3AF9E99A" w14:textId="3A3D4249" w:rsidR="00C90875" w:rsidRDefault="00C90875" w:rsidP="00462E8A">
      <w:pPr>
        <w:pStyle w:val="ac"/>
        <w:spacing w:after="0" w:line="240" w:lineRule="auto"/>
        <w:jc w:val="center"/>
        <w:rPr>
          <w:rFonts w:ascii="Times New Roman" w:eastAsia="Times New Roman" w:hAnsi="Times New Roman"/>
          <w:b/>
          <w:sz w:val="28"/>
          <w:szCs w:val="28"/>
          <w:lang w:eastAsia="ru-RU"/>
        </w:rPr>
      </w:pPr>
      <w:r w:rsidRPr="00191871">
        <w:rPr>
          <w:rFonts w:ascii="Times New Roman" w:eastAsia="Times New Roman" w:hAnsi="Times New Roman"/>
          <w:b/>
          <w:sz w:val="28"/>
          <w:szCs w:val="28"/>
          <w:lang w:eastAsia="ru-RU"/>
        </w:rPr>
        <w:t>«Развитие архивного дела в Ермаковском районе»</w:t>
      </w:r>
    </w:p>
    <w:p w14:paraId="5B24B11A" w14:textId="77777777" w:rsidR="00C34237" w:rsidRPr="00191871" w:rsidRDefault="00C34237" w:rsidP="00462E8A">
      <w:pPr>
        <w:pStyle w:val="ac"/>
        <w:spacing w:after="0" w:line="240" w:lineRule="auto"/>
        <w:jc w:val="center"/>
        <w:rPr>
          <w:rFonts w:ascii="Times New Roman" w:hAnsi="Times New Roman"/>
          <w:b/>
          <w:sz w:val="28"/>
          <w:szCs w:val="28"/>
        </w:rPr>
      </w:pPr>
    </w:p>
    <w:p w14:paraId="7AAA6FFE" w14:textId="7FA76C41" w:rsidR="00DB7554" w:rsidRPr="00191871" w:rsidRDefault="00DA648A" w:rsidP="00C34237">
      <w:pPr>
        <w:pStyle w:val="a3"/>
        <w:ind w:firstLine="709"/>
        <w:jc w:val="both"/>
        <w:rPr>
          <w:sz w:val="28"/>
          <w:szCs w:val="28"/>
        </w:rPr>
      </w:pPr>
      <w:r w:rsidRPr="00191871">
        <w:rPr>
          <w:sz w:val="28"/>
          <w:szCs w:val="28"/>
        </w:rPr>
        <w:t xml:space="preserve">    </w:t>
      </w:r>
      <w:r w:rsidR="00191CE9" w:rsidRPr="00191871">
        <w:rPr>
          <w:sz w:val="28"/>
          <w:szCs w:val="28"/>
        </w:rPr>
        <w:t xml:space="preserve"> </w:t>
      </w:r>
      <w:r w:rsidR="00DB7554" w:rsidRPr="00191871">
        <w:rPr>
          <w:sz w:val="28"/>
          <w:szCs w:val="28"/>
        </w:rPr>
        <w:t xml:space="preserve">В 2024 году  МКУ «Архив Ермаковского района» (далее - Архив)  продолжал работу над формированием Архивного фонда Красноярского края, как составной части Архивного фонда РФ, обеспечением его сохранности, учета документов, использованием их в интересах государства и граждан; реализацией нормативных требований по организации хранения и учету документов, в том числе проверки их наличия и состояния; организацией работы по обеспечению сохранности документов ликвидированных организаций, информационным обеспечением мероприятий, связанных с юбилейными и памятными датами в истории края и района; предоставлением информации для размещения на сайте «Архивы Красноярского края», на сайтах: ВКОНТАКТЕ https://vk.com/erm_arhiv, одноклассники https://ok.ru/arkhiv.yermakovsky,  в районной газете «Нива». </w:t>
      </w:r>
    </w:p>
    <w:p w14:paraId="77975E9A" w14:textId="110ECBA6" w:rsidR="00DB7554" w:rsidRPr="00191871" w:rsidRDefault="00DB7554" w:rsidP="00C34237">
      <w:pPr>
        <w:pStyle w:val="a3"/>
        <w:ind w:firstLine="709"/>
        <w:jc w:val="both"/>
        <w:rPr>
          <w:sz w:val="28"/>
          <w:szCs w:val="28"/>
        </w:rPr>
      </w:pPr>
      <w:r w:rsidRPr="00191871">
        <w:rPr>
          <w:sz w:val="28"/>
          <w:szCs w:val="28"/>
        </w:rPr>
        <w:t xml:space="preserve">  </w:t>
      </w:r>
      <w:r w:rsidR="00191CE9" w:rsidRPr="00191871">
        <w:rPr>
          <w:sz w:val="28"/>
          <w:szCs w:val="28"/>
        </w:rPr>
        <w:t xml:space="preserve">   </w:t>
      </w:r>
      <w:r w:rsidRPr="00191871">
        <w:rPr>
          <w:sz w:val="28"/>
          <w:szCs w:val="28"/>
        </w:rPr>
        <w:t xml:space="preserve">Архив содержится за счет бюджета администрации района и субвенции, передаваемой из бюджета </w:t>
      </w:r>
      <w:proofErr w:type="gramStart"/>
      <w:r w:rsidRPr="00191871">
        <w:rPr>
          <w:sz w:val="28"/>
          <w:szCs w:val="28"/>
        </w:rPr>
        <w:t>Красноярского  края</w:t>
      </w:r>
      <w:proofErr w:type="gramEnd"/>
      <w:r w:rsidRPr="00191871">
        <w:rPr>
          <w:sz w:val="28"/>
          <w:szCs w:val="28"/>
        </w:rPr>
        <w:t xml:space="preserve"> бюджету Ермаковского муниципального района Красноярского  края на выполнение государственных полномочий по хранению, комплектованию, учёту и использованию архивных документов государственной части документов архивного фонда РФ. Средства субвенции израсходованы полностью и по целевому назначению.</w:t>
      </w:r>
    </w:p>
    <w:p w14:paraId="0515398D" w14:textId="77777777" w:rsidR="00DB7554" w:rsidRPr="00191871" w:rsidRDefault="00DB7554" w:rsidP="00C34237">
      <w:pPr>
        <w:pStyle w:val="a3"/>
        <w:ind w:firstLine="709"/>
        <w:jc w:val="both"/>
        <w:rPr>
          <w:sz w:val="28"/>
          <w:szCs w:val="28"/>
        </w:rPr>
      </w:pPr>
      <w:r w:rsidRPr="00191871">
        <w:rPr>
          <w:sz w:val="28"/>
          <w:szCs w:val="28"/>
        </w:rPr>
        <w:t xml:space="preserve">     По направлениям деятельности по итогам 2024 года были достигнуты следующие результаты:</w:t>
      </w:r>
    </w:p>
    <w:p w14:paraId="1A4D9697" w14:textId="77777777" w:rsidR="00DB7554" w:rsidRPr="00191871" w:rsidRDefault="00DB7554" w:rsidP="00C34237">
      <w:pPr>
        <w:pStyle w:val="a3"/>
        <w:ind w:firstLine="709"/>
        <w:jc w:val="both"/>
        <w:rPr>
          <w:sz w:val="28"/>
          <w:szCs w:val="28"/>
        </w:rPr>
      </w:pPr>
      <w:r w:rsidRPr="00191871">
        <w:rPr>
          <w:sz w:val="28"/>
          <w:szCs w:val="28"/>
        </w:rPr>
        <w:t>Обеспечение сохранности и государственный учет документов Архивного фонда Красноярского края</w:t>
      </w:r>
    </w:p>
    <w:p w14:paraId="2D96D375" w14:textId="77777777" w:rsidR="00DB7554" w:rsidRPr="00191871" w:rsidRDefault="00DB7554" w:rsidP="00C34237">
      <w:pPr>
        <w:pStyle w:val="a3"/>
        <w:ind w:firstLine="709"/>
        <w:jc w:val="both"/>
        <w:rPr>
          <w:sz w:val="28"/>
          <w:szCs w:val="28"/>
        </w:rPr>
      </w:pPr>
      <w:r w:rsidRPr="00191871">
        <w:rPr>
          <w:sz w:val="28"/>
          <w:szCs w:val="28"/>
        </w:rPr>
        <w:t>Архивом подготовлены и отправлены в архивное агентство:</w:t>
      </w:r>
    </w:p>
    <w:p w14:paraId="0E3AF69D" w14:textId="77777777" w:rsidR="00DB7554" w:rsidRPr="00191871" w:rsidRDefault="00DB7554" w:rsidP="00C34237">
      <w:pPr>
        <w:pStyle w:val="a3"/>
        <w:ind w:firstLine="709"/>
        <w:jc w:val="both"/>
        <w:rPr>
          <w:sz w:val="28"/>
          <w:szCs w:val="28"/>
        </w:rPr>
      </w:pPr>
      <w:r w:rsidRPr="00191871">
        <w:rPr>
          <w:sz w:val="28"/>
          <w:szCs w:val="28"/>
        </w:rPr>
        <w:t>- план работы архива и показатели на 2025г.</w:t>
      </w:r>
    </w:p>
    <w:p w14:paraId="0713A6FA" w14:textId="77777777" w:rsidR="00DB7554" w:rsidRPr="00191871" w:rsidRDefault="00DB7554" w:rsidP="00C34237">
      <w:pPr>
        <w:pStyle w:val="a3"/>
        <w:ind w:firstLine="709"/>
        <w:jc w:val="both"/>
        <w:rPr>
          <w:sz w:val="28"/>
          <w:szCs w:val="28"/>
        </w:rPr>
      </w:pPr>
      <w:r w:rsidRPr="00191871">
        <w:rPr>
          <w:sz w:val="28"/>
          <w:szCs w:val="28"/>
        </w:rPr>
        <w:t>-сведения о выполнении показателей за первое полугодие 2024г.</w:t>
      </w:r>
    </w:p>
    <w:p w14:paraId="17F9724E" w14:textId="77777777" w:rsidR="00DB7554" w:rsidRPr="00191871" w:rsidRDefault="00DB7554" w:rsidP="00C34237">
      <w:pPr>
        <w:pStyle w:val="a3"/>
        <w:ind w:firstLine="709"/>
        <w:jc w:val="both"/>
        <w:rPr>
          <w:sz w:val="28"/>
          <w:szCs w:val="28"/>
        </w:rPr>
      </w:pPr>
      <w:r w:rsidRPr="00191871">
        <w:rPr>
          <w:sz w:val="28"/>
          <w:szCs w:val="28"/>
        </w:rPr>
        <w:t>Составлены и предоставлены в архивное агентство:</w:t>
      </w:r>
    </w:p>
    <w:p w14:paraId="57A2D7A0" w14:textId="77777777" w:rsidR="00DB7554" w:rsidRPr="00191871" w:rsidRDefault="00DB7554" w:rsidP="00C34237">
      <w:pPr>
        <w:pStyle w:val="a3"/>
        <w:ind w:firstLine="709"/>
        <w:jc w:val="both"/>
        <w:rPr>
          <w:sz w:val="28"/>
          <w:szCs w:val="28"/>
        </w:rPr>
      </w:pPr>
      <w:r w:rsidRPr="00191871">
        <w:rPr>
          <w:sz w:val="28"/>
          <w:szCs w:val="28"/>
        </w:rPr>
        <w:t xml:space="preserve">- сведения об </w:t>
      </w:r>
      <w:proofErr w:type="gramStart"/>
      <w:r w:rsidRPr="00191871">
        <w:rPr>
          <w:sz w:val="28"/>
          <w:szCs w:val="28"/>
        </w:rPr>
        <w:t>изменении  в</w:t>
      </w:r>
      <w:proofErr w:type="gramEnd"/>
      <w:r w:rsidRPr="00191871">
        <w:rPr>
          <w:sz w:val="28"/>
          <w:szCs w:val="28"/>
        </w:rPr>
        <w:t xml:space="preserve"> составе и объеме фондов.</w:t>
      </w:r>
    </w:p>
    <w:p w14:paraId="5E78BBEB" w14:textId="58CE0E12" w:rsidR="00C57696" w:rsidRPr="00191871" w:rsidRDefault="00DB7554" w:rsidP="00C34237">
      <w:pPr>
        <w:pStyle w:val="a3"/>
        <w:ind w:firstLine="709"/>
        <w:jc w:val="both"/>
        <w:rPr>
          <w:sz w:val="28"/>
          <w:szCs w:val="28"/>
        </w:rPr>
      </w:pPr>
      <w:r w:rsidRPr="00191871">
        <w:rPr>
          <w:sz w:val="28"/>
          <w:szCs w:val="28"/>
        </w:rPr>
        <w:t xml:space="preserve">Своевременно </w:t>
      </w:r>
      <w:proofErr w:type="gramStart"/>
      <w:r w:rsidRPr="00191871">
        <w:rPr>
          <w:sz w:val="28"/>
          <w:szCs w:val="28"/>
        </w:rPr>
        <w:t>вносились  изменения</w:t>
      </w:r>
      <w:proofErr w:type="gramEnd"/>
      <w:r w:rsidRPr="00191871">
        <w:rPr>
          <w:sz w:val="28"/>
          <w:szCs w:val="28"/>
        </w:rPr>
        <w:t xml:space="preserve"> в учетные документы.</w:t>
      </w:r>
    </w:p>
    <w:p w14:paraId="62D2E4DD" w14:textId="77777777" w:rsidR="00DB7554" w:rsidRPr="00191871" w:rsidRDefault="00DB7554" w:rsidP="00C34237">
      <w:pPr>
        <w:pStyle w:val="a3"/>
        <w:ind w:firstLine="709"/>
        <w:jc w:val="both"/>
        <w:rPr>
          <w:sz w:val="28"/>
          <w:szCs w:val="28"/>
        </w:rPr>
      </w:pPr>
      <w:r w:rsidRPr="00191871">
        <w:rPr>
          <w:sz w:val="28"/>
          <w:szCs w:val="28"/>
        </w:rPr>
        <w:lastRenderedPageBreak/>
        <w:t xml:space="preserve">В течение 2024 г. проводились работы по улучшению физического состояния документов – было улучшено 55 </w:t>
      </w:r>
      <w:proofErr w:type="spellStart"/>
      <w:r w:rsidRPr="00191871">
        <w:rPr>
          <w:sz w:val="28"/>
          <w:szCs w:val="28"/>
        </w:rPr>
        <w:t>ед.хр</w:t>
      </w:r>
      <w:proofErr w:type="spellEnd"/>
      <w:r w:rsidRPr="00191871">
        <w:rPr>
          <w:sz w:val="28"/>
          <w:szCs w:val="28"/>
        </w:rPr>
        <w:t xml:space="preserve">.  </w:t>
      </w:r>
    </w:p>
    <w:p w14:paraId="4FA2CB39" w14:textId="77777777" w:rsidR="00DB7554" w:rsidRPr="00191871" w:rsidRDefault="00DB7554" w:rsidP="00C34237">
      <w:pPr>
        <w:pStyle w:val="a3"/>
        <w:ind w:firstLine="709"/>
        <w:jc w:val="both"/>
        <w:rPr>
          <w:sz w:val="28"/>
          <w:szCs w:val="28"/>
        </w:rPr>
      </w:pPr>
      <w:r w:rsidRPr="00191871">
        <w:rPr>
          <w:sz w:val="28"/>
          <w:szCs w:val="28"/>
        </w:rPr>
        <w:t>Провели  проверку наличия и состояния дел в архиве в 31 фонде с составлением актов проверки фондов (Р-10,  Р-11, Р-12,  Р-14,  Р-17, Р- 18, Р-34, Р-36, Р -37, Р – 38, Р – 39, Р -40,Р-41, Р-45, Р-46, Р-47, Р-4, Р-52, Р-53, Р-56, Р71, Р-77, Р-82, Р-87, Р-123, Р-124, Р-125, Р-126,  Р-127, Р-128, Р-130). Проверено 665 ед. хр.</w:t>
      </w:r>
    </w:p>
    <w:p w14:paraId="335B3ADA" w14:textId="1F3AAEBD" w:rsidR="00DB7554" w:rsidRPr="00191871" w:rsidRDefault="00DB7554" w:rsidP="00C34237">
      <w:pPr>
        <w:pStyle w:val="a3"/>
        <w:ind w:firstLine="709"/>
        <w:jc w:val="both"/>
        <w:rPr>
          <w:sz w:val="28"/>
          <w:szCs w:val="28"/>
        </w:rPr>
      </w:pPr>
      <w:r w:rsidRPr="00191871">
        <w:rPr>
          <w:sz w:val="28"/>
          <w:szCs w:val="28"/>
        </w:rPr>
        <w:t xml:space="preserve">Отсканированы 6377 листов из 7   фондов  50 ед. хр.: Р-1 Оп 1а 33 ед. хр. (Д №№ 9, 313, 340, 344, 349, 352, 353,354, 358,359, 348, 357, 346, 345, 343, 342, 339, 338, 336, 335,330, 329,328, 312, 297, 280, 173, 248, 247, 246, 210, 209, 205), Ф Р-9  Оп 1а Д 9,  Ф Р-13  Оп 2а   6 ед. хр. (Д №№7, 14, 18, 23, 25, 26),  Ф Р-51 Оп 1б  3 ед. хр. (Д №№ 74, 75, 7а), Ф Р -72 Оп 1 1 ед. хр. (Д № 3) , Оп 1а  3 ед. хр. (Д №№ 6, 7, 9), Ф Р- 88 Оп 1а 1 ед. хр. (Д № 9), Ф Р 13 Оп 1 1ед.хр. (Д №3).  </w:t>
      </w:r>
    </w:p>
    <w:p w14:paraId="294E413C" w14:textId="77777777" w:rsidR="00C57696" w:rsidRPr="00191871" w:rsidRDefault="00C57696" w:rsidP="00C34237">
      <w:pPr>
        <w:pStyle w:val="a3"/>
        <w:ind w:firstLine="709"/>
        <w:jc w:val="both"/>
        <w:rPr>
          <w:sz w:val="28"/>
          <w:szCs w:val="28"/>
        </w:rPr>
      </w:pPr>
    </w:p>
    <w:p w14:paraId="4DED7B4F" w14:textId="6EF31381" w:rsidR="00DB7554" w:rsidRPr="00191871" w:rsidRDefault="00C57696" w:rsidP="00C34237">
      <w:pPr>
        <w:pStyle w:val="a3"/>
        <w:ind w:firstLine="709"/>
        <w:jc w:val="both"/>
        <w:rPr>
          <w:sz w:val="28"/>
          <w:szCs w:val="28"/>
        </w:rPr>
      </w:pPr>
      <w:r w:rsidRPr="00191871">
        <w:rPr>
          <w:sz w:val="28"/>
          <w:szCs w:val="28"/>
        </w:rPr>
        <w:t xml:space="preserve">    </w:t>
      </w:r>
      <w:r w:rsidR="00DB7554" w:rsidRPr="00191871">
        <w:rPr>
          <w:sz w:val="28"/>
          <w:szCs w:val="28"/>
        </w:rPr>
        <w:t xml:space="preserve"> Формирование архивного фонда Красноярского края. Организационно-методическое руководство деятельностью ведомственных архивов и организаций документов в делопроизводстве учреждений.</w:t>
      </w:r>
    </w:p>
    <w:p w14:paraId="4D9425A4" w14:textId="77777777" w:rsidR="00B200E8" w:rsidRPr="00191871" w:rsidRDefault="00DB7554" w:rsidP="00C34237">
      <w:pPr>
        <w:pStyle w:val="a3"/>
        <w:ind w:firstLine="709"/>
        <w:jc w:val="both"/>
        <w:rPr>
          <w:sz w:val="28"/>
          <w:szCs w:val="28"/>
        </w:rPr>
      </w:pPr>
      <w:r w:rsidRPr="00191871">
        <w:rPr>
          <w:sz w:val="28"/>
          <w:szCs w:val="28"/>
        </w:rPr>
        <w:t xml:space="preserve">   </w:t>
      </w:r>
      <w:r w:rsidR="00C57696" w:rsidRPr="00191871">
        <w:rPr>
          <w:sz w:val="28"/>
          <w:szCs w:val="28"/>
        </w:rPr>
        <w:t xml:space="preserve">  </w:t>
      </w:r>
    </w:p>
    <w:p w14:paraId="2AA075CB" w14:textId="36AF41D3" w:rsidR="00DB7554" w:rsidRPr="00191871" w:rsidRDefault="00B200E8" w:rsidP="00C34237">
      <w:pPr>
        <w:pStyle w:val="a3"/>
        <w:ind w:firstLine="709"/>
        <w:jc w:val="both"/>
        <w:rPr>
          <w:sz w:val="28"/>
          <w:szCs w:val="28"/>
        </w:rPr>
      </w:pPr>
      <w:r w:rsidRPr="00191871">
        <w:rPr>
          <w:sz w:val="28"/>
          <w:szCs w:val="28"/>
        </w:rPr>
        <w:t xml:space="preserve">     </w:t>
      </w:r>
      <w:r w:rsidR="00DB7554" w:rsidRPr="00191871">
        <w:rPr>
          <w:sz w:val="28"/>
          <w:szCs w:val="28"/>
        </w:rPr>
        <w:t>Одним из основных направлений в работе Архива является организационно-методическое руководство и контроль за сохранностью документов в организациях-источниках комплектования.</w:t>
      </w:r>
    </w:p>
    <w:p w14:paraId="68D3BC65" w14:textId="77777777" w:rsidR="00DB7554" w:rsidRPr="00191871" w:rsidRDefault="00DB7554" w:rsidP="00C34237">
      <w:pPr>
        <w:pStyle w:val="a3"/>
        <w:ind w:firstLine="709"/>
        <w:jc w:val="both"/>
        <w:rPr>
          <w:sz w:val="28"/>
          <w:szCs w:val="28"/>
        </w:rPr>
      </w:pPr>
      <w:r w:rsidRPr="00191871">
        <w:rPr>
          <w:sz w:val="28"/>
          <w:szCs w:val="28"/>
        </w:rPr>
        <w:t xml:space="preserve">Архив работает с 26 источниками комплектования. </w:t>
      </w:r>
    </w:p>
    <w:p w14:paraId="1DEF4BC1" w14:textId="77777777" w:rsidR="00DB7554" w:rsidRPr="00191871" w:rsidRDefault="00DB7554" w:rsidP="00C34237">
      <w:pPr>
        <w:pStyle w:val="a3"/>
        <w:ind w:firstLine="709"/>
        <w:jc w:val="both"/>
        <w:rPr>
          <w:sz w:val="28"/>
          <w:szCs w:val="28"/>
        </w:rPr>
      </w:pPr>
      <w:r w:rsidRPr="00191871">
        <w:rPr>
          <w:sz w:val="28"/>
          <w:szCs w:val="28"/>
        </w:rPr>
        <w:t xml:space="preserve">Согласованы номенклатуры </w:t>
      </w:r>
      <w:proofErr w:type="gramStart"/>
      <w:r w:rsidRPr="00191871">
        <w:rPr>
          <w:sz w:val="28"/>
          <w:szCs w:val="28"/>
        </w:rPr>
        <w:t>дел  в</w:t>
      </w:r>
      <w:proofErr w:type="gramEnd"/>
      <w:r w:rsidRPr="00191871">
        <w:rPr>
          <w:sz w:val="28"/>
          <w:szCs w:val="28"/>
        </w:rPr>
        <w:t xml:space="preserve"> 2 источниках  комплектования (администрация Ермаковского сельсовета, районный суд).</w:t>
      </w:r>
    </w:p>
    <w:p w14:paraId="0039F585" w14:textId="77777777" w:rsidR="00DB7554" w:rsidRPr="00191871" w:rsidRDefault="00DB7554" w:rsidP="00C34237">
      <w:pPr>
        <w:pStyle w:val="a3"/>
        <w:ind w:firstLine="709"/>
        <w:jc w:val="both"/>
        <w:rPr>
          <w:sz w:val="28"/>
          <w:szCs w:val="28"/>
        </w:rPr>
      </w:pPr>
      <w:r w:rsidRPr="00191871">
        <w:rPr>
          <w:sz w:val="28"/>
          <w:szCs w:val="28"/>
        </w:rPr>
        <w:t xml:space="preserve">Обновлены положения экспертных - комиссий в организациях: Ермаковский районный Совет депутатов и в Ермаковском районном центре занятости населения. </w:t>
      </w:r>
    </w:p>
    <w:p w14:paraId="4A8CB0F4" w14:textId="77777777" w:rsidR="00DB7554" w:rsidRPr="00191871" w:rsidRDefault="00DB7554" w:rsidP="00C34237">
      <w:pPr>
        <w:pStyle w:val="a3"/>
        <w:ind w:firstLine="709"/>
        <w:jc w:val="both"/>
        <w:rPr>
          <w:sz w:val="28"/>
          <w:szCs w:val="28"/>
        </w:rPr>
      </w:pPr>
      <w:proofErr w:type="gramStart"/>
      <w:r w:rsidRPr="00191871">
        <w:rPr>
          <w:sz w:val="28"/>
          <w:szCs w:val="28"/>
        </w:rPr>
        <w:t>Согласно плана</w:t>
      </w:r>
      <w:proofErr w:type="gramEnd"/>
      <w:r w:rsidRPr="00191871">
        <w:rPr>
          <w:sz w:val="28"/>
          <w:szCs w:val="28"/>
        </w:rPr>
        <w:t xml:space="preserve"> комплектования производился прием дел постоянного срока хранения по плану - 250, фактически 297 ед. хр. документов в 16 фондов. (24 ед. хр. – личного происхождения)</w:t>
      </w:r>
    </w:p>
    <w:p w14:paraId="126D5EFB" w14:textId="622A9CEC" w:rsidR="00DB7554" w:rsidRPr="00191871" w:rsidRDefault="00DB7554" w:rsidP="00C34237">
      <w:pPr>
        <w:pStyle w:val="a3"/>
        <w:ind w:firstLine="709"/>
        <w:jc w:val="both"/>
        <w:rPr>
          <w:sz w:val="28"/>
          <w:szCs w:val="28"/>
        </w:rPr>
      </w:pPr>
      <w:r w:rsidRPr="00191871">
        <w:rPr>
          <w:sz w:val="28"/>
          <w:szCs w:val="28"/>
        </w:rPr>
        <w:t xml:space="preserve">    </w:t>
      </w:r>
      <w:r w:rsidR="00B200E8" w:rsidRPr="00191871">
        <w:rPr>
          <w:sz w:val="28"/>
          <w:szCs w:val="28"/>
        </w:rPr>
        <w:t xml:space="preserve"> </w:t>
      </w:r>
      <w:r w:rsidRPr="00191871">
        <w:rPr>
          <w:sz w:val="28"/>
          <w:szCs w:val="28"/>
        </w:rPr>
        <w:t xml:space="preserve">По плану необходимо было представить на </w:t>
      </w:r>
      <w:proofErr w:type="gramStart"/>
      <w:r w:rsidRPr="00191871">
        <w:rPr>
          <w:sz w:val="28"/>
          <w:szCs w:val="28"/>
        </w:rPr>
        <w:t>согласование  и</w:t>
      </w:r>
      <w:proofErr w:type="gramEnd"/>
      <w:r w:rsidRPr="00191871">
        <w:rPr>
          <w:sz w:val="28"/>
          <w:szCs w:val="28"/>
        </w:rPr>
        <w:t xml:space="preserve"> утверждения описей на 407 дел.  Представлено и </w:t>
      </w:r>
      <w:proofErr w:type="gramStart"/>
      <w:r w:rsidRPr="00191871">
        <w:rPr>
          <w:sz w:val="28"/>
          <w:szCs w:val="28"/>
        </w:rPr>
        <w:t>согласовано  446</w:t>
      </w:r>
      <w:proofErr w:type="gramEnd"/>
      <w:r w:rsidRPr="00191871">
        <w:rPr>
          <w:sz w:val="28"/>
          <w:szCs w:val="28"/>
        </w:rPr>
        <w:t xml:space="preserve"> +167 </w:t>
      </w:r>
      <w:proofErr w:type="spellStart"/>
      <w:r w:rsidRPr="00191871">
        <w:rPr>
          <w:sz w:val="28"/>
          <w:szCs w:val="28"/>
        </w:rPr>
        <w:t>перераб</w:t>
      </w:r>
      <w:proofErr w:type="spellEnd"/>
      <w:r w:rsidRPr="00191871">
        <w:rPr>
          <w:sz w:val="28"/>
          <w:szCs w:val="28"/>
        </w:rPr>
        <w:t xml:space="preserve"> дел из них управленческих документов –327+ 167 </w:t>
      </w:r>
      <w:proofErr w:type="spellStart"/>
      <w:r w:rsidRPr="00191871">
        <w:rPr>
          <w:sz w:val="28"/>
          <w:szCs w:val="28"/>
        </w:rPr>
        <w:t>перераб</w:t>
      </w:r>
      <w:proofErr w:type="spellEnd"/>
      <w:r w:rsidRPr="00191871">
        <w:rPr>
          <w:sz w:val="28"/>
          <w:szCs w:val="28"/>
        </w:rPr>
        <w:t xml:space="preserve">;  по личному составу 119. </w:t>
      </w:r>
    </w:p>
    <w:p w14:paraId="08E178FC" w14:textId="2F25621A" w:rsidR="00DB7554" w:rsidRPr="00191871" w:rsidRDefault="00DB7554" w:rsidP="00C34237">
      <w:pPr>
        <w:pStyle w:val="a3"/>
        <w:ind w:firstLine="709"/>
        <w:jc w:val="both"/>
        <w:rPr>
          <w:sz w:val="28"/>
          <w:szCs w:val="28"/>
        </w:rPr>
      </w:pPr>
      <w:r w:rsidRPr="00191871">
        <w:rPr>
          <w:sz w:val="28"/>
          <w:szCs w:val="28"/>
        </w:rPr>
        <w:t xml:space="preserve">    </w:t>
      </w:r>
      <w:r w:rsidR="00B200E8" w:rsidRPr="00191871">
        <w:rPr>
          <w:sz w:val="28"/>
          <w:szCs w:val="28"/>
        </w:rPr>
        <w:t xml:space="preserve"> </w:t>
      </w:r>
      <w:r w:rsidRPr="00191871">
        <w:rPr>
          <w:sz w:val="28"/>
          <w:szCs w:val="28"/>
        </w:rPr>
        <w:t xml:space="preserve">В архиве на данный </w:t>
      </w:r>
      <w:proofErr w:type="gramStart"/>
      <w:r w:rsidRPr="00191871">
        <w:rPr>
          <w:sz w:val="28"/>
          <w:szCs w:val="28"/>
        </w:rPr>
        <w:t>момент  в</w:t>
      </w:r>
      <w:proofErr w:type="gramEnd"/>
      <w:r w:rsidRPr="00191871">
        <w:rPr>
          <w:sz w:val="28"/>
          <w:szCs w:val="28"/>
        </w:rPr>
        <w:t xml:space="preserve"> 240 фондах находится 27628 ед. хр., из них 52 фондов имеющие документы по личному составу.</w:t>
      </w:r>
    </w:p>
    <w:p w14:paraId="4CEB1F0F" w14:textId="27EEE9F7" w:rsidR="00DB7554" w:rsidRPr="00191871" w:rsidRDefault="00B200E8" w:rsidP="00C34237">
      <w:pPr>
        <w:pStyle w:val="a3"/>
        <w:ind w:firstLine="709"/>
        <w:jc w:val="both"/>
        <w:rPr>
          <w:sz w:val="28"/>
          <w:szCs w:val="28"/>
        </w:rPr>
      </w:pPr>
      <w:r w:rsidRPr="00191871">
        <w:rPr>
          <w:sz w:val="28"/>
          <w:szCs w:val="28"/>
        </w:rPr>
        <w:t xml:space="preserve">     </w:t>
      </w:r>
      <w:r w:rsidR="00DB7554" w:rsidRPr="00191871">
        <w:rPr>
          <w:sz w:val="28"/>
          <w:szCs w:val="28"/>
        </w:rPr>
        <w:t xml:space="preserve">Проводилась паспортизация ведомственных архивов, в результате которой собраны 26 паспортов архивов, составлен итоговый </w:t>
      </w:r>
      <w:proofErr w:type="gramStart"/>
      <w:r w:rsidR="00DB7554" w:rsidRPr="00191871">
        <w:rPr>
          <w:sz w:val="28"/>
          <w:szCs w:val="28"/>
        </w:rPr>
        <w:t>паспорт  о</w:t>
      </w:r>
      <w:proofErr w:type="gramEnd"/>
      <w:r w:rsidR="00DB7554" w:rsidRPr="00191871">
        <w:rPr>
          <w:sz w:val="28"/>
          <w:szCs w:val="28"/>
        </w:rPr>
        <w:t xml:space="preserve"> наличии документов в организациях – источниках комплектования  на 01.12.2024г.</w:t>
      </w:r>
    </w:p>
    <w:p w14:paraId="73134F2C" w14:textId="77777777" w:rsidR="00DB7554" w:rsidRPr="00191871" w:rsidRDefault="00DB7554" w:rsidP="00C34237">
      <w:pPr>
        <w:pStyle w:val="a3"/>
        <w:ind w:firstLine="709"/>
        <w:jc w:val="both"/>
        <w:rPr>
          <w:sz w:val="28"/>
          <w:szCs w:val="28"/>
        </w:rPr>
      </w:pPr>
      <w:proofErr w:type="gramStart"/>
      <w:r w:rsidRPr="00191871">
        <w:rPr>
          <w:sz w:val="28"/>
          <w:szCs w:val="28"/>
        </w:rPr>
        <w:t>Проконсультировано  более</w:t>
      </w:r>
      <w:proofErr w:type="gramEnd"/>
      <w:r w:rsidRPr="00191871">
        <w:rPr>
          <w:sz w:val="28"/>
          <w:szCs w:val="28"/>
        </w:rPr>
        <w:t xml:space="preserve"> 213 человек.</w:t>
      </w:r>
    </w:p>
    <w:p w14:paraId="46D14B30" w14:textId="77777777" w:rsidR="00DB7554" w:rsidRPr="00191871" w:rsidRDefault="00DB7554" w:rsidP="00C34237">
      <w:pPr>
        <w:pStyle w:val="a3"/>
        <w:ind w:firstLine="709"/>
        <w:jc w:val="both"/>
        <w:rPr>
          <w:sz w:val="28"/>
          <w:szCs w:val="28"/>
        </w:rPr>
      </w:pPr>
      <w:r w:rsidRPr="00191871">
        <w:rPr>
          <w:sz w:val="28"/>
          <w:szCs w:val="28"/>
        </w:rPr>
        <w:t>В целом по району состояние ведомственного хранения характеризуется положительно:</w:t>
      </w:r>
    </w:p>
    <w:p w14:paraId="663E422F" w14:textId="2FDA5EAD" w:rsidR="00DB7554" w:rsidRPr="00191871" w:rsidRDefault="00943660" w:rsidP="00C34237">
      <w:pPr>
        <w:pStyle w:val="a3"/>
        <w:ind w:firstLine="709"/>
        <w:jc w:val="both"/>
        <w:rPr>
          <w:sz w:val="28"/>
          <w:szCs w:val="28"/>
        </w:rPr>
      </w:pPr>
      <w:r w:rsidRPr="00191871">
        <w:rPr>
          <w:sz w:val="28"/>
          <w:szCs w:val="28"/>
        </w:rPr>
        <w:t xml:space="preserve">     </w:t>
      </w:r>
      <w:r w:rsidR="00DB7554" w:rsidRPr="00191871">
        <w:rPr>
          <w:sz w:val="28"/>
          <w:szCs w:val="28"/>
        </w:rPr>
        <w:t>Создание учетных БД и автоматизированного научно-справочного аппарата (НСА), совершенствование НСА на бумажной основе</w:t>
      </w:r>
    </w:p>
    <w:p w14:paraId="7D7DE56E" w14:textId="77777777" w:rsidR="00DB7554" w:rsidRPr="00191871" w:rsidRDefault="00DB7554" w:rsidP="00C34237">
      <w:pPr>
        <w:pStyle w:val="a3"/>
        <w:ind w:firstLine="709"/>
        <w:jc w:val="both"/>
        <w:rPr>
          <w:sz w:val="28"/>
          <w:szCs w:val="28"/>
        </w:rPr>
      </w:pPr>
      <w:r w:rsidRPr="00191871">
        <w:rPr>
          <w:sz w:val="28"/>
          <w:szCs w:val="28"/>
        </w:rPr>
        <w:t xml:space="preserve">     В 2024 </w:t>
      </w:r>
      <w:proofErr w:type="gramStart"/>
      <w:r w:rsidRPr="00191871">
        <w:rPr>
          <w:sz w:val="28"/>
          <w:szCs w:val="28"/>
        </w:rPr>
        <w:t>году  продолжена</w:t>
      </w:r>
      <w:proofErr w:type="gramEnd"/>
      <w:r w:rsidRPr="00191871">
        <w:rPr>
          <w:sz w:val="28"/>
          <w:szCs w:val="28"/>
        </w:rPr>
        <w:t xml:space="preserve"> работа по внедрению системы автоматизированного государственного учета архивных документов на основе базы данных «Архивный фонд» (версия 5.0). С поступлением документов на </w:t>
      </w:r>
      <w:r w:rsidRPr="00191871">
        <w:rPr>
          <w:sz w:val="28"/>
          <w:szCs w:val="28"/>
        </w:rPr>
        <w:lastRenderedPageBreak/>
        <w:t>хранение в Архив сразу вносятся изменения в базу данных. За 2024 год внесены акты на прием документов, введено 297 единиц хранения в 16 фондов с заполнением всех необходимых полей.</w:t>
      </w:r>
    </w:p>
    <w:p w14:paraId="61D79D6D" w14:textId="77777777" w:rsidR="00DB7554" w:rsidRPr="00191871" w:rsidRDefault="00DB7554" w:rsidP="00C34237">
      <w:pPr>
        <w:pStyle w:val="a3"/>
        <w:ind w:firstLine="709"/>
        <w:jc w:val="both"/>
        <w:rPr>
          <w:sz w:val="28"/>
          <w:szCs w:val="28"/>
        </w:rPr>
      </w:pPr>
    </w:p>
    <w:p w14:paraId="27BF512A" w14:textId="68D79883" w:rsidR="00DB7554" w:rsidRPr="00191871" w:rsidRDefault="00603178" w:rsidP="00C34237">
      <w:pPr>
        <w:pStyle w:val="a3"/>
        <w:ind w:firstLine="709"/>
        <w:jc w:val="both"/>
        <w:rPr>
          <w:sz w:val="28"/>
          <w:szCs w:val="28"/>
        </w:rPr>
      </w:pPr>
      <w:r w:rsidRPr="00191871">
        <w:rPr>
          <w:sz w:val="28"/>
          <w:szCs w:val="28"/>
        </w:rPr>
        <w:t xml:space="preserve">     </w:t>
      </w:r>
      <w:r w:rsidR="00DB7554" w:rsidRPr="00191871">
        <w:rPr>
          <w:sz w:val="28"/>
          <w:szCs w:val="28"/>
        </w:rPr>
        <w:t>Предоставление информационных услуг и использование документов.</w:t>
      </w:r>
    </w:p>
    <w:p w14:paraId="7693F080" w14:textId="0E53F139" w:rsidR="00943660" w:rsidRPr="00191871" w:rsidRDefault="00DB7554" w:rsidP="00C34237">
      <w:pPr>
        <w:pStyle w:val="a3"/>
        <w:ind w:firstLine="709"/>
        <w:jc w:val="both"/>
        <w:rPr>
          <w:sz w:val="28"/>
          <w:szCs w:val="28"/>
        </w:rPr>
      </w:pPr>
      <w:r w:rsidRPr="00191871">
        <w:rPr>
          <w:sz w:val="28"/>
          <w:szCs w:val="28"/>
        </w:rPr>
        <w:t xml:space="preserve"> За отчетный 2024 год в архив поступило и исполнено в установленные законодательством сроки 945 запросов, в том числе 819 запросов социально-правового характера и 125 тематический запрос из них 29 генеалогического характера. На поступившие в архив социально-правовые запросы исполнены справки с положительным результатом 941 запроса, составлено 4 ответа об отсутствии сведений в архивных документах, об отсутствии документов на хранении в архиве, а так </w:t>
      </w:r>
      <w:proofErr w:type="gramStart"/>
      <w:r w:rsidRPr="00191871">
        <w:rPr>
          <w:sz w:val="28"/>
          <w:szCs w:val="28"/>
        </w:rPr>
        <w:t>же  1</w:t>
      </w:r>
      <w:proofErr w:type="gramEnd"/>
      <w:r w:rsidRPr="00191871">
        <w:rPr>
          <w:sz w:val="28"/>
          <w:szCs w:val="28"/>
        </w:rPr>
        <w:t xml:space="preserve"> запрос  переадресован в другую организацию</w:t>
      </w:r>
      <w:r w:rsidR="00603178" w:rsidRPr="00191871">
        <w:rPr>
          <w:sz w:val="28"/>
          <w:szCs w:val="28"/>
        </w:rPr>
        <w:t>.</w:t>
      </w:r>
    </w:p>
    <w:p w14:paraId="719987AE" w14:textId="4559C304" w:rsidR="00DB7554" w:rsidRPr="00191871" w:rsidRDefault="00DB7554" w:rsidP="00C34237">
      <w:pPr>
        <w:pStyle w:val="a3"/>
        <w:ind w:firstLine="709"/>
        <w:jc w:val="both"/>
        <w:rPr>
          <w:sz w:val="28"/>
          <w:szCs w:val="28"/>
        </w:rPr>
      </w:pPr>
    </w:p>
    <w:p w14:paraId="29F70CBB" w14:textId="236CB1B2" w:rsidR="00DB7554" w:rsidRPr="00191871" w:rsidRDefault="00DB7554" w:rsidP="00C34237">
      <w:pPr>
        <w:pStyle w:val="a3"/>
        <w:ind w:firstLine="709"/>
        <w:jc w:val="both"/>
        <w:rPr>
          <w:sz w:val="28"/>
          <w:szCs w:val="28"/>
        </w:rPr>
      </w:pPr>
      <w:r w:rsidRPr="00191871">
        <w:rPr>
          <w:sz w:val="28"/>
          <w:szCs w:val="28"/>
        </w:rPr>
        <w:t xml:space="preserve">     В течении года Архив продолжил работу по обеспечению пользователям</w:t>
      </w:r>
    </w:p>
    <w:p w14:paraId="05B038C8" w14:textId="77777777" w:rsidR="00DB7554" w:rsidRPr="00191871" w:rsidRDefault="00DB7554" w:rsidP="00C34237">
      <w:pPr>
        <w:pStyle w:val="a3"/>
        <w:ind w:firstLine="709"/>
        <w:jc w:val="both"/>
        <w:rPr>
          <w:sz w:val="28"/>
          <w:szCs w:val="28"/>
        </w:rPr>
      </w:pPr>
      <w:r w:rsidRPr="00191871">
        <w:rPr>
          <w:sz w:val="28"/>
          <w:szCs w:val="28"/>
        </w:rPr>
        <w:t xml:space="preserve">архивными документами условий, необходимых для поиска и изучения архивных документов путем предоставления документов для работы в читальном зале архива.  Всего из </w:t>
      </w:r>
      <w:proofErr w:type="gramStart"/>
      <w:r w:rsidRPr="00191871">
        <w:rPr>
          <w:sz w:val="28"/>
          <w:szCs w:val="28"/>
        </w:rPr>
        <w:t>архивохранилищ  Архива</w:t>
      </w:r>
      <w:proofErr w:type="gramEnd"/>
      <w:r w:rsidRPr="00191871">
        <w:rPr>
          <w:sz w:val="28"/>
          <w:szCs w:val="28"/>
        </w:rPr>
        <w:t xml:space="preserve">  всем категориям пользователей архивными документами было выдано 3635 единиц хранения, в том числе:</w:t>
      </w:r>
    </w:p>
    <w:p w14:paraId="547EF1C6" w14:textId="77777777" w:rsidR="00DB7554" w:rsidRPr="00191871" w:rsidRDefault="00DB7554" w:rsidP="00C34237">
      <w:pPr>
        <w:pStyle w:val="a3"/>
        <w:ind w:firstLine="709"/>
        <w:jc w:val="both"/>
        <w:rPr>
          <w:sz w:val="28"/>
          <w:szCs w:val="28"/>
        </w:rPr>
      </w:pPr>
      <w:r w:rsidRPr="00191871">
        <w:rPr>
          <w:sz w:val="28"/>
          <w:szCs w:val="28"/>
        </w:rPr>
        <w:t xml:space="preserve">- 2878 </w:t>
      </w:r>
      <w:proofErr w:type="spellStart"/>
      <w:r w:rsidRPr="00191871">
        <w:rPr>
          <w:sz w:val="28"/>
          <w:szCs w:val="28"/>
        </w:rPr>
        <w:t>ед.хр</w:t>
      </w:r>
      <w:proofErr w:type="spellEnd"/>
      <w:r w:rsidRPr="00191871">
        <w:rPr>
          <w:sz w:val="28"/>
          <w:szCs w:val="28"/>
        </w:rPr>
        <w:t xml:space="preserve">. специалистам архива для исполнения социально-правовых запросов; </w:t>
      </w:r>
    </w:p>
    <w:p w14:paraId="250E1DB6" w14:textId="77777777" w:rsidR="00DB7554" w:rsidRPr="00191871" w:rsidRDefault="00DB7554" w:rsidP="00C34237">
      <w:pPr>
        <w:pStyle w:val="a3"/>
        <w:ind w:firstLine="709"/>
        <w:jc w:val="both"/>
        <w:rPr>
          <w:sz w:val="28"/>
          <w:szCs w:val="28"/>
        </w:rPr>
      </w:pPr>
      <w:r w:rsidRPr="00191871">
        <w:rPr>
          <w:sz w:val="28"/>
          <w:szCs w:val="28"/>
        </w:rPr>
        <w:t xml:space="preserve">-  675 ед. хр.  -  использованы в результате проверок </w:t>
      </w:r>
      <w:proofErr w:type="gramStart"/>
      <w:r w:rsidRPr="00191871">
        <w:rPr>
          <w:sz w:val="28"/>
          <w:szCs w:val="28"/>
        </w:rPr>
        <w:t>дел  в</w:t>
      </w:r>
      <w:proofErr w:type="gramEnd"/>
      <w:r w:rsidRPr="00191871">
        <w:rPr>
          <w:sz w:val="28"/>
          <w:szCs w:val="28"/>
        </w:rPr>
        <w:t xml:space="preserve"> фондах; </w:t>
      </w:r>
    </w:p>
    <w:p w14:paraId="29968E5C" w14:textId="77777777" w:rsidR="00DB7554" w:rsidRPr="00191871" w:rsidRDefault="00DB7554" w:rsidP="00C34237">
      <w:pPr>
        <w:pStyle w:val="a3"/>
        <w:ind w:firstLine="709"/>
        <w:jc w:val="both"/>
        <w:rPr>
          <w:sz w:val="28"/>
          <w:szCs w:val="28"/>
        </w:rPr>
      </w:pPr>
      <w:r w:rsidRPr="00191871">
        <w:rPr>
          <w:sz w:val="28"/>
          <w:szCs w:val="28"/>
        </w:rPr>
        <w:t xml:space="preserve">- 82 ед. хр.  из 18 фондов выданы в читальный зал 16 пользователям архивной информации (19 </w:t>
      </w:r>
      <w:proofErr w:type="gramStart"/>
      <w:r w:rsidRPr="00191871">
        <w:rPr>
          <w:sz w:val="28"/>
          <w:szCs w:val="28"/>
        </w:rPr>
        <w:t>посещения,  сделано</w:t>
      </w:r>
      <w:proofErr w:type="gramEnd"/>
      <w:r w:rsidRPr="00191871">
        <w:rPr>
          <w:sz w:val="28"/>
          <w:szCs w:val="28"/>
        </w:rPr>
        <w:t xml:space="preserve"> 131 копий).  </w:t>
      </w:r>
    </w:p>
    <w:p w14:paraId="0FE01E97" w14:textId="1285B1B8" w:rsidR="00DB7554" w:rsidRPr="00191871" w:rsidRDefault="00DB7554" w:rsidP="00C34237">
      <w:pPr>
        <w:pStyle w:val="a3"/>
        <w:ind w:firstLine="709"/>
        <w:jc w:val="both"/>
        <w:rPr>
          <w:sz w:val="28"/>
          <w:szCs w:val="28"/>
        </w:rPr>
      </w:pPr>
      <w:r w:rsidRPr="00191871">
        <w:rPr>
          <w:sz w:val="28"/>
          <w:szCs w:val="28"/>
        </w:rPr>
        <w:t>22 марта в МКУ «Архив Ермаковского района» подвели итоги конкурса «Архивы – хранители истории», который проводился в рамках празднования 100-летия Ермаковского района.</w:t>
      </w:r>
    </w:p>
    <w:p w14:paraId="0539B868" w14:textId="0FA1661D" w:rsidR="00DB7554" w:rsidRPr="00191871" w:rsidRDefault="00DB7554" w:rsidP="00C34237">
      <w:pPr>
        <w:pStyle w:val="a3"/>
        <w:ind w:firstLine="709"/>
        <w:jc w:val="both"/>
        <w:rPr>
          <w:sz w:val="28"/>
          <w:szCs w:val="28"/>
        </w:rPr>
      </w:pPr>
      <w:r w:rsidRPr="00191871">
        <w:rPr>
          <w:sz w:val="28"/>
          <w:szCs w:val="28"/>
        </w:rPr>
        <w:t xml:space="preserve">5 апреля гостями нашего архива стали получатели услуг КГБУСОКЦСОН "Ермаковский, 11 апреля пришли участники кружка журналистики со своим преподавателем, 25 апреля у нас побывали ученица 10 класса со своим </w:t>
      </w:r>
      <w:proofErr w:type="gramStart"/>
      <w:r w:rsidRPr="00191871">
        <w:rPr>
          <w:sz w:val="28"/>
          <w:szCs w:val="28"/>
        </w:rPr>
        <w:t>учителем,  8</w:t>
      </w:r>
      <w:proofErr w:type="gramEnd"/>
      <w:r w:rsidRPr="00191871">
        <w:rPr>
          <w:sz w:val="28"/>
          <w:szCs w:val="28"/>
        </w:rPr>
        <w:t xml:space="preserve"> августа дети участники трудового   отряда</w:t>
      </w:r>
      <w:r w:rsidR="00C34237">
        <w:rPr>
          <w:sz w:val="28"/>
          <w:szCs w:val="28"/>
        </w:rPr>
        <w:t xml:space="preserve"> </w:t>
      </w:r>
      <w:r w:rsidRPr="00191871">
        <w:rPr>
          <w:sz w:val="28"/>
          <w:szCs w:val="28"/>
        </w:rPr>
        <w:t>7 июля 2024г. Ермаковский район отпраздновал свой юбилей. Специалисты   архива подготовили выставку архивных документов и фотографий "</w:t>
      </w:r>
      <w:proofErr w:type="spellStart"/>
      <w:r w:rsidRPr="00191871">
        <w:rPr>
          <w:sz w:val="28"/>
          <w:szCs w:val="28"/>
        </w:rPr>
        <w:t>Ермаковсий</w:t>
      </w:r>
      <w:proofErr w:type="spellEnd"/>
      <w:r w:rsidRPr="00191871">
        <w:rPr>
          <w:sz w:val="28"/>
          <w:szCs w:val="28"/>
        </w:rPr>
        <w:t xml:space="preserve"> район, с юбилеем тебя.»</w:t>
      </w:r>
    </w:p>
    <w:p w14:paraId="126429BA" w14:textId="77777777" w:rsidR="00DB7554" w:rsidRPr="00191871" w:rsidRDefault="00DB7554" w:rsidP="00C34237">
      <w:pPr>
        <w:pStyle w:val="a3"/>
        <w:ind w:firstLine="709"/>
        <w:jc w:val="both"/>
        <w:rPr>
          <w:sz w:val="28"/>
          <w:szCs w:val="28"/>
        </w:rPr>
      </w:pPr>
      <w:r w:rsidRPr="00191871">
        <w:rPr>
          <w:sz w:val="28"/>
          <w:szCs w:val="28"/>
        </w:rPr>
        <w:t>В районной  газете «Нива» напечатаны информация о конкурсе «Архивы – хранители истории»,  в рублике «Архивный календарь»: « Это было в январе», «Это было в апреле», «Это было в феврале»;  статьи:  «Листая живые страницы архива», «Традиции Ермаковского района – каждое село сделать образцовым»,  «История  выборов в Советы и на съезды Советов РСФСР», «Селу Ермаковское исполнилось 195 лет».</w:t>
      </w:r>
    </w:p>
    <w:p w14:paraId="27A18409" w14:textId="77777777" w:rsidR="00DB7554" w:rsidRPr="00191871" w:rsidRDefault="00DB7554" w:rsidP="00C34237">
      <w:pPr>
        <w:pStyle w:val="a3"/>
        <w:ind w:firstLine="709"/>
        <w:jc w:val="both"/>
        <w:rPr>
          <w:sz w:val="28"/>
          <w:szCs w:val="28"/>
        </w:rPr>
      </w:pPr>
      <w:r w:rsidRPr="00191871">
        <w:rPr>
          <w:sz w:val="28"/>
          <w:szCs w:val="28"/>
        </w:rPr>
        <w:t xml:space="preserve">На </w:t>
      </w:r>
      <w:proofErr w:type="gramStart"/>
      <w:r w:rsidRPr="00191871">
        <w:rPr>
          <w:sz w:val="28"/>
          <w:szCs w:val="28"/>
        </w:rPr>
        <w:t>сайте  Архивного</w:t>
      </w:r>
      <w:proofErr w:type="gramEnd"/>
      <w:r w:rsidRPr="00191871">
        <w:rPr>
          <w:sz w:val="28"/>
          <w:szCs w:val="28"/>
        </w:rPr>
        <w:t xml:space="preserve">  агентства Красноярского края  размещены  статьи   «Сквозь времена», «Незабытая деревня»  и «Есть такая деревня», </w:t>
      </w:r>
    </w:p>
    <w:p w14:paraId="7A532156" w14:textId="2DFFA082" w:rsidR="00DB7554" w:rsidRPr="00191871" w:rsidRDefault="00DB7554" w:rsidP="00C34237">
      <w:pPr>
        <w:pStyle w:val="a3"/>
        <w:ind w:firstLine="709"/>
        <w:jc w:val="both"/>
        <w:rPr>
          <w:sz w:val="28"/>
          <w:szCs w:val="28"/>
        </w:rPr>
      </w:pPr>
      <w:r w:rsidRPr="00191871">
        <w:rPr>
          <w:sz w:val="28"/>
          <w:szCs w:val="28"/>
        </w:rPr>
        <w:t>В социальной сети «</w:t>
      </w:r>
      <w:proofErr w:type="gramStart"/>
      <w:r w:rsidRPr="00191871">
        <w:rPr>
          <w:sz w:val="28"/>
          <w:szCs w:val="28"/>
        </w:rPr>
        <w:t>Одноклассники»  https://ok.ru/arkhiv.yermakovsky</w:t>
      </w:r>
      <w:proofErr w:type="gramEnd"/>
      <w:r w:rsidRPr="00191871">
        <w:rPr>
          <w:sz w:val="28"/>
          <w:szCs w:val="28"/>
        </w:rPr>
        <w:t xml:space="preserve">  в группе  «Ермаковский архив»  продолжаем размещать фотографии   и записи опубликованные в  </w:t>
      </w:r>
      <w:proofErr w:type="spellStart"/>
      <w:r w:rsidRPr="00191871">
        <w:rPr>
          <w:sz w:val="28"/>
          <w:szCs w:val="28"/>
        </w:rPr>
        <w:t>ВКОНТАКТе</w:t>
      </w:r>
      <w:proofErr w:type="spellEnd"/>
      <w:r w:rsidRPr="00191871">
        <w:rPr>
          <w:sz w:val="28"/>
          <w:szCs w:val="28"/>
        </w:rPr>
        <w:t xml:space="preserve">.  </w:t>
      </w:r>
      <w:proofErr w:type="gramStart"/>
      <w:r w:rsidRPr="00191871">
        <w:rPr>
          <w:sz w:val="28"/>
          <w:szCs w:val="28"/>
        </w:rPr>
        <w:t>Участниками  данной</w:t>
      </w:r>
      <w:proofErr w:type="gramEnd"/>
      <w:r w:rsidRPr="00191871">
        <w:rPr>
          <w:sz w:val="28"/>
          <w:szCs w:val="28"/>
        </w:rPr>
        <w:t xml:space="preserve"> группы - друзьями являются  820 человек, вовлеченность составили 3514 человек</w:t>
      </w:r>
    </w:p>
    <w:p w14:paraId="6232D8CD" w14:textId="77777777" w:rsidR="00DB7554" w:rsidRPr="00191871" w:rsidRDefault="00DB7554" w:rsidP="00C34237">
      <w:pPr>
        <w:pStyle w:val="a3"/>
        <w:ind w:firstLine="709"/>
        <w:jc w:val="both"/>
        <w:rPr>
          <w:sz w:val="28"/>
          <w:szCs w:val="28"/>
        </w:rPr>
      </w:pPr>
      <w:r w:rsidRPr="00191871">
        <w:rPr>
          <w:sz w:val="28"/>
          <w:szCs w:val="28"/>
        </w:rPr>
        <w:lastRenderedPageBreak/>
        <w:t xml:space="preserve">на </w:t>
      </w:r>
      <w:proofErr w:type="gramStart"/>
      <w:r w:rsidRPr="00191871">
        <w:rPr>
          <w:sz w:val="28"/>
          <w:szCs w:val="28"/>
        </w:rPr>
        <w:t>сайт  ВКОНТАКТ</w:t>
      </w:r>
      <w:proofErr w:type="gramEnd"/>
      <w:r w:rsidRPr="00191871">
        <w:rPr>
          <w:sz w:val="28"/>
          <w:szCs w:val="28"/>
        </w:rPr>
        <w:t xml:space="preserve"> https://vk.com/erm_arhiv  МКУ «Архив Ермаковского района» подписаны  152 подписчик,  посетили с начала года 1300 человек.</w:t>
      </w:r>
    </w:p>
    <w:p w14:paraId="53B4145A" w14:textId="77777777" w:rsidR="00DB7554" w:rsidRPr="00191871" w:rsidRDefault="00DB7554" w:rsidP="00C34237">
      <w:pPr>
        <w:pStyle w:val="a3"/>
        <w:ind w:firstLine="709"/>
        <w:jc w:val="both"/>
        <w:rPr>
          <w:sz w:val="28"/>
          <w:szCs w:val="28"/>
        </w:rPr>
      </w:pPr>
    </w:p>
    <w:p w14:paraId="3E7D9F68" w14:textId="411E1090" w:rsidR="00DB7554" w:rsidRPr="00191871" w:rsidRDefault="00DB7554" w:rsidP="00C34237">
      <w:pPr>
        <w:pStyle w:val="a3"/>
        <w:ind w:firstLine="709"/>
        <w:jc w:val="both"/>
        <w:rPr>
          <w:b/>
          <w:sz w:val="28"/>
          <w:szCs w:val="28"/>
        </w:rPr>
      </w:pPr>
      <w:r w:rsidRPr="00191871">
        <w:rPr>
          <w:b/>
          <w:sz w:val="28"/>
          <w:szCs w:val="28"/>
        </w:rPr>
        <w:t>Организация работы архива</w:t>
      </w:r>
    </w:p>
    <w:p w14:paraId="74592308" w14:textId="77777777" w:rsidR="00DB7554" w:rsidRPr="00191871" w:rsidRDefault="00DB7554" w:rsidP="00C34237">
      <w:pPr>
        <w:pStyle w:val="a3"/>
        <w:ind w:firstLine="709"/>
        <w:jc w:val="both"/>
        <w:rPr>
          <w:sz w:val="28"/>
          <w:szCs w:val="28"/>
        </w:rPr>
      </w:pPr>
      <w:r w:rsidRPr="00191871">
        <w:rPr>
          <w:sz w:val="28"/>
          <w:szCs w:val="28"/>
        </w:rPr>
        <w:t xml:space="preserve">   </w:t>
      </w:r>
      <w:r w:rsidRPr="00191871">
        <w:rPr>
          <w:sz w:val="28"/>
          <w:szCs w:val="28"/>
        </w:rPr>
        <w:tab/>
      </w:r>
    </w:p>
    <w:p w14:paraId="1AA1EA56" w14:textId="77777777" w:rsidR="00DB7554" w:rsidRPr="00191871" w:rsidRDefault="00DB7554" w:rsidP="00C34237">
      <w:pPr>
        <w:pStyle w:val="a3"/>
        <w:ind w:firstLine="709"/>
        <w:jc w:val="both"/>
        <w:rPr>
          <w:sz w:val="28"/>
          <w:szCs w:val="28"/>
        </w:rPr>
      </w:pPr>
      <w:r w:rsidRPr="00191871">
        <w:rPr>
          <w:sz w:val="28"/>
          <w:szCs w:val="28"/>
        </w:rPr>
        <w:tab/>
        <w:t xml:space="preserve">На основании постановления администрации Ермаковского района  от 12.01.2024г. за № 11-п «О внесении изменений и дополнений в постановление администрации района от 13.01.2016 № -п «Об утверждении перечня муниципальных казенных, бюджетных и автономных учреждений, подведомственных главным распорядителям бюджетных средств»»  наш Архив стал под подведомствен администрации района с 1 февраля 2024г.  </w:t>
      </w:r>
    </w:p>
    <w:p w14:paraId="2CC77190" w14:textId="4A890645" w:rsidR="00F038D3" w:rsidRPr="00191871" w:rsidRDefault="00DB7554" w:rsidP="00C34237">
      <w:pPr>
        <w:pStyle w:val="a3"/>
        <w:ind w:firstLine="709"/>
        <w:jc w:val="both"/>
        <w:rPr>
          <w:sz w:val="28"/>
          <w:szCs w:val="28"/>
        </w:rPr>
      </w:pPr>
      <w:r w:rsidRPr="00191871">
        <w:rPr>
          <w:sz w:val="28"/>
          <w:szCs w:val="28"/>
        </w:rPr>
        <w:tab/>
      </w:r>
    </w:p>
    <w:p w14:paraId="4C6E72D7" w14:textId="77777777" w:rsidR="00C90875" w:rsidRPr="00191871" w:rsidRDefault="00C90875"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2AEE0C65" w14:textId="77777777" w:rsidR="00E760CD" w:rsidRPr="00191871" w:rsidRDefault="00E760CD" w:rsidP="00C34237">
      <w:pPr>
        <w:spacing w:after="0" w:line="240" w:lineRule="auto"/>
        <w:ind w:firstLine="709"/>
        <w:jc w:val="both"/>
        <w:rPr>
          <w:rFonts w:ascii="Times New Roman" w:eastAsia="Times New Roman" w:hAnsi="Times New Roman" w:cs="Times New Roman"/>
          <w:sz w:val="24"/>
          <w:szCs w:val="24"/>
          <w:lang w:eastAsia="ru-RU"/>
        </w:rPr>
      </w:pPr>
    </w:p>
    <w:p w14:paraId="275BA152" w14:textId="77777777" w:rsidR="00F038D3" w:rsidRPr="00191871" w:rsidRDefault="00C90875"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w:t>
      </w:r>
    </w:p>
    <w:p w14:paraId="117D4509" w14:textId="382CA481" w:rsidR="00AC15E0" w:rsidRPr="00191871" w:rsidRDefault="00C90875"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AC15E0"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A54628" w:rsidRPr="00191871">
        <w:rPr>
          <w:rFonts w:ascii="Times New Roman" w:eastAsia="Calibri" w:hAnsi="Times New Roman" w:cs="Times New Roman"/>
          <w:sz w:val="28"/>
          <w:szCs w:val="28"/>
        </w:rPr>
        <w:t>8</w:t>
      </w:r>
      <w:r w:rsidRPr="00191871">
        <w:rPr>
          <w:rFonts w:ascii="Times New Roman" w:eastAsia="Calibri" w:hAnsi="Times New Roman" w:cs="Times New Roman"/>
          <w:sz w:val="28"/>
          <w:szCs w:val="28"/>
        </w:rPr>
        <w:t xml:space="preserve"> </w:t>
      </w:r>
      <w:proofErr w:type="gramStart"/>
      <w:r w:rsidRPr="00191871">
        <w:rPr>
          <w:rFonts w:ascii="Times New Roman" w:eastAsia="Calibri" w:hAnsi="Times New Roman" w:cs="Times New Roman"/>
          <w:sz w:val="28"/>
          <w:szCs w:val="28"/>
        </w:rPr>
        <w:t>целевых  индикатора</w:t>
      </w:r>
      <w:proofErr w:type="gramEnd"/>
      <w:r w:rsidRPr="00191871">
        <w:rPr>
          <w:rFonts w:ascii="Times New Roman" w:eastAsia="Calibri" w:hAnsi="Times New Roman" w:cs="Times New Roman"/>
          <w:sz w:val="28"/>
          <w:szCs w:val="28"/>
        </w:rPr>
        <w:t xml:space="preserve"> программы и 6 показателей результативности.</w:t>
      </w:r>
    </w:p>
    <w:p w14:paraId="46A43CD4" w14:textId="08B83999" w:rsidR="00C90875" w:rsidRPr="00191871" w:rsidRDefault="00C90875"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программа </w:t>
      </w:r>
      <w:proofErr w:type="gramStart"/>
      <w:r w:rsidRPr="00191871">
        <w:rPr>
          <w:rFonts w:ascii="Times New Roman" w:eastAsia="Calibri" w:hAnsi="Times New Roman" w:cs="Times New Roman"/>
          <w:sz w:val="28"/>
          <w:szCs w:val="28"/>
        </w:rPr>
        <w:t xml:space="preserve">реализуется  </w:t>
      </w:r>
      <w:proofErr w:type="spellStart"/>
      <w:r w:rsidR="00797EA5" w:rsidRPr="00191871">
        <w:rPr>
          <w:rFonts w:ascii="Times New Roman" w:eastAsia="Calibri" w:hAnsi="Times New Roman" w:cs="Times New Roman"/>
          <w:sz w:val="28"/>
          <w:szCs w:val="28"/>
        </w:rPr>
        <w:t>запланированно</w:t>
      </w:r>
      <w:proofErr w:type="spellEnd"/>
      <w:proofErr w:type="gramEnd"/>
      <w:r w:rsidR="00EE18AD" w:rsidRPr="00191871">
        <w:rPr>
          <w:rFonts w:ascii="Times New Roman" w:eastAsia="Calibri" w:hAnsi="Times New Roman" w:cs="Times New Roman"/>
          <w:sz w:val="28"/>
          <w:szCs w:val="28"/>
        </w:rPr>
        <w:t>.</w:t>
      </w:r>
    </w:p>
    <w:p w14:paraId="0CF6538F" w14:textId="77777777" w:rsidR="00EE18AD" w:rsidRPr="00191871" w:rsidRDefault="00EE18AD"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459"/>
        <w:gridCol w:w="2254"/>
      </w:tblGrid>
      <w:tr w:rsidR="00C90875" w:rsidRPr="00191871" w14:paraId="29201A6F" w14:textId="77777777" w:rsidTr="00E22703">
        <w:trPr>
          <w:trHeight w:val="483"/>
          <w:tblHeader/>
          <w:jc w:val="center"/>
        </w:trPr>
        <w:tc>
          <w:tcPr>
            <w:tcW w:w="6397" w:type="dxa"/>
            <w:vAlign w:val="center"/>
          </w:tcPr>
          <w:p w14:paraId="25BE5953" w14:textId="77777777" w:rsidR="00C90875" w:rsidRPr="00191871" w:rsidRDefault="00C90875"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468" w:type="dxa"/>
            <w:vAlign w:val="center"/>
          </w:tcPr>
          <w:p w14:paraId="1275837F" w14:textId="77777777" w:rsidR="00C90875" w:rsidRPr="00191871" w:rsidRDefault="00C9087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1988" w:type="dxa"/>
            <w:vAlign w:val="center"/>
          </w:tcPr>
          <w:p w14:paraId="41425768" w14:textId="77777777" w:rsidR="00C90875" w:rsidRPr="00191871" w:rsidRDefault="00C9087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C90875" w:rsidRPr="00191871" w14:paraId="19B4765E" w14:textId="77777777" w:rsidTr="00E22703">
        <w:trPr>
          <w:jc w:val="center"/>
        </w:trPr>
        <w:tc>
          <w:tcPr>
            <w:tcW w:w="6397" w:type="dxa"/>
          </w:tcPr>
          <w:p w14:paraId="4FA2CC25" w14:textId="77777777" w:rsidR="00C90875" w:rsidRPr="00191871" w:rsidRDefault="00C90875"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468" w:type="dxa"/>
          </w:tcPr>
          <w:p w14:paraId="337E8DA5" w14:textId="112B49A0" w:rsidR="00C90875" w:rsidRPr="00191871" w:rsidRDefault="00305C7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99,14</w:t>
            </w:r>
          </w:p>
        </w:tc>
        <w:tc>
          <w:tcPr>
            <w:tcW w:w="1988" w:type="dxa"/>
          </w:tcPr>
          <w:p w14:paraId="190CC37E" w14:textId="083AD4F3" w:rsidR="00C90875" w:rsidRPr="00191871" w:rsidRDefault="00EE18AD"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2A1488" w:rsidRPr="00191871">
              <w:rPr>
                <w:rFonts w:ascii="Times New Roman" w:eastAsia="Calibri" w:hAnsi="Times New Roman" w:cs="Times New Roman"/>
                <w:sz w:val="28"/>
                <w:szCs w:val="28"/>
              </w:rPr>
              <w:t>апланированная</w:t>
            </w:r>
          </w:p>
        </w:tc>
      </w:tr>
      <w:tr w:rsidR="00E22703" w:rsidRPr="00191871" w14:paraId="5B0001C3" w14:textId="77777777" w:rsidTr="00E22703">
        <w:trPr>
          <w:trHeight w:val="234"/>
          <w:jc w:val="center"/>
        </w:trPr>
        <w:tc>
          <w:tcPr>
            <w:tcW w:w="6397" w:type="dxa"/>
          </w:tcPr>
          <w:p w14:paraId="3B2DB377"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468" w:type="dxa"/>
          </w:tcPr>
          <w:p w14:paraId="634AA25D" w14:textId="23A67610" w:rsidR="00E22703" w:rsidRPr="00191871" w:rsidRDefault="00305C7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106,72</w:t>
            </w:r>
          </w:p>
        </w:tc>
        <w:tc>
          <w:tcPr>
            <w:tcW w:w="1988" w:type="dxa"/>
          </w:tcPr>
          <w:p w14:paraId="4143A439" w14:textId="306EE27B" w:rsidR="00E22703" w:rsidRPr="00191871" w:rsidRDefault="00EE18AD"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E22703" w:rsidRPr="00191871">
              <w:rPr>
                <w:rFonts w:ascii="Times New Roman" w:eastAsia="Calibri" w:hAnsi="Times New Roman" w:cs="Times New Roman"/>
                <w:sz w:val="28"/>
                <w:szCs w:val="28"/>
              </w:rPr>
              <w:t>апланированная</w:t>
            </w:r>
          </w:p>
        </w:tc>
      </w:tr>
      <w:tr w:rsidR="00E22703" w:rsidRPr="00191871" w14:paraId="0F160776" w14:textId="77777777" w:rsidTr="00E22703">
        <w:trPr>
          <w:trHeight w:val="653"/>
          <w:jc w:val="center"/>
        </w:trPr>
        <w:tc>
          <w:tcPr>
            <w:tcW w:w="6397" w:type="dxa"/>
          </w:tcPr>
          <w:p w14:paraId="2A5074A0"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468" w:type="dxa"/>
          </w:tcPr>
          <w:p w14:paraId="6B96EF58" w14:textId="32734291" w:rsidR="00E22703" w:rsidRPr="00191871" w:rsidRDefault="00305C7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100,00</w:t>
            </w:r>
          </w:p>
        </w:tc>
        <w:tc>
          <w:tcPr>
            <w:tcW w:w="1988" w:type="dxa"/>
          </w:tcPr>
          <w:p w14:paraId="1868FF47" w14:textId="05928153" w:rsidR="00E22703" w:rsidRPr="00191871" w:rsidRDefault="00EE18AD"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E22703" w:rsidRPr="00191871">
              <w:rPr>
                <w:rFonts w:ascii="Times New Roman" w:eastAsia="Calibri" w:hAnsi="Times New Roman" w:cs="Times New Roman"/>
                <w:sz w:val="28"/>
                <w:szCs w:val="28"/>
              </w:rPr>
              <w:t>апланированная</w:t>
            </w:r>
          </w:p>
        </w:tc>
      </w:tr>
      <w:tr w:rsidR="00E22703" w:rsidRPr="00191871" w14:paraId="3AAB74F9" w14:textId="77777777" w:rsidTr="00E22703">
        <w:trPr>
          <w:trHeight w:val="275"/>
          <w:jc w:val="center"/>
        </w:trPr>
        <w:tc>
          <w:tcPr>
            <w:tcW w:w="6397" w:type="dxa"/>
          </w:tcPr>
          <w:p w14:paraId="5B28E3FA" w14:textId="77777777" w:rsidR="00E22703" w:rsidRPr="00191871" w:rsidRDefault="00E22703"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468" w:type="dxa"/>
          </w:tcPr>
          <w:p w14:paraId="4ABECACE" w14:textId="4EE24748" w:rsidR="00E22703" w:rsidRPr="00191871" w:rsidRDefault="00832A0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103,19</w:t>
            </w:r>
          </w:p>
        </w:tc>
        <w:tc>
          <w:tcPr>
            <w:tcW w:w="1988" w:type="dxa"/>
          </w:tcPr>
          <w:p w14:paraId="14772AA3" w14:textId="1B51702F" w:rsidR="00E22703" w:rsidRPr="00191871" w:rsidRDefault="00EE18AD"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E22703" w:rsidRPr="00191871">
              <w:rPr>
                <w:rFonts w:ascii="Times New Roman" w:eastAsia="Calibri" w:hAnsi="Times New Roman" w:cs="Times New Roman"/>
                <w:sz w:val="28"/>
                <w:szCs w:val="28"/>
              </w:rPr>
              <w:t>апланированная</w:t>
            </w:r>
          </w:p>
        </w:tc>
      </w:tr>
    </w:tbl>
    <w:p w14:paraId="29A7D03D" w14:textId="206DA42C" w:rsidR="00232BF7" w:rsidRPr="00191871" w:rsidRDefault="00232BF7" w:rsidP="00462E8A">
      <w:pPr>
        <w:spacing w:after="0" w:line="240" w:lineRule="auto"/>
        <w:ind w:left="-170"/>
        <w:contextualSpacing/>
        <w:jc w:val="both"/>
        <w:rPr>
          <w:rFonts w:ascii="Times New Roman" w:eastAsia="Calibri" w:hAnsi="Times New Roman" w:cs="Times New Roman"/>
          <w:w w:val="90"/>
          <w:sz w:val="28"/>
          <w:szCs w:val="28"/>
        </w:rPr>
      </w:pPr>
    </w:p>
    <w:p w14:paraId="40A56B8C" w14:textId="77777777" w:rsidR="003B400F" w:rsidRPr="00191871" w:rsidRDefault="003B400F" w:rsidP="00462E8A">
      <w:pPr>
        <w:spacing w:after="0" w:line="240" w:lineRule="auto"/>
        <w:ind w:left="-170"/>
        <w:contextualSpacing/>
        <w:jc w:val="both"/>
        <w:rPr>
          <w:rFonts w:ascii="Times New Roman" w:eastAsia="Calibri" w:hAnsi="Times New Roman" w:cs="Times New Roman"/>
          <w:w w:val="90"/>
          <w:sz w:val="28"/>
          <w:szCs w:val="28"/>
        </w:rPr>
      </w:pPr>
    </w:p>
    <w:p w14:paraId="5B61BFAD" w14:textId="0DC7FA05" w:rsidR="00012C0D" w:rsidRPr="00191871" w:rsidRDefault="00EF2581" w:rsidP="00462E8A">
      <w:pPr>
        <w:pStyle w:val="ac"/>
        <w:numPr>
          <w:ilvl w:val="0"/>
          <w:numId w:val="16"/>
        </w:numPr>
        <w:spacing w:after="0" w:line="240" w:lineRule="auto"/>
        <w:jc w:val="center"/>
        <w:rPr>
          <w:rFonts w:ascii="Times New Roman" w:eastAsia="Times New Roman" w:hAnsi="Times New Roman"/>
          <w:b/>
          <w:bCs/>
          <w:color w:val="000000"/>
          <w:sz w:val="28"/>
          <w:szCs w:val="28"/>
          <w:lang w:val="ru" w:eastAsia="ru-RU"/>
        </w:rPr>
      </w:pPr>
      <w:r w:rsidRPr="00191871">
        <w:rPr>
          <w:rFonts w:ascii="Times New Roman" w:eastAsia="Times New Roman" w:hAnsi="Times New Roman"/>
          <w:b/>
          <w:bCs/>
          <w:color w:val="000000"/>
          <w:sz w:val="28"/>
          <w:szCs w:val="28"/>
          <w:lang w:val="ru" w:eastAsia="ru-RU"/>
        </w:rPr>
        <w:t xml:space="preserve"> </w:t>
      </w:r>
      <w:r w:rsidR="00232BF7" w:rsidRPr="00191871">
        <w:rPr>
          <w:rFonts w:ascii="Times New Roman" w:eastAsia="Times New Roman" w:hAnsi="Times New Roman"/>
          <w:b/>
          <w:bCs/>
          <w:color w:val="000000"/>
          <w:sz w:val="28"/>
          <w:szCs w:val="28"/>
          <w:lang w:val="ru" w:eastAsia="ru-RU"/>
        </w:rPr>
        <w:t>Муниципальная программа</w:t>
      </w:r>
    </w:p>
    <w:p w14:paraId="25EC7F2A" w14:textId="2969D01D" w:rsidR="00042923" w:rsidRPr="00191871" w:rsidRDefault="00232BF7" w:rsidP="00462E8A">
      <w:pPr>
        <w:pStyle w:val="ac"/>
        <w:spacing w:after="0" w:line="240" w:lineRule="auto"/>
        <w:jc w:val="center"/>
        <w:rPr>
          <w:rFonts w:ascii="Times New Roman" w:eastAsia="Times New Roman" w:hAnsi="Times New Roman"/>
          <w:b/>
          <w:bCs/>
          <w:color w:val="000000"/>
          <w:sz w:val="28"/>
          <w:szCs w:val="28"/>
          <w:lang w:val="ru" w:eastAsia="ru-RU"/>
        </w:rPr>
      </w:pPr>
      <w:r w:rsidRPr="00191871">
        <w:rPr>
          <w:rFonts w:ascii="Times New Roman" w:eastAsia="Times New Roman" w:hAnsi="Times New Roman"/>
          <w:b/>
          <w:bCs/>
          <w:color w:val="000000"/>
          <w:sz w:val="28"/>
          <w:szCs w:val="28"/>
          <w:lang w:val="ru" w:eastAsia="ru-RU"/>
        </w:rPr>
        <w:t xml:space="preserve">«Обращение с </w:t>
      </w:r>
      <w:r w:rsidRPr="00191871">
        <w:rPr>
          <w:rFonts w:ascii="Times New Roman" w:eastAsia="Times New Roman" w:hAnsi="Times New Roman"/>
          <w:b/>
          <w:bCs/>
          <w:color w:val="000000"/>
          <w:sz w:val="28"/>
          <w:szCs w:val="28"/>
          <w:lang w:eastAsia="ru-RU"/>
        </w:rPr>
        <w:t>твердыми бытовыми отходами</w:t>
      </w:r>
      <w:r w:rsidRPr="00191871">
        <w:rPr>
          <w:rFonts w:ascii="Times New Roman" w:eastAsia="Times New Roman" w:hAnsi="Times New Roman"/>
          <w:b/>
          <w:bCs/>
          <w:color w:val="000000"/>
          <w:sz w:val="28"/>
          <w:szCs w:val="28"/>
          <w:lang w:val="ru" w:eastAsia="ru-RU"/>
        </w:rPr>
        <w:t xml:space="preserve"> на территории</w:t>
      </w:r>
      <w:r w:rsidRPr="00191871">
        <w:rPr>
          <w:rFonts w:ascii="Times New Roman" w:eastAsia="Times New Roman" w:hAnsi="Times New Roman"/>
          <w:b/>
          <w:bCs/>
          <w:color w:val="000000"/>
          <w:sz w:val="28"/>
          <w:szCs w:val="28"/>
          <w:lang w:eastAsia="ru-RU"/>
        </w:rPr>
        <w:t xml:space="preserve"> </w:t>
      </w:r>
      <w:r w:rsidR="00042923" w:rsidRPr="00191871">
        <w:rPr>
          <w:rFonts w:ascii="Times New Roman" w:eastAsia="Times New Roman" w:hAnsi="Times New Roman"/>
          <w:b/>
          <w:bCs/>
          <w:color w:val="000000"/>
          <w:sz w:val="28"/>
          <w:szCs w:val="28"/>
          <w:lang w:val="ru" w:eastAsia="ru-RU"/>
        </w:rPr>
        <w:t>Ермаковского района»</w:t>
      </w:r>
    </w:p>
    <w:p w14:paraId="22B6839B" w14:textId="77777777" w:rsidR="005C2387" w:rsidRPr="00191871" w:rsidRDefault="005C2387" w:rsidP="00462E8A">
      <w:pPr>
        <w:spacing w:after="0" w:line="240" w:lineRule="auto"/>
        <w:ind w:left="-170"/>
        <w:jc w:val="center"/>
        <w:rPr>
          <w:rFonts w:ascii="Times New Roman" w:eastAsia="Times New Roman" w:hAnsi="Times New Roman" w:cs="Times New Roman"/>
          <w:b/>
          <w:bCs/>
          <w:color w:val="000000"/>
          <w:sz w:val="28"/>
          <w:szCs w:val="28"/>
          <w:lang w:val="ru" w:eastAsia="ru-RU"/>
        </w:rPr>
      </w:pPr>
    </w:p>
    <w:p w14:paraId="56860CE9"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Муниципальная программа «Обращение с твердыми коммунальными отходами на территории Ермаковского района» утверждена постановлением администрации района от 31.10.2013 г. № 713-п.</w:t>
      </w:r>
    </w:p>
    <w:p w14:paraId="6FAA225B"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p>
    <w:p w14:paraId="6CF4E37C"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На реализацию данной муниципальной программы в 2024 году были предусмотрены расходы в сумме 4 904,7 тыс. рублей, выполнение составило 3 040,2 тыс. рублей, что составило 61,99 % к плану.</w:t>
      </w:r>
    </w:p>
    <w:p w14:paraId="09C7F194"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В ходе реализации муниципальной программы достигнуты следующие цели: </w:t>
      </w:r>
    </w:p>
    <w:p w14:paraId="568B7309"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1. Снижение негативного воздействия твердых бытовых отходов на окружающую среду и здоровье населения на территории Ермаковского района Красноярского края.</w:t>
      </w:r>
    </w:p>
    <w:p w14:paraId="3EC909EB"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Для достижения поставленной цели необходимо решение следующих задач: </w:t>
      </w:r>
    </w:p>
    <w:p w14:paraId="418E5A8E"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доведение доли складирования и уплотнения твердых бытовых отходов на временных площадках, расположенных на территории района до 100 %;</w:t>
      </w:r>
    </w:p>
    <w:p w14:paraId="0D34DFCB"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Задача по обеспечению 100 % складирования и уплотнения твердых бытовых отходов на временных площадках, расположенных на территории района, решается путем ликвидации и дальнейшего недопущения организации несанкционированных свалок.</w:t>
      </w:r>
    </w:p>
    <w:p w14:paraId="407A18EE"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На 2024 год планировалось достичь 100 % складирования бытовых отходов на отведенных временных площадках сельсоветов. Данный целевой показатель выполнен в полном объеме.</w:t>
      </w:r>
    </w:p>
    <w:p w14:paraId="271B466B"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На данное программное мероприятие в части организации, складирования и уплотнения твердых бытовых отходов на временных площадках поселений выделяются финансовые средства из районного бюджета.  </w:t>
      </w:r>
    </w:p>
    <w:p w14:paraId="5C69362F"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Так в 2024 году по данному мероприятию планировалось освоить 1875,6 тыс. рублей, освоено 1 852,9 тыс. рублей, что составило 98,79 % к плану. </w:t>
      </w:r>
    </w:p>
    <w:p w14:paraId="4B509592"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 разбивкой по сельсоветам:</w:t>
      </w:r>
    </w:p>
    <w:p w14:paraId="6D86DC7A"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 Администрация Ермаковского сельсовета: план – 599,5 тыс. руб., факт – 576,8 тыс. руб., что 96,2 % к плану; </w:t>
      </w:r>
    </w:p>
    <w:p w14:paraId="69C51760"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Верхнеусинского сельсовета: план – 173,6 тыс. руб., факт – 173,6 тыс. руб., что 100 % к плану; </w:t>
      </w:r>
    </w:p>
    <w:p w14:paraId="491E9CCF"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Григорьевского сельсовета: план – 92,0 тыс. руб., факт – 92,0 тыс. руб., что 100 % к плану; </w:t>
      </w:r>
    </w:p>
    <w:p w14:paraId="3672905C"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Жеблахтинского</w:t>
      </w:r>
      <w:proofErr w:type="spellEnd"/>
      <w:r w:rsidRPr="00191871">
        <w:rPr>
          <w:rFonts w:ascii="Times New Roman" w:eastAsia="Times New Roman" w:hAnsi="Times New Roman" w:cs="Times New Roman"/>
          <w:sz w:val="28"/>
          <w:szCs w:val="28"/>
          <w:lang w:eastAsia="ru-RU"/>
        </w:rPr>
        <w:t xml:space="preserve"> сельсовета: план – 62,5 тыс. руб., факт – 62,5 тыс. руб., что 100 % к плану;</w:t>
      </w:r>
    </w:p>
    <w:p w14:paraId="6418E71F"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Ивановского сельсовета: план – 48,1 тыс. руб., факт – 48,1 тыс. руб., что 100 % к плану; </w:t>
      </w:r>
    </w:p>
    <w:p w14:paraId="2A6777F7"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Мигнинского</w:t>
      </w:r>
      <w:proofErr w:type="spellEnd"/>
      <w:r w:rsidRPr="00191871">
        <w:rPr>
          <w:rFonts w:ascii="Times New Roman" w:eastAsia="Times New Roman" w:hAnsi="Times New Roman" w:cs="Times New Roman"/>
          <w:sz w:val="28"/>
          <w:szCs w:val="28"/>
          <w:lang w:eastAsia="ru-RU"/>
        </w:rPr>
        <w:t xml:space="preserve"> сельсовета: план – 106,5 тыс. руб., факт – 106,5 тыс. руб., что 100 % к плану; </w:t>
      </w:r>
    </w:p>
    <w:p w14:paraId="5E720131"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Нижнесуэтукского</w:t>
      </w:r>
      <w:proofErr w:type="spellEnd"/>
      <w:r w:rsidRPr="00191871">
        <w:rPr>
          <w:rFonts w:ascii="Times New Roman" w:eastAsia="Times New Roman" w:hAnsi="Times New Roman" w:cs="Times New Roman"/>
          <w:sz w:val="28"/>
          <w:szCs w:val="28"/>
          <w:lang w:eastAsia="ru-RU"/>
        </w:rPr>
        <w:t xml:space="preserve"> сельсовета: план – 178,9 тыс. руб., факт – 178,9 тыс. руб., что 100 % к плану;</w:t>
      </w:r>
    </w:p>
    <w:p w14:paraId="56A4930F"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Новополтавского</w:t>
      </w:r>
      <w:proofErr w:type="spellEnd"/>
      <w:r w:rsidRPr="00191871">
        <w:rPr>
          <w:rFonts w:ascii="Times New Roman" w:eastAsia="Times New Roman" w:hAnsi="Times New Roman" w:cs="Times New Roman"/>
          <w:sz w:val="28"/>
          <w:szCs w:val="28"/>
          <w:lang w:eastAsia="ru-RU"/>
        </w:rPr>
        <w:t xml:space="preserve"> сельсовета: план – 59,4 тыс. руб., факт – 59,4 тыс. руб., что 100 % к плану; </w:t>
      </w:r>
    </w:p>
    <w:p w14:paraId="02AA93A0"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Ойского</w:t>
      </w:r>
      <w:proofErr w:type="spellEnd"/>
      <w:r w:rsidRPr="00191871">
        <w:rPr>
          <w:rFonts w:ascii="Times New Roman" w:eastAsia="Times New Roman" w:hAnsi="Times New Roman" w:cs="Times New Roman"/>
          <w:sz w:val="28"/>
          <w:szCs w:val="28"/>
          <w:lang w:eastAsia="ru-RU"/>
        </w:rPr>
        <w:t xml:space="preserve"> сельсовета: план – 136,6 тыс. руб., факт – 136,6 тыс. руб., что 100 % к плану; </w:t>
      </w:r>
    </w:p>
    <w:p w14:paraId="64EE0730"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Разъезженского</w:t>
      </w:r>
      <w:proofErr w:type="spellEnd"/>
      <w:r w:rsidRPr="00191871">
        <w:rPr>
          <w:rFonts w:ascii="Times New Roman" w:eastAsia="Times New Roman" w:hAnsi="Times New Roman" w:cs="Times New Roman"/>
          <w:sz w:val="28"/>
          <w:szCs w:val="28"/>
          <w:lang w:eastAsia="ru-RU"/>
        </w:rPr>
        <w:t xml:space="preserve"> сельсовета: план – 82,3 тыс. руб., факт – 82,3 тыс. руб., что 100 % к плану; </w:t>
      </w:r>
    </w:p>
    <w:p w14:paraId="1A96A0C5"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Салбинского</w:t>
      </w:r>
      <w:proofErr w:type="spellEnd"/>
      <w:r w:rsidRPr="00191871">
        <w:rPr>
          <w:rFonts w:ascii="Times New Roman" w:eastAsia="Times New Roman" w:hAnsi="Times New Roman" w:cs="Times New Roman"/>
          <w:sz w:val="28"/>
          <w:szCs w:val="28"/>
          <w:lang w:eastAsia="ru-RU"/>
        </w:rPr>
        <w:t xml:space="preserve"> сельсовета: план – 60,6 тыс. руб., факт – 60,6 тыс. руб., что 100 % к плану; </w:t>
      </w:r>
    </w:p>
    <w:p w14:paraId="1FA2785D"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Семенниковского</w:t>
      </w:r>
      <w:proofErr w:type="spellEnd"/>
      <w:r w:rsidRPr="00191871">
        <w:rPr>
          <w:rFonts w:ascii="Times New Roman" w:eastAsia="Times New Roman" w:hAnsi="Times New Roman" w:cs="Times New Roman"/>
          <w:sz w:val="28"/>
          <w:szCs w:val="28"/>
          <w:lang w:eastAsia="ru-RU"/>
        </w:rPr>
        <w:t xml:space="preserve"> сельсовета: план – 83,1 тыс. руб., факт – 83,1 тыс. руб., что 100 % к плану; </w:t>
      </w:r>
    </w:p>
    <w:p w14:paraId="36F0569C"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Администрация </w:t>
      </w:r>
      <w:proofErr w:type="spellStart"/>
      <w:r w:rsidRPr="00191871">
        <w:rPr>
          <w:rFonts w:ascii="Times New Roman" w:eastAsia="Times New Roman" w:hAnsi="Times New Roman" w:cs="Times New Roman"/>
          <w:sz w:val="28"/>
          <w:szCs w:val="28"/>
          <w:lang w:eastAsia="ru-RU"/>
        </w:rPr>
        <w:t>Танзыбейского</w:t>
      </w:r>
      <w:proofErr w:type="spellEnd"/>
      <w:r w:rsidRPr="00191871">
        <w:rPr>
          <w:rFonts w:ascii="Times New Roman" w:eastAsia="Times New Roman" w:hAnsi="Times New Roman" w:cs="Times New Roman"/>
          <w:sz w:val="28"/>
          <w:szCs w:val="28"/>
          <w:lang w:eastAsia="ru-RU"/>
        </w:rPr>
        <w:t xml:space="preserve"> сельсовета: план – 192,5 тыс. руб., факт – 192,5 тыс. руб., что 100 % к плану. </w:t>
      </w:r>
    </w:p>
    <w:p w14:paraId="3D377BCF"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В 2024 году на ликвидацию мест несанкционированного размещения отходов были предусмотрены расходы в сумме 1 841,1 тыс. рублей.</w:t>
      </w:r>
    </w:p>
    <w:p w14:paraId="14958593"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 целью ликвидации несанкционированной свалки расположенной справа от ул. Центральная при въезде в посёлок (с. Ермаковское, ул. Заводская 3) администрация Ермаковского района передала администрации Ермаковского сельсовета осуществление части полномочий, а именно полномочия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в части ликвидации несанкционированных свалок на территории муниципального образования Ермаковский сельсовет. Для осуществления вышеуказанных полномочий администрация района из своего бюджета предоставила бюджету сельсовета иные межбюджетные трансферты в размере 1 741,0 тыс. рублей (средства не освоены, аукцион признан не состоявшимся).</w:t>
      </w:r>
    </w:p>
    <w:p w14:paraId="473215EB" w14:textId="77777777" w:rsidR="00E165E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На ликвидацию несанкционированной свалки расположенной </w:t>
      </w:r>
      <w:proofErr w:type="spellStart"/>
      <w:r w:rsidRPr="00191871">
        <w:rPr>
          <w:rFonts w:ascii="Times New Roman" w:eastAsia="Times New Roman" w:hAnsi="Times New Roman" w:cs="Times New Roman"/>
          <w:sz w:val="28"/>
          <w:szCs w:val="28"/>
          <w:lang w:eastAsia="ru-RU"/>
        </w:rPr>
        <w:t>Салбинский</w:t>
      </w:r>
      <w:proofErr w:type="spellEnd"/>
      <w:r w:rsidRPr="00191871">
        <w:rPr>
          <w:rFonts w:ascii="Times New Roman" w:eastAsia="Times New Roman" w:hAnsi="Times New Roman" w:cs="Times New Roman"/>
          <w:sz w:val="28"/>
          <w:szCs w:val="28"/>
          <w:lang w:eastAsia="ru-RU"/>
        </w:rPr>
        <w:t xml:space="preserve"> с/с, рядом с </w:t>
      </w:r>
      <w:proofErr w:type="spellStart"/>
      <w:r w:rsidRPr="00191871">
        <w:rPr>
          <w:rFonts w:ascii="Times New Roman" w:eastAsia="Times New Roman" w:hAnsi="Times New Roman" w:cs="Times New Roman"/>
          <w:sz w:val="28"/>
          <w:szCs w:val="28"/>
          <w:lang w:eastAsia="ru-RU"/>
        </w:rPr>
        <w:t>с</w:t>
      </w:r>
      <w:proofErr w:type="spellEnd"/>
      <w:r w:rsidRPr="00191871">
        <w:rPr>
          <w:rFonts w:ascii="Times New Roman" w:eastAsia="Times New Roman" w:hAnsi="Times New Roman" w:cs="Times New Roman"/>
          <w:sz w:val="28"/>
          <w:szCs w:val="28"/>
          <w:lang w:eastAsia="ru-RU"/>
        </w:rPr>
        <w:t xml:space="preserve">. </w:t>
      </w:r>
      <w:proofErr w:type="spellStart"/>
      <w:r w:rsidRPr="00191871">
        <w:rPr>
          <w:rFonts w:ascii="Times New Roman" w:eastAsia="Times New Roman" w:hAnsi="Times New Roman" w:cs="Times New Roman"/>
          <w:sz w:val="28"/>
          <w:szCs w:val="28"/>
          <w:lang w:eastAsia="ru-RU"/>
        </w:rPr>
        <w:t>Салба</w:t>
      </w:r>
      <w:proofErr w:type="spellEnd"/>
      <w:r w:rsidRPr="00191871">
        <w:rPr>
          <w:rFonts w:ascii="Times New Roman" w:eastAsia="Times New Roman" w:hAnsi="Times New Roman" w:cs="Times New Roman"/>
          <w:sz w:val="28"/>
          <w:szCs w:val="28"/>
          <w:lang w:eastAsia="ru-RU"/>
        </w:rPr>
        <w:t xml:space="preserve"> в 2024 году планировалось освоить 100,1 тыс. рублей, освоено 0,0 тыс. рублей, что составило 0 % к плану.</w:t>
      </w:r>
    </w:p>
    <w:p w14:paraId="36FE5DFE" w14:textId="7F01656D" w:rsidR="00AA569D" w:rsidRPr="00191871" w:rsidRDefault="00E165ED"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Финансовые средства не освоены, так как дважды объявленный электронный аукцион признан не состоявшимся, в связи с тем, что не подано ни одной заявки на участие.</w:t>
      </w:r>
    </w:p>
    <w:p w14:paraId="739D1196" w14:textId="77777777" w:rsidR="00872AB4" w:rsidRPr="00191871" w:rsidRDefault="00872AB4" w:rsidP="00C34237">
      <w:pPr>
        <w:spacing w:after="0" w:line="240" w:lineRule="auto"/>
        <w:ind w:firstLine="709"/>
        <w:jc w:val="both"/>
        <w:rPr>
          <w:rFonts w:ascii="Times New Roman" w:eastAsia="Times New Roman" w:hAnsi="Times New Roman" w:cs="Times New Roman"/>
          <w:sz w:val="28"/>
          <w:szCs w:val="28"/>
          <w:lang w:eastAsia="ru-RU"/>
        </w:rPr>
      </w:pPr>
    </w:p>
    <w:p w14:paraId="7C5C6693" w14:textId="2286DB66" w:rsidR="00232BF7" w:rsidRPr="00191871" w:rsidRDefault="00232BF7"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7FD80112" w14:textId="77777777" w:rsidR="00501E75" w:rsidRPr="00191871" w:rsidRDefault="00501E75" w:rsidP="00C34237">
      <w:pPr>
        <w:spacing w:after="0" w:line="240" w:lineRule="auto"/>
        <w:ind w:firstLine="709"/>
        <w:jc w:val="both"/>
        <w:rPr>
          <w:rFonts w:ascii="Times New Roman" w:eastAsia="Calibri" w:hAnsi="Times New Roman" w:cs="Times New Roman"/>
          <w:sz w:val="28"/>
          <w:szCs w:val="28"/>
        </w:rPr>
      </w:pPr>
    </w:p>
    <w:p w14:paraId="1CAE107E" w14:textId="17433E80" w:rsidR="00232BF7" w:rsidRPr="00191871" w:rsidRDefault="00232BF7"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w:t>
      </w:r>
      <w:r w:rsidR="00487D81" w:rsidRPr="00191871">
        <w:rPr>
          <w:rFonts w:ascii="Times New Roman" w:eastAsia="Calibri" w:hAnsi="Times New Roman" w:cs="Times New Roman"/>
          <w:sz w:val="28"/>
          <w:szCs w:val="28"/>
        </w:rPr>
        <w:t>2</w:t>
      </w:r>
      <w:r w:rsidR="00CB5486"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585750" w:rsidRPr="00191871">
        <w:rPr>
          <w:rFonts w:ascii="Times New Roman" w:eastAsia="Calibri" w:hAnsi="Times New Roman" w:cs="Times New Roman"/>
          <w:sz w:val="28"/>
          <w:szCs w:val="28"/>
        </w:rPr>
        <w:t>2</w:t>
      </w:r>
      <w:r w:rsidR="00487D81" w:rsidRPr="00191871">
        <w:rPr>
          <w:rFonts w:ascii="Times New Roman" w:eastAsia="Calibri" w:hAnsi="Times New Roman" w:cs="Times New Roman"/>
          <w:sz w:val="28"/>
          <w:szCs w:val="28"/>
        </w:rPr>
        <w:t xml:space="preserve"> </w:t>
      </w:r>
      <w:proofErr w:type="gramStart"/>
      <w:r w:rsidR="00487D81" w:rsidRPr="00191871">
        <w:rPr>
          <w:rFonts w:ascii="Times New Roman" w:eastAsia="Calibri" w:hAnsi="Times New Roman" w:cs="Times New Roman"/>
          <w:sz w:val="28"/>
          <w:szCs w:val="28"/>
        </w:rPr>
        <w:t>целев</w:t>
      </w:r>
      <w:r w:rsidR="00585750" w:rsidRPr="00191871">
        <w:rPr>
          <w:rFonts w:ascii="Times New Roman" w:eastAsia="Calibri" w:hAnsi="Times New Roman" w:cs="Times New Roman"/>
          <w:sz w:val="28"/>
          <w:szCs w:val="28"/>
        </w:rPr>
        <w:t>ых</w:t>
      </w:r>
      <w:r w:rsidR="00487D81" w:rsidRPr="00191871">
        <w:rPr>
          <w:rFonts w:ascii="Times New Roman" w:eastAsia="Calibri" w:hAnsi="Times New Roman" w:cs="Times New Roman"/>
          <w:sz w:val="28"/>
          <w:szCs w:val="28"/>
        </w:rPr>
        <w:t xml:space="preserve">  индикатор</w:t>
      </w:r>
      <w:r w:rsidR="00585750" w:rsidRPr="00191871">
        <w:rPr>
          <w:rFonts w:ascii="Times New Roman" w:eastAsia="Calibri" w:hAnsi="Times New Roman" w:cs="Times New Roman"/>
          <w:sz w:val="28"/>
          <w:szCs w:val="28"/>
        </w:rPr>
        <w:t>а</w:t>
      </w:r>
      <w:proofErr w:type="gramEnd"/>
      <w:r w:rsidRPr="00191871">
        <w:rPr>
          <w:rFonts w:ascii="Times New Roman" w:eastAsia="Calibri" w:hAnsi="Times New Roman" w:cs="Times New Roman"/>
          <w:sz w:val="28"/>
          <w:szCs w:val="28"/>
        </w:rPr>
        <w:t xml:space="preserve"> программы и </w:t>
      </w:r>
      <w:r w:rsidR="00585750" w:rsidRPr="00191871">
        <w:rPr>
          <w:rFonts w:ascii="Times New Roman" w:eastAsia="Calibri" w:hAnsi="Times New Roman" w:cs="Times New Roman"/>
          <w:sz w:val="28"/>
          <w:szCs w:val="28"/>
        </w:rPr>
        <w:t>2</w:t>
      </w:r>
      <w:r w:rsidR="00487D81" w:rsidRPr="00191871">
        <w:rPr>
          <w:rFonts w:ascii="Times New Roman" w:eastAsia="Calibri" w:hAnsi="Times New Roman" w:cs="Times New Roman"/>
          <w:sz w:val="28"/>
          <w:szCs w:val="28"/>
        </w:rPr>
        <w:t xml:space="preserve"> показател</w:t>
      </w:r>
      <w:r w:rsidR="00585750" w:rsidRPr="00191871">
        <w:rPr>
          <w:rFonts w:ascii="Times New Roman" w:eastAsia="Calibri" w:hAnsi="Times New Roman" w:cs="Times New Roman"/>
          <w:sz w:val="28"/>
          <w:szCs w:val="28"/>
        </w:rPr>
        <w:t>я</w:t>
      </w:r>
      <w:r w:rsidRPr="00191871">
        <w:rPr>
          <w:rFonts w:ascii="Times New Roman" w:eastAsia="Calibri" w:hAnsi="Times New Roman" w:cs="Times New Roman"/>
          <w:sz w:val="28"/>
          <w:szCs w:val="28"/>
        </w:rPr>
        <w:t xml:space="preserve"> результативности.</w:t>
      </w:r>
    </w:p>
    <w:p w14:paraId="7D4C5170" w14:textId="067D5EF6" w:rsidR="008A0CE2" w:rsidRPr="00191871" w:rsidRDefault="00232BF7"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муниципальная  программа реализуется </w:t>
      </w:r>
      <w:r w:rsidR="008A0CE2" w:rsidRPr="00191871">
        <w:rPr>
          <w:rFonts w:ascii="Times New Roman" w:eastAsia="Calibri" w:hAnsi="Times New Roman" w:cs="Times New Roman"/>
          <w:sz w:val="28"/>
          <w:szCs w:val="28"/>
        </w:rPr>
        <w:t>с более низкой эффективностью.</w:t>
      </w:r>
    </w:p>
    <w:p w14:paraId="0604F025" w14:textId="77777777" w:rsidR="008A0CE2" w:rsidRPr="00191871" w:rsidRDefault="008A0CE2"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1320"/>
        <w:gridCol w:w="2284"/>
      </w:tblGrid>
      <w:tr w:rsidR="00232BF7" w:rsidRPr="00191871" w14:paraId="09D38457" w14:textId="77777777" w:rsidTr="008A0CE2">
        <w:trPr>
          <w:trHeight w:val="483"/>
          <w:tblHeader/>
          <w:jc w:val="center"/>
        </w:trPr>
        <w:tc>
          <w:tcPr>
            <w:tcW w:w="6249" w:type="dxa"/>
            <w:vAlign w:val="center"/>
          </w:tcPr>
          <w:p w14:paraId="1FA331D5"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320" w:type="dxa"/>
            <w:vAlign w:val="center"/>
          </w:tcPr>
          <w:p w14:paraId="52BB863B"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284" w:type="dxa"/>
            <w:vAlign w:val="center"/>
          </w:tcPr>
          <w:p w14:paraId="7F1954B4"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545E0734" w14:textId="77777777" w:rsidTr="008A0CE2">
        <w:trPr>
          <w:jc w:val="center"/>
        </w:trPr>
        <w:tc>
          <w:tcPr>
            <w:tcW w:w="6249" w:type="dxa"/>
          </w:tcPr>
          <w:p w14:paraId="1288B654"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320" w:type="dxa"/>
          </w:tcPr>
          <w:p w14:paraId="21C77B40" w14:textId="223D0B32" w:rsidR="00232BF7" w:rsidRPr="00191871" w:rsidRDefault="00266453"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61,99</w:t>
            </w:r>
          </w:p>
        </w:tc>
        <w:tc>
          <w:tcPr>
            <w:tcW w:w="2284" w:type="dxa"/>
          </w:tcPr>
          <w:p w14:paraId="7CD00BB5" w14:textId="64F4B3BC" w:rsidR="00232BF7" w:rsidRPr="00191871" w:rsidRDefault="008A0CE2"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низкая</w:t>
            </w:r>
          </w:p>
        </w:tc>
      </w:tr>
      <w:tr w:rsidR="00BE160C" w:rsidRPr="00191871" w14:paraId="022E1828" w14:textId="77777777" w:rsidTr="008A0CE2">
        <w:trPr>
          <w:trHeight w:val="360"/>
          <w:jc w:val="center"/>
        </w:trPr>
        <w:tc>
          <w:tcPr>
            <w:tcW w:w="6249" w:type="dxa"/>
          </w:tcPr>
          <w:p w14:paraId="364737D3" w14:textId="77777777" w:rsidR="00BE160C" w:rsidRPr="00191871" w:rsidRDefault="00BE160C"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320" w:type="dxa"/>
          </w:tcPr>
          <w:p w14:paraId="65355CA3" w14:textId="4E5DBBD3" w:rsidR="00BE160C" w:rsidRPr="00191871" w:rsidRDefault="00836BC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50,0</w:t>
            </w:r>
          </w:p>
        </w:tc>
        <w:tc>
          <w:tcPr>
            <w:tcW w:w="2284" w:type="dxa"/>
          </w:tcPr>
          <w:p w14:paraId="4B2FC1E4" w14:textId="5CE3BDE4" w:rsidR="00BE160C" w:rsidRPr="00191871" w:rsidRDefault="009C5DB7" w:rsidP="00462E8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более низкая</w:t>
            </w:r>
          </w:p>
        </w:tc>
      </w:tr>
      <w:tr w:rsidR="00BE160C" w:rsidRPr="00191871" w14:paraId="441138BD" w14:textId="77777777" w:rsidTr="008A0CE2">
        <w:trPr>
          <w:trHeight w:val="653"/>
          <w:jc w:val="center"/>
        </w:trPr>
        <w:tc>
          <w:tcPr>
            <w:tcW w:w="6249" w:type="dxa"/>
          </w:tcPr>
          <w:p w14:paraId="3D615F38" w14:textId="77777777" w:rsidR="00BE160C" w:rsidRPr="00191871" w:rsidRDefault="00BE160C"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320" w:type="dxa"/>
          </w:tcPr>
          <w:p w14:paraId="5B8EB306" w14:textId="2BA2EB09" w:rsidR="00BE160C" w:rsidRPr="00191871" w:rsidRDefault="00836BC5"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50,0</w:t>
            </w:r>
          </w:p>
        </w:tc>
        <w:tc>
          <w:tcPr>
            <w:tcW w:w="2284" w:type="dxa"/>
          </w:tcPr>
          <w:p w14:paraId="0C76C932" w14:textId="2E7BD2B7" w:rsidR="00BE160C" w:rsidRPr="00191871" w:rsidRDefault="009C5DB7" w:rsidP="00462E8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более низкая</w:t>
            </w:r>
          </w:p>
        </w:tc>
      </w:tr>
      <w:tr w:rsidR="00BE160C" w:rsidRPr="00191871" w14:paraId="5F7574EB" w14:textId="77777777" w:rsidTr="008A0CE2">
        <w:trPr>
          <w:trHeight w:val="304"/>
          <w:jc w:val="center"/>
        </w:trPr>
        <w:tc>
          <w:tcPr>
            <w:tcW w:w="6249" w:type="dxa"/>
          </w:tcPr>
          <w:p w14:paraId="63BA7FA1" w14:textId="77777777" w:rsidR="00BE160C" w:rsidRPr="00191871" w:rsidRDefault="00BE160C"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320" w:type="dxa"/>
          </w:tcPr>
          <w:p w14:paraId="04BF1C95" w14:textId="6E3C103C" w:rsidR="00BE160C" w:rsidRPr="00191871" w:rsidRDefault="0036641A"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56,0</w:t>
            </w:r>
          </w:p>
        </w:tc>
        <w:tc>
          <w:tcPr>
            <w:tcW w:w="2284" w:type="dxa"/>
          </w:tcPr>
          <w:p w14:paraId="32B8327B" w14:textId="3E902B36" w:rsidR="00BE160C" w:rsidRPr="00191871" w:rsidRDefault="008A0CE2"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низкая</w:t>
            </w:r>
          </w:p>
        </w:tc>
      </w:tr>
    </w:tbl>
    <w:p w14:paraId="38134C37" w14:textId="334D7622" w:rsidR="00232BF7" w:rsidRPr="00191871" w:rsidRDefault="00232BF7" w:rsidP="00462E8A">
      <w:pPr>
        <w:spacing w:after="0" w:line="240" w:lineRule="auto"/>
        <w:jc w:val="both"/>
        <w:rPr>
          <w:rFonts w:ascii="Times New Roman" w:eastAsia="Calibri" w:hAnsi="Times New Roman" w:cs="Times New Roman"/>
          <w:sz w:val="24"/>
          <w:szCs w:val="24"/>
        </w:rPr>
      </w:pPr>
    </w:p>
    <w:p w14:paraId="3DB9C76D" w14:textId="77777777" w:rsidR="0069386A" w:rsidRPr="00191871" w:rsidRDefault="0069386A" w:rsidP="00462E8A">
      <w:pPr>
        <w:spacing w:after="0" w:line="240" w:lineRule="auto"/>
        <w:jc w:val="both"/>
        <w:rPr>
          <w:rFonts w:ascii="Times New Roman" w:eastAsia="Calibri" w:hAnsi="Times New Roman" w:cs="Times New Roman"/>
          <w:sz w:val="24"/>
          <w:szCs w:val="24"/>
        </w:rPr>
      </w:pPr>
    </w:p>
    <w:p w14:paraId="32CD6A98" w14:textId="3797E40B" w:rsidR="00BF62FD" w:rsidRPr="00191871" w:rsidRDefault="00232BF7" w:rsidP="00462E8A">
      <w:pPr>
        <w:pStyle w:val="ac"/>
        <w:numPr>
          <w:ilvl w:val="0"/>
          <w:numId w:val="16"/>
        </w:numPr>
        <w:spacing w:after="0" w:line="240" w:lineRule="auto"/>
        <w:ind w:right="340"/>
        <w:jc w:val="center"/>
        <w:rPr>
          <w:rFonts w:ascii="Times New Roman" w:eastAsia="Times New Roman" w:hAnsi="Times New Roman"/>
          <w:b/>
          <w:bCs/>
          <w:color w:val="000000"/>
          <w:sz w:val="28"/>
          <w:szCs w:val="28"/>
          <w:lang w:val="ru" w:eastAsia="ru-RU"/>
        </w:rPr>
      </w:pPr>
      <w:r w:rsidRPr="00191871">
        <w:rPr>
          <w:rFonts w:ascii="Times New Roman" w:eastAsia="Times New Roman" w:hAnsi="Times New Roman"/>
          <w:b/>
          <w:bCs/>
          <w:color w:val="000000"/>
          <w:sz w:val="28"/>
          <w:szCs w:val="28"/>
          <w:lang w:val="ru" w:eastAsia="ru-RU"/>
        </w:rPr>
        <w:t>Муниципальная программа</w:t>
      </w:r>
    </w:p>
    <w:p w14:paraId="575FA296" w14:textId="7C5635E0" w:rsidR="00906816" w:rsidRPr="00191871" w:rsidRDefault="00232BF7" w:rsidP="00462E8A">
      <w:pPr>
        <w:pStyle w:val="ac"/>
        <w:spacing w:after="0" w:line="240" w:lineRule="auto"/>
        <w:ind w:right="340"/>
        <w:jc w:val="center"/>
        <w:rPr>
          <w:rFonts w:ascii="Times New Roman" w:eastAsia="Times New Roman" w:hAnsi="Times New Roman"/>
          <w:b/>
          <w:bCs/>
          <w:color w:val="000000"/>
          <w:sz w:val="28"/>
          <w:szCs w:val="28"/>
          <w:lang w:val="ru" w:eastAsia="ru-RU"/>
        </w:rPr>
      </w:pPr>
      <w:r w:rsidRPr="00191871">
        <w:rPr>
          <w:rFonts w:ascii="Times New Roman" w:eastAsia="Times New Roman" w:hAnsi="Times New Roman"/>
          <w:b/>
          <w:bCs/>
          <w:color w:val="000000"/>
          <w:sz w:val="28"/>
          <w:szCs w:val="28"/>
          <w:lang w:val="ru" w:eastAsia="ru-RU"/>
        </w:rPr>
        <w:t>«Реформирование и модернизация жилищно-коммунального хозяйства и повышение энергетической эффективности Ермаковского района»</w:t>
      </w:r>
    </w:p>
    <w:p w14:paraId="125DCB50" w14:textId="77777777" w:rsidR="0069386A" w:rsidRPr="00191871" w:rsidRDefault="0069386A" w:rsidP="00462E8A">
      <w:pPr>
        <w:pStyle w:val="ac"/>
        <w:spacing w:after="0" w:line="240" w:lineRule="auto"/>
        <w:ind w:right="340"/>
        <w:jc w:val="center"/>
        <w:rPr>
          <w:rFonts w:ascii="Times New Roman" w:eastAsia="Times New Roman" w:hAnsi="Times New Roman"/>
          <w:b/>
          <w:bCs/>
          <w:color w:val="000000"/>
          <w:sz w:val="28"/>
          <w:szCs w:val="28"/>
          <w:lang w:val="ru" w:eastAsia="ru-RU"/>
        </w:rPr>
      </w:pPr>
    </w:p>
    <w:p w14:paraId="0AED2EB6" w14:textId="77777777" w:rsidR="005F33AB" w:rsidRPr="00191871" w:rsidRDefault="005F33AB"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Муниципальная программа Ермаковского района «Реформирование и модернизация жилищно-коммунального хозяйства и повышение энергетической эффективности Ермаковского района» утверждена постановлением администрации Ермаковского района от 31.10.2013г. № 722-п</w:t>
      </w:r>
    </w:p>
    <w:p w14:paraId="4825A3E7" w14:textId="77777777" w:rsidR="005F33AB" w:rsidRPr="00191871" w:rsidRDefault="005F33AB"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Pr="00191871">
        <w:rPr>
          <w:rFonts w:ascii="Times New Roman" w:eastAsia="Times New Roman" w:hAnsi="Times New Roman" w:cs="Times New Roman"/>
          <w:sz w:val="28"/>
          <w:szCs w:val="28"/>
          <w:lang w:eastAsia="ru-RU"/>
        </w:rPr>
        <w:tab/>
        <w:t xml:space="preserve">Целью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 является создание экономических и организационных основ стимулирования энергосбережения, повышения энергетической эффективности. В данную муниципальную программу входят подпрограммы:   «Модернизация </w:t>
      </w:r>
      <w:proofErr w:type="spellStart"/>
      <w:r w:rsidRPr="00191871">
        <w:rPr>
          <w:rFonts w:ascii="Times New Roman" w:eastAsia="Times New Roman" w:hAnsi="Times New Roman" w:cs="Times New Roman"/>
          <w:sz w:val="28"/>
          <w:szCs w:val="28"/>
          <w:lang w:eastAsia="ru-RU"/>
        </w:rPr>
        <w:t>жилищно</w:t>
      </w:r>
      <w:proofErr w:type="spellEnd"/>
      <w:r w:rsidRPr="00191871">
        <w:rPr>
          <w:rFonts w:ascii="Times New Roman" w:eastAsia="Times New Roman" w:hAnsi="Times New Roman" w:cs="Times New Roman"/>
          <w:sz w:val="28"/>
          <w:szCs w:val="28"/>
          <w:lang w:eastAsia="ru-RU"/>
        </w:rPr>
        <w:t xml:space="preserve"> - коммунального хозяйства Ермаковского района»,  «Энергосбережение и повышение энергетической эффективности Ермаковского района», а также отдельные мероприятия:</w:t>
      </w:r>
    </w:p>
    <w:p w14:paraId="670DC010" w14:textId="77777777" w:rsidR="005F33AB" w:rsidRPr="00191871" w:rsidRDefault="005F33AB"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компенсация выпадающих доходов энергоснабжающих организаций, связанных с применением государственных регулируемых цен на электрическую энергию, вырабатываемую дизельными электростанциями;</w:t>
      </w:r>
    </w:p>
    <w:p w14:paraId="158E1C47" w14:textId="77777777" w:rsidR="005F33AB" w:rsidRPr="00191871" w:rsidRDefault="005F33AB"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реализация временных мер поддержки населения в целях обеспечения доступности коммунальных услуг;</w:t>
      </w:r>
    </w:p>
    <w:p w14:paraId="07DF89F1" w14:textId="77777777" w:rsidR="005F33AB" w:rsidRPr="00191871" w:rsidRDefault="005F33AB"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капитальный ремонт дизельных установок;</w:t>
      </w:r>
    </w:p>
    <w:p w14:paraId="25BB943B" w14:textId="77777777" w:rsidR="005F33AB" w:rsidRPr="00191871" w:rsidRDefault="005F33AB"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-капитальный ремонт водонапорных башен.</w:t>
      </w:r>
    </w:p>
    <w:p w14:paraId="4692B5A4" w14:textId="77777777" w:rsidR="00263CE5" w:rsidRPr="00191871" w:rsidRDefault="00263CE5"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p>
    <w:p w14:paraId="28325F52" w14:textId="054F2B46" w:rsidR="005F33AB" w:rsidRPr="00191871" w:rsidRDefault="00263CE5"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 xml:space="preserve">     </w:t>
      </w:r>
      <w:r w:rsidR="005F33AB" w:rsidRPr="00191871">
        <w:rPr>
          <w:rFonts w:ascii="Times New Roman" w:eastAsia="Times New Roman" w:hAnsi="Times New Roman" w:cs="Times New Roman"/>
          <w:sz w:val="28"/>
          <w:szCs w:val="28"/>
          <w:lang w:eastAsia="ru-RU"/>
        </w:rPr>
        <w:t xml:space="preserve">Целью подпрограммы «Модернизация </w:t>
      </w:r>
      <w:proofErr w:type="spellStart"/>
      <w:r w:rsidR="005F33AB" w:rsidRPr="00191871">
        <w:rPr>
          <w:rFonts w:ascii="Times New Roman" w:eastAsia="Times New Roman" w:hAnsi="Times New Roman" w:cs="Times New Roman"/>
          <w:sz w:val="28"/>
          <w:szCs w:val="28"/>
          <w:lang w:eastAsia="ru-RU"/>
        </w:rPr>
        <w:t>жилищно</w:t>
      </w:r>
      <w:proofErr w:type="spellEnd"/>
      <w:r w:rsidR="005F33AB" w:rsidRPr="00191871">
        <w:rPr>
          <w:rFonts w:ascii="Times New Roman" w:eastAsia="Times New Roman" w:hAnsi="Times New Roman" w:cs="Times New Roman"/>
          <w:sz w:val="28"/>
          <w:szCs w:val="28"/>
          <w:lang w:eastAsia="ru-RU"/>
        </w:rPr>
        <w:t xml:space="preserve"> - коммунального хозяйства Ермаковского района» является обеспечение населения района качественными жилищно-коммунальными услугами, сокращение износа водопроводных и тепловых сетей, сокращение износа источников теплоснабжения и водоснабжения.</w:t>
      </w:r>
    </w:p>
    <w:p w14:paraId="190B2321" w14:textId="77777777" w:rsidR="00263CE5" w:rsidRPr="00191871" w:rsidRDefault="00263CE5" w:rsidP="00C34237">
      <w:pPr>
        <w:suppressAutoHyphens/>
        <w:autoSpaceDE w:val="0"/>
        <w:spacing w:after="0" w:line="240" w:lineRule="auto"/>
        <w:ind w:firstLine="709"/>
        <w:jc w:val="both"/>
        <w:rPr>
          <w:rFonts w:ascii="Times New Roman" w:eastAsia="Times New Roman" w:hAnsi="Times New Roman" w:cs="Times New Roman"/>
          <w:sz w:val="28"/>
          <w:szCs w:val="28"/>
          <w:lang w:eastAsia="ru-RU"/>
        </w:rPr>
      </w:pPr>
    </w:p>
    <w:p w14:paraId="1E76C457" w14:textId="19478D22" w:rsidR="007A2193" w:rsidRPr="00191871" w:rsidRDefault="00263CE5" w:rsidP="00C34237">
      <w:pPr>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В рамках  программы «</w:t>
      </w:r>
      <w:r w:rsidRPr="00191871">
        <w:rPr>
          <w:rFonts w:ascii="Times New Roman" w:hAnsi="Times New Roman" w:cs="Times New Roman"/>
          <w:b/>
          <w:sz w:val="28"/>
          <w:szCs w:val="28"/>
        </w:rPr>
        <w:t>Реформирование и модернизация жилищно-коммунального хозяйства и повышение энергетической эффективности Красноярского края »</w:t>
      </w:r>
      <w:r w:rsidRPr="00191871">
        <w:rPr>
          <w:rFonts w:ascii="Times New Roman" w:hAnsi="Times New Roman" w:cs="Times New Roman"/>
          <w:sz w:val="28"/>
          <w:szCs w:val="28"/>
        </w:rPr>
        <w:t xml:space="preserve"> в 202</w:t>
      </w:r>
      <w:r w:rsidR="00937EB3" w:rsidRPr="00191871">
        <w:rPr>
          <w:rFonts w:ascii="Times New Roman" w:hAnsi="Times New Roman" w:cs="Times New Roman"/>
          <w:sz w:val="28"/>
          <w:szCs w:val="28"/>
        </w:rPr>
        <w:t>4</w:t>
      </w:r>
      <w:r w:rsidRPr="00191871">
        <w:rPr>
          <w:rFonts w:ascii="Times New Roman" w:hAnsi="Times New Roman" w:cs="Times New Roman"/>
          <w:sz w:val="28"/>
          <w:szCs w:val="28"/>
        </w:rPr>
        <w:t xml:space="preserve"> году </w:t>
      </w:r>
      <w:r w:rsidR="007A2193" w:rsidRPr="00191871">
        <w:rPr>
          <w:rFonts w:ascii="Times New Roman" w:hAnsi="Times New Roman" w:cs="Times New Roman"/>
          <w:sz w:val="28"/>
          <w:szCs w:val="28"/>
        </w:rPr>
        <w:t xml:space="preserve"> от Ермаковского района в мероприятиях по расходам на капитальный ремонт, реконструкцию находящихся в муниципальной собственности объектов коммунальной инфраструктуры, источников тепловой энергии и тепловых сетей обеспечения функционирования систем теплоснабжения участвовали 3 сельских совета на сумму 15569,9</w:t>
      </w:r>
      <w:r w:rsidR="00991B6F" w:rsidRPr="00191871">
        <w:rPr>
          <w:rFonts w:ascii="Times New Roman" w:hAnsi="Times New Roman" w:cs="Times New Roman"/>
          <w:sz w:val="28"/>
          <w:szCs w:val="28"/>
        </w:rPr>
        <w:t xml:space="preserve"> </w:t>
      </w:r>
      <w:proofErr w:type="spellStart"/>
      <w:r w:rsidR="00991B6F" w:rsidRPr="00191871">
        <w:rPr>
          <w:rFonts w:ascii="Times New Roman" w:hAnsi="Times New Roman" w:cs="Times New Roman"/>
          <w:sz w:val="28"/>
          <w:szCs w:val="28"/>
        </w:rPr>
        <w:t>тыс.руб</w:t>
      </w:r>
      <w:proofErr w:type="spellEnd"/>
      <w:r w:rsidR="007A2193" w:rsidRPr="00191871">
        <w:rPr>
          <w:rFonts w:ascii="Times New Roman" w:hAnsi="Times New Roman" w:cs="Times New Roman"/>
          <w:sz w:val="28"/>
          <w:szCs w:val="28"/>
        </w:rPr>
        <w:t xml:space="preserve">. </w:t>
      </w:r>
    </w:p>
    <w:p w14:paraId="4D56EE3C" w14:textId="77777777" w:rsidR="007A2193" w:rsidRPr="00191871" w:rsidRDefault="007A2193"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В рамках программы модернизации ЖКХ сельскими советами Ермаковского района   проведены мероприятия:</w:t>
      </w:r>
    </w:p>
    <w:p w14:paraId="70C066E5" w14:textId="77777777" w:rsidR="008C1F28" w:rsidRPr="00191871" w:rsidRDefault="008C1F28"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proofErr w:type="spellStart"/>
      <w:r w:rsidR="007A2193" w:rsidRPr="00191871">
        <w:rPr>
          <w:rFonts w:ascii="Times New Roman" w:hAnsi="Times New Roman" w:cs="Times New Roman"/>
          <w:sz w:val="28"/>
          <w:szCs w:val="28"/>
        </w:rPr>
        <w:t>Ойский</w:t>
      </w:r>
      <w:proofErr w:type="spellEnd"/>
      <w:r w:rsidR="007A2193" w:rsidRPr="00191871">
        <w:rPr>
          <w:rFonts w:ascii="Times New Roman" w:hAnsi="Times New Roman" w:cs="Times New Roman"/>
          <w:sz w:val="28"/>
          <w:szCs w:val="28"/>
        </w:rPr>
        <w:t xml:space="preserve"> сельсовет -приобретение 3-х котлов в котельную на общ сумму</w:t>
      </w:r>
    </w:p>
    <w:p w14:paraId="284B9F85" w14:textId="48FF8A28" w:rsidR="007A2193" w:rsidRPr="00191871" w:rsidRDefault="007A2193"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5</w:t>
      </w:r>
      <w:r w:rsidR="008C1F28" w:rsidRPr="00191871">
        <w:rPr>
          <w:rFonts w:ascii="Times New Roman" w:hAnsi="Times New Roman" w:cs="Times New Roman"/>
          <w:sz w:val="28"/>
          <w:szCs w:val="28"/>
        </w:rPr>
        <w:t> </w:t>
      </w:r>
      <w:r w:rsidRPr="00191871">
        <w:rPr>
          <w:rFonts w:ascii="Times New Roman" w:hAnsi="Times New Roman" w:cs="Times New Roman"/>
          <w:sz w:val="28"/>
          <w:szCs w:val="28"/>
        </w:rPr>
        <w:t>538</w:t>
      </w:r>
      <w:r w:rsidR="008C1F28" w:rsidRPr="00191871">
        <w:rPr>
          <w:rFonts w:ascii="Times New Roman" w:hAnsi="Times New Roman" w:cs="Times New Roman"/>
          <w:sz w:val="28"/>
          <w:szCs w:val="28"/>
        </w:rPr>
        <w:t>,</w:t>
      </w:r>
      <w:r w:rsidRPr="00191871">
        <w:rPr>
          <w:rFonts w:ascii="Times New Roman" w:hAnsi="Times New Roman" w:cs="Times New Roman"/>
          <w:sz w:val="28"/>
          <w:szCs w:val="28"/>
        </w:rPr>
        <w:t>3</w:t>
      </w:r>
      <w:r w:rsidR="008C1F28" w:rsidRPr="00191871">
        <w:rPr>
          <w:rFonts w:ascii="Times New Roman" w:hAnsi="Times New Roman" w:cs="Times New Roman"/>
          <w:sz w:val="28"/>
          <w:szCs w:val="28"/>
        </w:rPr>
        <w:t xml:space="preserve"> </w:t>
      </w:r>
      <w:proofErr w:type="spellStart"/>
      <w:r w:rsidR="008C1F28" w:rsidRPr="00191871">
        <w:rPr>
          <w:rFonts w:ascii="Times New Roman" w:hAnsi="Times New Roman" w:cs="Times New Roman"/>
          <w:sz w:val="28"/>
          <w:szCs w:val="28"/>
        </w:rPr>
        <w:t>тыс.руб</w:t>
      </w:r>
      <w:proofErr w:type="spellEnd"/>
      <w:r w:rsidR="008C1F28" w:rsidRPr="00191871">
        <w:rPr>
          <w:rFonts w:ascii="Times New Roman" w:hAnsi="Times New Roman" w:cs="Times New Roman"/>
          <w:sz w:val="28"/>
          <w:szCs w:val="28"/>
        </w:rPr>
        <w:t>.</w:t>
      </w:r>
    </w:p>
    <w:p w14:paraId="7833714D" w14:textId="1B3522E0" w:rsidR="007A2193" w:rsidRPr="00191871" w:rsidRDefault="002A0078"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w:t>
      </w:r>
      <w:r w:rsidR="007A2193" w:rsidRPr="00191871">
        <w:rPr>
          <w:rFonts w:ascii="Times New Roman" w:hAnsi="Times New Roman" w:cs="Times New Roman"/>
          <w:sz w:val="28"/>
          <w:szCs w:val="28"/>
        </w:rPr>
        <w:t xml:space="preserve"> </w:t>
      </w:r>
      <w:proofErr w:type="spellStart"/>
      <w:r w:rsidR="007A2193" w:rsidRPr="00191871">
        <w:rPr>
          <w:rFonts w:ascii="Times New Roman" w:hAnsi="Times New Roman" w:cs="Times New Roman"/>
          <w:sz w:val="28"/>
          <w:szCs w:val="28"/>
        </w:rPr>
        <w:t>Нижнесуэтукский</w:t>
      </w:r>
      <w:proofErr w:type="spellEnd"/>
      <w:r w:rsidR="007A2193" w:rsidRPr="00191871">
        <w:rPr>
          <w:rFonts w:ascii="Times New Roman" w:hAnsi="Times New Roman" w:cs="Times New Roman"/>
          <w:sz w:val="28"/>
          <w:szCs w:val="28"/>
        </w:rPr>
        <w:t xml:space="preserve"> сельсовет:</w:t>
      </w:r>
    </w:p>
    <w:p w14:paraId="688E9BD2" w14:textId="696CFA32" w:rsidR="007A2193" w:rsidRPr="00191871" w:rsidRDefault="007A2193"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приобретение 1 котла в котельную -1643</w:t>
      </w:r>
      <w:r w:rsidR="002A0078" w:rsidRPr="00191871">
        <w:rPr>
          <w:rFonts w:ascii="Times New Roman" w:hAnsi="Times New Roman" w:cs="Times New Roman"/>
          <w:sz w:val="28"/>
          <w:szCs w:val="28"/>
        </w:rPr>
        <w:t>,</w:t>
      </w:r>
      <w:r w:rsidRPr="00191871">
        <w:rPr>
          <w:rFonts w:ascii="Times New Roman" w:hAnsi="Times New Roman" w:cs="Times New Roman"/>
          <w:sz w:val="28"/>
          <w:szCs w:val="28"/>
        </w:rPr>
        <w:t>5</w:t>
      </w:r>
      <w:r w:rsidR="002A0078" w:rsidRPr="00191871">
        <w:rPr>
          <w:rFonts w:ascii="Times New Roman" w:hAnsi="Times New Roman" w:cs="Times New Roman"/>
          <w:sz w:val="28"/>
          <w:szCs w:val="28"/>
        </w:rPr>
        <w:t xml:space="preserve"> </w:t>
      </w:r>
      <w:proofErr w:type="spellStart"/>
      <w:r w:rsidR="002A0078" w:rsidRPr="00191871">
        <w:rPr>
          <w:rFonts w:ascii="Times New Roman" w:hAnsi="Times New Roman" w:cs="Times New Roman"/>
          <w:sz w:val="28"/>
          <w:szCs w:val="28"/>
        </w:rPr>
        <w:t>тыс.руб</w:t>
      </w:r>
      <w:proofErr w:type="spellEnd"/>
      <w:r w:rsidR="002A0078" w:rsidRPr="00191871">
        <w:rPr>
          <w:rFonts w:ascii="Times New Roman" w:hAnsi="Times New Roman" w:cs="Times New Roman"/>
          <w:sz w:val="28"/>
          <w:szCs w:val="28"/>
        </w:rPr>
        <w:t>.;</w:t>
      </w:r>
    </w:p>
    <w:p w14:paraId="41FCA314" w14:textId="341904C1" w:rsidR="007A2193" w:rsidRPr="00191871" w:rsidRDefault="007A2193"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-капитальный ремонт водонапорной башни- 4</w:t>
      </w:r>
      <w:r w:rsidR="002A0078" w:rsidRPr="00191871">
        <w:rPr>
          <w:rFonts w:ascii="Times New Roman" w:hAnsi="Times New Roman" w:cs="Times New Roman"/>
          <w:sz w:val="28"/>
          <w:szCs w:val="28"/>
        </w:rPr>
        <w:t> </w:t>
      </w:r>
      <w:r w:rsidRPr="00191871">
        <w:rPr>
          <w:rFonts w:ascii="Times New Roman" w:hAnsi="Times New Roman" w:cs="Times New Roman"/>
          <w:sz w:val="28"/>
          <w:szCs w:val="28"/>
        </w:rPr>
        <w:t>571</w:t>
      </w:r>
      <w:r w:rsidR="002A0078" w:rsidRPr="00191871">
        <w:rPr>
          <w:rFonts w:ascii="Times New Roman" w:hAnsi="Times New Roman" w:cs="Times New Roman"/>
          <w:sz w:val="28"/>
          <w:szCs w:val="28"/>
        </w:rPr>
        <w:t>,</w:t>
      </w:r>
      <w:r w:rsidRPr="00191871">
        <w:rPr>
          <w:rFonts w:ascii="Times New Roman" w:hAnsi="Times New Roman" w:cs="Times New Roman"/>
          <w:sz w:val="28"/>
          <w:szCs w:val="28"/>
        </w:rPr>
        <w:t>4</w:t>
      </w:r>
      <w:r w:rsidR="002A0078" w:rsidRPr="00191871">
        <w:rPr>
          <w:rFonts w:ascii="Times New Roman" w:hAnsi="Times New Roman" w:cs="Times New Roman"/>
          <w:sz w:val="28"/>
          <w:szCs w:val="28"/>
        </w:rPr>
        <w:t xml:space="preserve"> </w:t>
      </w:r>
      <w:proofErr w:type="spellStart"/>
      <w:r w:rsidR="002A0078" w:rsidRPr="00191871">
        <w:rPr>
          <w:rFonts w:ascii="Times New Roman" w:hAnsi="Times New Roman" w:cs="Times New Roman"/>
          <w:sz w:val="28"/>
          <w:szCs w:val="28"/>
        </w:rPr>
        <w:t>тыс.руб</w:t>
      </w:r>
      <w:proofErr w:type="spellEnd"/>
      <w:r w:rsidR="002A0078" w:rsidRPr="00191871">
        <w:rPr>
          <w:rFonts w:ascii="Times New Roman" w:hAnsi="Times New Roman" w:cs="Times New Roman"/>
          <w:sz w:val="28"/>
          <w:szCs w:val="28"/>
        </w:rPr>
        <w:t>.;</w:t>
      </w:r>
      <w:r w:rsidRPr="00191871">
        <w:rPr>
          <w:rFonts w:ascii="Times New Roman" w:hAnsi="Times New Roman" w:cs="Times New Roman"/>
          <w:sz w:val="28"/>
          <w:szCs w:val="28"/>
        </w:rPr>
        <w:t xml:space="preserve"> </w:t>
      </w:r>
    </w:p>
    <w:p w14:paraId="1D5E013C" w14:textId="2DFF6D3C" w:rsidR="007A2193" w:rsidRPr="00191871" w:rsidRDefault="002A0078" w:rsidP="00C34237">
      <w:pPr>
        <w:suppressAutoHyphens/>
        <w:autoSpaceDE w:val="0"/>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 xml:space="preserve">- </w:t>
      </w:r>
      <w:proofErr w:type="spellStart"/>
      <w:r w:rsidR="007A2193" w:rsidRPr="00191871">
        <w:rPr>
          <w:rFonts w:ascii="Times New Roman" w:hAnsi="Times New Roman" w:cs="Times New Roman"/>
          <w:sz w:val="28"/>
          <w:szCs w:val="28"/>
        </w:rPr>
        <w:t>Семенниковский</w:t>
      </w:r>
      <w:proofErr w:type="spellEnd"/>
      <w:r w:rsidR="007A2193" w:rsidRPr="00191871">
        <w:rPr>
          <w:rFonts w:ascii="Times New Roman" w:hAnsi="Times New Roman" w:cs="Times New Roman"/>
          <w:sz w:val="28"/>
          <w:szCs w:val="28"/>
        </w:rPr>
        <w:t xml:space="preserve"> сельсовет – приобретение водонапорной башни</w:t>
      </w:r>
      <w:r w:rsidRPr="00191871">
        <w:rPr>
          <w:rFonts w:ascii="Times New Roman" w:hAnsi="Times New Roman" w:cs="Times New Roman"/>
          <w:sz w:val="28"/>
          <w:szCs w:val="28"/>
        </w:rPr>
        <w:t xml:space="preserve"> - </w:t>
      </w:r>
      <w:r w:rsidR="007A2193" w:rsidRPr="00191871">
        <w:rPr>
          <w:rFonts w:ascii="Times New Roman" w:hAnsi="Times New Roman" w:cs="Times New Roman"/>
          <w:sz w:val="28"/>
          <w:szCs w:val="28"/>
        </w:rPr>
        <w:t>3</w:t>
      </w:r>
      <w:r w:rsidRPr="00191871">
        <w:rPr>
          <w:rFonts w:ascii="Times New Roman" w:hAnsi="Times New Roman" w:cs="Times New Roman"/>
          <w:sz w:val="28"/>
          <w:szCs w:val="28"/>
        </w:rPr>
        <w:t> </w:t>
      </w:r>
      <w:r w:rsidR="007A2193" w:rsidRPr="00191871">
        <w:rPr>
          <w:rFonts w:ascii="Times New Roman" w:hAnsi="Times New Roman" w:cs="Times New Roman"/>
          <w:sz w:val="28"/>
          <w:szCs w:val="28"/>
        </w:rPr>
        <w:t>816</w:t>
      </w:r>
      <w:r w:rsidRPr="00191871">
        <w:rPr>
          <w:rFonts w:ascii="Times New Roman" w:hAnsi="Times New Roman" w:cs="Times New Roman"/>
          <w:sz w:val="28"/>
          <w:szCs w:val="28"/>
        </w:rPr>
        <w:t>,</w:t>
      </w:r>
      <w:r w:rsidR="007A2193" w:rsidRPr="00191871">
        <w:rPr>
          <w:rFonts w:ascii="Times New Roman" w:hAnsi="Times New Roman" w:cs="Times New Roman"/>
          <w:sz w:val="28"/>
          <w:szCs w:val="28"/>
        </w:rPr>
        <w:t>6</w:t>
      </w:r>
      <w:r w:rsidRPr="00191871">
        <w:rPr>
          <w:rFonts w:ascii="Times New Roman" w:hAnsi="Times New Roman" w:cs="Times New Roman"/>
          <w:sz w:val="28"/>
          <w:szCs w:val="28"/>
        </w:rPr>
        <w:t xml:space="preserve"> </w:t>
      </w:r>
      <w:proofErr w:type="spellStart"/>
      <w:r w:rsidRPr="00191871">
        <w:rPr>
          <w:rFonts w:ascii="Times New Roman" w:hAnsi="Times New Roman" w:cs="Times New Roman"/>
          <w:sz w:val="28"/>
          <w:szCs w:val="28"/>
        </w:rPr>
        <w:t>тыс.руб</w:t>
      </w:r>
      <w:proofErr w:type="spellEnd"/>
      <w:r w:rsidRPr="00191871">
        <w:rPr>
          <w:rFonts w:ascii="Times New Roman" w:hAnsi="Times New Roman" w:cs="Times New Roman"/>
          <w:sz w:val="28"/>
          <w:szCs w:val="28"/>
        </w:rPr>
        <w:t>.</w:t>
      </w:r>
    </w:p>
    <w:p w14:paraId="62AA187B" w14:textId="77777777" w:rsidR="007A2193" w:rsidRPr="00191871" w:rsidRDefault="007A2193" w:rsidP="00C34237">
      <w:pPr>
        <w:suppressAutoHyphens/>
        <w:autoSpaceDE w:val="0"/>
        <w:spacing w:after="0" w:line="240" w:lineRule="auto"/>
        <w:ind w:firstLine="709"/>
        <w:jc w:val="both"/>
        <w:rPr>
          <w:rFonts w:ascii="Times New Roman" w:hAnsi="Times New Roman" w:cs="Times New Roman"/>
          <w:sz w:val="28"/>
          <w:szCs w:val="28"/>
        </w:rPr>
      </w:pPr>
    </w:p>
    <w:p w14:paraId="33D705B9" w14:textId="12C848ED" w:rsidR="00805F81" w:rsidRPr="00191871" w:rsidRDefault="00232BF7" w:rsidP="00C34237">
      <w:pPr>
        <w:suppressAutoHyphens/>
        <w:autoSpaceDE w:val="0"/>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Оценка эффективности реализации Программы</w:t>
      </w:r>
    </w:p>
    <w:p w14:paraId="1EC5AD6E" w14:textId="5B034E64" w:rsidR="00232BF7" w:rsidRPr="00191871" w:rsidRDefault="00232BF7" w:rsidP="00C34237">
      <w:pPr>
        <w:suppressAutoHyphens/>
        <w:autoSpaceDE w:val="0"/>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 </w:t>
      </w:r>
    </w:p>
    <w:p w14:paraId="209B17A6" w14:textId="61BBD45F" w:rsidR="00232BF7" w:rsidRPr="00191871" w:rsidRDefault="00232BF7"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lastRenderedPageBreak/>
        <w:t xml:space="preserve">  На 20</w:t>
      </w:r>
      <w:r w:rsidR="00E14665" w:rsidRPr="00191871">
        <w:rPr>
          <w:rFonts w:ascii="Times New Roman" w:eastAsia="Calibri" w:hAnsi="Times New Roman" w:cs="Times New Roman"/>
          <w:sz w:val="28"/>
          <w:szCs w:val="28"/>
        </w:rPr>
        <w:t>2</w:t>
      </w:r>
      <w:r w:rsidR="00DB40F4"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5F33AB"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w:t>
      </w:r>
      <w:proofErr w:type="gramStart"/>
      <w:r w:rsidRPr="00191871">
        <w:rPr>
          <w:rFonts w:ascii="Times New Roman" w:eastAsia="Calibri" w:hAnsi="Times New Roman" w:cs="Times New Roman"/>
          <w:sz w:val="28"/>
          <w:szCs w:val="28"/>
        </w:rPr>
        <w:t>целевых  индикатора</w:t>
      </w:r>
      <w:proofErr w:type="gramEnd"/>
      <w:r w:rsidRPr="00191871">
        <w:rPr>
          <w:rFonts w:ascii="Times New Roman" w:eastAsia="Calibri" w:hAnsi="Times New Roman" w:cs="Times New Roman"/>
          <w:sz w:val="28"/>
          <w:szCs w:val="28"/>
        </w:rPr>
        <w:t xml:space="preserve"> программы и </w:t>
      </w:r>
      <w:r w:rsidR="005F33AB" w:rsidRPr="00191871">
        <w:rPr>
          <w:rFonts w:ascii="Times New Roman" w:eastAsia="Calibri" w:hAnsi="Times New Roman" w:cs="Times New Roman"/>
          <w:sz w:val="28"/>
          <w:szCs w:val="28"/>
        </w:rPr>
        <w:t>5</w:t>
      </w:r>
      <w:r w:rsidRPr="00191871">
        <w:rPr>
          <w:rFonts w:ascii="Times New Roman" w:eastAsia="Calibri" w:hAnsi="Times New Roman" w:cs="Times New Roman"/>
          <w:sz w:val="28"/>
          <w:szCs w:val="28"/>
        </w:rPr>
        <w:t xml:space="preserve"> показателя    результативности.</w:t>
      </w:r>
    </w:p>
    <w:p w14:paraId="78E7081A" w14:textId="58EFFF55" w:rsidR="00232BF7" w:rsidRPr="00191871" w:rsidRDefault="00232BF7"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  В соответствии с методикой </w:t>
      </w:r>
      <w:proofErr w:type="gramStart"/>
      <w:r w:rsidRPr="00191871">
        <w:rPr>
          <w:rFonts w:ascii="Times New Roman" w:eastAsia="Calibri" w:hAnsi="Times New Roman" w:cs="Times New Roman"/>
          <w:sz w:val="28"/>
          <w:szCs w:val="28"/>
        </w:rPr>
        <w:t>оценки</w:t>
      </w:r>
      <w:r w:rsidR="00244324" w:rsidRPr="00191871">
        <w:rPr>
          <w:rFonts w:ascii="Times New Roman" w:eastAsia="Calibri" w:hAnsi="Times New Roman" w:cs="Times New Roman"/>
          <w:sz w:val="28"/>
          <w:szCs w:val="28"/>
        </w:rPr>
        <w:t xml:space="preserve">  реализация</w:t>
      </w:r>
      <w:proofErr w:type="gramEnd"/>
      <w:r w:rsidR="00244324" w:rsidRPr="00191871">
        <w:rPr>
          <w:rFonts w:ascii="Times New Roman" w:eastAsia="Calibri" w:hAnsi="Times New Roman" w:cs="Times New Roman"/>
          <w:sz w:val="28"/>
          <w:szCs w:val="28"/>
        </w:rPr>
        <w:t xml:space="preserve">  муниципальной программы </w:t>
      </w:r>
      <w:r w:rsidR="00D0701C" w:rsidRPr="00191871">
        <w:rPr>
          <w:rFonts w:ascii="Times New Roman" w:eastAsia="Calibri" w:hAnsi="Times New Roman" w:cs="Times New Roman"/>
          <w:sz w:val="28"/>
          <w:szCs w:val="28"/>
        </w:rPr>
        <w:t>более низкая</w:t>
      </w:r>
      <w:r w:rsidR="005F33AB" w:rsidRPr="00191871">
        <w:rPr>
          <w:rFonts w:ascii="Times New Roman" w:eastAsia="Calibri" w:hAnsi="Times New Roman" w:cs="Times New Roman"/>
          <w:sz w:val="28"/>
          <w:szCs w:val="28"/>
        </w:rPr>
        <w:t>.</w:t>
      </w:r>
    </w:p>
    <w:p w14:paraId="6DAEDC26" w14:textId="77777777" w:rsidR="00805F81" w:rsidRPr="00191871" w:rsidRDefault="00805F81"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232BF7" w:rsidRPr="00191871" w14:paraId="7C4C12B2" w14:textId="77777777" w:rsidTr="00232BF7">
        <w:trPr>
          <w:trHeight w:val="483"/>
          <w:tblHeader/>
          <w:jc w:val="center"/>
        </w:trPr>
        <w:tc>
          <w:tcPr>
            <w:tcW w:w="6569" w:type="dxa"/>
            <w:vAlign w:val="center"/>
          </w:tcPr>
          <w:p w14:paraId="522ED49D"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 xml:space="preserve"> </w:t>
            </w: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699F7EF2"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26D60A0B" w14:textId="77777777" w:rsidR="00232BF7" w:rsidRPr="00191871" w:rsidRDefault="00232BF7"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232BF7" w:rsidRPr="00191871" w14:paraId="0D73A506" w14:textId="77777777" w:rsidTr="00232BF7">
        <w:trPr>
          <w:jc w:val="center"/>
        </w:trPr>
        <w:tc>
          <w:tcPr>
            <w:tcW w:w="6569" w:type="dxa"/>
          </w:tcPr>
          <w:p w14:paraId="0D763A8B"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0F43CBD3" w14:textId="44A03178" w:rsidR="00232BF7" w:rsidRPr="00191871" w:rsidRDefault="002125A8"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95,5</w:t>
            </w:r>
          </w:p>
        </w:tc>
        <w:tc>
          <w:tcPr>
            <w:tcW w:w="2087" w:type="dxa"/>
          </w:tcPr>
          <w:p w14:paraId="36EF17DF" w14:textId="7F414845" w:rsidR="00232BF7" w:rsidRPr="00191871" w:rsidRDefault="00EE1890" w:rsidP="00462E8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запланированная</w:t>
            </w:r>
          </w:p>
        </w:tc>
      </w:tr>
      <w:tr w:rsidR="00232BF7" w:rsidRPr="00191871" w14:paraId="42A49223" w14:textId="77777777" w:rsidTr="00232BF7">
        <w:trPr>
          <w:trHeight w:val="295"/>
          <w:jc w:val="center"/>
        </w:trPr>
        <w:tc>
          <w:tcPr>
            <w:tcW w:w="6569" w:type="dxa"/>
          </w:tcPr>
          <w:p w14:paraId="288E96F2"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01418B7F" w14:textId="097FB937" w:rsidR="00232BF7" w:rsidRPr="00191871" w:rsidRDefault="006A2C10"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75,0</w:t>
            </w:r>
          </w:p>
        </w:tc>
        <w:tc>
          <w:tcPr>
            <w:tcW w:w="2087" w:type="dxa"/>
          </w:tcPr>
          <w:p w14:paraId="4A9148D9" w14:textId="05A9A829" w:rsidR="00232BF7" w:rsidRPr="00191871" w:rsidRDefault="008F6C81"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низкая</w:t>
            </w:r>
          </w:p>
        </w:tc>
      </w:tr>
      <w:tr w:rsidR="00232BF7" w:rsidRPr="00191871" w14:paraId="75121B99" w14:textId="77777777" w:rsidTr="00232BF7">
        <w:trPr>
          <w:trHeight w:val="653"/>
          <w:jc w:val="center"/>
        </w:trPr>
        <w:tc>
          <w:tcPr>
            <w:tcW w:w="6569" w:type="dxa"/>
          </w:tcPr>
          <w:p w14:paraId="3E871DD5"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60905B67" w14:textId="5AB5BF49" w:rsidR="00232BF7" w:rsidRPr="00191871" w:rsidRDefault="008F6C81"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83,3</w:t>
            </w:r>
          </w:p>
        </w:tc>
        <w:tc>
          <w:tcPr>
            <w:tcW w:w="2087" w:type="dxa"/>
          </w:tcPr>
          <w:p w14:paraId="1D0F7542" w14:textId="4B778F39" w:rsidR="00232BF7" w:rsidRPr="00191871" w:rsidRDefault="008F6C81"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низкая</w:t>
            </w:r>
          </w:p>
        </w:tc>
      </w:tr>
      <w:tr w:rsidR="00232BF7" w:rsidRPr="00191871" w14:paraId="3AD446E6" w14:textId="77777777" w:rsidTr="00232BF7">
        <w:trPr>
          <w:trHeight w:val="310"/>
          <w:jc w:val="center"/>
        </w:trPr>
        <w:tc>
          <w:tcPr>
            <w:tcW w:w="6569" w:type="dxa"/>
          </w:tcPr>
          <w:p w14:paraId="52B9A661" w14:textId="77777777" w:rsidR="00232BF7" w:rsidRPr="00191871" w:rsidRDefault="00232BF7"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3730C35C" w14:textId="5F79190A" w:rsidR="00232BF7" w:rsidRPr="00191871" w:rsidRDefault="001219E8"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81,6</w:t>
            </w:r>
          </w:p>
        </w:tc>
        <w:tc>
          <w:tcPr>
            <w:tcW w:w="2087" w:type="dxa"/>
          </w:tcPr>
          <w:p w14:paraId="64C37E61" w14:textId="0749D95E" w:rsidR="00232BF7" w:rsidRPr="00191871" w:rsidRDefault="008F6C81"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более низкая</w:t>
            </w:r>
          </w:p>
        </w:tc>
      </w:tr>
    </w:tbl>
    <w:p w14:paraId="12D3DAD7" w14:textId="77777777" w:rsidR="00E67B14" w:rsidRPr="00191871" w:rsidRDefault="00E67B14" w:rsidP="00462E8A">
      <w:pPr>
        <w:pStyle w:val="ac"/>
        <w:spacing w:after="0" w:line="240" w:lineRule="auto"/>
        <w:rPr>
          <w:rFonts w:ascii="Times New Roman" w:eastAsia="Times New Roman" w:hAnsi="Times New Roman"/>
          <w:b/>
          <w:bCs/>
          <w:color w:val="000000"/>
          <w:sz w:val="28"/>
          <w:szCs w:val="28"/>
          <w:lang w:eastAsia="ru-RU"/>
        </w:rPr>
      </w:pPr>
    </w:p>
    <w:p w14:paraId="7A42DE72" w14:textId="77777777" w:rsidR="00E67B14" w:rsidRPr="00191871" w:rsidRDefault="00E67B14" w:rsidP="00462E8A">
      <w:pPr>
        <w:pStyle w:val="ac"/>
        <w:spacing w:after="0" w:line="240" w:lineRule="auto"/>
        <w:rPr>
          <w:rFonts w:ascii="Times New Roman" w:eastAsia="Times New Roman" w:hAnsi="Times New Roman"/>
          <w:b/>
          <w:bCs/>
          <w:color w:val="000000"/>
          <w:sz w:val="28"/>
          <w:szCs w:val="28"/>
          <w:lang w:eastAsia="ru-RU"/>
        </w:rPr>
      </w:pPr>
    </w:p>
    <w:p w14:paraId="555006EE" w14:textId="397A30D6" w:rsidR="009E4085" w:rsidRPr="00191871" w:rsidRDefault="00E67B14" w:rsidP="00462E8A">
      <w:pPr>
        <w:pStyle w:val="ac"/>
        <w:numPr>
          <w:ilvl w:val="0"/>
          <w:numId w:val="16"/>
        </w:numPr>
        <w:spacing w:after="0" w:line="240" w:lineRule="auto"/>
        <w:jc w:val="center"/>
        <w:rPr>
          <w:rFonts w:ascii="Times New Roman" w:eastAsia="Times New Roman" w:hAnsi="Times New Roman"/>
          <w:b/>
          <w:bCs/>
          <w:color w:val="000000"/>
          <w:sz w:val="28"/>
          <w:szCs w:val="28"/>
          <w:lang w:eastAsia="ru-RU"/>
        </w:rPr>
      </w:pPr>
      <w:r w:rsidRPr="00191871">
        <w:rPr>
          <w:rFonts w:ascii="Times New Roman" w:eastAsia="Times New Roman" w:hAnsi="Times New Roman"/>
          <w:b/>
          <w:bCs/>
          <w:color w:val="000000"/>
          <w:sz w:val="28"/>
          <w:szCs w:val="28"/>
          <w:lang w:eastAsia="ru-RU"/>
        </w:rPr>
        <w:t xml:space="preserve"> М</w:t>
      </w:r>
      <w:r w:rsidR="00835679" w:rsidRPr="00191871">
        <w:rPr>
          <w:rFonts w:ascii="Times New Roman" w:eastAsia="Times New Roman" w:hAnsi="Times New Roman"/>
          <w:b/>
          <w:bCs/>
          <w:color w:val="000000"/>
          <w:sz w:val="28"/>
          <w:szCs w:val="28"/>
          <w:lang w:eastAsia="ru-RU"/>
        </w:rPr>
        <w:t xml:space="preserve">униципальная программа </w:t>
      </w:r>
    </w:p>
    <w:p w14:paraId="3EE8BC80" w14:textId="69F41ED7" w:rsidR="00835679" w:rsidRPr="00191871" w:rsidRDefault="00835679" w:rsidP="00462E8A">
      <w:pPr>
        <w:pStyle w:val="ac"/>
        <w:spacing w:after="0" w:line="240" w:lineRule="auto"/>
        <w:jc w:val="center"/>
        <w:rPr>
          <w:rFonts w:ascii="Times New Roman" w:eastAsia="Times New Roman" w:hAnsi="Times New Roman"/>
          <w:b/>
          <w:sz w:val="28"/>
          <w:szCs w:val="28"/>
          <w:lang w:eastAsia="ru-RU"/>
        </w:rPr>
      </w:pPr>
      <w:r w:rsidRPr="00191871">
        <w:rPr>
          <w:rFonts w:ascii="Times New Roman" w:eastAsia="Times New Roman" w:hAnsi="Times New Roman"/>
          <w:b/>
          <w:bCs/>
          <w:color w:val="000000"/>
          <w:sz w:val="28"/>
          <w:szCs w:val="28"/>
          <w:lang w:eastAsia="ru-RU"/>
        </w:rPr>
        <w:t>«</w:t>
      </w:r>
      <w:r w:rsidRPr="00191871">
        <w:rPr>
          <w:rFonts w:ascii="Times New Roman" w:eastAsia="Times New Roman" w:hAnsi="Times New Roman"/>
          <w:b/>
          <w:sz w:val="28"/>
          <w:szCs w:val="28"/>
          <w:lang w:eastAsia="ru-RU"/>
        </w:rPr>
        <w:t xml:space="preserve">Обеспечение безопасности жизнедеятельности </w:t>
      </w:r>
      <w:proofErr w:type="gramStart"/>
      <w:r w:rsidRPr="00191871">
        <w:rPr>
          <w:rFonts w:ascii="Times New Roman" w:eastAsia="Times New Roman" w:hAnsi="Times New Roman"/>
          <w:b/>
          <w:sz w:val="28"/>
          <w:szCs w:val="28"/>
          <w:lang w:eastAsia="ru-RU"/>
        </w:rPr>
        <w:t>населения  территории</w:t>
      </w:r>
      <w:proofErr w:type="gramEnd"/>
      <w:r w:rsidRPr="00191871">
        <w:rPr>
          <w:rFonts w:ascii="Times New Roman" w:eastAsia="Times New Roman" w:hAnsi="Times New Roman"/>
          <w:b/>
          <w:sz w:val="28"/>
          <w:szCs w:val="28"/>
          <w:lang w:eastAsia="ru-RU"/>
        </w:rPr>
        <w:t xml:space="preserve"> Ермаковского района»</w:t>
      </w:r>
    </w:p>
    <w:p w14:paraId="0C2A078B" w14:textId="77777777" w:rsidR="005B7796" w:rsidRPr="00191871" w:rsidRDefault="005B7796" w:rsidP="00462E8A">
      <w:pPr>
        <w:spacing w:after="0" w:line="240" w:lineRule="auto"/>
        <w:ind w:left="-142"/>
        <w:jc w:val="both"/>
        <w:rPr>
          <w:rFonts w:ascii="Times New Roman" w:eastAsia="Calibri" w:hAnsi="Times New Roman" w:cs="Times New Roman"/>
          <w:b/>
          <w:sz w:val="28"/>
          <w:szCs w:val="28"/>
        </w:rPr>
      </w:pPr>
    </w:p>
    <w:p w14:paraId="0194504C" w14:textId="3B3A85F5" w:rsidR="00835679" w:rsidRPr="00191871" w:rsidRDefault="00835679" w:rsidP="00C34237">
      <w:pPr>
        <w:spacing w:after="0" w:line="240" w:lineRule="auto"/>
        <w:ind w:firstLine="709"/>
        <w:jc w:val="both"/>
        <w:outlineLvl w:val="1"/>
        <w:rPr>
          <w:rFonts w:ascii="Times New Roman" w:eastAsia="Calibri" w:hAnsi="Times New Roman" w:cs="Times New Roman"/>
          <w:b/>
          <w:sz w:val="28"/>
          <w:szCs w:val="28"/>
        </w:rPr>
      </w:pPr>
      <w:r w:rsidRPr="00191871">
        <w:rPr>
          <w:rFonts w:ascii="Times New Roman" w:hAnsi="Times New Roman" w:cs="Times New Roman"/>
          <w:color w:val="000000"/>
          <w:sz w:val="28"/>
          <w:szCs w:val="28"/>
        </w:rPr>
        <w:tab/>
      </w:r>
      <w:proofErr w:type="gramStart"/>
      <w:r w:rsidRPr="00191871">
        <w:rPr>
          <w:rFonts w:ascii="Times New Roman" w:hAnsi="Times New Roman" w:cs="Times New Roman"/>
          <w:color w:val="000000"/>
          <w:sz w:val="28"/>
          <w:szCs w:val="28"/>
        </w:rPr>
        <w:t>Утверждена  постановлением</w:t>
      </w:r>
      <w:proofErr w:type="gramEnd"/>
      <w:r w:rsidRPr="00191871">
        <w:rPr>
          <w:rFonts w:ascii="Times New Roman" w:hAnsi="Times New Roman" w:cs="Times New Roman"/>
          <w:color w:val="000000"/>
          <w:sz w:val="28"/>
          <w:szCs w:val="28"/>
        </w:rPr>
        <w:t xml:space="preserve"> Администрации Ермаковского района  </w:t>
      </w:r>
      <w:r w:rsidRPr="00191871">
        <w:rPr>
          <w:rFonts w:ascii="Times New Roman" w:eastAsia="Times New Roman" w:hAnsi="Times New Roman" w:cs="Times New Roman"/>
          <w:bCs/>
          <w:sz w:val="28"/>
          <w:szCs w:val="28"/>
          <w:lang w:eastAsia="ru-RU"/>
        </w:rPr>
        <w:t>«30» октября 2013 года №  711-п (с изменениями и дополнениями).</w:t>
      </w:r>
    </w:p>
    <w:p w14:paraId="455BF8BA" w14:textId="450B8BA9" w:rsidR="00F21E67" w:rsidRPr="00191871" w:rsidRDefault="00835679" w:rsidP="00C34237">
      <w:pPr>
        <w:spacing w:after="0" w:line="240" w:lineRule="auto"/>
        <w:ind w:firstLine="709"/>
        <w:jc w:val="both"/>
        <w:outlineLvl w:val="1"/>
        <w:rPr>
          <w:rFonts w:ascii="Times New Roman" w:hAnsi="Times New Roman" w:cs="Times New Roman"/>
          <w:color w:val="000000"/>
          <w:sz w:val="28"/>
          <w:szCs w:val="28"/>
        </w:rPr>
      </w:pPr>
      <w:r w:rsidRPr="00191871">
        <w:rPr>
          <w:rFonts w:ascii="Times New Roman" w:eastAsia="Calibri" w:hAnsi="Times New Roman" w:cs="Times New Roman"/>
          <w:b/>
          <w:sz w:val="28"/>
          <w:szCs w:val="28"/>
        </w:rPr>
        <w:tab/>
      </w:r>
      <w:r w:rsidRPr="00191871">
        <w:rPr>
          <w:rFonts w:ascii="Times New Roman" w:hAnsi="Times New Roman" w:cs="Times New Roman"/>
          <w:color w:val="000000"/>
          <w:sz w:val="28"/>
          <w:szCs w:val="28"/>
        </w:rPr>
        <w:t xml:space="preserve">Общее финансирование программы планировалось в размере </w:t>
      </w:r>
      <w:r w:rsidR="004E75C5" w:rsidRPr="00191871">
        <w:rPr>
          <w:rFonts w:ascii="Times New Roman" w:hAnsi="Times New Roman" w:cs="Times New Roman"/>
          <w:bCs/>
          <w:sz w:val="28"/>
          <w:szCs w:val="28"/>
        </w:rPr>
        <w:t xml:space="preserve">6628,0 </w:t>
      </w:r>
      <w:r w:rsidRPr="00191871">
        <w:rPr>
          <w:rFonts w:ascii="Times New Roman" w:hAnsi="Times New Roman" w:cs="Times New Roman"/>
          <w:color w:val="000000"/>
          <w:sz w:val="28"/>
          <w:szCs w:val="28"/>
        </w:rPr>
        <w:t xml:space="preserve">тыс. рублей, в том числе за счет средств </w:t>
      </w:r>
      <w:proofErr w:type="gramStart"/>
      <w:r w:rsidRPr="00191871">
        <w:rPr>
          <w:rFonts w:ascii="Times New Roman" w:hAnsi="Times New Roman" w:cs="Times New Roman"/>
          <w:color w:val="000000"/>
          <w:sz w:val="28"/>
          <w:szCs w:val="28"/>
        </w:rPr>
        <w:t>бюджета  Ермаковского</w:t>
      </w:r>
      <w:proofErr w:type="gramEnd"/>
      <w:r w:rsidRPr="00191871">
        <w:rPr>
          <w:rFonts w:ascii="Times New Roman" w:hAnsi="Times New Roman" w:cs="Times New Roman"/>
          <w:color w:val="000000"/>
          <w:sz w:val="28"/>
          <w:szCs w:val="28"/>
        </w:rPr>
        <w:t xml:space="preserve"> района </w:t>
      </w:r>
      <w:r w:rsidR="004E75C5" w:rsidRPr="00191871">
        <w:rPr>
          <w:rFonts w:ascii="Times New Roman" w:hAnsi="Times New Roman" w:cs="Times New Roman"/>
          <w:bCs/>
          <w:sz w:val="28"/>
          <w:szCs w:val="28"/>
        </w:rPr>
        <w:t>5878,0</w:t>
      </w:r>
      <w:r w:rsidRPr="00191871">
        <w:rPr>
          <w:rFonts w:ascii="Times New Roman" w:hAnsi="Times New Roman" w:cs="Times New Roman"/>
          <w:bCs/>
          <w:sz w:val="28"/>
          <w:szCs w:val="28"/>
        </w:rPr>
        <w:t xml:space="preserve"> </w:t>
      </w:r>
      <w:r w:rsidRPr="00191871">
        <w:rPr>
          <w:rFonts w:ascii="Times New Roman" w:hAnsi="Times New Roman" w:cs="Times New Roman"/>
          <w:color w:val="000000"/>
          <w:sz w:val="28"/>
          <w:szCs w:val="28"/>
        </w:rPr>
        <w:t xml:space="preserve">тыс. рублей. </w:t>
      </w:r>
      <w:r w:rsidR="00F21E67" w:rsidRPr="00191871">
        <w:rPr>
          <w:rFonts w:ascii="Times New Roman" w:hAnsi="Times New Roman" w:cs="Times New Roman"/>
          <w:color w:val="000000"/>
          <w:sz w:val="28"/>
          <w:szCs w:val="28"/>
        </w:rPr>
        <w:t xml:space="preserve">За счет средств краевого бюджета 749,9 </w:t>
      </w:r>
      <w:proofErr w:type="spellStart"/>
      <w:r w:rsidR="00F21E67" w:rsidRPr="00191871">
        <w:rPr>
          <w:rFonts w:ascii="Times New Roman" w:hAnsi="Times New Roman" w:cs="Times New Roman"/>
          <w:color w:val="000000"/>
          <w:sz w:val="28"/>
          <w:szCs w:val="28"/>
        </w:rPr>
        <w:t>тыс.руб</w:t>
      </w:r>
      <w:proofErr w:type="spellEnd"/>
      <w:r w:rsidR="00F21E67" w:rsidRPr="00191871">
        <w:rPr>
          <w:rFonts w:ascii="Times New Roman" w:hAnsi="Times New Roman" w:cs="Times New Roman"/>
          <w:color w:val="000000"/>
          <w:sz w:val="28"/>
          <w:szCs w:val="28"/>
        </w:rPr>
        <w:t>.</w:t>
      </w:r>
    </w:p>
    <w:p w14:paraId="31D92643" w14:textId="69897BA0" w:rsidR="00835679" w:rsidRPr="00191871" w:rsidRDefault="00835679" w:rsidP="00C34237">
      <w:pPr>
        <w:spacing w:after="0" w:line="240" w:lineRule="auto"/>
        <w:ind w:firstLine="709"/>
        <w:jc w:val="both"/>
        <w:outlineLvl w:val="1"/>
        <w:rPr>
          <w:rFonts w:ascii="Times New Roman" w:hAnsi="Times New Roman" w:cs="Times New Roman"/>
          <w:color w:val="000000"/>
          <w:sz w:val="28"/>
          <w:szCs w:val="28"/>
        </w:rPr>
      </w:pPr>
      <w:r w:rsidRPr="00191871">
        <w:rPr>
          <w:rFonts w:ascii="Times New Roman" w:hAnsi="Times New Roman" w:cs="Times New Roman"/>
          <w:color w:val="000000"/>
          <w:sz w:val="28"/>
          <w:szCs w:val="28"/>
        </w:rPr>
        <w:t xml:space="preserve">Фактически на реализацию муниципальной программы направлены средства в объеме </w:t>
      </w:r>
      <w:r w:rsidR="00E86DD5" w:rsidRPr="00191871">
        <w:rPr>
          <w:rFonts w:ascii="Times New Roman" w:hAnsi="Times New Roman" w:cs="Times New Roman"/>
          <w:bCs/>
          <w:sz w:val="28"/>
          <w:szCs w:val="28"/>
        </w:rPr>
        <w:t>6349,1</w:t>
      </w:r>
      <w:r w:rsidRPr="00191871">
        <w:rPr>
          <w:rFonts w:ascii="Times New Roman" w:hAnsi="Times New Roman" w:cs="Times New Roman"/>
          <w:color w:val="000000"/>
          <w:sz w:val="28"/>
          <w:szCs w:val="28"/>
        </w:rPr>
        <w:t>тыс. рублей, (</w:t>
      </w:r>
      <w:r w:rsidR="00E86DD5" w:rsidRPr="00191871">
        <w:rPr>
          <w:rFonts w:ascii="Times New Roman" w:hAnsi="Times New Roman" w:cs="Times New Roman"/>
          <w:color w:val="000000"/>
          <w:sz w:val="28"/>
          <w:szCs w:val="28"/>
        </w:rPr>
        <w:t>95,79</w:t>
      </w:r>
      <w:r w:rsidRPr="00191871">
        <w:rPr>
          <w:rFonts w:ascii="Times New Roman" w:hAnsi="Times New Roman" w:cs="Times New Roman"/>
          <w:color w:val="000000"/>
          <w:sz w:val="28"/>
          <w:szCs w:val="28"/>
        </w:rPr>
        <w:t xml:space="preserve"> </w:t>
      </w:r>
      <w:proofErr w:type="gramStart"/>
      <w:r w:rsidRPr="00191871">
        <w:rPr>
          <w:rFonts w:ascii="Times New Roman" w:hAnsi="Times New Roman" w:cs="Times New Roman"/>
          <w:color w:val="000000"/>
          <w:sz w:val="28"/>
          <w:szCs w:val="28"/>
        </w:rPr>
        <w:t>%  исполнения</w:t>
      </w:r>
      <w:proofErr w:type="gramEnd"/>
      <w:r w:rsidRPr="00191871">
        <w:rPr>
          <w:rFonts w:ascii="Times New Roman" w:hAnsi="Times New Roman" w:cs="Times New Roman"/>
          <w:color w:val="000000"/>
          <w:sz w:val="28"/>
          <w:szCs w:val="28"/>
        </w:rPr>
        <w:t>), в том числе за счет средств бюджета Ермаковского района –</w:t>
      </w:r>
      <w:r w:rsidRPr="00191871">
        <w:rPr>
          <w:rFonts w:ascii="Times New Roman" w:hAnsi="Times New Roman" w:cs="Times New Roman"/>
          <w:bCs/>
          <w:sz w:val="28"/>
          <w:szCs w:val="28"/>
        </w:rPr>
        <w:t xml:space="preserve"> </w:t>
      </w:r>
      <w:r w:rsidR="00F90894" w:rsidRPr="00191871">
        <w:rPr>
          <w:rFonts w:ascii="Times New Roman" w:hAnsi="Times New Roman" w:cs="Times New Roman"/>
          <w:bCs/>
          <w:sz w:val="28"/>
          <w:szCs w:val="28"/>
        </w:rPr>
        <w:t>5599,2</w:t>
      </w:r>
      <w:r w:rsidRPr="00191871">
        <w:rPr>
          <w:rFonts w:ascii="Times New Roman" w:hAnsi="Times New Roman" w:cs="Times New Roman"/>
          <w:bCs/>
          <w:sz w:val="28"/>
          <w:szCs w:val="28"/>
        </w:rPr>
        <w:t xml:space="preserve"> </w:t>
      </w:r>
      <w:r w:rsidRPr="00191871">
        <w:rPr>
          <w:rFonts w:ascii="Times New Roman" w:hAnsi="Times New Roman" w:cs="Times New Roman"/>
          <w:color w:val="000000"/>
          <w:sz w:val="28"/>
          <w:szCs w:val="28"/>
        </w:rPr>
        <w:t>тыс. рубле</w:t>
      </w:r>
      <w:r w:rsidR="00F21E67" w:rsidRPr="00191871">
        <w:rPr>
          <w:rFonts w:ascii="Times New Roman" w:hAnsi="Times New Roman" w:cs="Times New Roman"/>
          <w:color w:val="000000"/>
          <w:sz w:val="28"/>
          <w:szCs w:val="28"/>
        </w:rPr>
        <w:t xml:space="preserve">, за счет краевого бюджета 749,9 </w:t>
      </w:r>
      <w:proofErr w:type="spellStart"/>
      <w:r w:rsidR="00F21E67" w:rsidRPr="00191871">
        <w:rPr>
          <w:rFonts w:ascii="Times New Roman" w:hAnsi="Times New Roman" w:cs="Times New Roman"/>
          <w:color w:val="000000"/>
          <w:sz w:val="28"/>
          <w:szCs w:val="28"/>
        </w:rPr>
        <w:t>тыс.руб</w:t>
      </w:r>
      <w:proofErr w:type="spellEnd"/>
      <w:r w:rsidR="00F21E67" w:rsidRPr="00191871">
        <w:rPr>
          <w:rFonts w:ascii="Times New Roman" w:hAnsi="Times New Roman" w:cs="Times New Roman"/>
          <w:color w:val="000000"/>
          <w:sz w:val="28"/>
          <w:szCs w:val="28"/>
        </w:rPr>
        <w:t>.</w:t>
      </w:r>
      <w:r w:rsidRPr="00191871">
        <w:rPr>
          <w:rFonts w:ascii="Times New Roman" w:hAnsi="Times New Roman" w:cs="Times New Roman"/>
          <w:color w:val="000000"/>
          <w:sz w:val="28"/>
          <w:szCs w:val="28"/>
        </w:rPr>
        <w:t xml:space="preserve">.  </w:t>
      </w:r>
    </w:p>
    <w:p w14:paraId="729DAA16" w14:textId="77777777" w:rsidR="00835679" w:rsidRPr="00191871" w:rsidRDefault="00835679"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b/>
          <w:sz w:val="28"/>
          <w:szCs w:val="28"/>
          <w:lang w:eastAsia="ru-RU"/>
        </w:rPr>
        <w:t>Цель программы</w:t>
      </w:r>
      <w:r w:rsidRPr="00191871">
        <w:rPr>
          <w:rFonts w:ascii="Times New Roman" w:eastAsia="Times New Roman" w:hAnsi="Times New Roman" w:cs="Times New Roman"/>
          <w:sz w:val="28"/>
          <w:szCs w:val="28"/>
          <w:lang w:eastAsia="ru-RU"/>
        </w:rPr>
        <w:t xml:space="preserve">: </w:t>
      </w:r>
    </w:p>
    <w:p w14:paraId="2592F9DA" w14:textId="77777777" w:rsidR="00835679" w:rsidRPr="00191871" w:rsidRDefault="00835679"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Создание эффективной системы защиты населения и территорий Ермаковского района (далее – района) от чрезвычайных ситуаций природного и техногенного характера.</w:t>
      </w:r>
    </w:p>
    <w:p w14:paraId="1287F8FD" w14:textId="77777777" w:rsidR="00835679" w:rsidRPr="00191871" w:rsidRDefault="00835679" w:rsidP="00C34237">
      <w:pPr>
        <w:spacing w:after="0" w:line="240" w:lineRule="auto"/>
        <w:ind w:firstLine="709"/>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Задачи программы:</w:t>
      </w:r>
    </w:p>
    <w:p w14:paraId="0567BEC1" w14:textId="77777777" w:rsidR="00835679" w:rsidRPr="00191871" w:rsidRDefault="00835679" w:rsidP="00C34237">
      <w:pPr>
        <w:spacing w:after="0" w:line="240" w:lineRule="auto"/>
        <w:ind w:firstLine="709"/>
        <w:jc w:val="both"/>
        <w:rPr>
          <w:rFonts w:ascii="Times New Roman" w:eastAsia="Times New Roman" w:hAnsi="Times New Roman" w:cs="Times New Roman"/>
          <w:b/>
          <w:sz w:val="28"/>
          <w:szCs w:val="28"/>
          <w:lang w:eastAsia="ru-RU"/>
        </w:rPr>
      </w:pPr>
      <w:r w:rsidRPr="00191871">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Ермаковском районе Красноярского края.</w:t>
      </w:r>
    </w:p>
    <w:p w14:paraId="780DB878" w14:textId="77777777" w:rsidR="00835679" w:rsidRPr="00191871" w:rsidRDefault="00835679" w:rsidP="00C34237">
      <w:pPr>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hAnsi="Times New Roman" w:cs="Times New Roman"/>
          <w:sz w:val="28"/>
          <w:szCs w:val="28"/>
        </w:rPr>
        <w:t xml:space="preserve">2. Обеспечение  предупреждения возникновения и развития проявлений терроризма и экстремизма, безопасности населения в условиях чрезвычайных ситуаций мирного и военного времени.  </w:t>
      </w:r>
    </w:p>
    <w:p w14:paraId="416AC2F0" w14:textId="77777777" w:rsidR="00835679" w:rsidRPr="00191871" w:rsidRDefault="00835679" w:rsidP="00C34237">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Подпрограмма  «Обеспечение деятельности МКУ «ЕДДС Ермаковского района».</w:t>
      </w:r>
    </w:p>
    <w:p w14:paraId="68330E70" w14:textId="23862191" w:rsidR="00B12220" w:rsidRPr="00191871" w:rsidRDefault="00835679" w:rsidP="00C34237">
      <w:pPr>
        <w:suppressAutoHyphens/>
        <w:spacing w:after="0" w:line="240" w:lineRule="auto"/>
        <w:ind w:firstLine="709"/>
        <w:jc w:val="both"/>
        <w:rPr>
          <w:rFonts w:ascii="Times New Roman" w:hAnsi="Times New Roman" w:cs="Times New Roman"/>
          <w:color w:val="000000"/>
          <w:sz w:val="28"/>
          <w:szCs w:val="28"/>
        </w:rPr>
      </w:pPr>
      <w:r w:rsidRPr="00191871">
        <w:rPr>
          <w:rFonts w:ascii="Times New Roman" w:eastAsia="Calibri" w:hAnsi="Times New Roman" w:cs="Times New Roman"/>
          <w:sz w:val="28"/>
          <w:szCs w:val="28"/>
          <w:lang w:eastAsia="ru-RU"/>
        </w:rPr>
        <w:lastRenderedPageBreak/>
        <w:t xml:space="preserve">На финансирование реализации подпрограммы </w:t>
      </w:r>
      <w:r w:rsidRPr="00191871">
        <w:rPr>
          <w:rFonts w:ascii="Times New Roman" w:eastAsia="Times New Roman" w:hAnsi="Times New Roman" w:cs="Times New Roman"/>
          <w:sz w:val="28"/>
          <w:szCs w:val="28"/>
          <w:lang w:eastAsia="ru-RU"/>
        </w:rPr>
        <w:t xml:space="preserve">Обеспечение деятельности МКУ «ЕДДС Ермаковского района» </w:t>
      </w:r>
      <w:r w:rsidRPr="00191871">
        <w:rPr>
          <w:rFonts w:ascii="Times New Roman" w:eastAsia="Calibri" w:hAnsi="Times New Roman" w:cs="Times New Roman"/>
          <w:sz w:val="28"/>
          <w:szCs w:val="28"/>
          <w:lang w:eastAsia="ru-RU"/>
        </w:rPr>
        <w:t xml:space="preserve">в </w:t>
      </w:r>
      <w:proofErr w:type="gramStart"/>
      <w:r w:rsidRPr="00191871">
        <w:rPr>
          <w:rFonts w:ascii="Times New Roman" w:eastAsia="Calibri" w:hAnsi="Times New Roman" w:cs="Times New Roman"/>
          <w:sz w:val="28"/>
          <w:szCs w:val="28"/>
          <w:lang w:eastAsia="ru-RU"/>
        </w:rPr>
        <w:t>202</w:t>
      </w:r>
      <w:r w:rsidR="00720D93" w:rsidRPr="00191871">
        <w:rPr>
          <w:rFonts w:ascii="Times New Roman" w:eastAsia="Calibri" w:hAnsi="Times New Roman" w:cs="Times New Roman"/>
          <w:sz w:val="28"/>
          <w:szCs w:val="28"/>
          <w:lang w:eastAsia="ru-RU"/>
        </w:rPr>
        <w:t>4</w:t>
      </w:r>
      <w:r w:rsidR="00B12220" w:rsidRPr="00191871">
        <w:rPr>
          <w:rFonts w:ascii="Times New Roman" w:eastAsia="Calibri" w:hAnsi="Times New Roman" w:cs="Times New Roman"/>
          <w:sz w:val="28"/>
          <w:szCs w:val="28"/>
          <w:lang w:eastAsia="ru-RU"/>
        </w:rPr>
        <w:t xml:space="preserve"> </w:t>
      </w:r>
      <w:r w:rsidRPr="00191871">
        <w:rPr>
          <w:rFonts w:ascii="Times New Roman" w:eastAsia="Calibri" w:hAnsi="Times New Roman" w:cs="Times New Roman"/>
          <w:sz w:val="28"/>
          <w:szCs w:val="28"/>
          <w:lang w:eastAsia="ru-RU"/>
        </w:rPr>
        <w:t xml:space="preserve"> году</w:t>
      </w:r>
      <w:proofErr w:type="gramEnd"/>
      <w:r w:rsidRPr="00191871">
        <w:rPr>
          <w:rFonts w:ascii="Times New Roman" w:eastAsia="Calibri" w:hAnsi="Times New Roman" w:cs="Times New Roman"/>
          <w:sz w:val="28"/>
          <w:szCs w:val="28"/>
          <w:lang w:eastAsia="ru-RU"/>
        </w:rPr>
        <w:t xml:space="preserve"> запланировано </w:t>
      </w:r>
      <w:r w:rsidR="00084CB2" w:rsidRPr="00191871">
        <w:rPr>
          <w:rFonts w:ascii="Times New Roman" w:eastAsia="Calibri" w:hAnsi="Times New Roman" w:cs="Times New Roman"/>
          <w:sz w:val="28"/>
          <w:szCs w:val="28"/>
          <w:lang w:eastAsia="ru-RU"/>
        </w:rPr>
        <w:t>6493,9</w:t>
      </w:r>
      <w:r w:rsidRPr="00191871">
        <w:rPr>
          <w:rFonts w:ascii="Times New Roman" w:hAnsi="Times New Roman" w:cs="Times New Roman"/>
          <w:bCs/>
          <w:sz w:val="28"/>
          <w:szCs w:val="28"/>
        </w:rPr>
        <w:t xml:space="preserve"> </w:t>
      </w:r>
      <w:r w:rsidR="00B12220" w:rsidRPr="00191871">
        <w:rPr>
          <w:rFonts w:ascii="Times New Roman" w:eastAsia="Calibri" w:hAnsi="Times New Roman" w:cs="Times New Roman"/>
          <w:sz w:val="28"/>
          <w:szCs w:val="28"/>
          <w:lang w:eastAsia="ru-RU"/>
        </w:rPr>
        <w:t>тыс. руб..</w:t>
      </w:r>
      <w:r w:rsidRPr="00191871">
        <w:rPr>
          <w:rFonts w:ascii="Times New Roman" w:hAnsi="Times New Roman" w:cs="Times New Roman"/>
          <w:color w:val="000000"/>
          <w:sz w:val="28"/>
          <w:szCs w:val="28"/>
        </w:rPr>
        <w:t xml:space="preserve"> </w:t>
      </w:r>
    </w:p>
    <w:p w14:paraId="37C54808" w14:textId="2DEB50B1" w:rsidR="00835679" w:rsidRPr="00191871" w:rsidRDefault="00B12220" w:rsidP="00C34237">
      <w:pPr>
        <w:suppressAutoHyphens/>
        <w:spacing w:after="0" w:line="240" w:lineRule="auto"/>
        <w:ind w:firstLine="709"/>
        <w:jc w:val="both"/>
        <w:rPr>
          <w:rFonts w:ascii="Times New Roman" w:hAnsi="Times New Roman" w:cs="Times New Roman"/>
          <w:color w:val="000000"/>
          <w:sz w:val="28"/>
          <w:szCs w:val="28"/>
        </w:rPr>
      </w:pPr>
      <w:r w:rsidRPr="00191871">
        <w:rPr>
          <w:rFonts w:ascii="Times New Roman" w:hAnsi="Times New Roman" w:cs="Times New Roman"/>
          <w:color w:val="000000"/>
          <w:sz w:val="28"/>
          <w:szCs w:val="28"/>
        </w:rPr>
        <w:t>Ф</w:t>
      </w:r>
      <w:r w:rsidR="00835679" w:rsidRPr="00191871">
        <w:rPr>
          <w:rFonts w:ascii="Times New Roman" w:eastAsia="Calibri" w:hAnsi="Times New Roman" w:cs="Times New Roman"/>
          <w:sz w:val="28"/>
          <w:szCs w:val="28"/>
          <w:lang w:eastAsia="ru-RU"/>
        </w:rPr>
        <w:t xml:space="preserve">актически </w:t>
      </w:r>
      <w:r w:rsidR="00835679" w:rsidRPr="00191871">
        <w:rPr>
          <w:rFonts w:ascii="Times New Roman" w:hAnsi="Times New Roman" w:cs="Times New Roman"/>
          <w:color w:val="000000"/>
          <w:sz w:val="28"/>
          <w:szCs w:val="28"/>
        </w:rPr>
        <w:t xml:space="preserve">на реализацию муниципальной программы направлены средства в объеме </w:t>
      </w:r>
      <w:r w:rsidR="00084CB2" w:rsidRPr="00191871">
        <w:rPr>
          <w:rFonts w:ascii="Times New Roman" w:eastAsia="Calibri" w:hAnsi="Times New Roman" w:cs="Times New Roman"/>
          <w:sz w:val="28"/>
          <w:szCs w:val="28"/>
          <w:lang w:eastAsia="ru-RU"/>
        </w:rPr>
        <w:t>6215,1</w:t>
      </w:r>
      <w:r w:rsidR="00835679" w:rsidRPr="00191871">
        <w:rPr>
          <w:rFonts w:ascii="Times New Roman" w:hAnsi="Times New Roman" w:cs="Times New Roman"/>
          <w:bCs/>
          <w:sz w:val="28"/>
          <w:szCs w:val="28"/>
        </w:rPr>
        <w:t xml:space="preserve"> </w:t>
      </w:r>
      <w:r w:rsidR="00835679" w:rsidRPr="00191871">
        <w:rPr>
          <w:rFonts w:ascii="Times New Roman" w:hAnsi="Times New Roman" w:cs="Times New Roman"/>
          <w:color w:val="000000"/>
          <w:sz w:val="28"/>
          <w:szCs w:val="28"/>
        </w:rPr>
        <w:t>тыс. рублей, (</w:t>
      </w:r>
      <w:r w:rsidRPr="00191871">
        <w:rPr>
          <w:rFonts w:ascii="Times New Roman" w:hAnsi="Times New Roman" w:cs="Times New Roman"/>
          <w:color w:val="000000"/>
          <w:sz w:val="28"/>
          <w:szCs w:val="28"/>
        </w:rPr>
        <w:t>9</w:t>
      </w:r>
      <w:r w:rsidR="00084CB2" w:rsidRPr="00191871">
        <w:rPr>
          <w:rFonts w:ascii="Times New Roman" w:hAnsi="Times New Roman" w:cs="Times New Roman"/>
          <w:color w:val="000000"/>
          <w:sz w:val="28"/>
          <w:szCs w:val="28"/>
        </w:rPr>
        <w:t>5,7</w:t>
      </w:r>
      <w:r w:rsidR="00835679" w:rsidRPr="00191871">
        <w:rPr>
          <w:rFonts w:ascii="Times New Roman" w:hAnsi="Times New Roman" w:cs="Times New Roman"/>
          <w:color w:val="000000"/>
          <w:sz w:val="28"/>
          <w:szCs w:val="28"/>
        </w:rPr>
        <w:t>% исполнения</w:t>
      </w:r>
      <w:r w:rsidR="002E6E35" w:rsidRPr="00191871">
        <w:rPr>
          <w:rFonts w:ascii="Times New Roman" w:hAnsi="Times New Roman" w:cs="Times New Roman"/>
          <w:color w:val="000000"/>
          <w:sz w:val="28"/>
          <w:szCs w:val="28"/>
        </w:rPr>
        <w:t>)</w:t>
      </w:r>
      <w:r w:rsidR="00835679" w:rsidRPr="00191871">
        <w:rPr>
          <w:rFonts w:ascii="Times New Roman" w:hAnsi="Times New Roman" w:cs="Times New Roman"/>
          <w:color w:val="000000"/>
          <w:sz w:val="28"/>
          <w:szCs w:val="28"/>
        </w:rPr>
        <w:t xml:space="preserve">.     </w:t>
      </w:r>
    </w:p>
    <w:p w14:paraId="26692264" w14:textId="4D7DCE88" w:rsidR="00835679" w:rsidRPr="00191871" w:rsidRDefault="00835679" w:rsidP="00C342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О</w:t>
      </w:r>
      <w:r w:rsidRPr="00191871">
        <w:rPr>
          <w:rFonts w:ascii="Times New Roman" w:eastAsia="Calibri" w:hAnsi="Times New Roman" w:cs="Times New Roman"/>
          <w:sz w:val="28"/>
          <w:szCs w:val="28"/>
        </w:rPr>
        <w:t xml:space="preserve">беспечена деятельность </w:t>
      </w:r>
      <w:proofErr w:type="gramStart"/>
      <w:r w:rsidRPr="00191871">
        <w:rPr>
          <w:rFonts w:ascii="Times New Roman" w:eastAsia="Calibri" w:hAnsi="Times New Roman" w:cs="Times New Roman"/>
          <w:sz w:val="28"/>
          <w:szCs w:val="28"/>
        </w:rPr>
        <w:t xml:space="preserve">аппарата  </w:t>
      </w:r>
      <w:r w:rsidRPr="00191871">
        <w:rPr>
          <w:rFonts w:ascii="Times New Roman" w:eastAsia="Times New Roman" w:hAnsi="Times New Roman" w:cs="Times New Roman"/>
          <w:sz w:val="28"/>
          <w:szCs w:val="28"/>
          <w:lang w:eastAsia="ru-RU"/>
        </w:rPr>
        <w:t>МКУ</w:t>
      </w:r>
      <w:proofErr w:type="gramEnd"/>
      <w:r w:rsidRPr="00191871">
        <w:rPr>
          <w:rFonts w:ascii="Times New Roman" w:eastAsia="Times New Roman" w:hAnsi="Times New Roman" w:cs="Times New Roman"/>
          <w:sz w:val="28"/>
          <w:szCs w:val="28"/>
          <w:lang w:eastAsia="ru-RU"/>
        </w:rPr>
        <w:t xml:space="preserve"> «ЕДДС Ермаковского района».</w:t>
      </w:r>
    </w:p>
    <w:p w14:paraId="2A5914BF" w14:textId="77777777" w:rsidR="00835679" w:rsidRPr="00191871" w:rsidRDefault="00835679" w:rsidP="00C34237">
      <w:pPr>
        <w:tabs>
          <w:tab w:val="left" w:pos="9781"/>
        </w:tabs>
        <w:spacing w:after="0" w:line="240" w:lineRule="auto"/>
        <w:ind w:firstLine="709"/>
        <w:jc w:val="both"/>
        <w:rPr>
          <w:rFonts w:ascii="Times New Roman" w:hAnsi="Times New Roman" w:cs="Times New Roman"/>
          <w:sz w:val="28"/>
          <w:szCs w:val="28"/>
        </w:rPr>
      </w:pPr>
      <w:r w:rsidRPr="00191871">
        <w:rPr>
          <w:rFonts w:ascii="Times New Roman" w:hAnsi="Times New Roman" w:cs="Times New Roman"/>
          <w:sz w:val="28"/>
          <w:szCs w:val="28"/>
        </w:rPr>
        <w:t>Время обработки поступающих сообщений и заявлений, доведения оперативной информации до исполнителей (ДДС ОП МО МВД России «Шушенский», ПЧ-43, СП КГБУЗ «Ермаковская РБ») поддерживается на уровне 5 мин., что соответствует  плановому показателю на 100 %.</w:t>
      </w:r>
    </w:p>
    <w:p w14:paraId="367DA2A1" w14:textId="77777777" w:rsidR="00835679" w:rsidRPr="00191871" w:rsidRDefault="00835679" w:rsidP="00C34237">
      <w:pPr>
        <w:tabs>
          <w:tab w:val="left" w:pos="9781"/>
        </w:tabs>
        <w:spacing w:after="0" w:line="240" w:lineRule="auto"/>
        <w:ind w:firstLine="709"/>
        <w:jc w:val="both"/>
        <w:rPr>
          <w:rFonts w:ascii="Times New Roman" w:hAnsi="Times New Roman" w:cs="Times New Roman"/>
          <w:sz w:val="28"/>
          <w:szCs w:val="28"/>
        </w:rPr>
      </w:pPr>
      <w:r w:rsidRPr="00191871">
        <w:rPr>
          <w:rFonts w:ascii="Times New Roman" w:hAnsi="Times New Roman"/>
          <w:sz w:val="28"/>
          <w:szCs w:val="28"/>
        </w:rPr>
        <w:t xml:space="preserve">Время оповещения руководящего состава ГО, членов и оперативной группы «КЧС и ПБ» </w:t>
      </w:r>
      <w:r w:rsidRPr="00191871">
        <w:rPr>
          <w:rFonts w:ascii="Times New Roman" w:hAnsi="Times New Roman" w:cs="Times New Roman"/>
          <w:sz w:val="28"/>
          <w:szCs w:val="28"/>
        </w:rPr>
        <w:t>поддерживается на уровне 25 мин., что соответствует 100 % планового показателя.</w:t>
      </w:r>
    </w:p>
    <w:p w14:paraId="0CD4B9A8" w14:textId="77777777" w:rsidR="00835679" w:rsidRPr="00191871" w:rsidRDefault="00835679" w:rsidP="00C34237">
      <w:pPr>
        <w:spacing w:after="0" w:line="240" w:lineRule="auto"/>
        <w:ind w:firstLine="709"/>
        <w:jc w:val="both"/>
        <w:outlineLvl w:val="1"/>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Подпрограмма  «Обеспечение безопасности гидротехнических сооружений».</w:t>
      </w:r>
    </w:p>
    <w:p w14:paraId="57E31A3A" w14:textId="7F9AA9F9" w:rsidR="00835679" w:rsidRPr="00191871" w:rsidRDefault="00835679" w:rsidP="00C34237">
      <w:pPr>
        <w:spacing w:after="0" w:line="240" w:lineRule="auto"/>
        <w:ind w:firstLine="709"/>
        <w:jc w:val="both"/>
        <w:outlineLvl w:val="1"/>
        <w:rPr>
          <w:rFonts w:ascii="Times New Roman" w:eastAsia="Calibri" w:hAnsi="Times New Roman" w:cs="Times New Roman"/>
          <w:sz w:val="28"/>
          <w:szCs w:val="28"/>
          <w:lang w:eastAsia="ru-RU"/>
        </w:rPr>
      </w:pPr>
      <w:r w:rsidRPr="00191871">
        <w:rPr>
          <w:rFonts w:ascii="Times New Roman" w:eastAsia="Calibri" w:hAnsi="Times New Roman" w:cs="Times New Roman"/>
          <w:sz w:val="28"/>
          <w:szCs w:val="28"/>
          <w:lang w:eastAsia="ru-RU"/>
        </w:rPr>
        <w:t xml:space="preserve">На финансирование реализации подпрограммы </w:t>
      </w:r>
      <w:r w:rsidRPr="00191871">
        <w:rPr>
          <w:rFonts w:ascii="Times New Roman" w:eastAsia="Times New Roman" w:hAnsi="Times New Roman" w:cs="Times New Roman"/>
          <w:sz w:val="28"/>
          <w:szCs w:val="28"/>
          <w:lang w:eastAsia="ru-RU"/>
        </w:rPr>
        <w:t xml:space="preserve">«Обеспечение безопасности гидротехнических сооружений» </w:t>
      </w:r>
      <w:r w:rsidRPr="00191871">
        <w:rPr>
          <w:rFonts w:ascii="Times New Roman" w:eastAsia="Calibri" w:hAnsi="Times New Roman" w:cs="Times New Roman"/>
          <w:sz w:val="28"/>
          <w:szCs w:val="28"/>
          <w:lang w:eastAsia="ru-RU"/>
        </w:rPr>
        <w:t>в 202</w:t>
      </w:r>
      <w:r w:rsidR="002E6E35" w:rsidRPr="00191871">
        <w:rPr>
          <w:rFonts w:ascii="Times New Roman" w:eastAsia="Calibri" w:hAnsi="Times New Roman" w:cs="Times New Roman"/>
          <w:sz w:val="28"/>
          <w:szCs w:val="28"/>
          <w:lang w:eastAsia="ru-RU"/>
        </w:rPr>
        <w:t>4</w:t>
      </w:r>
      <w:r w:rsidRPr="00191871">
        <w:rPr>
          <w:rFonts w:ascii="Times New Roman" w:eastAsia="Calibri" w:hAnsi="Times New Roman" w:cs="Times New Roman"/>
          <w:sz w:val="28"/>
          <w:szCs w:val="28"/>
          <w:lang w:eastAsia="ru-RU"/>
        </w:rPr>
        <w:t xml:space="preserve"> году запланировано </w:t>
      </w:r>
      <w:r w:rsidR="00835B8C" w:rsidRPr="00191871">
        <w:rPr>
          <w:rFonts w:ascii="Times New Roman" w:eastAsia="Calibri" w:hAnsi="Times New Roman" w:cs="Times New Roman"/>
          <w:sz w:val="28"/>
          <w:szCs w:val="28"/>
          <w:lang w:eastAsia="ru-RU"/>
        </w:rPr>
        <w:t>39,1</w:t>
      </w:r>
      <w:r w:rsidRPr="00191871">
        <w:rPr>
          <w:rFonts w:ascii="Times New Roman" w:hAnsi="Times New Roman" w:cs="Times New Roman"/>
          <w:sz w:val="28"/>
          <w:szCs w:val="28"/>
        </w:rPr>
        <w:t xml:space="preserve"> </w:t>
      </w:r>
      <w:r w:rsidRPr="00191871">
        <w:rPr>
          <w:rFonts w:ascii="Times New Roman" w:eastAsia="Calibri" w:hAnsi="Times New Roman" w:cs="Times New Roman"/>
          <w:sz w:val="28"/>
          <w:szCs w:val="28"/>
          <w:lang w:eastAsia="ru-RU"/>
        </w:rPr>
        <w:t>тыс. рублей</w:t>
      </w:r>
      <w:r w:rsidRPr="00191871">
        <w:rPr>
          <w:rFonts w:ascii="Times New Roman" w:hAnsi="Times New Roman" w:cs="Times New Roman"/>
          <w:color w:val="000000"/>
          <w:sz w:val="28"/>
          <w:szCs w:val="28"/>
        </w:rPr>
        <w:t xml:space="preserve"> за счет </w:t>
      </w:r>
      <w:proofErr w:type="gramStart"/>
      <w:r w:rsidRPr="00191871">
        <w:rPr>
          <w:rFonts w:ascii="Times New Roman" w:hAnsi="Times New Roman" w:cs="Times New Roman"/>
          <w:color w:val="000000"/>
          <w:sz w:val="28"/>
          <w:szCs w:val="28"/>
        </w:rPr>
        <w:t>средств  бюджета</w:t>
      </w:r>
      <w:proofErr w:type="gramEnd"/>
      <w:r w:rsidRPr="00191871">
        <w:rPr>
          <w:rFonts w:ascii="Times New Roman" w:hAnsi="Times New Roman" w:cs="Times New Roman"/>
          <w:color w:val="000000"/>
          <w:sz w:val="28"/>
          <w:szCs w:val="28"/>
        </w:rPr>
        <w:t xml:space="preserve">  Ермаковского района, </w:t>
      </w:r>
      <w:r w:rsidRPr="00191871">
        <w:rPr>
          <w:rFonts w:ascii="Times New Roman" w:eastAsia="Calibri" w:hAnsi="Times New Roman" w:cs="Times New Roman"/>
          <w:sz w:val="28"/>
          <w:szCs w:val="28"/>
          <w:lang w:eastAsia="ru-RU"/>
        </w:rPr>
        <w:t xml:space="preserve">фактически финансирование составило </w:t>
      </w:r>
      <w:r w:rsidR="00835B8C" w:rsidRPr="00191871">
        <w:rPr>
          <w:rFonts w:ascii="Times New Roman" w:eastAsia="Calibri" w:hAnsi="Times New Roman" w:cs="Times New Roman"/>
          <w:sz w:val="28"/>
          <w:szCs w:val="28"/>
          <w:lang w:eastAsia="ru-RU"/>
        </w:rPr>
        <w:t>39</w:t>
      </w:r>
      <w:r w:rsidR="002E6E35" w:rsidRPr="00191871">
        <w:rPr>
          <w:rFonts w:ascii="Times New Roman" w:hAnsi="Times New Roman" w:cs="Times New Roman"/>
          <w:sz w:val="28"/>
          <w:szCs w:val="28"/>
        </w:rPr>
        <w:t>,</w:t>
      </w:r>
      <w:r w:rsidR="00835B8C" w:rsidRPr="00191871">
        <w:rPr>
          <w:rFonts w:ascii="Times New Roman" w:hAnsi="Times New Roman" w:cs="Times New Roman"/>
          <w:sz w:val="28"/>
          <w:szCs w:val="28"/>
        </w:rPr>
        <w:t>1</w:t>
      </w:r>
      <w:r w:rsidRPr="00191871">
        <w:rPr>
          <w:rFonts w:ascii="Times New Roman" w:hAnsi="Times New Roman" w:cs="Times New Roman"/>
          <w:sz w:val="28"/>
          <w:szCs w:val="28"/>
        </w:rPr>
        <w:t xml:space="preserve"> </w:t>
      </w:r>
      <w:r w:rsidRPr="00191871">
        <w:rPr>
          <w:rFonts w:ascii="Times New Roman" w:eastAsia="Calibri" w:hAnsi="Times New Roman" w:cs="Times New Roman"/>
          <w:sz w:val="28"/>
          <w:szCs w:val="28"/>
          <w:lang w:eastAsia="ru-RU"/>
        </w:rPr>
        <w:t>тыс. рублей  (</w:t>
      </w:r>
      <w:r w:rsidR="002E6E35" w:rsidRPr="00191871">
        <w:rPr>
          <w:rFonts w:ascii="Times New Roman" w:eastAsia="Calibri" w:hAnsi="Times New Roman" w:cs="Times New Roman"/>
          <w:sz w:val="28"/>
          <w:szCs w:val="28"/>
          <w:lang w:eastAsia="ru-RU"/>
        </w:rPr>
        <w:t>100</w:t>
      </w:r>
      <w:r w:rsidRPr="00191871">
        <w:rPr>
          <w:rFonts w:ascii="Times New Roman" w:eastAsia="Calibri" w:hAnsi="Times New Roman" w:cs="Times New Roman"/>
          <w:sz w:val="28"/>
          <w:szCs w:val="28"/>
          <w:lang w:eastAsia="ru-RU"/>
        </w:rPr>
        <w:t xml:space="preserve"> </w:t>
      </w:r>
      <w:r w:rsidRPr="00191871">
        <w:rPr>
          <w:rFonts w:ascii="Times New Roman" w:hAnsi="Times New Roman" w:cs="Times New Roman"/>
          <w:color w:val="000000"/>
          <w:sz w:val="28"/>
          <w:szCs w:val="28"/>
        </w:rPr>
        <w:t>% исполнения</w:t>
      </w:r>
      <w:r w:rsidRPr="00191871">
        <w:rPr>
          <w:rFonts w:ascii="Times New Roman" w:eastAsia="Calibri" w:hAnsi="Times New Roman" w:cs="Times New Roman"/>
          <w:sz w:val="28"/>
          <w:szCs w:val="28"/>
          <w:lang w:eastAsia="ru-RU"/>
        </w:rPr>
        <w:t xml:space="preserve">). </w:t>
      </w:r>
    </w:p>
    <w:p w14:paraId="3E7205C0" w14:textId="77777777" w:rsidR="00835679" w:rsidRPr="00191871" w:rsidRDefault="00835679" w:rsidP="00C34237">
      <w:pPr>
        <w:spacing w:after="0" w:line="240" w:lineRule="auto"/>
        <w:ind w:firstLine="709"/>
        <w:jc w:val="both"/>
        <w:outlineLvl w:val="1"/>
        <w:rPr>
          <w:rFonts w:ascii="Times New Roman" w:eastAsia="Calibri" w:hAnsi="Times New Roman" w:cs="Times New Roman"/>
          <w:sz w:val="28"/>
          <w:szCs w:val="28"/>
          <w:lang w:eastAsia="ru-RU"/>
        </w:rPr>
      </w:pPr>
      <w:r w:rsidRPr="00191871">
        <w:rPr>
          <w:rFonts w:ascii="Times New Roman" w:eastAsia="Calibri" w:hAnsi="Times New Roman" w:cs="Times New Roman"/>
          <w:sz w:val="28"/>
          <w:szCs w:val="28"/>
          <w:lang w:eastAsia="zh-CN"/>
        </w:rPr>
        <w:t xml:space="preserve">Страхование гражданской ответственности собственника гидротехнических </w:t>
      </w:r>
      <w:proofErr w:type="gramStart"/>
      <w:r w:rsidRPr="00191871">
        <w:rPr>
          <w:rFonts w:ascii="Times New Roman" w:eastAsia="Calibri" w:hAnsi="Times New Roman" w:cs="Times New Roman"/>
          <w:sz w:val="28"/>
          <w:szCs w:val="28"/>
          <w:lang w:eastAsia="zh-CN"/>
        </w:rPr>
        <w:t>сооружений  водохранилища</w:t>
      </w:r>
      <w:proofErr w:type="gramEnd"/>
      <w:r w:rsidRPr="00191871">
        <w:rPr>
          <w:rFonts w:ascii="Times New Roman" w:eastAsia="Calibri" w:hAnsi="Times New Roman" w:cs="Times New Roman"/>
          <w:sz w:val="28"/>
          <w:szCs w:val="28"/>
          <w:lang w:eastAsia="zh-CN"/>
        </w:rPr>
        <w:t xml:space="preserve"> на р. Мигна,   в количестве 1 объект, плановый показатель соответствует фактическому.</w:t>
      </w:r>
    </w:p>
    <w:p w14:paraId="3753790F" w14:textId="0BC79907" w:rsidR="00835679" w:rsidRPr="00191871" w:rsidRDefault="00835679" w:rsidP="00C34237">
      <w:pPr>
        <w:tabs>
          <w:tab w:val="left" w:pos="379"/>
        </w:tabs>
        <w:spacing w:after="0" w:line="240" w:lineRule="auto"/>
        <w:ind w:firstLine="709"/>
        <w:contextualSpacing/>
        <w:jc w:val="both"/>
        <w:rPr>
          <w:rFonts w:ascii="Times New Roman" w:eastAsia="Calibri" w:hAnsi="Times New Roman" w:cs="Times New Roman"/>
          <w:sz w:val="28"/>
          <w:szCs w:val="28"/>
          <w:lang w:eastAsia="zh-CN"/>
        </w:rPr>
      </w:pPr>
      <w:r w:rsidRPr="00191871">
        <w:rPr>
          <w:rFonts w:ascii="Times New Roman" w:eastAsia="Calibri" w:hAnsi="Times New Roman" w:cs="Times New Roman"/>
          <w:sz w:val="28"/>
          <w:szCs w:val="28"/>
          <w:lang w:eastAsia="zh-CN"/>
        </w:rPr>
        <w:t>Снижение материального ущерба от ЧС природного и техногенного характера-</w:t>
      </w:r>
      <w:r w:rsidR="008C26A1" w:rsidRPr="00191871">
        <w:rPr>
          <w:rFonts w:ascii="Times New Roman" w:eastAsia="Calibri" w:hAnsi="Times New Roman" w:cs="Times New Roman"/>
          <w:sz w:val="28"/>
          <w:szCs w:val="28"/>
          <w:lang w:eastAsia="zh-CN"/>
        </w:rPr>
        <w:t>100</w:t>
      </w:r>
      <w:r w:rsidRPr="00191871">
        <w:rPr>
          <w:rFonts w:ascii="Times New Roman" w:eastAsia="Calibri" w:hAnsi="Times New Roman" w:cs="Times New Roman"/>
          <w:sz w:val="28"/>
          <w:szCs w:val="28"/>
          <w:lang w:eastAsia="zh-CN"/>
        </w:rPr>
        <w:t>% от запланированного.</w:t>
      </w:r>
    </w:p>
    <w:p w14:paraId="1857F3EB" w14:textId="52C83256" w:rsidR="00835679" w:rsidRPr="00191871" w:rsidRDefault="00835679" w:rsidP="00C34237">
      <w:pPr>
        <w:spacing w:after="0" w:line="240" w:lineRule="auto"/>
        <w:ind w:firstLine="709"/>
        <w:jc w:val="both"/>
        <w:rPr>
          <w:rFonts w:ascii="Times New Roman" w:eastAsia="Calibri" w:hAnsi="Times New Roman" w:cs="Times New Roman"/>
          <w:sz w:val="28"/>
          <w:szCs w:val="28"/>
          <w:lang w:eastAsia="zh-CN"/>
        </w:rPr>
      </w:pPr>
      <w:r w:rsidRPr="00191871">
        <w:rPr>
          <w:rFonts w:ascii="Times New Roman" w:eastAsia="Calibri" w:hAnsi="Times New Roman" w:cs="Times New Roman"/>
          <w:sz w:val="28"/>
          <w:szCs w:val="28"/>
          <w:lang w:eastAsia="zh-CN"/>
        </w:rPr>
        <w:t xml:space="preserve">Снижение показателей индивидуальных рисков гибели на территории Ермаковского района </w:t>
      </w:r>
      <w:r w:rsidR="008C26A1" w:rsidRPr="00191871">
        <w:rPr>
          <w:rFonts w:ascii="Times New Roman" w:eastAsia="Calibri" w:hAnsi="Times New Roman" w:cs="Times New Roman"/>
          <w:sz w:val="28"/>
          <w:szCs w:val="28"/>
          <w:lang w:eastAsia="zh-CN"/>
        </w:rPr>
        <w:t>4 % исполнено 100%.</w:t>
      </w:r>
    </w:p>
    <w:p w14:paraId="01352C15" w14:textId="77777777" w:rsidR="00835679" w:rsidRPr="00191871" w:rsidRDefault="00835679" w:rsidP="00C34237">
      <w:pPr>
        <w:spacing w:after="0" w:line="240" w:lineRule="auto"/>
        <w:ind w:firstLine="709"/>
        <w:jc w:val="both"/>
        <w:rPr>
          <w:rFonts w:ascii="Times New Roman" w:eastAsia="Times New Roman" w:hAnsi="Times New Roman" w:cs="Times New Roman"/>
          <w:b/>
          <w:sz w:val="28"/>
          <w:szCs w:val="28"/>
          <w:lang w:eastAsia="ru-RU"/>
        </w:rPr>
      </w:pPr>
      <w:r w:rsidRPr="00191871">
        <w:rPr>
          <w:rFonts w:ascii="Times New Roman" w:eastAsia="Times New Roman" w:hAnsi="Times New Roman" w:cs="Times New Roman"/>
          <w:b/>
          <w:sz w:val="28"/>
          <w:szCs w:val="28"/>
          <w:lang w:eastAsia="ru-RU"/>
        </w:rPr>
        <w:t>Подпрограмма «Профилактика терроризма и экстремизма на территории Ермаковского района»</w:t>
      </w:r>
    </w:p>
    <w:p w14:paraId="6FE8CD76" w14:textId="73BBA1F6" w:rsidR="00835679" w:rsidRPr="00191871" w:rsidRDefault="00835679" w:rsidP="00C34237">
      <w:pPr>
        <w:spacing w:after="0" w:line="240" w:lineRule="auto"/>
        <w:ind w:firstLine="709"/>
        <w:jc w:val="both"/>
        <w:outlineLvl w:val="1"/>
        <w:rPr>
          <w:rFonts w:ascii="Times New Roman" w:eastAsia="Calibri" w:hAnsi="Times New Roman" w:cs="Times New Roman"/>
          <w:sz w:val="28"/>
          <w:szCs w:val="28"/>
          <w:lang w:eastAsia="ru-RU"/>
        </w:rPr>
      </w:pPr>
      <w:r w:rsidRPr="00191871">
        <w:rPr>
          <w:rFonts w:ascii="Times New Roman" w:eastAsia="Calibri" w:hAnsi="Times New Roman" w:cs="Times New Roman"/>
          <w:sz w:val="28"/>
          <w:szCs w:val="28"/>
          <w:lang w:eastAsia="ru-RU"/>
        </w:rPr>
        <w:t xml:space="preserve">На финансирование реализации подпрограммы </w:t>
      </w:r>
      <w:r w:rsidRPr="00191871">
        <w:rPr>
          <w:rFonts w:ascii="Times New Roman" w:eastAsia="Times New Roman" w:hAnsi="Times New Roman" w:cs="Times New Roman"/>
          <w:sz w:val="28"/>
          <w:szCs w:val="28"/>
          <w:lang w:eastAsia="ru-RU"/>
        </w:rPr>
        <w:t xml:space="preserve">««Профилактика террора и экстремизма на территории Ермаковского района» </w:t>
      </w:r>
      <w:r w:rsidRPr="00191871">
        <w:rPr>
          <w:rFonts w:ascii="Times New Roman" w:eastAsia="Calibri" w:hAnsi="Times New Roman" w:cs="Times New Roman"/>
          <w:sz w:val="28"/>
          <w:szCs w:val="28"/>
          <w:lang w:eastAsia="ru-RU"/>
        </w:rPr>
        <w:t>в 202</w:t>
      </w:r>
      <w:r w:rsidR="00835B8C" w:rsidRPr="00191871">
        <w:rPr>
          <w:rFonts w:ascii="Times New Roman" w:eastAsia="Calibri" w:hAnsi="Times New Roman" w:cs="Times New Roman"/>
          <w:sz w:val="28"/>
          <w:szCs w:val="28"/>
          <w:lang w:eastAsia="ru-RU"/>
        </w:rPr>
        <w:t>4</w:t>
      </w:r>
      <w:r w:rsidRPr="00191871">
        <w:rPr>
          <w:rFonts w:ascii="Times New Roman" w:eastAsia="Calibri" w:hAnsi="Times New Roman" w:cs="Times New Roman"/>
          <w:sz w:val="28"/>
          <w:szCs w:val="28"/>
          <w:lang w:eastAsia="ru-RU"/>
        </w:rPr>
        <w:t xml:space="preserve"> году запланировано </w:t>
      </w:r>
      <w:r w:rsidR="00E711F7" w:rsidRPr="00191871">
        <w:rPr>
          <w:rFonts w:ascii="Times New Roman" w:eastAsia="Times New Roman" w:hAnsi="Times New Roman" w:cs="Times New Roman"/>
          <w:bCs/>
          <w:sz w:val="28"/>
          <w:szCs w:val="28"/>
          <w:lang w:eastAsia="ru-RU"/>
        </w:rPr>
        <w:t>94,9</w:t>
      </w:r>
      <w:r w:rsidRPr="00191871">
        <w:rPr>
          <w:rFonts w:ascii="Times New Roman" w:eastAsia="Times New Roman" w:hAnsi="Times New Roman" w:cs="Times New Roman"/>
          <w:bCs/>
          <w:sz w:val="28"/>
          <w:szCs w:val="28"/>
          <w:lang w:eastAsia="ru-RU"/>
        </w:rPr>
        <w:t xml:space="preserve"> </w:t>
      </w:r>
      <w:r w:rsidRPr="00191871">
        <w:rPr>
          <w:rFonts w:ascii="Times New Roman" w:eastAsia="Calibri" w:hAnsi="Times New Roman" w:cs="Times New Roman"/>
          <w:sz w:val="28"/>
          <w:szCs w:val="28"/>
          <w:lang w:eastAsia="ru-RU"/>
        </w:rPr>
        <w:t xml:space="preserve">тыс. рублей, </w:t>
      </w:r>
      <w:r w:rsidRPr="00191871">
        <w:rPr>
          <w:rFonts w:ascii="Times New Roman" w:hAnsi="Times New Roman" w:cs="Times New Roman"/>
          <w:color w:val="000000"/>
          <w:sz w:val="28"/>
          <w:szCs w:val="28"/>
        </w:rPr>
        <w:t xml:space="preserve">в том числе за счет </w:t>
      </w:r>
      <w:proofErr w:type="gramStart"/>
      <w:r w:rsidRPr="00191871">
        <w:rPr>
          <w:rFonts w:ascii="Times New Roman" w:hAnsi="Times New Roman" w:cs="Times New Roman"/>
          <w:color w:val="000000"/>
          <w:sz w:val="28"/>
          <w:szCs w:val="28"/>
        </w:rPr>
        <w:t>средств  бюджета</w:t>
      </w:r>
      <w:proofErr w:type="gramEnd"/>
      <w:r w:rsidRPr="00191871">
        <w:rPr>
          <w:rFonts w:ascii="Times New Roman" w:hAnsi="Times New Roman" w:cs="Times New Roman"/>
          <w:color w:val="000000"/>
          <w:sz w:val="28"/>
          <w:szCs w:val="28"/>
        </w:rPr>
        <w:t xml:space="preserve">  Ермаковского района </w:t>
      </w:r>
      <w:r w:rsidR="00E711F7" w:rsidRPr="00191871">
        <w:rPr>
          <w:rFonts w:ascii="Times New Roman" w:hAnsi="Times New Roman" w:cs="Times New Roman"/>
          <w:color w:val="000000"/>
          <w:sz w:val="28"/>
          <w:szCs w:val="28"/>
        </w:rPr>
        <w:t>94,9</w:t>
      </w:r>
      <w:r w:rsidRPr="00191871">
        <w:rPr>
          <w:rFonts w:ascii="Times New Roman" w:hAnsi="Times New Roman" w:cs="Times New Roman"/>
          <w:color w:val="000000"/>
          <w:sz w:val="28"/>
          <w:szCs w:val="28"/>
        </w:rPr>
        <w:t xml:space="preserve"> тыс. рублей,</w:t>
      </w:r>
      <w:r w:rsidRPr="00191871">
        <w:rPr>
          <w:rFonts w:ascii="Times New Roman" w:eastAsia="Calibri" w:hAnsi="Times New Roman" w:cs="Times New Roman"/>
          <w:sz w:val="28"/>
          <w:szCs w:val="28"/>
          <w:lang w:eastAsia="ru-RU"/>
        </w:rPr>
        <w:t xml:space="preserve"> фактически финансирование составило </w:t>
      </w:r>
      <w:r w:rsidR="00E711F7" w:rsidRPr="00191871">
        <w:rPr>
          <w:rFonts w:ascii="Times New Roman" w:eastAsia="Calibri" w:hAnsi="Times New Roman" w:cs="Times New Roman"/>
          <w:sz w:val="28"/>
          <w:szCs w:val="28"/>
          <w:lang w:eastAsia="ru-RU"/>
        </w:rPr>
        <w:t>94,9</w:t>
      </w:r>
      <w:r w:rsidRPr="00191871">
        <w:rPr>
          <w:rFonts w:ascii="Times New Roman" w:eastAsia="Calibri" w:hAnsi="Times New Roman" w:cs="Times New Roman"/>
          <w:sz w:val="28"/>
          <w:szCs w:val="28"/>
          <w:lang w:eastAsia="ru-RU"/>
        </w:rPr>
        <w:t xml:space="preserve">  тыс. рублей  (100 </w:t>
      </w:r>
      <w:r w:rsidRPr="00191871">
        <w:rPr>
          <w:rFonts w:ascii="Times New Roman" w:hAnsi="Times New Roman" w:cs="Times New Roman"/>
          <w:color w:val="000000"/>
          <w:sz w:val="28"/>
          <w:szCs w:val="28"/>
        </w:rPr>
        <w:t>% исполнения</w:t>
      </w:r>
      <w:r w:rsidRPr="00191871">
        <w:rPr>
          <w:rFonts w:ascii="Times New Roman" w:eastAsia="Calibri" w:hAnsi="Times New Roman" w:cs="Times New Roman"/>
          <w:sz w:val="28"/>
          <w:szCs w:val="28"/>
          <w:lang w:eastAsia="ru-RU"/>
        </w:rPr>
        <w:t xml:space="preserve">). </w:t>
      </w:r>
    </w:p>
    <w:p w14:paraId="5D659797" w14:textId="77777777" w:rsidR="005B7796" w:rsidRPr="00191871" w:rsidRDefault="005B7796" w:rsidP="00C34237">
      <w:pPr>
        <w:spacing w:after="0" w:line="240" w:lineRule="auto"/>
        <w:ind w:firstLine="709"/>
        <w:jc w:val="both"/>
        <w:outlineLvl w:val="1"/>
        <w:rPr>
          <w:rFonts w:ascii="Times New Roman" w:eastAsia="Calibri" w:hAnsi="Times New Roman" w:cs="Times New Roman"/>
          <w:i/>
          <w:sz w:val="28"/>
          <w:szCs w:val="28"/>
          <w:lang w:eastAsia="ru-RU"/>
        </w:rPr>
      </w:pPr>
    </w:p>
    <w:p w14:paraId="1BA5C38A" w14:textId="77777777" w:rsidR="005B7796" w:rsidRPr="00191871" w:rsidRDefault="00835679"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Оценка эффективности реализации Программы.</w:t>
      </w:r>
    </w:p>
    <w:p w14:paraId="7D23B1B6" w14:textId="77777777" w:rsidR="005B7796" w:rsidRPr="00191871" w:rsidRDefault="005B7796" w:rsidP="00C34237">
      <w:pPr>
        <w:spacing w:after="0" w:line="240" w:lineRule="auto"/>
        <w:ind w:firstLine="709"/>
        <w:jc w:val="both"/>
        <w:rPr>
          <w:rFonts w:ascii="Times New Roman" w:eastAsia="Calibri" w:hAnsi="Times New Roman" w:cs="Times New Roman"/>
          <w:b/>
          <w:sz w:val="28"/>
          <w:szCs w:val="28"/>
        </w:rPr>
      </w:pPr>
    </w:p>
    <w:p w14:paraId="2F0FA8C4" w14:textId="767811E2" w:rsidR="00835679" w:rsidRPr="00191871" w:rsidRDefault="00835679"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D13527"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3 </w:t>
      </w:r>
      <w:proofErr w:type="gramStart"/>
      <w:r w:rsidRPr="00191871">
        <w:rPr>
          <w:rFonts w:ascii="Times New Roman" w:eastAsia="Calibri" w:hAnsi="Times New Roman" w:cs="Times New Roman"/>
          <w:sz w:val="28"/>
          <w:szCs w:val="28"/>
        </w:rPr>
        <w:t>целевых  индикатора</w:t>
      </w:r>
      <w:proofErr w:type="gramEnd"/>
      <w:r w:rsidRPr="00191871">
        <w:rPr>
          <w:rFonts w:ascii="Times New Roman" w:eastAsia="Calibri" w:hAnsi="Times New Roman" w:cs="Times New Roman"/>
          <w:sz w:val="28"/>
          <w:szCs w:val="28"/>
        </w:rPr>
        <w:t xml:space="preserve"> программы и 2 показателя результативности.</w:t>
      </w:r>
    </w:p>
    <w:p w14:paraId="06CA3488" w14:textId="0A316398" w:rsidR="00835679" w:rsidRPr="00191871" w:rsidRDefault="00835679"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программа реализуется </w:t>
      </w:r>
      <w:proofErr w:type="spellStart"/>
      <w:r w:rsidR="001A2312" w:rsidRPr="00191871">
        <w:rPr>
          <w:rFonts w:ascii="Times New Roman" w:eastAsia="Calibri" w:hAnsi="Times New Roman" w:cs="Times New Roman"/>
          <w:sz w:val="28"/>
          <w:szCs w:val="28"/>
        </w:rPr>
        <w:t>запланированно</w:t>
      </w:r>
      <w:proofErr w:type="spellEnd"/>
      <w:r w:rsidR="001A2312" w:rsidRPr="00191871">
        <w:rPr>
          <w:rFonts w:ascii="Times New Roman" w:eastAsia="Calibri" w:hAnsi="Times New Roman" w:cs="Times New Roman"/>
          <w:sz w:val="28"/>
          <w:szCs w:val="28"/>
        </w:rPr>
        <w:t>.</w:t>
      </w:r>
    </w:p>
    <w:p w14:paraId="164E0A45" w14:textId="77777777" w:rsidR="00835679" w:rsidRPr="00191871" w:rsidRDefault="00835679"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2933"/>
        <w:gridCol w:w="2556"/>
      </w:tblGrid>
      <w:tr w:rsidR="00C86430" w:rsidRPr="00191871" w14:paraId="6792570E" w14:textId="246DFF3B" w:rsidTr="00C86430">
        <w:trPr>
          <w:trHeight w:val="483"/>
          <w:tblHeader/>
          <w:jc w:val="center"/>
        </w:trPr>
        <w:tc>
          <w:tcPr>
            <w:tcW w:w="4364" w:type="dxa"/>
            <w:vAlign w:val="center"/>
          </w:tcPr>
          <w:p w14:paraId="4AECA9C5" w14:textId="77777777" w:rsidR="00C86430" w:rsidRPr="00191871" w:rsidRDefault="00C86430" w:rsidP="00462E8A">
            <w:pPr>
              <w:spacing w:after="0" w:line="240" w:lineRule="auto"/>
              <w:ind w:left="-142"/>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2933" w:type="dxa"/>
            <w:vAlign w:val="center"/>
          </w:tcPr>
          <w:p w14:paraId="7439C6F3" w14:textId="77777777" w:rsidR="00C86430" w:rsidRPr="00191871" w:rsidRDefault="00C86430"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556" w:type="dxa"/>
          </w:tcPr>
          <w:p w14:paraId="2AE53E65" w14:textId="03FC17F6" w:rsidR="00C86430" w:rsidRPr="00191871" w:rsidRDefault="00C86430"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C86430" w:rsidRPr="00191871" w14:paraId="23E01A4D" w14:textId="379778DE" w:rsidTr="00C86430">
        <w:trPr>
          <w:jc w:val="center"/>
        </w:trPr>
        <w:tc>
          <w:tcPr>
            <w:tcW w:w="4364" w:type="dxa"/>
          </w:tcPr>
          <w:p w14:paraId="74229ACF" w14:textId="77777777" w:rsidR="00C86430" w:rsidRPr="00191871" w:rsidRDefault="00C86430" w:rsidP="00462E8A">
            <w:pPr>
              <w:spacing w:after="0" w:line="240" w:lineRule="auto"/>
              <w:ind w:left="-142"/>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 xml:space="preserve">Полнота и эффективность использования бюджетных ассигнований на реализацию </w:t>
            </w:r>
            <w:r w:rsidRPr="00191871">
              <w:rPr>
                <w:rFonts w:ascii="Times New Roman" w:eastAsia="Calibri" w:hAnsi="Times New Roman" w:cs="Times New Roman"/>
                <w:sz w:val="28"/>
                <w:szCs w:val="28"/>
                <w:lang w:eastAsia="ru-RU"/>
              </w:rPr>
              <w:lastRenderedPageBreak/>
              <w:t>Программы</w:t>
            </w:r>
          </w:p>
        </w:tc>
        <w:tc>
          <w:tcPr>
            <w:tcW w:w="2933" w:type="dxa"/>
          </w:tcPr>
          <w:p w14:paraId="6E99F886" w14:textId="6C4401E5" w:rsidR="00C86430" w:rsidRPr="00191871" w:rsidRDefault="001A2312"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lastRenderedPageBreak/>
              <w:t>95,7</w:t>
            </w:r>
          </w:p>
        </w:tc>
        <w:tc>
          <w:tcPr>
            <w:tcW w:w="2556" w:type="dxa"/>
          </w:tcPr>
          <w:p w14:paraId="49049DC3" w14:textId="694418A4" w:rsidR="00C86430" w:rsidRPr="00191871" w:rsidRDefault="00E9113E"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w:t>
            </w:r>
            <w:r w:rsidR="00C86430" w:rsidRPr="00191871">
              <w:rPr>
                <w:rFonts w:ascii="Times New Roman" w:eastAsia="Times New Roman" w:hAnsi="Times New Roman" w:cs="Times New Roman"/>
                <w:sz w:val="28"/>
                <w:szCs w:val="28"/>
                <w:lang w:eastAsia="ru-RU"/>
              </w:rPr>
              <w:t>апланированная</w:t>
            </w:r>
          </w:p>
        </w:tc>
      </w:tr>
      <w:tr w:rsidR="00C86430" w:rsidRPr="00191871" w14:paraId="7F3D639E" w14:textId="512515C2" w:rsidTr="00C86430">
        <w:trPr>
          <w:trHeight w:val="319"/>
          <w:jc w:val="center"/>
        </w:trPr>
        <w:tc>
          <w:tcPr>
            <w:tcW w:w="4364" w:type="dxa"/>
          </w:tcPr>
          <w:p w14:paraId="675DCBEB" w14:textId="77777777" w:rsidR="00C86430" w:rsidRPr="00191871" w:rsidRDefault="00C86430" w:rsidP="00462E8A">
            <w:pPr>
              <w:spacing w:after="0" w:line="240" w:lineRule="auto"/>
              <w:ind w:left="-142"/>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2933" w:type="dxa"/>
          </w:tcPr>
          <w:p w14:paraId="1464EF4F" w14:textId="16554474" w:rsidR="00C86430" w:rsidRPr="00191871" w:rsidRDefault="001A2312"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556" w:type="dxa"/>
          </w:tcPr>
          <w:p w14:paraId="16C09E1A" w14:textId="09ED413E" w:rsidR="00C86430" w:rsidRPr="00191871" w:rsidRDefault="00C86430"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Запланированная</w:t>
            </w:r>
          </w:p>
        </w:tc>
      </w:tr>
      <w:tr w:rsidR="00C86430" w:rsidRPr="00191871" w14:paraId="46E526FE" w14:textId="767E1120" w:rsidTr="00C86430">
        <w:trPr>
          <w:trHeight w:val="301"/>
          <w:jc w:val="center"/>
        </w:trPr>
        <w:tc>
          <w:tcPr>
            <w:tcW w:w="4364" w:type="dxa"/>
          </w:tcPr>
          <w:p w14:paraId="71238DE5" w14:textId="77777777" w:rsidR="00C86430" w:rsidRPr="00191871" w:rsidRDefault="00C86430" w:rsidP="00462E8A">
            <w:pPr>
              <w:spacing w:after="0" w:line="240" w:lineRule="auto"/>
              <w:ind w:left="-142"/>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2933" w:type="dxa"/>
          </w:tcPr>
          <w:p w14:paraId="7C0780CD" w14:textId="18D1866A" w:rsidR="00C86430" w:rsidRPr="00191871" w:rsidRDefault="001A2312"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100,0</w:t>
            </w:r>
          </w:p>
        </w:tc>
        <w:tc>
          <w:tcPr>
            <w:tcW w:w="2556" w:type="dxa"/>
          </w:tcPr>
          <w:p w14:paraId="5D63F5FB" w14:textId="5366D006" w:rsidR="00C86430" w:rsidRPr="00191871" w:rsidRDefault="00C86430"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Запланированная</w:t>
            </w:r>
          </w:p>
        </w:tc>
      </w:tr>
      <w:tr w:rsidR="00C86430" w:rsidRPr="00191871" w14:paraId="0371F905" w14:textId="5EE073AD" w:rsidTr="00C86430">
        <w:trPr>
          <w:trHeight w:val="320"/>
          <w:jc w:val="center"/>
        </w:trPr>
        <w:tc>
          <w:tcPr>
            <w:tcW w:w="4364" w:type="dxa"/>
          </w:tcPr>
          <w:p w14:paraId="6015B51D" w14:textId="77777777" w:rsidR="00C86430" w:rsidRPr="00191871" w:rsidRDefault="00C86430" w:rsidP="00462E8A">
            <w:pPr>
              <w:spacing w:after="0" w:line="240" w:lineRule="auto"/>
              <w:ind w:left="-142"/>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2933" w:type="dxa"/>
          </w:tcPr>
          <w:p w14:paraId="3BD20761" w14:textId="47A02395" w:rsidR="00C86430" w:rsidRPr="00191871" w:rsidRDefault="009C68E5"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97,9</w:t>
            </w:r>
          </w:p>
        </w:tc>
        <w:tc>
          <w:tcPr>
            <w:tcW w:w="2556" w:type="dxa"/>
          </w:tcPr>
          <w:p w14:paraId="63C2975A" w14:textId="5A1B7850" w:rsidR="00C86430" w:rsidRPr="00191871" w:rsidRDefault="00E9113E" w:rsidP="00462E8A">
            <w:pPr>
              <w:spacing w:after="0" w:line="240" w:lineRule="auto"/>
              <w:ind w:left="-142"/>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w:t>
            </w:r>
            <w:r w:rsidR="00C86430" w:rsidRPr="00191871">
              <w:rPr>
                <w:rFonts w:ascii="Times New Roman" w:eastAsia="Times New Roman" w:hAnsi="Times New Roman" w:cs="Times New Roman"/>
                <w:sz w:val="28"/>
                <w:szCs w:val="28"/>
                <w:lang w:eastAsia="ru-RU"/>
              </w:rPr>
              <w:t>апланированная</w:t>
            </w:r>
          </w:p>
        </w:tc>
      </w:tr>
    </w:tbl>
    <w:p w14:paraId="466AF40E" w14:textId="77777777" w:rsidR="00835679" w:rsidRPr="00191871" w:rsidRDefault="00835679" w:rsidP="00462E8A">
      <w:pPr>
        <w:autoSpaceDE w:val="0"/>
        <w:autoSpaceDN w:val="0"/>
        <w:adjustRightInd w:val="0"/>
        <w:spacing w:after="0" w:line="240" w:lineRule="auto"/>
        <w:ind w:hanging="284"/>
        <w:jc w:val="both"/>
        <w:rPr>
          <w:rFonts w:ascii="Times New Roman" w:eastAsia="Calibri" w:hAnsi="Times New Roman" w:cs="Times New Roman"/>
          <w:sz w:val="28"/>
          <w:szCs w:val="28"/>
        </w:rPr>
      </w:pPr>
    </w:p>
    <w:p w14:paraId="2879791E" w14:textId="77777777" w:rsidR="00F71D73" w:rsidRPr="00191871" w:rsidRDefault="00F71D73" w:rsidP="00462E8A">
      <w:pPr>
        <w:autoSpaceDE w:val="0"/>
        <w:autoSpaceDN w:val="0"/>
        <w:adjustRightInd w:val="0"/>
        <w:spacing w:after="0" w:line="240" w:lineRule="auto"/>
        <w:ind w:hanging="284"/>
        <w:jc w:val="both"/>
        <w:rPr>
          <w:rFonts w:ascii="Times New Roman" w:eastAsia="Calibri" w:hAnsi="Times New Roman" w:cs="Times New Roman"/>
          <w:sz w:val="28"/>
          <w:szCs w:val="28"/>
        </w:rPr>
      </w:pPr>
    </w:p>
    <w:bookmarkEnd w:id="39"/>
    <w:bookmarkEnd w:id="40"/>
    <w:bookmarkEnd w:id="41"/>
    <w:p w14:paraId="77D08061" w14:textId="14D9FFC7" w:rsidR="005874B7" w:rsidRPr="00191871" w:rsidRDefault="00840654" w:rsidP="00462E8A">
      <w:pPr>
        <w:pStyle w:val="ac"/>
        <w:numPr>
          <w:ilvl w:val="0"/>
          <w:numId w:val="16"/>
        </w:numPr>
        <w:spacing w:after="0" w:line="240" w:lineRule="auto"/>
        <w:ind w:right="340"/>
        <w:jc w:val="center"/>
        <w:rPr>
          <w:rFonts w:ascii="Times New Roman" w:eastAsia="Times New Roman" w:hAnsi="Times New Roman"/>
          <w:b/>
          <w:bCs/>
          <w:color w:val="000000"/>
          <w:sz w:val="28"/>
          <w:szCs w:val="28"/>
          <w:lang w:val="ru" w:eastAsia="ru-RU"/>
        </w:rPr>
      </w:pPr>
      <w:r w:rsidRPr="00191871">
        <w:rPr>
          <w:rFonts w:ascii="Times New Roman" w:eastAsia="Times New Roman" w:hAnsi="Times New Roman"/>
          <w:b/>
          <w:bCs/>
          <w:color w:val="000000"/>
          <w:sz w:val="28"/>
          <w:szCs w:val="28"/>
          <w:lang w:val="ru" w:eastAsia="ru-RU"/>
        </w:rPr>
        <w:t xml:space="preserve">Муниципальная программа </w:t>
      </w:r>
    </w:p>
    <w:p w14:paraId="25049736" w14:textId="376A3CFE" w:rsidR="00840654" w:rsidRPr="00191871" w:rsidRDefault="00840654" w:rsidP="00462E8A">
      <w:pPr>
        <w:pStyle w:val="ac"/>
        <w:spacing w:after="0" w:line="240" w:lineRule="auto"/>
        <w:ind w:right="340"/>
        <w:jc w:val="center"/>
        <w:rPr>
          <w:rFonts w:ascii="Times New Roman" w:eastAsia="Times New Roman" w:hAnsi="Times New Roman"/>
          <w:b/>
          <w:bCs/>
          <w:color w:val="000000"/>
          <w:sz w:val="28"/>
          <w:szCs w:val="28"/>
          <w:lang w:val="ru" w:eastAsia="ru-RU"/>
        </w:rPr>
      </w:pPr>
      <w:r w:rsidRPr="00191871">
        <w:rPr>
          <w:rFonts w:ascii="Times New Roman" w:eastAsia="Times New Roman" w:hAnsi="Times New Roman"/>
          <w:b/>
          <w:bCs/>
          <w:color w:val="000000"/>
          <w:sz w:val="28"/>
          <w:szCs w:val="28"/>
          <w:lang w:val="ru" w:eastAsia="ru-RU"/>
        </w:rPr>
        <w:t>«Развитие электронного муниципалитета в Ермаковском районе»</w:t>
      </w:r>
    </w:p>
    <w:p w14:paraId="0C579D59" w14:textId="77777777" w:rsidR="007A147C" w:rsidRPr="00191871" w:rsidRDefault="007A147C" w:rsidP="00462E8A">
      <w:pPr>
        <w:spacing w:after="0" w:line="240" w:lineRule="auto"/>
        <w:ind w:left="-142" w:right="340"/>
        <w:jc w:val="center"/>
        <w:rPr>
          <w:rFonts w:ascii="Times New Roman" w:eastAsia="Calibri" w:hAnsi="Times New Roman" w:cs="Times New Roman"/>
          <w:b/>
          <w:sz w:val="28"/>
          <w:szCs w:val="28"/>
        </w:rPr>
      </w:pPr>
    </w:p>
    <w:p w14:paraId="306388AD" w14:textId="77777777" w:rsidR="00F63B24" w:rsidRPr="00191871" w:rsidRDefault="00F63B24" w:rsidP="00C34237">
      <w:pPr>
        <w:spacing w:after="0" w:line="240" w:lineRule="auto"/>
        <w:ind w:firstLine="709"/>
        <w:jc w:val="both"/>
        <w:rPr>
          <w:rFonts w:ascii="Times New Roman" w:eastAsia="Calibri" w:hAnsi="Times New Roman" w:cs="Times New Roman"/>
          <w:b/>
          <w:color w:val="000000"/>
          <w:sz w:val="28"/>
          <w:szCs w:val="28"/>
        </w:rPr>
      </w:pPr>
      <w:proofErr w:type="gramStart"/>
      <w:r w:rsidRPr="00191871">
        <w:rPr>
          <w:rFonts w:ascii="Times New Roman" w:eastAsia="Calibri" w:hAnsi="Times New Roman" w:cs="Times New Roman"/>
          <w:color w:val="000000"/>
          <w:sz w:val="28"/>
          <w:szCs w:val="28"/>
        </w:rPr>
        <w:t>Утверждена  постановлением</w:t>
      </w:r>
      <w:proofErr w:type="gramEnd"/>
      <w:r w:rsidRPr="00191871">
        <w:rPr>
          <w:rFonts w:ascii="Times New Roman" w:eastAsia="Calibri" w:hAnsi="Times New Roman" w:cs="Times New Roman"/>
          <w:color w:val="000000"/>
          <w:sz w:val="28"/>
          <w:szCs w:val="28"/>
        </w:rPr>
        <w:t xml:space="preserve"> Администрации Ермаковского района  </w:t>
      </w:r>
      <w:r w:rsidRPr="00191871">
        <w:rPr>
          <w:rFonts w:ascii="Times New Roman" w:eastAsia="Calibri" w:hAnsi="Times New Roman" w:cs="Times New Roman"/>
          <w:bCs/>
          <w:color w:val="000000"/>
          <w:sz w:val="28"/>
          <w:szCs w:val="28"/>
        </w:rPr>
        <w:t>«30» октября 2013 года №  714-п (с изменениями и дополнениями).</w:t>
      </w:r>
    </w:p>
    <w:p w14:paraId="757F1462" w14:textId="6E5D06D3"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rPr>
        <w:t xml:space="preserve">На финансирование реализации программы </w:t>
      </w:r>
      <w:r w:rsidRPr="00191871">
        <w:rPr>
          <w:rFonts w:ascii="Times New Roman" w:eastAsia="Calibri" w:hAnsi="Times New Roman" w:cs="Times New Roman"/>
          <w:bCs/>
          <w:color w:val="000000"/>
          <w:sz w:val="28"/>
          <w:szCs w:val="28"/>
          <w:lang w:val="ru"/>
        </w:rPr>
        <w:t>«Развитие электронного муниципалитета в Ермаковском районе»</w:t>
      </w:r>
      <w:r w:rsidRPr="00191871">
        <w:rPr>
          <w:rFonts w:ascii="Times New Roman" w:eastAsia="Calibri" w:hAnsi="Times New Roman" w:cs="Times New Roman"/>
          <w:b/>
          <w:bCs/>
          <w:color w:val="000000"/>
          <w:sz w:val="28"/>
          <w:szCs w:val="28"/>
          <w:lang w:val="ru"/>
        </w:rPr>
        <w:t xml:space="preserve"> </w:t>
      </w:r>
      <w:r w:rsidRPr="00191871">
        <w:rPr>
          <w:rFonts w:ascii="Times New Roman" w:eastAsia="Calibri" w:hAnsi="Times New Roman" w:cs="Times New Roman"/>
          <w:color w:val="000000"/>
          <w:sz w:val="28"/>
          <w:szCs w:val="28"/>
        </w:rPr>
        <w:t>в 202</w:t>
      </w:r>
      <w:r w:rsidR="000B01A9" w:rsidRPr="00191871">
        <w:rPr>
          <w:rFonts w:ascii="Times New Roman" w:eastAsia="Calibri" w:hAnsi="Times New Roman" w:cs="Times New Roman"/>
          <w:color w:val="000000"/>
          <w:sz w:val="28"/>
          <w:szCs w:val="28"/>
        </w:rPr>
        <w:t>4</w:t>
      </w:r>
      <w:r w:rsidRPr="00191871">
        <w:rPr>
          <w:rFonts w:ascii="Times New Roman" w:eastAsia="Calibri" w:hAnsi="Times New Roman" w:cs="Times New Roman"/>
          <w:color w:val="000000"/>
          <w:sz w:val="28"/>
          <w:szCs w:val="28"/>
        </w:rPr>
        <w:t xml:space="preserve"> году запланировано </w:t>
      </w:r>
      <w:r w:rsidRPr="00191871">
        <w:rPr>
          <w:rFonts w:ascii="Times New Roman" w:eastAsia="Calibri" w:hAnsi="Times New Roman" w:cs="Times New Roman"/>
          <w:b/>
          <w:color w:val="000000"/>
          <w:sz w:val="28"/>
          <w:szCs w:val="28"/>
        </w:rPr>
        <w:t xml:space="preserve"> </w:t>
      </w:r>
      <w:r w:rsidRPr="00191871">
        <w:rPr>
          <w:rFonts w:ascii="Times New Roman" w:eastAsia="Calibri" w:hAnsi="Times New Roman" w:cs="Times New Roman"/>
          <w:bCs/>
          <w:color w:val="000000"/>
          <w:sz w:val="28"/>
          <w:szCs w:val="28"/>
        </w:rPr>
        <w:t xml:space="preserve">75  </w:t>
      </w:r>
      <w:r w:rsidRPr="00191871">
        <w:rPr>
          <w:rFonts w:ascii="Times New Roman" w:eastAsia="Calibri" w:hAnsi="Times New Roman" w:cs="Times New Roman"/>
          <w:color w:val="000000"/>
          <w:sz w:val="28"/>
          <w:szCs w:val="28"/>
        </w:rPr>
        <w:t xml:space="preserve">тыс. рублей, в том числе за счет средств  краевого бюджета- 0 тыс. рублей,  средств  районного бюджета 75 тыс. рублей, фактически финансирование за 12 месяцев составило – </w:t>
      </w:r>
      <w:r w:rsidRPr="00191871">
        <w:rPr>
          <w:rFonts w:ascii="Times New Roman" w:eastAsia="Calibri" w:hAnsi="Times New Roman" w:cs="Times New Roman"/>
          <w:bCs/>
          <w:color w:val="000000"/>
          <w:sz w:val="28"/>
          <w:szCs w:val="28"/>
        </w:rPr>
        <w:t>75</w:t>
      </w:r>
      <w:r w:rsidRPr="00191871">
        <w:rPr>
          <w:rFonts w:ascii="Times New Roman" w:eastAsia="Calibri" w:hAnsi="Times New Roman" w:cs="Times New Roman"/>
          <w:color w:val="000000"/>
          <w:sz w:val="28"/>
          <w:szCs w:val="28"/>
        </w:rPr>
        <w:t xml:space="preserve"> тыс. рублей (100 % от запланированных средств),  в том числе средства краевого бюджета 0  тыс. рублей,  средств  районного бюджета –</w:t>
      </w:r>
      <w:r w:rsidRPr="00191871">
        <w:rPr>
          <w:rFonts w:ascii="Times New Roman" w:eastAsia="Calibri" w:hAnsi="Times New Roman" w:cs="Times New Roman"/>
          <w:b/>
          <w:bCs/>
          <w:color w:val="000000"/>
          <w:sz w:val="28"/>
          <w:szCs w:val="28"/>
        </w:rPr>
        <w:t xml:space="preserve"> </w:t>
      </w:r>
      <w:r w:rsidRPr="00191871">
        <w:rPr>
          <w:rFonts w:ascii="Times New Roman" w:eastAsia="Calibri" w:hAnsi="Times New Roman" w:cs="Times New Roman"/>
          <w:color w:val="000000"/>
          <w:sz w:val="28"/>
          <w:szCs w:val="28"/>
        </w:rPr>
        <w:t xml:space="preserve">75 </w:t>
      </w:r>
      <w:r w:rsidRPr="00191871">
        <w:rPr>
          <w:rFonts w:ascii="Times New Roman" w:eastAsia="Calibri" w:hAnsi="Times New Roman" w:cs="Times New Roman"/>
          <w:bCs/>
          <w:color w:val="000000"/>
          <w:sz w:val="28"/>
          <w:szCs w:val="28"/>
        </w:rPr>
        <w:t xml:space="preserve"> тыс. рублей.</w:t>
      </w:r>
    </w:p>
    <w:p w14:paraId="273DF501"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b/>
          <w:color w:val="000000"/>
          <w:sz w:val="28"/>
          <w:szCs w:val="28"/>
          <w:lang w:val="ru"/>
        </w:rPr>
        <w:t>Целью программы</w:t>
      </w:r>
      <w:r w:rsidRPr="00191871">
        <w:rPr>
          <w:rFonts w:ascii="Times New Roman" w:eastAsia="Calibri" w:hAnsi="Times New Roman" w:cs="Times New Roman"/>
          <w:color w:val="000000"/>
          <w:sz w:val="28"/>
          <w:szCs w:val="28"/>
          <w:lang w:val="ru"/>
        </w:rPr>
        <w:t xml:space="preserve"> является развитие информационного общества и использование технологий электронного правительства в муниципальном управлении Ермаковского района, повышение уровня взаимодействия граждан, организаций и государства </w:t>
      </w:r>
      <w:proofErr w:type="gramStart"/>
      <w:r w:rsidRPr="00191871">
        <w:rPr>
          <w:rFonts w:ascii="Times New Roman" w:eastAsia="Calibri" w:hAnsi="Times New Roman" w:cs="Times New Roman"/>
          <w:color w:val="000000"/>
          <w:sz w:val="28"/>
          <w:szCs w:val="28"/>
          <w:lang w:val="ru"/>
        </w:rPr>
        <w:t>на основе информационных и телекоммуникационный технологий</w:t>
      </w:r>
      <w:proofErr w:type="gramEnd"/>
      <w:r w:rsidRPr="00191871">
        <w:rPr>
          <w:rFonts w:ascii="Times New Roman" w:eastAsia="Calibri" w:hAnsi="Times New Roman" w:cs="Times New Roman"/>
          <w:color w:val="000000"/>
          <w:sz w:val="28"/>
          <w:szCs w:val="28"/>
          <w:lang w:val="ru"/>
        </w:rPr>
        <w:t>.</w:t>
      </w:r>
    </w:p>
    <w:p w14:paraId="0EECF584"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b/>
          <w:color w:val="000000"/>
          <w:sz w:val="28"/>
          <w:szCs w:val="28"/>
          <w:lang w:val="ru"/>
        </w:rPr>
        <w:t>К числу основных задач</w:t>
      </w:r>
      <w:r w:rsidRPr="00191871">
        <w:rPr>
          <w:rFonts w:ascii="Times New Roman" w:eastAsia="Calibri" w:hAnsi="Times New Roman" w:cs="Times New Roman"/>
          <w:color w:val="000000"/>
          <w:sz w:val="28"/>
          <w:szCs w:val="28"/>
          <w:lang w:val="ru"/>
        </w:rPr>
        <w:t>, требующих решения для достижения поставленной цели, относятся:</w:t>
      </w:r>
    </w:p>
    <w:p w14:paraId="33938DBD"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w:t>
      </w:r>
    </w:p>
    <w:p w14:paraId="3EB15BC2"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-разработка и ввод в эксплуатацию дополнительных модулей типового решения «Электронный муниципалитет» для обмена информацией между муниципальными образованиями органами исполнительной власти при оказании муниципальных услуг;</w:t>
      </w:r>
    </w:p>
    <w:p w14:paraId="351A01FC"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-использование электронного документооборота в деятельности органов местного самоуправления и бюджетных учреждений, участвующих в оказании государственных и муниципальных услуг;</w:t>
      </w:r>
    </w:p>
    <w:p w14:paraId="41CAF896"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-расширение перечня государственных услуг, предоставляемых в электронном виде с использованием регионального сегмента единого портала государственных и муниципальных услуг;</w:t>
      </w:r>
    </w:p>
    <w:p w14:paraId="22AF7CBE"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-переход к обучению муниципальных служащих, а также работников бюджетной сферы, базовым навыкам использования информационно-</w:t>
      </w:r>
      <w:r w:rsidRPr="00191871">
        <w:rPr>
          <w:rFonts w:ascii="Times New Roman" w:eastAsia="Calibri" w:hAnsi="Times New Roman" w:cs="Times New Roman"/>
          <w:color w:val="000000"/>
          <w:sz w:val="28"/>
          <w:szCs w:val="28"/>
          <w:lang w:val="ru"/>
        </w:rPr>
        <w:lastRenderedPageBreak/>
        <w:t>коммуникационных технологий с использованием методов дистанционного обучения на базе современного оборудования;</w:t>
      </w:r>
    </w:p>
    <w:p w14:paraId="41514E3B" w14:textId="5D210F39"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 повышение квалификации, переподготовка муниципальных служащих, а также работников бюджетной сферы по программам</w:t>
      </w:r>
      <w:r w:rsidR="00C34237">
        <w:rPr>
          <w:rFonts w:ascii="Times New Roman" w:eastAsia="Calibri" w:hAnsi="Times New Roman" w:cs="Times New Roman"/>
          <w:color w:val="000000"/>
          <w:sz w:val="28"/>
          <w:szCs w:val="28"/>
          <w:lang w:val="ru"/>
        </w:rPr>
        <w:t xml:space="preserve"> </w:t>
      </w:r>
      <w:r w:rsidRPr="00191871">
        <w:rPr>
          <w:rFonts w:ascii="Times New Roman" w:eastAsia="Calibri" w:hAnsi="Times New Roman" w:cs="Times New Roman"/>
          <w:color w:val="000000"/>
          <w:sz w:val="28"/>
          <w:szCs w:val="28"/>
          <w:lang w:val="ru"/>
        </w:rPr>
        <w:t>информационная безопасность;</w:t>
      </w:r>
    </w:p>
    <w:p w14:paraId="6732F2AA"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-создание системы доступа к услугам электронного правительства Красноярского края с использованием универсальной электронной карты;</w:t>
      </w:r>
    </w:p>
    <w:p w14:paraId="28945DAB"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подключение к СМЭВ краевого государственного бюджетного учреждения «Многофункциональный центр предоставления государственных и муниципальных услуг» с целью обеспечения доступа для населения к государственным и муниципальным услугам;</w:t>
      </w:r>
    </w:p>
    <w:p w14:paraId="5EDA30E7"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-создание обучающих и рекламных видеоматериалов для населения;</w:t>
      </w:r>
    </w:p>
    <w:p w14:paraId="7392E834"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-развитие сервисов на основе информационных технологий для упрощения процедур взаимодействия и коммуникации общества и государства;</w:t>
      </w:r>
    </w:p>
    <w:p w14:paraId="65E30E5F"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-формирование и поддержание современной информационной и телекоммуникационной инфраструктуры.</w:t>
      </w:r>
    </w:p>
    <w:p w14:paraId="52AB398A"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Реализация мероприятий программы обеспечивает создание организационной и технологической инфраструктуры электронного правительства в районе и переход к оказанию муниципальных услуг в электронном виде.</w:t>
      </w:r>
    </w:p>
    <w:p w14:paraId="0DCB339C"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Общая социально-экономическая эффективность реализации программы оценивается с использованием системы показателей, являющихся критериями оценки эффективности реализации программы.</w:t>
      </w:r>
    </w:p>
    <w:p w14:paraId="47879E4B"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 xml:space="preserve">  Показателями, характеризующими достижение целей программы, являются:</w:t>
      </w:r>
    </w:p>
    <w:p w14:paraId="38D08D0C"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-доля заявителей, удовлетворенных качеством предоставленных государственных и муниципальных услуг, от общего числа опрошенных заявителей до 75%;</w:t>
      </w:r>
    </w:p>
    <w:p w14:paraId="33BFCB1E"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-доля населённых пунктов Ермаковского района, имеющих широкополосной доступ к сети Интернет, от общего количества населённых пунктов района до 76 % к 2025 году;</w:t>
      </w:r>
    </w:p>
    <w:p w14:paraId="5FE01BDB"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-доля органов государственной власти и местного самоуправления Красноярского края, использующих краевой сегмент СМЭВ для предоставления информации, а также государственных и муниципальных услуг в электронном виде, от общего числа органов государственной власти и местного самоуправления Красноярского края 100 %;</w:t>
      </w:r>
    </w:p>
    <w:p w14:paraId="33999838"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-доля органов местного самоуправления власти Красноярского края, имеющих технологическую возможность обмена информацией с использованием единой межведомственной системы электронного документооборота, от общего числа органов местного самоуправления Красноярского края в 2014 - 2025 – 100 %;</w:t>
      </w:r>
    </w:p>
    <w:p w14:paraId="26717942"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t>-доля государственных и муниципальных услуг, оказываемых органами исполнительной власти и органами местного самоуправления Красноярского края в электронном виде с использованием регионального портала государственных (муниципальных) услуг, от общего числа органов местного самоуправления Красноярского края до 100 %;</w:t>
      </w:r>
    </w:p>
    <w:p w14:paraId="6A459571" w14:textId="77777777"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lang w:val="ru"/>
        </w:rPr>
      </w:pPr>
      <w:r w:rsidRPr="00191871">
        <w:rPr>
          <w:rFonts w:ascii="Times New Roman" w:eastAsia="Calibri" w:hAnsi="Times New Roman" w:cs="Times New Roman"/>
          <w:color w:val="000000"/>
          <w:sz w:val="28"/>
          <w:szCs w:val="28"/>
          <w:lang w:val="ru"/>
        </w:rPr>
        <w:lastRenderedPageBreak/>
        <w:t>-количество населенных пунктов Ермаковского района, обеспеченных услугами связи, ранее не имевших эту возможность -1.</w:t>
      </w:r>
    </w:p>
    <w:p w14:paraId="0A83004C" w14:textId="24AD5941" w:rsidR="00F63B24" w:rsidRPr="00191871" w:rsidRDefault="00F63B24" w:rsidP="00C34237">
      <w:pPr>
        <w:spacing w:after="0" w:line="240" w:lineRule="auto"/>
        <w:ind w:firstLine="709"/>
        <w:jc w:val="both"/>
        <w:rPr>
          <w:rFonts w:ascii="Times New Roman" w:eastAsia="Calibri" w:hAnsi="Times New Roman" w:cs="Times New Roman"/>
          <w:b/>
          <w:color w:val="000000"/>
          <w:sz w:val="28"/>
          <w:szCs w:val="28"/>
        </w:rPr>
      </w:pPr>
      <w:r w:rsidRPr="00191871">
        <w:rPr>
          <w:rFonts w:ascii="Times New Roman" w:eastAsia="Calibri" w:hAnsi="Times New Roman" w:cs="Times New Roman"/>
          <w:b/>
          <w:color w:val="000000"/>
          <w:sz w:val="28"/>
          <w:szCs w:val="28"/>
        </w:rPr>
        <w:t>Мероприятия по программе:</w:t>
      </w:r>
    </w:p>
    <w:p w14:paraId="5EAF1AD4" w14:textId="4706BCB3"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rPr>
      </w:pPr>
      <w:r w:rsidRPr="00191871">
        <w:rPr>
          <w:rFonts w:ascii="Times New Roman" w:eastAsia="Calibri" w:hAnsi="Times New Roman" w:cs="Times New Roman"/>
          <w:color w:val="000000"/>
          <w:sz w:val="28"/>
          <w:szCs w:val="28"/>
        </w:rPr>
        <w:t>-обеспечение предоставления государственных и муниципальных услуг в   электронном виде с использованием системы межведомственного электронного взаимодействия 75%, выполнено на 100%;</w:t>
      </w:r>
    </w:p>
    <w:p w14:paraId="7EA53232" w14:textId="5B085684" w:rsidR="00F63B24" w:rsidRPr="00191871" w:rsidRDefault="00F63B24" w:rsidP="00C34237">
      <w:pPr>
        <w:spacing w:after="0" w:line="240" w:lineRule="auto"/>
        <w:ind w:firstLine="709"/>
        <w:jc w:val="both"/>
        <w:rPr>
          <w:rFonts w:ascii="Times New Roman" w:eastAsia="Calibri" w:hAnsi="Times New Roman" w:cs="Times New Roman"/>
          <w:color w:val="000000"/>
          <w:sz w:val="28"/>
          <w:szCs w:val="28"/>
        </w:rPr>
      </w:pPr>
      <w:r w:rsidRPr="00191871">
        <w:rPr>
          <w:rFonts w:ascii="Times New Roman" w:eastAsia="Calibri" w:hAnsi="Times New Roman" w:cs="Times New Roman"/>
          <w:color w:val="000000"/>
          <w:sz w:val="28"/>
          <w:szCs w:val="28"/>
        </w:rPr>
        <w:t>-</w:t>
      </w:r>
      <w:r w:rsidR="00C34237">
        <w:rPr>
          <w:rFonts w:ascii="Times New Roman" w:eastAsia="Calibri" w:hAnsi="Times New Roman" w:cs="Times New Roman"/>
          <w:color w:val="000000"/>
          <w:sz w:val="28"/>
          <w:szCs w:val="28"/>
        </w:rPr>
        <w:t xml:space="preserve"> </w:t>
      </w:r>
      <w:r w:rsidRPr="00191871">
        <w:rPr>
          <w:rFonts w:ascii="Times New Roman" w:eastAsia="Calibri" w:hAnsi="Times New Roman" w:cs="Times New Roman"/>
          <w:color w:val="000000"/>
          <w:sz w:val="28"/>
          <w:szCs w:val="28"/>
        </w:rPr>
        <w:t>разработка и внедрение модулей типового решения «Электронный муниципалитет» для обмена информацией между муниципальными образованиями, управлениями администрации района, Советом депутатов 76%, выполнено на 100%.</w:t>
      </w:r>
    </w:p>
    <w:p w14:paraId="2659BF15" w14:textId="77777777" w:rsidR="00C26D06" w:rsidRPr="00191871" w:rsidRDefault="00C26D06" w:rsidP="00C34237">
      <w:pPr>
        <w:spacing w:after="0" w:line="240" w:lineRule="auto"/>
        <w:ind w:firstLine="709"/>
        <w:jc w:val="both"/>
        <w:rPr>
          <w:rFonts w:ascii="Times New Roman" w:eastAsia="Calibri" w:hAnsi="Times New Roman" w:cs="Times New Roman"/>
          <w:b/>
          <w:sz w:val="28"/>
          <w:szCs w:val="28"/>
          <w:lang w:eastAsia="ru-RU"/>
        </w:rPr>
      </w:pPr>
    </w:p>
    <w:p w14:paraId="5C355D43" w14:textId="77777777" w:rsidR="002C26A7" w:rsidRPr="00191871" w:rsidRDefault="002C26A7" w:rsidP="00C34237">
      <w:pPr>
        <w:spacing w:after="0" w:line="240" w:lineRule="auto"/>
        <w:ind w:firstLine="709"/>
        <w:jc w:val="both"/>
        <w:rPr>
          <w:rFonts w:ascii="Times New Roman" w:eastAsia="Calibri" w:hAnsi="Times New Roman" w:cs="Times New Roman"/>
          <w:b/>
          <w:sz w:val="28"/>
          <w:szCs w:val="28"/>
          <w:lang w:eastAsia="ru-RU"/>
        </w:rPr>
      </w:pPr>
      <w:r w:rsidRPr="00191871">
        <w:rPr>
          <w:rFonts w:ascii="Times New Roman" w:eastAsia="Calibri" w:hAnsi="Times New Roman" w:cs="Times New Roman"/>
          <w:b/>
          <w:sz w:val="28"/>
          <w:szCs w:val="28"/>
          <w:lang w:eastAsia="ru-RU"/>
        </w:rPr>
        <w:t>Результативность программы:</w:t>
      </w:r>
    </w:p>
    <w:p w14:paraId="0647C1B7" w14:textId="77777777" w:rsidR="002C26A7" w:rsidRPr="00191871" w:rsidRDefault="002C26A7" w:rsidP="00C34237">
      <w:pPr>
        <w:spacing w:after="0" w:line="240" w:lineRule="auto"/>
        <w:ind w:firstLine="709"/>
        <w:jc w:val="both"/>
        <w:rPr>
          <w:rFonts w:ascii="Times New Roman" w:eastAsia="Calibri" w:hAnsi="Times New Roman" w:cs="Times New Roman"/>
          <w:sz w:val="28"/>
          <w:szCs w:val="28"/>
          <w:lang w:eastAsia="ru-RU"/>
        </w:rPr>
      </w:pPr>
      <w:r w:rsidRPr="00191871">
        <w:rPr>
          <w:rFonts w:ascii="Times New Roman" w:eastAsia="Calibri" w:hAnsi="Times New Roman" w:cs="Times New Roman"/>
          <w:sz w:val="28"/>
          <w:szCs w:val="28"/>
          <w:lang w:eastAsia="ru-RU"/>
        </w:rPr>
        <w:t>-количество населенных пунктов Ермаковского района, обеспеченных услугами связи, ранее не имевших эту возможность 1 ед., выполнено на 100%.</w:t>
      </w:r>
    </w:p>
    <w:p w14:paraId="58E362FF" w14:textId="77777777" w:rsidR="00C26D06" w:rsidRPr="00191871" w:rsidRDefault="00C26D06" w:rsidP="00C34237">
      <w:pPr>
        <w:spacing w:after="0" w:line="240" w:lineRule="auto"/>
        <w:ind w:firstLine="709"/>
        <w:jc w:val="both"/>
        <w:rPr>
          <w:rFonts w:ascii="Times New Roman" w:eastAsia="Calibri" w:hAnsi="Times New Roman" w:cs="Times New Roman"/>
          <w:b/>
          <w:sz w:val="28"/>
          <w:szCs w:val="28"/>
        </w:rPr>
      </w:pPr>
    </w:p>
    <w:p w14:paraId="1C68060B" w14:textId="77777777" w:rsidR="0045291B" w:rsidRPr="00191871" w:rsidRDefault="00840654"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Оценка эффективности реализации Программы</w:t>
      </w:r>
    </w:p>
    <w:p w14:paraId="7E258C97" w14:textId="5DBCA18C" w:rsidR="00840654" w:rsidRPr="00191871" w:rsidRDefault="00840654"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 </w:t>
      </w:r>
    </w:p>
    <w:p w14:paraId="30595958" w14:textId="576D6568" w:rsidR="00C26D06" w:rsidRPr="00191871" w:rsidRDefault="00840654"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BB635A"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2 </w:t>
      </w:r>
      <w:proofErr w:type="gramStart"/>
      <w:r w:rsidRPr="00191871">
        <w:rPr>
          <w:rFonts w:ascii="Times New Roman" w:eastAsia="Calibri" w:hAnsi="Times New Roman" w:cs="Times New Roman"/>
          <w:sz w:val="28"/>
          <w:szCs w:val="28"/>
        </w:rPr>
        <w:t>целевых  индикатора</w:t>
      </w:r>
      <w:proofErr w:type="gramEnd"/>
      <w:r w:rsidRPr="00191871">
        <w:rPr>
          <w:rFonts w:ascii="Times New Roman" w:eastAsia="Calibri" w:hAnsi="Times New Roman" w:cs="Times New Roman"/>
          <w:sz w:val="28"/>
          <w:szCs w:val="28"/>
        </w:rPr>
        <w:t xml:space="preserve"> программы и </w:t>
      </w:r>
      <w:r w:rsidR="002F430D" w:rsidRPr="00191871">
        <w:rPr>
          <w:rFonts w:ascii="Times New Roman" w:eastAsia="Calibri" w:hAnsi="Times New Roman" w:cs="Times New Roman"/>
          <w:sz w:val="28"/>
          <w:szCs w:val="28"/>
        </w:rPr>
        <w:t>5</w:t>
      </w:r>
      <w:r w:rsidRPr="00191871">
        <w:rPr>
          <w:rFonts w:ascii="Times New Roman" w:eastAsia="Calibri" w:hAnsi="Times New Roman" w:cs="Times New Roman"/>
          <w:sz w:val="28"/>
          <w:szCs w:val="28"/>
        </w:rPr>
        <w:t xml:space="preserve"> показателей результативности.</w:t>
      </w:r>
    </w:p>
    <w:p w14:paraId="6EC56540" w14:textId="77777777" w:rsidR="00C26D06" w:rsidRPr="00191871" w:rsidRDefault="00C26D06"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p>
    <w:p w14:paraId="77D7848A" w14:textId="77777777" w:rsidR="00840654" w:rsidRPr="00191871" w:rsidRDefault="00840654"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В соответствии с методикой оценки реализация  муниципальной программы  эффективная.</w:t>
      </w:r>
    </w:p>
    <w:p w14:paraId="22049946" w14:textId="77777777" w:rsidR="00840654" w:rsidRPr="00191871" w:rsidRDefault="00840654" w:rsidP="00462E8A">
      <w:pPr>
        <w:autoSpaceDE w:val="0"/>
        <w:autoSpaceDN w:val="0"/>
        <w:adjustRightInd w:val="0"/>
        <w:spacing w:after="0" w:line="240" w:lineRule="auto"/>
        <w:jc w:val="both"/>
        <w:outlineLvl w:val="1"/>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1320"/>
        <w:gridCol w:w="2284"/>
      </w:tblGrid>
      <w:tr w:rsidR="00840654" w:rsidRPr="00191871" w14:paraId="230FE47D" w14:textId="77777777" w:rsidTr="00E21F03">
        <w:trPr>
          <w:trHeight w:val="483"/>
          <w:tblHeader/>
          <w:jc w:val="center"/>
        </w:trPr>
        <w:tc>
          <w:tcPr>
            <w:tcW w:w="6648" w:type="dxa"/>
            <w:vAlign w:val="center"/>
          </w:tcPr>
          <w:p w14:paraId="2578CA1A" w14:textId="77777777" w:rsidR="00840654" w:rsidRPr="00191871" w:rsidRDefault="0084065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25EE1FB6" w14:textId="77777777" w:rsidR="00840654" w:rsidRPr="00191871" w:rsidRDefault="00840654"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3B4361E8" w14:textId="77777777" w:rsidR="00840654" w:rsidRPr="00191871" w:rsidRDefault="00840654"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840654" w:rsidRPr="00191871" w14:paraId="3958D522" w14:textId="77777777" w:rsidTr="00E21F03">
        <w:trPr>
          <w:jc w:val="center"/>
        </w:trPr>
        <w:tc>
          <w:tcPr>
            <w:tcW w:w="6648" w:type="dxa"/>
          </w:tcPr>
          <w:p w14:paraId="33BD55C5" w14:textId="77777777" w:rsidR="00840654" w:rsidRPr="00191871" w:rsidRDefault="0084065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01902F8D" w14:textId="3326E11F" w:rsidR="00840654" w:rsidRPr="00191871" w:rsidRDefault="008E456F" w:rsidP="00462E8A">
            <w:pPr>
              <w:spacing w:after="0" w:line="240" w:lineRule="auto"/>
              <w:jc w:val="center"/>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r w:rsidR="00796BE6" w:rsidRPr="00191871">
              <w:rPr>
                <w:rFonts w:ascii="Times New Roman" w:eastAsia="Times New Roman" w:hAnsi="Times New Roman" w:cs="Times New Roman"/>
                <w:sz w:val="28"/>
                <w:szCs w:val="28"/>
                <w:lang w:eastAsia="ru-RU"/>
              </w:rPr>
              <w:t>,0</w:t>
            </w:r>
          </w:p>
        </w:tc>
        <w:tc>
          <w:tcPr>
            <w:tcW w:w="2087" w:type="dxa"/>
          </w:tcPr>
          <w:p w14:paraId="137CE48E" w14:textId="464B3EB8" w:rsidR="00840654" w:rsidRPr="00191871" w:rsidRDefault="00796BE6"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8E456F" w:rsidRPr="00191871">
              <w:rPr>
                <w:rFonts w:ascii="Times New Roman" w:eastAsia="Calibri" w:hAnsi="Times New Roman" w:cs="Times New Roman"/>
                <w:sz w:val="28"/>
                <w:szCs w:val="28"/>
              </w:rPr>
              <w:t>апланированная</w:t>
            </w:r>
          </w:p>
        </w:tc>
      </w:tr>
      <w:tr w:rsidR="00840654" w:rsidRPr="00191871" w14:paraId="216E3BB9" w14:textId="77777777" w:rsidTr="00E21F03">
        <w:trPr>
          <w:trHeight w:val="329"/>
          <w:jc w:val="center"/>
        </w:trPr>
        <w:tc>
          <w:tcPr>
            <w:tcW w:w="6648" w:type="dxa"/>
          </w:tcPr>
          <w:p w14:paraId="1FF54B83" w14:textId="77777777" w:rsidR="00840654" w:rsidRPr="00191871" w:rsidRDefault="0084065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целевых индикаторов Программы</w:t>
            </w:r>
          </w:p>
        </w:tc>
        <w:tc>
          <w:tcPr>
            <w:tcW w:w="1178" w:type="dxa"/>
          </w:tcPr>
          <w:p w14:paraId="205EADC5" w14:textId="42F7B8AC" w:rsidR="00840654" w:rsidRPr="00191871" w:rsidRDefault="007727E5"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106,72</w:t>
            </w:r>
          </w:p>
        </w:tc>
        <w:tc>
          <w:tcPr>
            <w:tcW w:w="2087" w:type="dxa"/>
          </w:tcPr>
          <w:p w14:paraId="6B3D157D" w14:textId="18FCB684" w:rsidR="00840654" w:rsidRPr="00191871" w:rsidRDefault="008E456F" w:rsidP="00462E8A">
            <w:pPr>
              <w:spacing w:after="0" w:line="240" w:lineRule="auto"/>
              <w:jc w:val="center"/>
              <w:rPr>
                <w:rFonts w:ascii="Times New Roman" w:eastAsia="Calibri" w:hAnsi="Times New Roman" w:cs="Times New Roman"/>
                <w:sz w:val="28"/>
                <w:szCs w:val="28"/>
              </w:rPr>
            </w:pPr>
            <w:r w:rsidRPr="00191871">
              <w:rPr>
                <w:rFonts w:ascii="Times New Roman" w:eastAsia="Calibri" w:hAnsi="Times New Roman" w:cs="Times New Roman"/>
                <w:sz w:val="28"/>
                <w:szCs w:val="28"/>
              </w:rPr>
              <w:t>Запланированная</w:t>
            </w:r>
          </w:p>
        </w:tc>
      </w:tr>
      <w:tr w:rsidR="00840654" w:rsidRPr="00191871" w14:paraId="0EFFC2E3" w14:textId="77777777" w:rsidTr="00E21F03">
        <w:trPr>
          <w:trHeight w:val="653"/>
          <w:jc w:val="center"/>
        </w:trPr>
        <w:tc>
          <w:tcPr>
            <w:tcW w:w="6648" w:type="dxa"/>
          </w:tcPr>
          <w:p w14:paraId="1CF5DD7C" w14:textId="77777777" w:rsidR="00840654" w:rsidRPr="00191871" w:rsidRDefault="0084065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1F3E9725" w14:textId="77777777" w:rsidR="00840654" w:rsidRPr="00191871" w:rsidRDefault="00840654"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100,0</w:t>
            </w:r>
          </w:p>
        </w:tc>
        <w:tc>
          <w:tcPr>
            <w:tcW w:w="2087" w:type="dxa"/>
          </w:tcPr>
          <w:p w14:paraId="3F3929A7" w14:textId="3FF28A51" w:rsidR="00840654" w:rsidRPr="00191871" w:rsidRDefault="008E456F" w:rsidP="00462E8A">
            <w:pPr>
              <w:spacing w:after="0" w:line="240" w:lineRule="auto"/>
              <w:jc w:val="center"/>
              <w:rPr>
                <w:rFonts w:ascii="Times New Roman" w:hAnsi="Times New Roman" w:cs="Times New Roman"/>
                <w:sz w:val="28"/>
                <w:szCs w:val="28"/>
              </w:rPr>
            </w:pPr>
            <w:r w:rsidRPr="00191871">
              <w:rPr>
                <w:rFonts w:ascii="Times New Roman" w:eastAsia="Calibri" w:hAnsi="Times New Roman" w:cs="Times New Roman"/>
                <w:sz w:val="28"/>
                <w:szCs w:val="28"/>
              </w:rPr>
              <w:t>Запланированная</w:t>
            </w:r>
          </w:p>
        </w:tc>
      </w:tr>
      <w:tr w:rsidR="00840654" w:rsidRPr="00191871" w14:paraId="00DE69EC" w14:textId="77777777" w:rsidTr="00E21F03">
        <w:trPr>
          <w:trHeight w:val="316"/>
          <w:jc w:val="center"/>
        </w:trPr>
        <w:tc>
          <w:tcPr>
            <w:tcW w:w="6648" w:type="dxa"/>
          </w:tcPr>
          <w:p w14:paraId="04E4426E" w14:textId="77777777" w:rsidR="00840654" w:rsidRPr="00191871" w:rsidRDefault="0084065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43D51FC5" w14:textId="30B41777" w:rsidR="00840654" w:rsidRPr="00191871" w:rsidRDefault="00DC7B4A"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103,1</w:t>
            </w:r>
          </w:p>
        </w:tc>
        <w:tc>
          <w:tcPr>
            <w:tcW w:w="2087" w:type="dxa"/>
          </w:tcPr>
          <w:p w14:paraId="6230B00A" w14:textId="7AA65F00" w:rsidR="00840654" w:rsidRPr="00191871" w:rsidRDefault="00796BE6" w:rsidP="00462E8A">
            <w:pPr>
              <w:spacing w:after="0" w:line="240" w:lineRule="auto"/>
              <w:jc w:val="center"/>
              <w:rPr>
                <w:rFonts w:ascii="Times New Roman" w:hAnsi="Times New Roman" w:cs="Times New Roman"/>
                <w:sz w:val="28"/>
                <w:szCs w:val="28"/>
              </w:rPr>
            </w:pPr>
            <w:r w:rsidRPr="00191871">
              <w:rPr>
                <w:rFonts w:ascii="Times New Roman" w:hAnsi="Times New Roman" w:cs="Times New Roman"/>
                <w:sz w:val="28"/>
                <w:szCs w:val="28"/>
              </w:rPr>
              <w:t>з</w:t>
            </w:r>
            <w:r w:rsidR="008E456F" w:rsidRPr="00191871">
              <w:rPr>
                <w:rFonts w:ascii="Times New Roman" w:hAnsi="Times New Roman" w:cs="Times New Roman"/>
                <w:sz w:val="28"/>
                <w:szCs w:val="28"/>
              </w:rPr>
              <w:t>апланированная</w:t>
            </w:r>
          </w:p>
        </w:tc>
      </w:tr>
    </w:tbl>
    <w:p w14:paraId="6F9220A1" w14:textId="308153D8" w:rsidR="00840654" w:rsidRPr="00191871" w:rsidRDefault="00840654" w:rsidP="00462E8A">
      <w:pPr>
        <w:spacing w:after="0" w:line="240" w:lineRule="auto"/>
        <w:jc w:val="both"/>
        <w:rPr>
          <w:rFonts w:ascii="Times New Roman" w:eastAsia="Calibri" w:hAnsi="Times New Roman" w:cs="Times New Roman"/>
          <w:b/>
          <w:i/>
          <w:sz w:val="24"/>
          <w:szCs w:val="24"/>
        </w:rPr>
      </w:pPr>
    </w:p>
    <w:p w14:paraId="782E7FB7" w14:textId="61CF79B0" w:rsidR="004A58EE" w:rsidRPr="00191871" w:rsidRDefault="001C3204" w:rsidP="00462E8A">
      <w:pPr>
        <w:pStyle w:val="ac"/>
        <w:numPr>
          <w:ilvl w:val="0"/>
          <w:numId w:val="16"/>
        </w:numPr>
        <w:spacing w:after="0" w:line="240" w:lineRule="auto"/>
        <w:jc w:val="center"/>
        <w:rPr>
          <w:rFonts w:ascii="Times New Roman" w:hAnsi="Times New Roman"/>
          <w:b/>
          <w:sz w:val="28"/>
          <w:szCs w:val="28"/>
        </w:rPr>
      </w:pPr>
      <w:r w:rsidRPr="00191871">
        <w:rPr>
          <w:rFonts w:ascii="Times New Roman" w:hAnsi="Times New Roman"/>
          <w:b/>
          <w:sz w:val="28"/>
          <w:szCs w:val="28"/>
        </w:rPr>
        <w:t>Муниципальная программа</w:t>
      </w:r>
    </w:p>
    <w:p w14:paraId="235BA334" w14:textId="7FF5A112" w:rsidR="001C3204" w:rsidRDefault="001C3204" w:rsidP="00462E8A">
      <w:pPr>
        <w:pStyle w:val="ac"/>
        <w:spacing w:after="0" w:line="240" w:lineRule="auto"/>
        <w:jc w:val="center"/>
        <w:rPr>
          <w:rFonts w:ascii="Times New Roman" w:hAnsi="Times New Roman"/>
          <w:b/>
          <w:sz w:val="28"/>
          <w:szCs w:val="28"/>
        </w:rPr>
      </w:pPr>
      <w:r w:rsidRPr="00191871">
        <w:rPr>
          <w:rFonts w:ascii="Times New Roman" w:hAnsi="Times New Roman"/>
          <w:b/>
          <w:sz w:val="28"/>
          <w:szCs w:val="28"/>
        </w:rPr>
        <w:t>«Профилактика преступлений и иных правонарушений на территории муниципального образования Ермаковский район»</w:t>
      </w:r>
    </w:p>
    <w:p w14:paraId="0D313045" w14:textId="77777777" w:rsidR="00C34237" w:rsidRPr="00191871" w:rsidRDefault="00C34237" w:rsidP="00462E8A">
      <w:pPr>
        <w:pStyle w:val="ac"/>
        <w:spacing w:after="0" w:line="240" w:lineRule="auto"/>
        <w:jc w:val="center"/>
        <w:rPr>
          <w:rFonts w:ascii="Times New Roman" w:hAnsi="Times New Roman"/>
          <w:b/>
          <w:sz w:val="28"/>
          <w:szCs w:val="28"/>
        </w:rPr>
      </w:pPr>
    </w:p>
    <w:p w14:paraId="4CE9567C" w14:textId="6B4904E6" w:rsidR="007E7D4E" w:rsidRPr="00191871" w:rsidRDefault="007E7D4E" w:rsidP="00C34237">
      <w:pPr>
        <w:spacing w:after="0" w:line="240" w:lineRule="auto"/>
        <w:ind w:firstLine="709"/>
        <w:jc w:val="both"/>
        <w:outlineLvl w:val="1"/>
        <w:rPr>
          <w:rFonts w:ascii="Times New Roman" w:eastAsia="Calibri" w:hAnsi="Times New Roman" w:cs="Times New Roman"/>
          <w:b/>
          <w:sz w:val="28"/>
          <w:szCs w:val="28"/>
        </w:rPr>
      </w:pPr>
      <w:proofErr w:type="gramStart"/>
      <w:r w:rsidRPr="00191871">
        <w:rPr>
          <w:rFonts w:ascii="Times New Roman" w:eastAsia="Calibri" w:hAnsi="Times New Roman" w:cs="Times New Roman"/>
          <w:color w:val="000000"/>
          <w:sz w:val="28"/>
          <w:szCs w:val="28"/>
        </w:rPr>
        <w:t>Утверждена  постановлением</w:t>
      </w:r>
      <w:proofErr w:type="gramEnd"/>
      <w:r w:rsidRPr="00191871">
        <w:rPr>
          <w:rFonts w:ascii="Times New Roman" w:eastAsia="Calibri" w:hAnsi="Times New Roman" w:cs="Times New Roman"/>
          <w:color w:val="000000"/>
          <w:sz w:val="28"/>
          <w:szCs w:val="28"/>
        </w:rPr>
        <w:t xml:space="preserve"> Администрации Ермаковского района  </w:t>
      </w:r>
      <w:r w:rsidRPr="00191871">
        <w:rPr>
          <w:rFonts w:ascii="Times New Roman" w:eastAsia="Times New Roman" w:hAnsi="Times New Roman" w:cs="Times New Roman"/>
          <w:bCs/>
          <w:sz w:val="28"/>
          <w:szCs w:val="28"/>
          <w:lang w:eastAsia="ru-RU"/>
        </w:rPr>
        <w:t>«29» октября 2021 года №  638-п (с изменениями и дополнениями).</w:t>
      </w:r>
    </w:p>
    <w:p w14:paraId="192852E5" w14:textId="190A83F0" w:rsidR="002F3213" w:rsidRPr="00191871" w:rsidRDefault="007E7D4E" w:rsidP="00C34237">
      <w:pPr>
        <w:spacing w:after="0" w:line="240" w:lineRule="auto"/>
        <w:ind w:firstLine="709"/>
        <w:jc w:val="both"/>
        <w:rPr>
          <w:rFonts w:ascii="Times New Roman" w:hAnsi="Times New Roman" w:cs="Times New Roman"/>
          <w:bCs/>
          <w:sz w:val="28"/>
          <w:szCs w:val="28"/>
        </w:rPr>
      </w:pPr>
      <w:r w:rsidRPr="00191871">
        <w:rPr>
          <w:rFonts w:ascii="Times New Roman" w:eastAsia="Calibri" w:hAnsi="Times New Roman" w:cs="Times New Roman"/>
          <w:sz w:val="28"/>
          <w:szCs w:val="28"/>
          <w:lang w:eastAsia="ru-RU"/>
        </w:rPr>
        <w:t xml:space="preserve">На финансирование реализации программы </w:t>
      </w:r>
      <w:r w:rsidR="00557787" w:rsidRPr="00191871">
        <w:rPr>
          <w:rFonts w:ascii="Times New Roman" w:eastAsia="Calibri" w:hAnsi="Times New Roman" w:cs="Times New Roman"/>
          <w:sz w:val="28"/>
          <w:szCs w:val="28"/>
        </w:rPr>
        <w:t xml:space="preserve">«Профилактика преступлений и иных правонарушений на территории муниципального образования Ермаковский район» </w:t>
      </w:r>
      <w:r w:rsidRPr="00191871">
        <w:rPr>
          <w:rFonts w:ascii="Times New Roman" w:eastAsia="Calibri" w:hAnsi="Times New Roman" w:cs="Times New Roman"/>
          <w:sz w:val="28"/>
          <w:szCs w:val="28"/>
          <w:lang w:eastAsia="ru-RU"/>
        </w:rPr>
        <w:t>в 202</w:t>
      </w:r>
      <w:r w:rsidR="00FD5E2C" w:rsidRPr="00191871">
        <w:rPr>
          <w:rFonts w:ascii="Times New Roman" w:eastAsia="Calibri" w:hAnsi="Times New Roman" w:cs="Times New Roman"/>
          <w:sz w:val="28"/>
          <w:szCs w:val="28"/>
          <w:lang w:eastAsia="ru-RU"/>
        </w:rPr>
        <w:t>4</w:t>
      </w:r>
      <w:r w:rsidRPr="00191871">
        <w:rPr>
          <w:rFonts w:ascii="Times New Roman" w:eastAsia="Calibri" w:hAnsi="Times New Roman" w:cs="Times New Roman"/>
          <w:sz w:val="28"/>
          <w:szCs w:val="28"/>
          <w:lang w:eastAsia="ru-RU"/>
        </w:rPr>
        <w:t xml:space="preserve"> году запланировано </w:t>
      </w:r>
      <w:r w:rsidRPr="00191871">
        <w:rPr>
          <w:rFonts w:ascii="Times New Roman" w:eastAsia="Calibri" w:hAnsi="Times New Roman" w:cs="Times New Roman"/>
          <w:b/>
          <w:sz w:val="28"/>
          <w:szCs w:val="28"/>
          <w:lang w:eastAsia="ru-RU"/>
        </w:rPr>
        <w:t xml:space="preserve"> </w:t>
      </w:r>
      <w:r w:rsidR="00A46D20" w:rsidRPr="00191871">
        <w:rPr>
          <w:rFonts w:ascii="Times New Roman" w:eastAsia="Times New Roman" w:hAnsi="Times New Roman" w:cs="Times New Roman"/>
          <w:bCs/>
          <w:sz w:val="28"/>
          <w:szCs w:val="28"/>
          <w:lang w:eastAsia="ru-RU"/>
        </w:rPr>
        <w:t>55,0</w:t>
      </w:r>
      <w:r w:rsidRPr="00191871">
        <w:rPr>
          <w:rFonts w:ascii="Times New Roman" w:eastAsia="Times New Roman" w:hAnsi="Times New Roman" w:cs="Times New Roman"/>
          <w:bCs/>
          <w:sz w:val="28"/>
          <w:szCs w:val="28"/>
          <w:lang w:eastAsia="ru-RU"/>
        </w:rPr>
        <w:t xml:space="preserve"> </w:t>
      </w:r>
      <w:r w:rsidRPr="00191871">
        <w:rPr>
          <w:rFonts w:ascii="Times New Roman" w:eastAsia="Calibri" w:hAnsi="Times New Roman" w:cs="Times New Roman"/>
          <w:sz w:val="28"/>
          <w:szCs w:val="28"/>
          <w:lang w:eastAsia="ru-RU"/>
        </w:rPr>
        <w:t>тыс. рублей,</w:t>
      </w:r>
      <w:r w:rsidRPr="00191871">
        <w:rPr>
          <w:rFonts w:ascii="Times New Roman" w:eastAsia="Calibri" w:hAnsi="Times New Roman" w:cs="Times New Roman"/>
          <w:color w:val="000000"/>
          <w:sz w:val="28"/>
          <w:szCs w:val="28"/>
        </w:rPr>
        <w:t xml:space="preserve"> в том числе</w:t>
      </w:r>
      <w:r w:rsidR="00A46D20" w:rsidRPr="00191871">
        <w:rPr>
          <w:rFonts w:ascii="Times New Roman" w:eastAsia="Calibri" w:hAnsi="Times New Roman" w:cs="Times New Roman"/>
          <w:color w:val="000000"/>
          <w:sz w:val="28"/>
          <w:szCs w:val="28"/>
        </w:rPr>
        <w:t xml:space="preserve"> за счет средств</w:t>
      </w:r>
      <w:r w:rsidRPr="00191871">
        <w:rPr>
          <w:rFonts w:ascii="Times New Roman" w:eastAsia="Calibri" w:hAnsi="Times New Roman" w:cs="Times New Roman"/>
          <w:color w:val="000000"/>
          <w:sz w:val="28"/>
          <w:szCs w:val="28"/>
        </w:rPr>
        <w:t xml:space="preserve"> районного бюджета </w:t>
      </w:r>
      <w:r w:rsidR="00A46D20" w:rsidRPr="00191871">
        <w:rPr>
          <w:rFonts w:ascii="Times New Roman" w:eastAsia="Calibri" w:hAnsi="Times New Roman" w:cs="Times New Roman"/>
          <w:color w:val="000000"/>
          <w:sz w:val="28"/>
          <w:szCs w:val="28"/>
        </w:rPr>
        <w:t>55,0</w:t>
      </w:r>
      <w:r w:rsidRPr="00191871">
        <w:rPr>
          <w:rFonts w:ascii="Times New Roman" w:eastAsia="Calibri" w:hAnsi="Times New Roman" w:cs="Times New Roman"/>
          <w:color w:val="000000"/>
          <w:sz w:val="28"/>
          <w:szCs w:val="28"/>
        </w:rPr>
        <w:t xml:space="preserve"> тыс. рублей</w:t>
      </w:r>
      <w:r w:rsidRPr="00191871">
        <w:rPr>
          <w:rFonts w:ascii="Times New Roman" w:eastAsia="Calibri" w:hAnsi="Times New Roman" w:cs="Times New Roman"/>
          <w:sz w:val="28"/>
          <w:szCs w:val="28"/>
          <w:lang w:eastAsia="ru-RU"/>
        </w:rPr>
        <w:t xml:space="preserve">, фактически </w:t>
      </w:r>
      <w:r w:rsidRPr="00191871">
        <w:rPr>
          <w:rFonts w:ascii="Times New Roman" w:eastAsia="Calibri" w:hAnsi="Times New Roman" w:cs="Times New Roman"/>
          <w:color w:val="000000"/>
          <w:sz w:val="28"/>
          <w:szCs w:val="28"/>
        </w:rPr>
        <w:t xml:space="preserve">финансирование за 12 месяцев составило – </w:t>
      </w:r>
      <w:r w:rsidR="00A46D20" w:rsidRPr="00191871">
        <w:rPr>
          <w:rFonts w:ascii="Times New Roman" w:eastAsia="Times New Roman" w:hAnsi="Times New Roman" w:cs="Times New Roman"/>
          <w:bCs/>
          <w:sz w:val="28"/>
          <w:szCs w:val="28"/>
          <w:lang w:eastAsia="ru-RU"/>
        </w:rPr>
        <w:t>55,0</w:t>
      </w:r>
      <w:r w:rsidRPr="00191871">
        <w:rPr>
          <w:rFonts w:ascii="Times New Roman" w:eastAsia="Calibri" w:hAnsi="Times New Roman" w:cs="Times New Roman"/>
          <w:color w:val="000000"/>
          <w:sz w:val="28"/>
          <w:szCs w:val="28"/>
        </w:rPr>
        <w:t xml:space="preserve"> тыс. рублей (</w:t>
      </w:r>
      <w:r w:rsidR="00A46D20" w:rsidRPr="00191871">
        <w:rPr>
          <w:rFonts w:ascii="Times New Roman" w:eastAsia="Calibri" w:hAnsi="Times New Roman" w:cs="Times New Roman"/>
          <w:color w:val="000000"/>
          <w:sz w:val="28"/>
          <w:szCs w:val="28"/>
        </w:rPr>
        <w:t>100</w:t>
      </w:r>
      <w:r w:rsidRPr="00191871">
        <w:rPr>
          <w:rFonts w:ascii="Times New Roman" w:eastAsia="Calibri" w:hAnsi="Times New Roman" w:cs="Times New Roman"/>
          <w:color w:val="000000"/>
          <w:sz w:val="28"/>
          <w:szCs w:val="28"/>
        </w:rPr>
        <w:t>% от запланированных средств</w:t>
      </w:r>
      <w:r w:rsidR="00A46D20" w:rsidRPr="00191871">
        <w:rPr>
          <w:rFonts w:ascii="Times New Roman" w:eastAsia="Calibri" w:hAnsi="Times New Roman" w:cs="Times New Roman"/>
          <w:color w:val="000000"/>
          <w:sz w:val="28"/>
          <w:szCs w:val="28"/>
        </w:rPr>
        <w:t>).</w:t>
      </w:r>
      <w:r w:rsidR="002F3213" w:rsidRPr="00191871">
        <w:rPr>
          <w:rFonts w:ascii="Times New Roman" w:eastAsia="Calibri" w:hAnsi="Times New Roman" w:cs="Times New Roman"/>
          <w:color w:val="000000"/>
          <w:sz w:val="28"/>
          <w:szCs w:val="28"/>
        </w:rPr>
        <w:t xml:space="preserve"> </w:t>
      </w:r>
    </w:p>
    <w:p w14:paraId="55E44083" w14:textId="6CFB7954" w:rsidR="001C3204" w:rsidRPr="00191871" w:rsidRDefault="007E7D4E"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b/>
          <w:color w:val="000000"/>
          <w:sz w:val="28"/>
          <w:szCs w:val="28"/>
          <w:lang w:val="ru" w:eastAsia="ru-RU"/>
        </w:rPr>
        <w:lastRenderedPageBreak/>
        <w:t>Целью программы</w:t>
      </w:r>
      <w:r w:rsidRPr="00191871">
        <w:rPr>
          <w:rFonts w:ascii="Times New Roman" w:eastAsia="Times New Roman" w:hAnsi="Times New Roman" w:cs="Times New Roman"/>
          <w:color w:val="000000"/>
          <w:sz w:val="28"/>
          <w:szCs w:val="28"/>
          <w:lang w:val="ru" w:eastAsia="ru-RU"/>
        </w:rPr>
        <w:t xml:space="preserve"> является</w:t>
      </w:r>
      <w:r w:rsidR="00F85E48" w:rsidRPr="00191871">
        <w:rPr>
          <w:rFonts w:ascii="Times New Roman" w:eastAsia="Times New Roman" w:hAnsi="Times New Roman" w:cs="Times New Roman"/>
          <w:color w:val="000000"/>
          <w:sz w:val="28"/>
          <w:szCs w:val="28"/>
          <w:lang w:val="ru" w:eastAsia="ru-RU"/>
        </w:rPr>
        <w:t>:</w:t>
      </w:r>
    </w:p>
    <w:p w14:paraId="01CB2C01" w14:textId="118E3C1D" w:rsidR="00AC3302" w:rsidRPr="00191871" w:rsidRDefault="00AC3302"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повышение эффективности профилактики правонарушений, охраны общественного порядка и обеспечения общественной безопасности;</w:t>
      </w:r>
    </w:p>
    <w:p w14:paraId="6A63CBCC" w14:textId="524E113D" w:rsidR="00AC3302" w:rsidRPr="00191871" w:rsidRDefault="00AC3302"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w:t>
      </w:r>
      <w:r w:rsidR="00C31E40">
        <w:rPr>
          <w:rFonts w:ascii="Times New Roman" w:eastAsia="Times New Roman" w:hAnsi="Times New Roman" w:cs="Times New Roman"/>
          <w:color w:val="000000"/>
          <w:sz w:val="28"/>
          <w:szCs w:val="28"/>
          <w:lang w:val="ru" w:eastAsia="ru-RU"/>
        </w:rPr>
        <w:t xml:space="preserve"> </w:t>
      </w:r>
      <w:r w:rsidRPr="00191871">
        <w:rPr>
          <w:rFonts w:ascii="Times New Roman" w:eastAsia="Times New Roman" w:hAnsi="Times New Roman" w:cs="Times New Roman"/>
          <w:color w:val="000000"/>
          <w:sz w:val="28"/>
          <w:szCs w:val="28"/>
          <w:lang w:val="ru" w:eastAsia="ru-RU"/>
        </w:rPr>
        <w:t>повышение качества и результативности противодействия преступности, охраны общественного порядка;</w:t>
      </w:r>
    </w:p>
    <w:p w14:paraId="18A4D757" w14:textId="2BA41F35" w:rsidR="00AC3302" w:rsidRPr="00191871" w:rsidRDefault="00AC3302"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w:t>
      </w:r>
      <w:r w:rsidR="00C31E40">
        <w:rPr>
          <w:rFonts w:ascii="Times New Roman" w:eastAsia="Times New Roman" w:hAnsi="Times New Roman" w:cs="Times New Roman"/>
          <w:color w:val="000000"/>
          <w:sz w:val="28"/>
          <w:szCs w:val="28"/>
          <w:lang w:val="ru" w:eastAsia="ru-RU"/>
        </w:rPr>
        <w:t xml:space="preserve"> </w:t>
      </w:r>
      <w:r w:rsidRPr="00191871">
        <w:rPr>
          <w:rFonts w:ascii="Times New Roman" w:eastAsia="Times New Roman" w:hAnsi="Times New Roman" w:cs="Times New Roman"/>
          <w:color w:val="000000"/>
          <w:sz w:val="28"/>
          <w:szCs w:val="28"/>
          <w:lang w:val="ru" w:eastAsia="ru-RU"/>
        </w:rPr>
        <w:t>обеспечения общественной безопасности и безопасности дорожного движения;</w:t>
      </w:r>
    </w:p>
    <w:p w14:paraId="3B7FA537" w14:textId="2702A5EC" w:rsidR="00AC3302" w:rsidRPr="00191871" w:rsidRDefault="00AC3302"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w:t>
      </w:r>
      <w:r w:rsidR="00C31E40">
        <w:rPr>
          <w:rFonts w:ascii="Times New Roman" w:eastAsia="Times New Roman" w:hAnsi="Times New Roman" w:cs="Times New Roman"/>
          <w:color w:val="000000"/>
          <w:sz w:val="28"/>
          <w:szCs w:val="28"/>
          <w:lang w:val="ru" w:eastAsia="ru-RU"/>
        </w:rPr>
        <w:t xml:space="preserve"> </w:t>
      </w:r>
      <w:r w:rsidRPr="00191871">
        <w:rPr>
          <w:rFonts w:ascii="Times New Roman" w:eastAsia="Times New Roman" w:hAnsi="Times New Roman" w:cs="Times New Roman"/>
          <w:color w:val="000000"/>
          <w:sz w:val="28"/>
          <w:szCs w:val="28"/>
          <w:lang w:val="ru" w:eastAsia="ru-RU"/>
        </w:rPr>
        <w:t xml:space="preserve">реализация государственной политики в организации системы административных, социально-экономических, медицинских и психологических мероприятий, направленных на восстановление </w:t>
      </w:r>
      <w:proofErr w:type="gramStart"/>
      <w:r w:rsidRPr="00191871">
        <w:rPr>
          <w:rFonts w:ascii="Times New Roman" w:eastAsia="Times New Roman" w:hAnsi="Times New Roman" w:cs="Times New Roman"/>
          <w:color w:val="000000"/>
          <w:sz w:val="28"/>
          <w:szCs w:val="28"/>
          <w:lang w:val="ru" w:eastAsia="ru-RU"/>
        </w:rPr>
        <w:t>социального  статуса</w:t>
      </w:r>
      <w:proofErr w:type="gramEnd"/>
      <w:r w:rsidRPr="00191871">
        <w:rPr>
          <w:rFonts w:ascii="Times New Roman" w:eastAsia="Times New Roman" w:hAnsi="Times New Roman" w:cs="Times New Roman"/>
          <w:color w:val="000000"/>
          <w:sz w:val="28"/>
          <w:szCs w:val="28"/>
          <w:lang w:val="ru" w:eastAsia="ru-RU"/>
        </w:rPr>
        <w:t xml:space="preserve"> и способности лиц, освободившихся из мест лишения свободы, к выполнению ими необходимых в обществе</w:t>
      </w:r>
      <w:r w:rsidR="000B4D42" w:rsidRPr="00191871">
        <w:rPr>
          <w:rFonts w:ascii="Times New Roman" w:eastAsia="Times New Roman" w:hAnsi="Times New Roman" w:cs="Times New Roman"/>
          <w:color w:val="000000"/>
          <w:sz w:val="28"/>
          <w:szCs w:val="28"/>
          <w:lang w:val="ru" w:eastAsia="ru-RU"/>
        </w:rPr>
        <w:t xml:space="preserve"> социальных ролей и функций</w:t>
      </w:r>
    </w:p>
    <w:p w14:paraId="061CDB16" w14:textId="76F15A5B" w:rsidR="000B4D42" w:rsidRPr="00191871" w:rsidRDefault="000B4D42"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доведения населения к деятельности органов местного самоуправления Ермаковского района Красноярского края и органов внутренних дел по защите прав и свобод от преступных посягательств.</w:t>
      </w:r>
    </w:p>
    <w:p w14:paraId="24244288" w14:textId="50BFC186" w:rsidR="00F85E48" w:rsidRPr="00191871" w:rsidRDefault="00F85E4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b/>
          <w:bCs/>
          <w:color w:val="000000"/>
          <w:sz w:val="28"/>
          <w:szCs w:val="28"/>
          <w:lang w:val="ru" w:eastAsia="ru-RU"/>
        </w:rPr>
        <w:t>К числу основных задач,</w:t>
      </w:r>
      <w:r w:rsidRPr="00191871">
        <w:rPr>
          <w:rFonts w:ascii="Times New Roman" w:eastAsia="Times New Roman" w:hAnsi="Times New Roman" w:cs="Times New Roman"/>
          <w:color w:val="000000"/>
          <w:sz w:val="28"/>
          <w:szCs w:val="28"/>
          <w:lang w:val="ru" w:eastAsia="ru-RU"/>
        </w:rPr>
        <w:t xml:space="preserve"> требующих решения для достижения поставленных целей, относятся:</w:t>
      </w:r>
    </w:p>
    <w:p w14:paraId="6770207F" w14:textId="64128B58" w:rsidR="00F85E48" w:rsidRPr="00191871" w:rsidRDefault="00F85E4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повышение эффективности охраны общественного порядка и обеспечению  общественной безопасности;</w:t>
      </w:r>
    </w:p>
    <w:p w14:paraId="3678AA74" w14:textId="3DB18A30" w:rsidR="00F85E48" w:rsidRPr="00191871" w:rsidRDefault="00F85E4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повышение безопасности дорожного движения;</w:t>
      </w:r>
    </w:p>
    <w:p w14:paraId="5F0F39A3" w14:textId="42C47BE9" w:rsidR="00F85E48" w:rsidRPr="00191871" w:rsidRDefault="00F85E4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повышение качества и эффективности профилактики правонарушений среди несовершеннолетних;</w:t>
      </w:r>
    </w:p>
    <w:p w14:paraId="72CB46DD" w14:textId="2A0E5E0F" w:rsidR="00F85E48" w:rsidRPr="00191871" w:rsidRDefault="00F85E4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формирование условий для социальной реабилитации и адаптации лиц, освободившихся из мест лишения свободы;</w:t>
      </w:r>
    </w:p>
    <w:p w14:paraId="617B2A2E" w14:textId="3BDBB914" w:rsidR="00F85E48" w:rsidRPr="00191871" w:rsidRDefault="00F85E4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-противодействие распространению наркомании и алкоголизма.</w:t>
      </w:r>
    </w:p>
    <w:p w14:paraId="72124E04" w14:textId="33C1D275" w:rsidR="006B04AC" w:rsidRPr="00191871" w:rsidRDefault="006B04AC" w:rsidP="00C34237">
      <w:pPr>
        <w:spacing w:after="0" w:line="240" w:lineRule="auto"/>
        <w:ind w:firstLine="709"/>
        <w:jc w:val="both"/>
        <w:rPr>
          <w:rFonts w:ascii="Times New Roman" w:eastAsia="Times New Roman" w:hAnsi="Times New Roman" w:cs="Times New Roman"/>
          <w:b/>
          <w:bCs/>
          <w:color w:val="000000"/>
          <w:sz w:val="28"/>
          <w:szCs w:val="28"/>
          <w:lang w:val="ru" w:eastAsia="ru-RU"/>
        </w:rPr>
      </w:pPr>
      <w:r w:rsidRPr="00191871">
        <w:rPr>
          <w:rFonts w:ascii="Times New Roman" w:eastAsia="Times New Roman" w:hAnsi="Times New Roman" w:cs="Times New Roman"/>
          <w:color w:val="000000"/>
          <w:sz w:val="28"/>
          <w:szCs w:val="28"/>
          <w:lang w:val="ru" w:eastAsia="ru-RU"/>
        </w:rPr>
        <w:t xml:space="preserve"> </w:t>
      </w:r>
      <w:r w:rsidRPr="00191871">
        <w:rPr>
          <w:rFonts w:ascii="Times New Roman" w:eastAsia="Times New Roman" w:hAnsi="Times New Roman" w:cs="Times New Roman"/>
          <w:b/>
          <w:bCs/>
          <w:color w:val="000000"/>
          <w:sz w:val="28"/>
          <w:szCs w:val="28"/>
          <w:lang w:val="ru" w:eastAsia="ru-RU"/>
        </w:rPr>
        <w:t>Реализация мероприятий программы обеспечивает:</w:t>
      </w:r>
    </w:p>
    <w:p w14:paraId="7758033D" w14:textId="58484BF3" w:rsidR="006B04AC" w:rsidRPr="00191871" w:rsidRDefault="006B04AC" w:rsidP="00C34237">
      <w:pPr>
        <w:spacing w:after="0" w:line="240" w:lineRule="auto"/>
        <w:ind w:firstLine="709"/>
        <w:jc w:val="both"/>
        <w:rPr>
          <w:rFonts w:ascii="Times New Roman" w:eastAsia="Times New Roman" w:hAnsi="Times New Roman" w:cs="Times New Roman"/>
          <w:color w:val="000000"/>
          <w:sz w:val="28"/>
          <w:szCs w:val="28"/>
          <w:lang w:val="ru" w:eastAsia="ru-RU"/>
        </w:rPr>
      </w:pPr>
      <w:bookmarkStart w:id="46" w:name="_Hlk131160942"/>
      <w:r w:rsidRPr="00191871">
        <w:rPr>
          <w:rFonts w:ascii="Times New Roman" w:eastAsia="Times New Roman" w:hAnsi="Times New Roman" w:cs="Times New Roman"/>
          <w:color w:val="000000"/>
          <w:sz w:val="28"/>
          <w:szCs w:val="28"/>
          <w:lang w:val="ru" w:eastAsia="ru-RU"/>
        </w:rPr>
        <w:t>- повышение уровня уверенности граждан в защищенности своих личных и имущественных интересов вследствие оздоровления криминальной ситуации в муниципальном образовании Красноярского края:</w:t>
      </w:r>
    </w:p>
    <w:p w14:paraId="764104A8" w14:textId="5D6CF613" w:rsidR="00133FE5" w:rsidRPr="00191871" w:rsidRDefault="006B04AC"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xml:space="preserve">- снижение социального риска. Выражающееся в сокращении числа </w:t>
      </w:r>
      <w:proofErr w:type="spellStart"/>
      <w:proofErr w:type="gramStart"/>
      <w:r w:rsidRPr="00191871">
        <w:rPr>
          <w:rFonts w:ascii="Times New Roman" w:eastAsia="Times New Roman" w:hAnsi="Times New Roman" w:cs="Times New Roman"/>
          <w:color w:val="000000"/>
          <w:sz w:val="28"/>
          <w:szCs w:val="28"/>
          <w:lang w:val="ru" w:eastAsia="ru-RU"/>
        </w:rPr>
        <w:t>лиц,на</w:t>
      </w:r>
      <w:proofErr w:type="spellEnd"/>
      <w:proofErr w:type="gramEnd"/>
      <w:r w:rsidRPr="00191871">
        <w:rPr>
          <w:rFonts w:ascii="Times New Roman" w:eastAsia="Times New Roman" w:hAnsi="Times New Roman" w:cs="Times New Roman"/>
          <w:color w:val="000000"/>
          <w:sz w:val="28"/>
          <w:szCs w:val="28"/>
          <w:lang w:val="ru" w:eastAsia="ru-RU"/>
        </w:rPr>
        <w:t xml:space="preserve"> 100 тыс. </w:t>
      </w:r>
      <w:r w:rsidR="00133FE5" w:rsidRPr="00191871">
        <w:rPr>
          <w:rFonts w:ascii="Times New Roman" w:eastAsia="Times New Roman" w:hAnsi="Times New Roman" w:cs="Times New Roman"/>
          <w:color w:val="000000"/>
          <w:sz w:val="28"/>
          <w:szCs w:val="28"/>
          <w:lang w:val="ru" w:eastAsia="ru-RU"/>
        </w:rPr>
        <w:t>Н</w:t>
      </w:r>
      <w:r w:rsidRPr="00191871">
        <w:rPr>
          <w:rFonts w:ascii="Times New Roman" w:eastAsia="Times New Roman" w:hAnsi="Times New Roman" w:cs="Times New Roman"/>
          <w:color w:val="000000"/>
          <w:sz w:val="28"/>
          <w:szCs w:val="28"/>
          <w:lang w:val="ru" w:eastAsia="ru-RU"/>
        </w:rPr>
        <w:t>аселения</w:t>
      </w:r>
      <w:bookmarkStart w:id="47" w:name="_Hlk131155594"/>
      <w:bookmarkEnd w:id="46"/>
    </w:p>
    <w:p w14:paraId="4577CC58" w14:textId="375CA5E1" w:rsidR="00820C08" w:rsidRPr="00191871" w:rsidRDefault="00820C08"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Calibri" w:hAnsi="Times New Roman" w:cs="Times New Roman"/>
          <w:b/>
          <w:sz w:val="28"/>
          <w:szCs w:val="28"/>
          <w:lang w:eastAsia="ru-RU"/>
        </w:rPr>
        <w:t xml:space="preserve"> Мероприятия по программе:</w:t>
      </w:r>
    </w:p>
    <w:p w14:paraId="0BA5C636" w14:textId="1FE724FC" w:rsidR="00DE116C" w:rsidRPr="00191871" w:rsidRDefault="00820C08" w:rsidP="00C34237">
      <w:pPr>
        <w:spacing w:after="0" w:line="240" w:lineRule="auto"/>
        <w:ind w:firstLine="709"/>
        <w:jc w:val="both"/>
        <w:rPr>
          <w:rFonts w:ascii="Times New Roman" w:eastAsia="Calibri" w:hAnsi="Times New Roman" w:cs="Times New Roman"/>
          <w:b/>
          <w:sz w:val="28"/>
          <w:szCs w:val="28"/>
          <w:lang w:eastAsia="ru-RU"/>
        </w:rPr>
      </w:pPr>
      <w:r w:rsidRPr="00191871">
        <w:rPr>
          <w:rFonts w:ascii="Times New Roman" w:eastAsia="Calibri" w:hAnsi="Times New Roman" w:cs="Times New Roman"/>
          <w:b/>
          <w:sz w:val="28"/>
          <w:szCs w:val="28"/>
          <w:lang w:eastAsia="ru-RU"/>
        </w:rPr>
        <w:t xml:space="preserve"> </w:t>
      </w:r>
      <w:r w:rsidR="00DE116C" w:rsidRPr="00191871">
        <w:rPr>
          <w:rFonts w:ascii="Times New Roman" w:eastAsia="Calibri" w:hAnsi="Times New Roman" w:cs="Times New Roman"/>
          <w:b/>
          <w:sz w:val="28"/>
          <w:szCs w:val="28"/>
          <w:lang w:eastAsia="ru-RU"/>
        </w:rPr>
        <w:t xml:space="preserve">Подпрограмма 1. «Обеспечение общественного порядка и </w:t>
      </w:r>
      <w:proofErr w:type="gramStart"/>
      <w:r w:rsidR="00DE116C" w:rsidRPr="00191871">
        <w:rPr>
          <w:rFonts w:ascii="Times New Roman" w:eastAsia="Calibri" w:hAnsi="Times New Roman" w:cs="Times New Roman"/>
          <w:b/>
          <w:sz w:val="28"/>
          <w:szCs w:val="28"/>
          <w:lang w:eastAsia="ru-RU"/>
        </w:rPr>
        <w:t>противодействие  преступности</w:t>
      </w:r>
      <w:proofErr w:type="gramEnd"/>
      <w:r w:rsidR="00DE116C" w:rsidRPr="00191871">
        <w:rPr>
          <w:rFonts w:ascii="Times New Roman" w:eastAsia="Calibri" w:hAnsi="Times New Roman" w:cs="Times New Roman"/>
          <w:b/>
          <w:sz w:val="28"/>
          <w:szCs w:val="28"/>
          <w:lang w:eastAsia="ru-RU"/>
        </w:rPr>
        <w:t xml:space="preserve">» </w:t>
      </w:r>
      <w:r w:rsidR="004113E8" w:rsidRPr="00191871">
        <w:rPr>
          <w:rFonts w:ascii="Times New Roman" w:eastAsia="Calibri" w:hAnsi="Times New Roman" w:cs="Times New Roman"/>
          <w:b/>
          <w:sz w:val="28"/>
          <w:szCs w:val="28"/>
          <w:lang w:eastAsia="ru-RU"/>
        </w:rPr>
        <w:t>.</w:t>
      </w:r>
    </w:p>
    <w:bookmarkEnd w:id="47"/>
    <w:p w14:paraId="32B2BC5D" w14:textId="17450662" w:rsidR="00DE116C" w:rsidRPr="00191871" w:rsidRDefault="00DE116C"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w:t>
      </w:r>
      <w:proofErr w:type="gramStart"/>
      <w:r w:rsidRPr="00191871">
        <w:rPr>
          <w:rFonts w:ascii="Times New Roman" w:eastAsia="Calibri" w:hAnsi="Times New Roman" w:cs="Times New Roman"/>
          <w:bCs/>
          <w:sz w:val="28"/>
          <w:szCs w:val="28"/>
          <w:lang w:eastAsia="ru-RU"/>
        </w:rPr>
        <w:t xml:space="preserve">Количество </w:t>
      </w:r>
      <w:r w:rsidR="004113E8" w:rsidRPr="00191871">
        <w:rPr>
          <w:rFonts w:ascii="Times New Roman" w:eastAsia="Calibri" w:hAnsi="Times New Roman" w:cs="Times New Roman"/>
          <w:bCs/>
          <w:sz w:val="28"/>
          <w:szCs w:val="28"/>
          <w:lang w:eastAsia="ru-RU"/>
        </w:rPr>
        <w:t xml:space="preserve"> функционирующих</w:t>
      </w:r>
      <w:proofErr w:type="gramEnd"/>
      <w:r w:rsidR="004113E8" w:rsidRPr="00191871">
        <w:rPr>
          <w:rFonts w:ascii="Times New Roman" w:eastAsia="Calibri" w:hAnsi="Times New Roman" w:cs="Times New Roman"/>
          <w:bCs/>
          <w:sz w:val="28"/>
          <w:szCs w:val="28"/>
          <w:lang w:eastAsia="ru-RU"/>
        </w:rPr>
        <w:t xml:space="preserve"> с</w:t>
      </w:r>
      <w:r w:rsidR="00274A5D" w:rsidRPr="00191871">
        <w:rPr>
          <w:rFonts w:ascii="Times New Roman" w:eastAsia="Calibri" w:hAnsi="Times New Roman" w:cs="Times New Roman"/>
          <w:bCs/>
          <w:sz w:val="28"/>
          <w:szCs w:val="28"/>
          <w:lang w:eastAsia="ru-RU"/>
        </w:rPr>
        <w:t>и</w:t>
      </w:r>
      <w:r w:rsidR="004113E8" w:rsidRPr="00191871">
        <w:rPr>
          <w:rFonts w:ascii="Times New Roman" w:eastAsia="Calibri" w:hAnsi="Times New Roman" w:cs="Times New Roman"/>
          <w:bCs/>
          <w:sz w:val="28"/>
          <w:szCs w:val="28"/>
          <w:lang w:eastAsia="ru-RU"/>
        </w:rPr>
        <w:t xml:space="preserve">стем видеонаблюдения в </w:t>
      </w:r>
      <w:proofErr w:type="spellStart"/>
      <w:r w:rsidR="004113E8" w:rsidRPr="00191871">
        <w:rPr>
          <w:rFonts w:ascii="Times New Roman" w:eastAsia="Calibri" w:hAnsi="Times New Roman" w:cs="Times New Roman"/>
          <w:bCs/>
          <w:sz w:val="28"/>
          <w:szCs w:val="28"/>
          <w:lang w:eastAsia="ru-RU"/>
        </w:rPr>
        <w:t>обшественных</w:t>
      </w:r>
      <w:proofErr w:type="spellEnd"/>
      <w:r w:rsidR="004113E8" w:rsidRPr="00191871">
        <w:rPr>
          <w:rFonts w:ascii="Times New Roman" w:eastAsia="Calibri" w:hAnsi="Times New Roman" w:cs="Times New Roman"/>
          <w:bCs/>
          <w:sz w:val="28"/>
          <w:szCs w:val="28"/>
          <w:lang w:eastAsia="ru-RU"/>
        </w:rPr>
        <w:t xml:space="preserve"> местах в МО  Красно</w:t>
      </w:r>
      <w:r w:rsidR="00274A5D" w:rsidRPr="00191871">
        <w:rPr>
          <w:rFonts w:ascii="Times New Roman" w:eastAsia="Calibri" w:hAnsi="Times New Roman" w:cs="Times New Roman"/>
          <w:bCs/>
          <w:sz w:val="28"/>
          <w:szCs w:val="28"/>
          <w:lang w:eastAsia="ru-RU"/>
        </w:rPr>
        <w:t>я</w:t>
      </w:r>
      <w:r w:rsidR="004113E8" w:rsidRPr="00191871">
        <w:rPr>
          <w:rFonts w:ascii="Times New Roman" w:eastAsia="Calibri" w:hAnsi="Times New Roman" w:cs="Times New Roman"/>
          <w:bCs/>
          <w:sz w:val="28"/>
          <w:szCs w:val="28"/>
          <w:lang w:eastAsia="ru-RU"/>
        </w:rPr>
        <w:t>рского края   по отношению к 202</w:t>
      </w:r>
      <w:r w:rsidR="00EE7E85" w:rsidRPr="00191871">
        <w:rPr>
          <w:rFonts w:ascii="Times New Roman" w:eastAsia="Calibri" w:hAnsi="Times New Roman" w:cs="Times New Roman"/>
          <w:bCs/>
          <w:sz w:val="28"/>
          <w:szCs w:val="28"/>
          <w:lang w:eastAsia="ru-RU"/>
        </w:rPr>
        <w:t>1</w:t>
      </w:r>
      <w:r w:rsidR="004113E8" w:rsidRPr="00191871">
        <w:rPr>
          <w:rFonts w:ascii="Times New Roman" w:eastAsia="Calibri" w:hAnsi="Times New Roman" w:cs="Times New Roman"/>
          <w:bCs/>
          <w:sz w:val="28"/>
          <w:szCs w:val="28"/>
          <w:lang w:eastAsia="ru-RU"/>
        </w:rPr>
        <w:t xml:space="preserve"> году. </w:t>
      </w:r>
      <w:r w:rsidR="00395360">
        <w:rPr>
          <w:rFonts w:ascii="Times New Roman" w:eastAsia="Calibri" w:hAnsi="Times New Roman" w:cs="Times New Roman"/>
          <w:bCs/>
          <w:sz w:val="28"/>
          <w:szCs w:val="28"/>
          <w:lang w:eastAsia="ru-RU"/>
        </w:rPr>
        <w:t>–</w:t>
      </w:r>
      <w:r w:rsidR="00DD7A3C" w:rsidRPr="00191871">
        <w:rPr>
          <w:rFonts w:ascii="Times New Roman" w:eastAsia="Calibri" w:hAnsi="Times New Roman" w:cs="Times New Roman"/>
          <w:bCs/>
          <w:sz w:val="28"/>
          <w:szCs w:val="28"/>
          <w:lang w:eastAsia="ru-RU"/>
        </w:rPr>
        <w:t xml:space="preserve"> </w:t>
      </w:r>
      <w:r w:rsidR="004113E8" w:rsidRPr="00191871">
        <w:rPr>
          <w:rFonts w:ascii="Times New Roman" w:eastAsia="Calibri" w:hAnsi="Times New Roman" w:cs="Times New Roman"/>
          <w:bCs/>
          <w:sz w:val="28"/>
          <w:szCs w:val="28"/>
          <w:lang w:eastAsia="ru-RU"/>
        </w:rPr>
        <w:t>0</w:t>
      </w:r>
      <w:r w:rsidR="00395360">
        <w:rPr>
          <w:rFonts w:ascii="Times New Roman" w:eastAsia="Calibri" w:hAnsi="Times New Roman" w:cs="Times New Roman"/>
          <w:bCs/>
          <w:sz w:val="28"/>
          <w:szCs w:val="28"/>
          <w:lang w:eastAsia="ru-RU"/>
        </w:rPr>
        <w:t>;</w:t>
      </w:r>
    </w:p>
    <w:p w14:paraId="21F0E305" w14:textId="1DF52A31" w:rsidR="004113E8" w:rsidRPr="00191871" w:rsidRDefault="004113E8"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Количество функционирующих систем связи «граждан -полиция» в                             МО Красноярского края по отношения к 202</w:t>
      </w:r>
      <w:r w:rsidR="00EE7E85" w:rsidRPr="00191871">
        <w:rPr>
          <w:rFonts w:ascii="Times New Roman" w:eastAsia="Calibri" w:hAnsi="Times New Roman" w:cs="Times New Roman"/>
          <w:bCs/>
          <w:sz w:val="28"/>
          <w:szCs w:val="28"/>
          <w:lang w:eastAsia="ru-RU"/>
        </w:rPr>
        <w:t>1</w:t>
      </w:r>
      <w:r w:rsidRPr="00191871">
        <w:rPr>
          <w:rFonts w:ascii="Times New Roman" w:eastAsia="Calibri" w:hAnsi="Times New Roman" w:cs="Times New Roman"/>
          <w:bCs/>
          <w:sz w:val="28"/>
          <w:szCs w:val="28"/>
          <w:lang w:eastAsia="ru-RU"/>
        </w:rPr>
        <w:t xml:space="preserve"> году – 0.</w:t>
      </w:r>
    </w:p>
    <w:p w14:paraId="5682F591" w14:textId="48FCB1E2" w:rsidR="004113E8" w:rsidRPr="00191871" w:rsidRDefault="004113E8"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Количество мероприятий, при проведении которых для обеспечения общественного порядка привлекались общественные формирования правоохранительной </w:t>
      </w:r>
      <w:proofErr w:type="gramStart"/>
      <w:r w:rsidRPr="00191871">
        <w:rPr>
          <w:rFonts w:ascii="Times New Roman" w:eastAsia="Calibri" w:hAnsi="Times New Roman" w:cs="Times New Roman"/>
          <w:bCs/>
          <w:sz w:val="28"/>
          <w:szCs w:val="28"/>
          <w:lang w:eastAsia="ru-RU"/>
        </w:rPr>
        <w:t>направленности  -</w:t>
      </w:r>
      <w:proofErr w:type="gramEnd"/>
      <w:r w:rsidRPr="00191871">
        <w:rPr>
          <w:rFonts w:ascii="Times New Roman" w:eastAsia="Calibri" w:hAnsi="Times New Roman" w:cs="Times New Roman"/>
          <w:bCs/>
          <w:sz w:val="28"/>
          <w:szCs w:val="28"/>
          <w:lang w:eastAsia="ru-RU"/>
        </w:rPr>
        <w:t xml:space="preserve"> </w:t>
      </w:r>
      <w:r w:rsidR="00EE7E85" w:rsidRPr="00191871">
        <w:rPr>
          <w:rFonts w:ascii="Times New Roman" w:eastAsia="Calibri" w:hAnsi="Times New Roman" w:cs="Times New Roman"/>
          <w:bCs/>
          <w:sz w:val="28"/>
          <w:szCs w:val="28"/>
          <w:lang w:eastAsia="ru-RU"/>
        </w:rPr>
        <w:t>0</w:t>
      </w:r>
      <w:r w:rsidRPr="00191871">
        <w:rPr>
          <w:rFonts w:ascii="Times New Roman" w:eastAsia="Calibri" w:hAnsi="Times New Roman" w:cs="Times New Roman"/>
          <w:bCs/>
          <w:sz w:val="28"/>
          <w:szCs w:val="28"/>
          <w:lang w:eastAsia="ru-RU"/>
        </w:rPr>
        <w:t>.</w:t>
      </w:r>
    </w:p>
    <w:p w14:paraId="33B8CE71" w14:textId="2F5EA0BF" w:rsidR="004113E8" w:rsidRPr="00191871" w:rsidRDefault="004113E8" w:rsidP="00C34237">
      <w:pPr>
        <w:spacing w:after="0" w:line="240" w:lineRule="auto"/>
        <w:ind w:firstLine="709"/>
        <w:jc w:val="both"/>
        <w:rPr>
          <w:rFonts w:ascii="Times New Roman" w:eastAsia="Calibri" w:hAnsi="Times New Roman" w:cs="Times New Roman"/>
          <w:b/>
          <w:sz w:val="28"/>
          <w:szCs w:val="28"/>
          <w:lang w:eastAsia="ru-RU"/>
        </w:rPr>
      </w:pPr>
      <w:r w:rsidRPr="00191871">
        <w:rPr>
          <w:rFonts w:ascii="Times New Roman" w:eastAsia="Calibri" w:hAnsi="Times New Roman" w:cs="Times New Roman"/>
          <w:b/>
          <w:sz w:val="28"/>
          <w:szCs w:val="28"/>
          <w:lang w:eastAsia="ru-RU"/>
        </w:rPr>
        <w:t>Подпрограмма 2. «Обеспечение безопасности дорожного движения</w:t>
      </w:r>
      <w:proofErr w:type="gramStart"/>
      <w:r w:rsidRPr="00191871">
        <w:rPr>
          <w:rFonts w:ascii="Times New Roman" w:eastAsia="Calibri" w:hAnsi="Times New Roman" w:cs="Times New Roman"/>
          <w:b/>
          <w:sz w:val="28"/>
          <w:szCs w:val="28"/>
          <w:lang w:eastAsia="ru-RU"/>
        </w:rPr>
        <w:t>» .</w:t>
      </w:r>
      <w:proofErr w:type="gramEnd"/>
    </w:p>
    <w:p w14:paraId="5C4986CB" w14:textId="49CD660F" w:rsidR="004113E8" w:rsidRPr="00191871" w:rsidRDefault="004113E8"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Число лиц, погибших в дорожно-транспортных </w:t>
      </w:r>
      <w:proofErr w:type="spellStart"/>
      <w:r w:rsidRPr="00191871">
        <w:rPr>
          <w:rFonts w:ascii="Times New Roman" w:eastAsia="Calibri" w:hAnsi="Times New Roman" w:cs="Times New Roman"/>
          <w:bCs/>
          <w:sz w:val="28"/>
          <w:szCs w:val="28"/>
          <w:lang w:eastAsia="ru-RU"/>
        </w:rPr>
        <w:t>произшествиях</w:t>
      </w:r>
      <w:proofErr w:type="spellEnd"/>
      <w:r w:rsidRPr="00191871">
        <w:rPr>
          <w:rFonts w:ascii="Times New Roman" w:eastAsia="Calibri" w:hAnsi="Times New Roman" w:cs="Times New Roman"/>
          <w:bCs/>
          <w:sz w:val="28"/>
          <w:szCs w:val="28"/>
          <w:lang w:eastAsia="ru-RU"/>
        </w:rPr>
        <w:t>, по отношению к 202</w:t>
      </w:r>
      <w:r w:rsidR="00EE7E85" w:rsidRPr="00191871">
        <w:rPr>
          <w:rFonts w:ascii="Times New Roman" w:eastAsia="Calibri" w:hAnsi="Times New Roman" w:cs="Times New Roman"/>
          <w:bCs/>
          <w:sz w:val="28"/>
          <w:szCs w:val="28"/>
          <w:lang w:eastAsia="ru-RU"/>
        </w:rPr>
        <w:t>1</w:t>
      </w:r>
      <w:r w:rsidRPr="00191871">
        <w:rPr>
          <w:rFonts w:ascii="Times New Roman" w:eastAsia="Calibri" w:hAnsi="Times New Roman" w:cs="Times New Roman"/>
          <w:bCs/>
          <w:sz w:val="28"/>
          <w:szCs w:val="28"/>
          <w:lang w:eastAsia="ru-RU"/>
        </w:rPr>
        <w:t xml:space="preserve"> году- </w:t>
      </w:r>
      <w:r w:rsidR="00EE7E85" w:rsidRPr="00191871">
        <w:rPr>
          <w:rFonts w:ascii="Times New Roman" w:eastAsia="Calibri" w:hAnsi="Times New Roman" w:cs="Times New Roman"/>
          <w:bCs/>
          <w:sz w:val="28"/>
          <w:szCs w:val="28"/>
          <w:lang w:eastAsia="ru-RU"/>
        </w:rPr>
        <w:t>6</w:t>
      </w:r>
      <w:r w:rsidRPr="00191871">
        <w:rPr>
          <w:rFonts w:ascii="Times New Roman" w:eastAsia="Calibri" w:hAnsi="Times New Roman" w:cs="Times New Roman"/>
          <w:bCs/>
          <w:sz w:val="28"/>
          <w:szCs w:val="28"/>
          <w:lang w:eastAsia="ru-RU"/>
        </w:rPr>
        <w:t>.</w:t>
      </w:r>
    </w:p>
    <w:p w14:paraId="51A19F5F" w14:textId="5DB7B53C" w:rsidR="004113E8" w:rsidRPr="00191871" w:rsidRDefault="004113E8"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Число </w:t>
      </w:r>
      <w:proofErr w:type="gramStart"/>
      <w:r w:rsidRPr="00191871">
        <w:rPr>
          <w:rFonts w:ascii="Times New Roman" w:eastAsia="Calibri" w:hAnsi="Times New Roman" w:cs="Times New Roman"/>
          <w:bCs/>
          <w:sz w:val="28"/>
          <w:szCs w:val="28"/>
          <w:lang w:eastAsia="ru-RU"/>
        </w:rPr>
        <w:t>детей ,</w:t>
      </w:r>
      <w:proofErr w:type="gramEnd"/>
      <w:r w:rsidRPr="00191871">
        <w:rPr>
          <w:rFonts w:ascii="Times New Roman" w:eastAsia="Calibri" w:hAnsi="Times New Roman" w:cs="Times New Roman"/>
          <w:bCs/>
          <w:sz w:val="28"/>
          <w:szCs w:val="28"/>
          <w:lang w:eastAsia="ru-RU"/>
        </w:rPr>
        <w:t xml:space="preserve"> погибших в дорожно-транспортных происшествиях, по отношению к 202</w:t>
      </w:r>
      <w:r w:rsidR="00EE7E85" w:rsidRPr="00191871">
        <w:rPr>
          <w:rFonts w:ascii="Times New Roman" w:eastAsia="Calibri" w:hAnsi="Times New Roman" w:cs="Times New Roman"/>
          <w:bCs/>
          <w:sz w:val="28"/>
          <w:szCs w:val="28"/>
          <w:lang w:eastAsia="ru-RU"/>
        </w:rPr>
        <w:t>1</w:t>
      </w:r>
      <w:r w:rsidRPr="00191871">
        <w:rPr>
          <w:rFonts w:ascii="Times New Roman" w:eastAsia="Calibri" w:hAnsi="Times New Roman" w:cs="Times New Roman"/>
          <w:bCs/>
          <w:sz w:val="28"/>
          <w:szCs w:val="28"/>
          <w:lang w:eastAsia="ru-RU"/>
        </w:rPr>
        <w:t xml:space="preserve"> году. – 0.</w:t>
      </w:r>
    </w:p>
    <w:p w14:paraId="29F6BDEC" w14:textId="1DAA662A" w:rsidR="004113E8" w:rsidRPr="00191871" w:rsidRDefault="004113E8"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lastRenderedPageBreak/>
        <w:t xml:space="preserve">- </w:t>
      </w:r>
      <w:proofErr w:type="gramStart"/>
      <w:r w:rsidRPr="00191871">
        <w:rPr>
          <w:rFonts w:ascii="Times New Roman" w:eastAsia="Calibri" w:hAnsi="Times New Roman" w:cs="Times New Roman"/>
          <w:bCs/>
          <w:sz w:val="28"/>
          <w:szCs w:val="28"/>
          <w:lang w:eastAsia="ru-RU"/>
        </w:rPr>
        <w:t>Тяжесть  посл</w:t>
      </w:r>
      <w:r w:rsidR="002C4249" w:rsidRPr="00191871">
        <w:rPr>
          <w:rFonts w:ascii="Times New Roman" w:eastAsia="Calibri" w:hAnsi="Times New Roman" w:cs="Times New Roman"/>
          <w:bCs/>
          <w:sz w:val="28"/>
          <w:szCs w:val="28"/>
          <w:lang w:eastAsia="ru-RU"/>
        </w:rPr>
        <w:t>едствий</w:t>
      </w:r>
      <w:proofErr w:type="gramEnd"/>
      <w:r w:rsidR="002C4249" w:rsidRPr="00191871">
        <w:rPr>
          <w:rFonts w:ascii="Times New Roman" w:eastAsia="Calibri" w:hAnsi="Times New Roman" w:cs="Times New Roman"/>
          <w:bCs/>
          <w:sz w:val="28"/>
          <w:szCs w:val="28"/>
          <w:lang w:eastAsia="ru-RU"/>
        </w:rPr>
        <w:t xml:space="preserve"> дорожно-транспортных прои</w:t>
      </w:r>
      <w:r w:rsidRPr="00191871">
        <w:rPr>
          <w:rFonts w:ascii="Times New Roman" w:eastAsia="Calibri" w:hAnsi="Times New Roman" w:cs="Times New Roman"/>
          <w:bCs/>
          <w:sz w:val="28"/>
          <w:szCs w:val="28"/>
          <w:lang w:eastAsia="ru-RU"/>
        </w:rPr>
        <w:t xml:space="preserve">сшествий (доля </w:t>
      </w:r>
      <w:proofErr w:type="spellStart"/>
      <w:r w:rsidRPr="00191871">
        <w:rPr>
          <w:rFonts w:ascii="Times New Roman" w:eastAsia="Calibri" w:hAnsi="Times New Roman" w:cs="Times New Roman"/>
          <w:bCs/>
          <w:sz w:val="28"/>
          <w:szCs w:val="28"/>
          <w:lang w:eastAsia="ru-RU"/>
        </w:rPr>
        <w:t>диц</w:t>
      </w:r>
      <w:proofErr w:type="spellEnd"/>
      <w:r w:rsidRPr="00191871">
        <w:rPr>
          <w:rFonts w:ascii="Times New Roman" w:eastAsia="Calibri" w:hAnsi="Times New Roman" w:cs="Times New Roman"/>
          <w:bCs/>
          <w:sz w:val="28"/>
          <w:szCs w:val="28"/>
          <w:lang w:eastAsia="ru-RU"/>
        </w:rPr>
        <w:t>, погибших в дорожно-транспортных проис</w:t>
      </w:r>
      <w:r w:rsidR="00FE2571" w:rsidRPr="00191871">
        <w:rPr>
          <w:rFonts w:ascii="Times New Roman" w:eastAsia="Calibri" w:hAnsi="Times New Roman" w:cs="Times New Roman"/>
          <w:bCs/>
          <w:sz w:val="28"/>
          <w:szCs w:val="28"/>
          <w:lang w:eastAsia="ru-RU"/>
        </w:rPr>
        <w:t>шествиях , на 100 пострадавших) -</w:t>
      </w:r>
      <w:r w:rsidR="002C4249" w:rsidRPr="00191871">
        <w:rPr>
          <w:rFonts w:ascii="Times New Roman" w:eastAsia="Calibri" w:hAnsi="Times New Roman" w:cs="Times New Roman"/>
          <w:bCs/>
          <w:sz w:val="28"/>
          <w:szCs w:val="28"/>
          <w:lang w:eastAsia="ru-RU"/>
        </w:rPr>
        <w:t>0</w:t>
      </w:r>
      <w:r w:rsidR="00FE2571" w:rsidRPr="00191871">
        <w:rPr>
          <w:rFonts w:ascii="Times New Roman" w:eastAsia="Calibri" w:hAnsi="Times New Roman" w:cs="Times New Roman"/>
          <w:bCs/>
          <w:sz w:val="28"/>
          <w:szCs w:val="28"/>
          <w:lang w:eastAsia="ru-RU"/>
        </w:rPr>
        <w:t>.</w:t>
      </w:r>
      <w:r w:rsidR="00EE7E85" w:rsidRPr="00191871">
        <w:rPr>
          <w:rFonts w:ascii="Times New Roman" w:eastAsia="Calibri" w:hAnsi="Times New Roman" w:cs="Times New Roman"/>
          <w:bCs/>
          <w:sz w:val="28"/>
          <w:szCs w:val="28"/>
          <w:lang w:eastAsia="ru-RU"/>
        </w:rPr>
        <w:t>06.</w:t>
      </w:r>
    </w:p>
    <w:p w14:paraId="16824104" w14:textId="77777777" w:rsidR="00FE2571" w:rsidRPr="00191871" w:rsidRDefault="00FE2571" w:rsidP="00C34237">
      <w:pPr>
        <w:spacing w:after="0" w:line="240" w:lineRule="auto"/>
        <w:ind w:firstLine="709"/>
        <w:jc w:val="both"/>
        <w:rPr>
          <w:rFonts w:ascii="Times New Roman" w:eastAsia="Calibri" w:hAnsi="Times New Roman" w:cs="Times New Roman"/>
          <w:b/>
          <w:sz w:val="28"/>
          <w:szCs w:val="28"/>
          <w:lang w:eastAsia="ru-RU"/>
        </w:rPr>
      </w:pPr>
      <w:r w:rsidRPr="00191871">
        <w:rPr>
          <w:rFonts w:ascii="Times New Roman" w:eastAsia="Calibri" w:hAnsi="Times New Roman" w:cs="Times New Roman"/>
          <w:b/>
          <w:sz w:val="28"/>
          <w:szCs w:val="28"/>
          <w:lang w:eastAsia="ru-RU"/>
        </w:rPr>
        <w:t xml:space="preserve">Подпрограмма 3. «Ресоциализация </w:t>
      </w:r>
      <w:proofErr w:type="spellStart"/>
      <w:proofErr w:type="gramStart"/>
      <w:r w:rsidRPr="00191871">
        <w:rPr>
          <w:rFonts w:ascii="Times New Roman" w:eastAsia="Calibri" w:hAnsi="Times New Roman" w:cs="Times New Roman"/>
          <w:b/>
          <w:sz w:val="28"/>
          <w:szCs w:val="28"/>
          <w:lang w:eastAsia="ru-RU"/>
        </w:rPr>
        <w:t>лиц,освободившихся</w:t>
      </w:r>
      <w:proofErr w:type="spellEnd"/>
      <w:proofErr w:type="gramEnd"/>
      <w:r w:rsidRPr="00191871">
        <w:rPr>
          <w:rFonts w:ascii="Times New Roman" w:eastAsia="Calibri" w:hAnsi="Times New Roman" w:cs="Times New Roman"/>
          <w:b/>
          <w:sz w:val="28"/>
          <w:szCs w:val="28"/>
          <w:lang w:eastAsia="ru-RU"/>
        </w:rPr>
        <w:t xml:space="preserve"> из мест лишения свободы»</w:t>
      </w:r>
    </w:p>
    <w:p w14:paraId="23D86EC3" w14:textId="3EB1F83E" w:rsidR="00FE2571" w:rsidRPr="00191871" w:rsidRDefault="00FE2571"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Снижение уровня рецидивной преступности, в том числе среди несовершеннолетних  -</w:t>
      </w:r>
      <w:r w:rsidR="004E2F91" w:rsidRPr="00191871">
        <w:rPr>
          <w:rFonts w:ascii="Times New Roman" w:eastAsia="Calibri" w:hAnsi="Times New Roman" w:cs="Times New Roman"/>
          <w:bCs/>
          <w:sz w:val="28"/>
          <w:szCs w:val="28"/>
          <w:lang w:eastAsia="ru-RU"/>
        </w:rPr>
        <w:t>3</w:t>
      </w:r>
      <w:r w:rsidRPr="00191871">
        <w:rPr>
          <w:rFonts w:ascii="Times New Roman" w:eastAsia="Calibri" w:hAnsi="Times New Roman" w:cs="Times New Roman"/>
          <w:bCs/>
          <w:sz w:val="28"/>
          <w:szCs w:val="28"/>
          <w:lang w:eastAsia="ru-RU"/>
        </w:rPr>
        <w:t>,5 %.</w:t>
      </w:r>
    </w:p>
    <w:p w14:paraId="24895C28" w14:textId="35036A96" w:rsidR="00820C08" w:rsidRPr="00191871" w:rsidRDefault="00FE2571"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Количество трудоустроенных </w:t>
      </w:r>
      <w:proofErr w:type="spellStart"/>
      <w:proofErr w:type="gramStart"/>
      <w:r w:rsidRPr="00191871">
        <w:rPr>
          <w:rFonts w:ascii="Times New Roman" w:eastAsia="Calibri" w:hAnsi="Times New Roman" w:cs="Times New Roman"/>
          <w:bCs/>
          <w:sz w:val="28"/>
          <w:szCs w:val="28"/>
          <w:lang w:eastAsia="ru-RU"/>
        </w:rPr>
        <w:t>лиц,освободившихся</w:t>
      </w:r>
      <w:proofErr w:type="spellEnd"/>
      <w:proofErr w:type="gramEnd"/>
      <w:r w:rsidRPr="00191871">
        <w:rPr>
          <w:rFonts w:ascii="Times New Roman" w:eastAsia="Calibri" w:hAnsi="Times New Roman" w:cs="Times New Roman"/>
          <w:bCs/>
          <w:sz w:val="28"/>
          <w:szCs w:val="28"/>
          <w:lang w:eastAsia="ru-RU"/>
        </w:rPr>
        <w:t xml:space="preserve"> из мест лишения свободы (в процентах от общего числа освободившихся) -</w:t>
      </w:r>
      <w:r w:rsidR="004E2F91" w:rsidRPr="00191871">
        <w:rPr>
          <w:rFonts w:ascii="Times New Roman" w:eastAsia="Calibri" w:hAnsi="Times New Roman" w:cs="Times New Roman"/>
          <w:bCs/>
          <w:sz w:val="28"/>
          <w:szCs w:val="28"/>
          <w:lang w:eastAsia="ru-RU"/>
        </w:rPr>
        <w:t>12</w:t>
      </w:r>
      <w:r w:rsidR="002B3827" w:rsidRPr="00191871">
        <w:rPr>
          <w:rFonts w:ascii="Times New Roman" w:eastAsia="Calibri" w:hAnsi="Times New Roman" w:cs="Times New Roman"/>
          <w:bCs/>
          <w:sz w:val="28"/>
          <w:szCs w:val="28"/>
          <w:lang w:eastAsia="ru-RU"/>
        </w:rPr>
        <w:t>,5</w:t>
      </w:r>
      <w:r w:rsidR="00F82630" w:rsidRPr="00191871">
        <w:rPr>
          <w:rFonts w:ascii="Times New Roman" w:eastAsia="Calibri" w:hAnsi="Times New Roman" w:cs="Times New Roman"/>
          <w:bCs/>
          <w:sz w:val="28"/>
          <w:szCs w:val="28"/>
          <w:lang w:eastAsia="ru-RU"/>
        </w:rPr>
        <w:t>%</w:t>
      </w:r>
      <w:r w:rsidRPr="00191871">
        <w:rPr>
          <w:rFonts w:ascii="Times New Roman" w:eastAsia="Calibri" w:hAnsi="Times New Roman" w:cs="Times New Roman"/>
          <w:bCs/>
          <w:sz w:val="28"/>
          <w:szCs w:val="28"/>
          <w:lang w:eastAsia="ru-RU"/>
        </w:rPr>
        <w:t>.</w:t>
      </w:r>
      <w:bookmarkStart w:id="48" w:name="_Hlk131156548"/>
    </w:p>
    <w:p w14:paraId="66166E85" w14:textId="05FBB632" w:rsidR="00FE2571" w:rsidRPr="00191871" w:rsidRDefault="00FE2571"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w:t>
      </w:r>
      <w:r w:rsidRPr="00191871">
        <w:rPr>
          <w:rFonts w:ascii="Times New Roman" w:eastAsia="Calibri" w:hAnsi="Times New Roman" w:cs="Times New Roman"/>
          <w:b/>
          <w:sz w:val="28"/>
          <w:szCs w:val="28"/>
          <w:lang w:eastAsia="ru-RU"/>
        </w:rPr>
        <w:t xml:space="preserve">Подпрограмма 4. «Профилактика  безнадзорности и правонарушений среди несовершеннолетних» </w:t>
      </w:r>
    </w:p>
    <w:bookmarkEnd w:id="48"/>
    <w:p w14:paraId="2FEAB721" w14:textId="2492E522" w:rsidR="00FE2571" w:rsidRPr="00191871" w:rsidRDefault="00FE2571" w:rsidP="00FC1F9F">
      <w:pPr>
        <w:spacing w:after="0" w:line="240" w:lineRule="auto"/>
        <w:ind w:firstLine="709"/>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Количество проведенных профилактических мероприятий, направленных на формирование у подростков негативного отношения к </w:t>
      </w:r>
      <w:proofErr w:type="gramStart"/>
      <w:r w:rsidRPr="00191871">
        <w:rPr>
          <w:rFonts w:ascii="Times New Roman" w:eastAsia="Calibri" w:hAnsi="Times New Roman" w:cs="Times New Roman"/>
          <w:bCs/>
          <w:sz w:val="28"/>
          <w:szCs w:val="28"/>
          <w:lang w:eastAsia="ru-RU"/>
        </w:rPr>
        <w:t>правонарушениям  -</w:t>
      </w:r>
      <w:proofErr w:type="gramEnd"/>
      <w:r w:rsidRPr="00191871">
        <w:rPr>
          <w:rFonts w:ascii="Times New Roman" w:eastAsia="Calibri" w:hAnsi="Times New Roman" w:cs="Times New Roman"/>
          <w:bCs/>
          <w:sz w:val="28"/>
          <w:szCs w:val="28"/>
          <w:lang w:eastAsia="ru-RU"/>
        </w:rPr>
        <w:t xml:space="preserve"> </w:t>
      </w:r>
      <w:r w:rsidR="007A2324">
        <w:rPr>
          <w:rFonts w:ascii="Times New Roman" w:eastAsia="Calibri" w:hAnsi="Times New Roman" w:cs="Times New Roman"/>
          <w:bCs/>
          <w:sz w:val="28"/>
          <w:szCs w:val="28"/>
          <w:lang w:eastAsia="ru-RU"/>
        </w:rPr>
        <w:t>1065</w:t>
      </w:r>
      <w:bookmarkStart w:id="49" w:name="_GoBack"/>
      <w:bookmarkEnd w:id="49"/>
      <w:r w:rsidRPr="00191871">
        <w:rPr>
          <w:rFonts w:ascii="Times New Roman" w:eastAsia="Calibri" w:hAnsi="Times New Roman" w:cs="Times New Roman"/>
          <w:bCs/>
          <w:sz w:val="28"/>
          <w:szCs w:val="28"/>
          <w:lang w:eastAsia="ru-RU"/>
        </w:rPr>
        <w:t>.</w:t>
      </w:r>
    </w:p>
    <w:p w14:paraId="2B5D53E2" w14:textId="4D73CD8A" w:rsidR="00FE2571" w:rsidRPr="00191871" w:rsidRDefault="00FE2571" w:rsidP="00FC1F9F">
      <w:pPr>
        <w:spacing w:after="0" w:line="240" w:lineRule="auto"/>
        <w:ind w:firstLine="709"/>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Количество встреч, проведенных с представителями культурных, образовательных, научных учреждений и общественными организациями в целях выработки единых подходов к содержанию профилактических мер – </w:t>
      </w:r>
      <w:r w:rsidR="004E2F91" w:rsidRPr="00191871">
        <w:rPr>
          <w:rFonts w:ascii="Times New Roman" w:eastAsia="Calibri" w:hAnsi="Times New Roman" w:cs="Times New Roman"/>
          <w:bCs/>
          <w:sz w:val="28"/>
          <w:szCs w:val="28"/>
          <w:lang w:eastAsia="ru-RU"/>
        </w:rPr>
        <w:t>14</w:t>
      </w:r>
      <w:r w:rsidR="007A2324">
        <w:rPr>
          <w:rFonts w:ascii="Times New Roman" w:eastAsia="Calibri" w:hAnsi="Times New Roman" w:cs="Times New Roman"/>
          <w:bCs/>
          <w:sz w:val="28"/>
          <w:szCs w:val="28"/>
          <w:lang w:eastAsia="ru-RU"/>
        </w:rPr>
        <w:t>(комиссии КДН)</w:t>
      </w:r>
      <w:r w:rsidRPr="00191871">
        <w:rPr>
          <w:rFonts w:ascii="Times New Roman" w:eastAsia="Calibri" w:hAnsi="Times New Roman" w:cs="Times New Roman"/>
          <w:bCs/>
          <w:sz w:val="28"/>
          <w:szCs w:val="28"/>
          <w:lang w:eastAsia="ru-RU"/>
        </w:rPr>
        <w:t>.</w:t>
      </w:r>
    </w:p>
    <w:p w14:paraId="75C54CC3" w14:textId="525C08B1" w:rsidR="00FE2571" w:rsidRPr="00191871" w:rsidRDefault="00FE2571" w:rsidP="00FC1F9F">
      <w:pPr>
        <w:spacing w:after="0" w:line="240" w:lineRule="auto"/>
        <w:ind w:firstLine="709"/>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w:t>
      </w:r>
      <w:r w:rsidR="00FC1F9F">
        <w:rPr>
          <w:rFonts w:ascii="Times New Roman" w:eastAsia="Calibri" w:hAnsi="Times New Roman" w:cs="Times New Roman"/>
          <w:bCs/>
          <w:sz w:val="28"/>
          <w:szCs w:val="28"/>
          <w:lang w:eastAsia="ru-RU"/>
        </w:rPr>
        <w:t xml:space="preserve"> </w:t>
      </w:r>
      <w:proofErr w:type="spellStart"/>
      <w:proofErr w:type="gramStart"/>
      <w:r w:rsidRPr="00191871">
        <w:rPr>
          <w:rFonts w:ascii="Times New Roman" w:eastAsia="Calibri" w:hAnsi="Times New Roman" w:cs="Times New Roman"/>
          <w:bCs/>
          <w:sz w:val="28"/>
          <w:szCs w:val="28"/>
          <w:lang w:eastAsia="ru-RU"/>
        </w:rPr>
        <w:t>Количство</w:t>
      </w:r>
      <w:proofErr w:type="spellEnd"/>
      <w:r w:rsidRPr="00191871">
        <w:rPr>
          <w:rFonts w:ascii="Times New Roman" w:eastAsia="Calibri" w:hAnsi="Times New Roman" w:cs="Times New Roman"/>
          <w:bCs/>
          <w:sz w:val="28"/>
          <w:szCs w:val="28"/>
          <w:lang w:eastAsia="ru-RU"/>
        </w:rPr>
        <w:t xml:space="preserve">  </w:t>
      </w:r>
      <w:proofErr w:type="spellStart"/>
      <w:r w:rsidRPr="00191871">
        <w:rPr>
          <w:rFonts w:ascii="Times New Roman" w:eastAsia="Calibri" w:hAnsi="Times New Roman" w:cs="Times New Roman"/>
          <w:bCs/>
          <w:sz w:val="28"/>
          <w:szCs w:val="28"/>
          <w:lang w:eastAsia="ru-RU"/>
        </w:rPr>
        <w:t>администрацтивных</w:t>
      </w:r>
      <w:proofErr w:type="spellEnd"/>
      <w:proofErr w:type="gramEnd"/>
      <w:r w:rsidRPr="00191871">
        <w:rPr>
          <w:rFonts w:ascii="Times New Roman" w:eastAsia="Calibri" w:hAnsi="Times New Roman" w:cs="Times New Roman"/>
          <w:bCs/>
          <w:sz w:val="28"/>
          <w:szCs w:val="28"/>
          <w:lang w:eastAsia="ru-RU"/>
        </w:rPr>
        <w:t xml:space="preserve">  правонарушений, совершенных несовершеннолетними -</w:t>
      </w:r>
      <w:r w:rsidR="004E2F91" w:rsidRPr="00191871">
        <w:rPr>
          <w:rFonts w:ascii="Times New Roman" w:eastAsia="Calibri" w:hAnsi="Times New Roman" w:cs="Times New Roman"/>
          <w:bCs/>
          <w:sz w:val="28"/>
          <w:szCs w:val="28"/>
          <w:lang w:eastAsia="ru-RU"/>
        </w:rPr>
        <w:t>12</w:t>
      </w:r>
      <w:r w:rsidRPr="00191871">
        <w:rPr>
          <w:rFonts w:ascii="Times New Roman" w:eastAsia="Calibri" w:hAnsi="Times New Roman" w:cs="Times New Roman"/>
          <w:bCs/>
          <w:sz w:val="28"/>
          <w:szCs w:val="28"/>
          <w:lang w:eastAsia="ru-RU"/>
        </w:rPr>
        <w:t>.</w:t>
      </w:r>
    </w:p>
    <w:p w14:paraId="593C58AA" w14:textId="7D327985" w:rsidR="00FE2571" w:rsidRPr="00191871" w:rsidRDefault="00FE2571" w:rsidP="00FC1F9F">
      <w:pPr>
        <w:spacing w:after="0" w:line="240" w:lineRule="auto"/>
        <w:ind w:firstLine="709"/>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Количество преступлений, совершенных несовершеннолетними -</w:t>
      </w:r>
      <w:r w:rsidR="00C96E93">
        <w:rPr>
          <w:rFonts w:ascii="Times New Roman" w:eastAsia="Calibri" w:hAnsi="Times New Roman" w:cs="Times New Roman"/>
          <w:bCs/>
          <w:sz w:val="28"/>
          <w:szCs w:val="28"/>
          <w:lang w:eastAsia="ru-RU"/>
        </w:rPr>
        <w:t>2</w:t>
      </w:r>
      <w:r w:rsidRPr="00191871">
        <w:rPr>
          <w:rFonts w:ascii="Times New Roman" w:eastAsia="Calibri" w:hAnsi="Times New Roman" w:cs="Times New Roman"/>
          <w:bCs/>
          <w:sz w:val="28"/>
          <w:szCs w:val="28"/>
          <w:lang w:eastAsia="ru-RU"/>
        </w:rPr>
        <w:t>.</w:t>
      </w:r>
    </w:p>
    <w:p w14:paraId="7D16779F" w14:textId="2ADC1A1B" w:rsidR="00FE2571" w:rsidRPr="00191871" w:rsidRDefault="00FE2571" w:rsidP="00FC1F9F">
      <w:pPr>
        <w:spacing w:after="0" w:line="240" w:lineRule="auto"/>
        <w:ind w:firstLine="709"/>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Количество семей, </w:t>
      </w:r>
      <w:proofErr w:type="spellStart"/>
      <w:r w:rsidRPr="00191871">
        <w:rPr>
          <w:rFonts w:ascii="Times New Roman" w:eastAsia="Calibri" w:hAnsi="Times New Roman" w:cs="Times New Roman"/>
          <w:bCs/>
          <w:sz w:val="28"/>
          <w:szCs w:val="28"/>
          <w:lang w:eastAsia="ru-RU"/>
        </w:rPr>
        <w:t>находящтхся</w:t>
      </w:r>
      <w:proofErr w:type="spellEnd"/>
      <w:r w:rsidRPr="00191871">
        <w:rPr>
          <w:rFonts w:ascii="Times New Roman" w:eastAsia="Calibri" w:hAnsi="Times New Roman" w:cs="Times New Roman"/>
          <w:bCs/>
          <w:sz w:val="28"/>
          <w:szCs w:val="28"/>
          <w:lang w:eastAsia="ru-RU"/>
        </w:rPr>
        <w:t xml:space="preserve"> в социально опасном положении</w:t>
      </w:r>
      <w:r w:rsidR="00820C08" w:rsidRPr="00191871">
        <w:rPr>
          <w:rFonts w:ascii="Times New Roman" w:eastAsia="Calibri" w:hAnsi="Times New Roman" w:cs="Times New Roman"/>
          <w:bCs/>
          <w:sz w:val="28"/>
          <w:szCs w:val="28"/>
          <w:lang w:eastAsia="ru-RU"/>
        </w:rPr>
        <w:t xml:space="preserve"> – </w:t>
      </w:r>
      <w:r w:rsidR="00C96E93">
        <w:rPr>
          <w:rFonts w:ascii="Times New Roman" w:eastAsia="Calibri" w:hAnsi="Times New Roman" w:cs="Times New Roman"/>
          <w:bCs/>
          <w:sz w:val="28"/>
          <w:szCs w:val="28"/>
          <w:lang w:eastAsia="ru-RU"/>
        </w:rPr>
        <w:t>12</w:t>
      </w:r>
    </w:p>
    <w:p w14:paraId="15D5422E" w14:textId="5EA6CADE" w:rsidR="00820C08" w:rsidRPr="00191871" w:rsidRDefault="00395360" w:rsidP="00FC1F9F">
      <w:pPr>
        <w:spacing w:after="0" w:line="240" w:lineRule="auto"/>
        <w:ind w:firstLine="709"/>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820C08" w:rsidRPr="00191871">
        <w:rPr>
          <w:rFonts w:ascii="Times New Roman" w:eastAsia="Calibri" w:hAnsi="Times New Roman" w:cs="Times New Roman"/>
          <w:bCs/>
          <w:sz w:val="28"/>
          <w:szCs w:val="28"/>
          <w:lang w:eastAsia="ru-RU"/>
        </w:rPr>
        <w:t>Количество несовершеннолетних, прошедших социальную реабилитацию -0.</w:t>
      </w:r>
    </w:p>
    <w:p w14:paraId="4FB69AA9" w14:textId="31C8BF0D" w:rsidR="00820C08" w:rsidRPr="00191871" w:rsidRDefault="00820C08" w:rsidP="00C34237">
      <w:pPr>
        <w:spacing w:after="0" w:line="240" w:lineRule="auto"/>
        <w:ind w:firstLine="709"/>
        <w:jc w:val="both"/>
        <w:rPr>
          <w:rFonts w:ascii="Times New Roman" w:eastAsia="Calibri" w:hAnsi="Times New Roman" w:cs="Times New Roman"/>
          <w:b/>
          <w:sz w:val="28"/>
          <w:szCs w:val="28"/>
          <w:lang w:eastAsia="ru-RU"/>
        </w:rPr>
      </w:pPr>
      <w:r w:rsidRPr="00191871">
        <w:rPr>
          <w:rFonts w:ascii="Times New Roman" w:eastAsia="Calibri" w:hAnsi="Times New Roman" w:cs="Times New Roman"/>
          <w:bCs/>
          <w:sz w:val="28"/>
          <w:szCs w:val="28"/>
          <w:lang w:eastAsia="ru-RU"/>
        </w:rPr>
        <w:t xml:space="preserve">      </w:t>
      </w:r>
      <w:r w:rsidRPr="00191871">
        <w:rPr>
          <w:rFonts w:ascii="Times New Roman" w:eastAsia="Calibri" w:hAnsi="Times New Roman" w:cs="Times New Roman"/>
          <w:b/>
          <w:sz w:val="28"/>
          <w:szCs w:val="28"/>
          <w:lang w:eastAsia="ru-RU"/>
        </w:rPr>
        <w:t xml:space="preserve">Подпрограмма 5. «Противодействие </w:t>
      </w:r>
      <w:proofErr w:type="spellStart"/>
      <w:r w:rsidRPr="00191871">
        <w:rPr>
          <w:rFonts w:ascii="Times New Roman" w:eastAsia="Calibri" w:hAnsi="Times New Roman" w:cs="Times New Roman"/>
          <w:b/>
          <w:sz w:val="28"/>
          <w:szCs w:val="28"/>
          <w:lang w:eastAsia="ru-RU"/>
        </w:rPr>
        <w:t>распостранению</w:t>
      </w:r>
      <w:proofErr w:type="spellEnd"/>
      <w:r w:rsidRPr="00191871">
        <w:rPr>
          <w:rFonts w:ascii="Times New Roman" w:eastAsia="Calibri" w:hAnsi="Times New Roman" w:cs="Times New Roman"/>
          <w:b/>
          <w:sz w:val="28"/>
          <w:szCs w:val="28"/>
          <w:lang w:eastAsia="ru-RU"/>
        </w:rPr>
        <w:t xml:space="preserve"> алкоголизма, наркомании» </w:t>
      </w:r>
    </w:p>
    <w:p w14:paraId="449BAB73" w14:textId="68B9B340" w:rsidR="00820C08" w:rsidRPr="00191871" w:rsidRDefault="00820C08" w:rsidP="00C34237">
      <w:pPr>
        <w:spacing w:after="0" w:line="240" w:lineRule="auto"/>
        <w:ind w:firstLine="709"/>
        <w:jc w:val="both"/>
        <w:rPr>
          <w:rFonts w:ascii="Times New Roman" w:eastAsia="Calibri" w:hAnsi="Times New Roman" w:cs="Times New Roman"/>
          <w:bCs/>
          <w:sz w:val="28"/>
          <w:szCs w:val="28"/>
          <w:lang w:eastAsia="ru-RU"/>
        </w:rPr>
      </w:pPr>
      <w:r w:rsidRPr="00191871">
        <w:rPr>
          <w:rFonts w:ascii="Times New Roman" w:eastAsia="Calibri" w:hAnsi="Times New Roman" w:cs="Times New Roman"/>
          <w:bCs/>
          <w:sz w:val="28"/>
          <w:szCs w:val="28"/>
          <w:lang w:eastAsia="ru-RU"/>
        </w:rPr>
        <w:t xml:space="preserve">-  Сохранения доли </w:t>
      </w:r>
      <w:r w:rsidR="004D03FE">
        <w:rPr>
          <w:rFonts w:ascii="Times New Roman" w:eastAsia="Calibri" w:hAnsi="Times New Roman" w:cs="Times New Roman"/>
          <w:bCs/>
          <w:sz w:val="28"/>
          <w:szCs w:val="28"/>
          <w:lang w:eastAsia="ru-RU"/>
        </w:rPr>
        <w:t>н</w:t>
      </w:r>
      <w:r w:rsidRPr="00191871">
        <w:rPr>
          <w:rFonts w:ascii="Times New Roman" w:eastAsia="Calibri" w:hAnsi="Times New Roman" w:cs="Times New Roman"/>
          <w:bCs/>
          <w:sz w:val="28"/>
          <w:szCs w:val="28"/>
          <w:lang w:eastAsia="ru-RU"/>
        </w:rPr>
        <w:t>есовершеннолетних и молодежи в возрасте от 8 до 19 лет, вовлеченных в профилактические мероприятия, по отношению к общей численности указанных категорий лиц – 85.</w:t>
      </w:r>
    </w:p>
    <w:p w14:paraId="34950C94" w14:textId="3829183C" w:rsidR="00FE2571" w:rsidRPr="00191871" w:rsidRDefault="00DD7A3C" w:rsidP="00C34237">
      <w:pPr>
        <w:spacing w:after="0" w:line="240" w:lineRule="auto"/>
        <w:ind w:firstLine="709"/>
        <w:jc w:val="both"/>
        <w:rPr>
          <w:rFonts w:ascii="Times New Roman" w:eastAsia="Calibri" w:hAnsi="Times New Roman" w:cs="Times New Roman"/>
          <w:b/>
          <w:sz w:val="28"/>
          <w:szCs w:val="28"/>
          <w:lang w:eastAsia="ru-RU"/>
        </w:rPr>
      </w:pPr>
      <w:r w:rsidRPr="00191871">
        <w:rPr>
          <w:rFonts w:ascii="Times New Roman" w:eastAsia="Calibri" w:hAnsi="Times New Roman" w:cs="Times New Roman"/>
          <w:b/>
          <w:sz w:val="28"/>
          <w:szCs w:val="28"/>
          <w:lang w:eastAsia="ru-RU"/>
        </w:rPr>
        <w:t xml:space="preserve">Результативность программы </w:t>
      </w:r>
    </w:p>
    <w:p w14:paraId="25878EA4" w14:textId="6F7CCA06" w:rsidR="00DD7A3C" w:rsidRPr="00191871" w:rsidRDefault="00DD7A3C" w:rsidP="00C34237">
      <w:pPr>
        <w:spacing w:after="0" w:line="240" w:lineRule="auto"/>
        <w:ind w:firstLine="709"/>
        <w:jc w:val="both"/>
        <w:rPr>
          <w:rFonts w:ascii="Times New Roman" w:eastAsia="Times New Roman" w:hAnsi="Times New Roman" w:cs="Times New Roman"/>
          <w:color w:val="000000"/>
          <w:sz w:val="28"/>
          <w:szCs w:val="28"/>
          <w:lang w:val="ru" w:eastAsia="ru-RU"/>
        </w:rPr>
      </w:pPr>
      <w:r w:rsidRPr="00191871">
        <w:rPr>
          <w:rFonts w:ascii="Times New Roman" w:eastAsia="Times New Roman" w:hAnsi="Times New Roman" w:cs="Times New Roman"/>
          <w:color w:val="000000"/>
          <w:sz w:val="28"/>
          <w:szCs w:val="28"/>
          <w:lang w:val="ru" w:eastAsia="ru-RU"/>
        </w:rPr>
        <w:t>- повышение уровня уверенности граждан в защищенности своих личных и имущественных интересов вследствие оздоровления криминальной ситуации в муниципальном образовании Красноярского края:</w:t>
      </w:r>
    </w:p>
    <w:p w14:paraId="1CB3E4CD" w14:textId="77777777" w:rsidR="00133FE5" w:rsidRPr="00191871" w:rsidRDefault="00133FE5"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val="ru"/>
        </w:rPr>
      </w:pPr>
    </w:p>
    <w:p w14:paraId="4B18EA3A" w14:textId="77777777" w:rsidR="001C3204" w:rsidRPr="00191871" w:rsidRDefault="001C3204" w:rsidP="00C34237">
      <w:pPr>
        <w:spacing w:after="0" w:line="240" w:lineRule="auto"/>
        <w:ind w:firstLine="709"/>
        <w:jc w:val="both"/>
        <w:rPr>
          <w:rFonts w:ascii="Times New Roman" w:eastAsia="Calibri" w:hAnsi="Times New Roman" w:cs="Times New Roman"/>
          <w:b/>
          <w:sz w:val="28"/>
          <w:szCs w:val="28"/>
        </w:rPr>
      </w:pPr>
      <w:r w:rsidRPr="00191871">
        <w:rPr>
          <w:rFonts w:ascii="Times New Roman" w:eastAsia="Calibri" w:hAnsi="Times New Roman" w:cs="Times New Roman"/>
          <w:b/>
          <w:sz w:val="28"/>
          <w:szCs w:val="28"/>
        </w:rPr>
        <w:t xml:space="preserve">Оценка эффективности реализации Программы </w:t>
      </w:r>
    </w:p>
    <w:p w14:paraId="3C5D5DD8" w14:textId="77777777" w:rsidR="00133FE5" w:rsidRPr="00191871" w:rsidRDefault="00133FE5" w:rsidP="00C34237">
      <w:pPr>
        <w:spacing w:after="0" w:line="240" w:lineRule="auto"/>
        <w:ind w:firstLine="709"/>
        <w:jc w:val="both"/>
        <w:rPr>
          <w:rFonts w:ascii="Times New Roman" w:eastAsia="Calibri" w:hAnsi="Times New Roman" w:cs="Times New Roman"/>
          <w:b/>
          <w:sz w:val="28"/>
          <w:szCs w:val="28"/>
        </w:rPr>
      </w:pPr>
    </w:p>
    <w:p w14:paraId="15DE941B" w14:textId="4709EC4D" w:rsidR="001C3204" w:rsidRPr="00191871" w:rsidRDefault="001C3204" w:rsidP="00C34237">
      <w:pPr>
        <w:spacing w:after="0" w:line="240" w:lineRule="auto"/>
        <w:ind w:firstLine="709"/>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На 202</w:t>
      </w:r>
      <w:r w:rsidR="00943F03" w:rsidRPr="00191871">
        <w:rPr>
          <w:rFonts w:ascii="Times New Roman" w:eastAsia="Calibri" w:hAnsi="Times New Roman" w:cs="Times New Roman"/>
          <w:sz w:val="28"/>
          <w:szCs w:val="28"/>
        </w:rPr>
        <w:t>4</w:t>
      </w:r>
      <w:r w:rsidRPr="00191871">
        <w:rPr>
          <w:rFonts w:ascii="Times New Roman" w:eastAsia="Calibri" w:hAnsi="Times New Roman" w:cs="Times New Roman"/>
          <w:sz w:val="28"/>
          <w:szCs w:val="28"/>
        </w:rPr>
        <w:t xml:space="preserve"> год предусмотрено </w:t>
      </w:r>
      <w:r w:rsidR="008A517D" w:rsidRPr="00191871">
        <w:rPr>
          <w:rFonts w:ascii="Times New Roman" w:eastAsia="Calibri" w:hAnsi="Times New Roman" w:cs="Times New Roman"/>
          <w:sz w:val="28"/>
          <w:szCs w:val="28"/>
        </w:rPr>
        <w:t>3</w:t>
      </w:r>
      <w:r w:rsidRPr="00191871">
        <w:rPr>
          <w:rFonts w:ascii="Times New Roman" w:eastAsia="Calibri" w:hAnsi="Times New Roman" w:cs="Times New Roman"/>
          <w:sz w:val="28"/>
          <w:szCs w:val="28"/>
        </w:rPr>
        <w:t xml:space="preserve"> </w:t>
      </w:r>
      <w:proofErr w:type="gramStart"/>
      <w:r w:rsidRPr="00191871">
        <w:rPr>
          <w:rFonts w:ascii="Times New Roman" w:eastAsia="Calibri" w:hAnsi="Times New Roman" w:cs="Times New Roman"/>
          <w:sz w:val="28"/>
          <w:szCs w:val="28"/>
        </w:rPr>
        <w:t>целевых  индикатора</w:t>
      </w:r>
      <w:proofErr w:type="gramEnd"/>
      <w:r w:rsidRPr="00191871">
        <w:rPr>
          <w:rFonts w:ascii="Times New Roman" w:eastAsia="Calibri" w:hAnsi="Times New Roman" w:cs="Times New Roman"/>
          <w:sz w:val="28"/>
          <w:szCs w:val="28"/>
        </w:rPr>
        <w:t xml:space="preserve"> программы и  </w:t>
      </w:r>
      <w:r w:rsidR="00F86D9E" w:rsidRPr="00191871">
        <w:rPr>
          <w:rFonts w:ascii="Times New Roman" w:eastAsia="Calibri" w:hAnsi="Times New Roman" w:cs="Times New Roman"/>
          <w:sz w:val="28"/>
          <w:szCs w:val="28"/>
        </w:rPr>
        <w:t xml:space="preserve">3 </w:t>
      </w:r>
      <w:r w:rsidRPr="00191871">
        <w:rPr>
          <w:rFonts w:ascii="Times New Roman" w:eastAsia="Calibri" w:hAnsi="Times New Roman" w:cs="Times New Roman"/>
          <w:sz w:val="28"/>
          <w:szCs w:val="28"/>
        </w:rPr>
        <w:t>показател</w:t>
      </w:r>
      <w:r w:rsidR="008A4E4B" w:rsidRPr="00191871">
        <w:rPr>
          <w:rFonts w:ascii="Times New Roman" w:eastAsia="Calibri" w:hAnsi="Times New Roman" w:cs="Times New Roman"/>
          <w:sz w:val="28"/>
          <w:szCs w:val="28"/>
        </w:rPr>
        <w:t>я</w:t>
      </w:r>
      <w:r w:rsidRPr="00191871">
        <w:rPr>
          <w:rFonts w:ascii="Times New Roman" w:eastAsia="Calibri" w:hAnsi="Times New Roman" w:cs="Times New Roman"/>
          <w:sz w:val="28"/>
          <w:szCs w:val="28"/>
        </w:rPr>
        <w:t xml:space="preserve"> результативности.</w:t>
      </w:r>
    </w:p>
    <w:p w14:paraId="16E48BE7" w14:textId="708C7512" w:rsidR="001C3204" w:rsidRPr="00191871" w:rsidRDefault="001C3204" w:rsidP="00C34237">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В соответствии с методикой оценки </w:t>
      </w:r>
      <w:proofErr w:type="gramStart"/>
      <w:r w:rsidRPr="00191871">
        <w:rPr>
          <w:rFonts w:ascii="Times New Roman" w:eastAsia="Calibri" w:hAnsi="Times New Roman" w:cs="Times New Roman"/>
          <w:sz w:val="28"/>
          <w:szCs w:val="28"/>
        </w:rPr>
        <w:t>реализация  муниципальной</w:t>
      </w:r>
      <w:proofErr w:type="gramEnd"/>
      <w:r w:rsidRPr="00191871">
        <w:rPr>
          <w:rFonts w:ascii="Times New Roman" w:eastAsia="Calibri" w:hAnsi="Times New Roman" w:cs="Times New Roman"/>
          <w:sz w:val="28"/>
          <w:szCs w:val="28"/>
        </w:rPr>
        <w:t xml:space="preserve"> программы  </w:t>
      </w:r>
      <w:r w:rsidR="0086198C" w:rsidRPr="00191871">
        <w:rPr>
          <w:rFonts w:ascii="Times New Roman" w:eastAsia="Calibri" w:hAnsi="Times New Roman" w:cs="Times New Roman"/>
          <w:sz w:val="28"/>
          <w:szCs w:val="28"/>
        </w:rPr>
        <w:t>запланированная.</w:t>
      </w:r>
    </w:p>
    <w:p w14:paraId="58D7EA51" w14:textId="77777777" w:rsidR="001C3204" w:rsidRPr="00191871" w:rsidRDefault="001C3204" w:rsidP="00462E8A">
      <w:pPr>
        <w:autoSpaceDE w:val="0"/>
        <w:autoSpaceDN w:val="0"/>
        <w:adjustRightInd w:val="0"/>
        <w:spacing w:after="0" w:line="240" w:lineRule="auto"/>
        <w:jc w:val="both"/>
        <w:outlineLvl w:val="1"/>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9"/>
        <w:gridCol w:w="1320"/>
        <w:gridCol w:w="2254"/>
      </w:tblGrid>
      <w:tr w:rsidR="001C3204" w:rsidRPr="00191871" w14:paraId="29E409C6" w14:textId="77777777" w:rsidTr="00AC3302">
        <w:trPr>
          <w:trHeight w:val="483"/>
          <w:tblHeader/>
          <w:jc w:val="center"/>
        </w:trPr>
        <w:tc>
          <w:tcPr>
            <w:tcW w:w="6648" w:type="dxa"/>
            <w:vAlign w:val="center"/>
          </w:tcPr>
          <w:p w14:paraId="6E45179D"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Критерий оценки</w:t>
            </w:r>
          </w:p>
        </w:tc>
        <w:tc>
          <w:tcPr>
            <w:tcW w:w="1178" w:type="dxa"/>
            <w:vAlign w:val="center"/>
          </w:tcPr>
          <w:p w14:paraId="6BA7DB57"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Значение оценки</w:t>
            </w:r>
          </w:p>
        </w:tc>
        <w:tc>
          <w:tcPr>
            <w:tcW w:w="2087" w:type="dxa"/>
            <w:vAlign w:val="center"/>
          </w:tcPr>
          <w:p w14:paraId="21969BCF"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Интерпретация оценки</w:t>
            </w:r>
          </w:p>
        </w:tc>
      </w:tr>
      <w:tr w:rsidR="001C3204" w:rsidRPr="00191871" w14:paraId="504CBC44" w14:textId="77777777" w:rsidTr="00AC3302">
        <w:trPr>
          <w:jc w:val="center"/>
        </w:trPr>
        <w:tc>
          <w:tcPr>
            <w:tcW w:w="6648" w:type="dxa"/>
          </w:tcPr>
          <w:p w14:paraId="2C57C5E6"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lang w:eastAsia="ru-RU"/>
              </w:rPr>
              <w:t>Полнота и эффективность использования бюджетных ассигнований на реализацию Программы</w:t>
            </w:r>
          </w:p>
        </w:tc>
        <w:tc>
          <w:tcPr>
            <w:tcW w:w="1178" w:type="dxa"/>
          </w:tcPr>
          <w:p w14:paraId="3E4FE1A5"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100</w:t>
            </w:r>
          </w:p>
        </w:tc>
        <w:tc>
          <w:tcPr>
            <w:tcW w:w="2087" w:type="dxa"/>
          </w:tcPr>
          <w:p w14:paraId="19904FA9" w14:textId="3E02A8DC" w:rsidR="001C3204" w:rsidRPr="00191871" w:rsidRDefault="00133FE5" w:rsidP="00462E8A">
            <w:pPr>
              <w:spacing w:after="0" w:line="240" w:lineRule="auto"/>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з</w:t>
            </w:r>
            <w:r w:rsidR="001C3204" w:rsidRPr="00191871">
              <w:rPr>
                <w:rFonts w:ascii="Times New Roman" w:eastAsia="Calibri" w:hAnsi="Times New Roman" w:cs="Times New Roman"/>
                <w:sz w:val="28"/>
                <w:szCs w:val="28"/>
              </w:rPr>
              <w:t>апланированная</w:t>
            </w:r>
          </w:p>
        </w:tc>
      </w:tr>
      <w:tr w:rsidR="001C3204" w:rsidRPr="00191871" w14:paraId="753BB290" w14:textId="77777777" w:rsidTr="00AC3302">
        <w:trPr>
          <w:trHeight w:val="329"/>
          <w:jc w:val="center"/>
        </w:trPr>
        <w:tc>
          <w:tcPr>
            <w:tcW w:w="6648" w:type="dxa"/>
          </w:tcPr>
          <w:p w14:paraId="2ADF6D8C"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 xml:space="preserve">Степень достижения целевых индикаторов </w:t>
            </w:r>
            <w:r w:rsidRPr="00191871">
              <w:rPr>
                <w:rFonts w:ascii="Times New Roman" w:eastAsia="Calibri" w:hAnsi="Times New Roman" w:cs="Times New Roman"/>
                <w:sz w:val="28"/>
                <w:szCs w:val="28"/>
              </w:rPr>
              <w:lastRenderedPageBreak/>
              <w:t>Программы</w:t>
            </w:r>
          </w:p>
        </w:tc>
        <w:tc>
          <w:tcPr>
            <w:tcW w:w="1178" w:type="dxa"/>
          </w:tcPr>
          <w:p w14:paraId="587A5C77" w14:textId="08BC7271" w:rsidR="001C3204" w:rsidRPr="00191871" w:rsidRDefault="00943F03"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lastRenderedPageBreak/>
              <w:t>53,5</w:t>
            </w:r>
          </w:p>
        </w:tc>
        <w:tc>
          <w:tcPr>
            <w:tcW w:w="2087" w:type="dxa"/>
          </w:tcPr>
          <w:p w14:paraId="693A1B71" w14:textId="3160D30F" w:rsidR="001C3204" w:rsidRPr="00191871" w:rsidRDefault="00D76D6E" w:rsidP="00462E8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2439AD">
              <w:rPr>
                <w:rFonts w:ascii="Times New Roman" w:eastAsia="Calibri" w:hAnsi="Times New Roman" w:cs="Times New Roman"/>
                <w:sz w:val="28"/>
                <w:szCs w:val="28"/>
              </w:rPr>
              <w:t>олее</w:t>
            </w:r>
            <w:r>
              <w:rPr>
                <w:rFonts w:ascii="Times New Roman" w:eastAsia="Calibri" w:hAnsi="Times New Roman" w:cs="Times New Roman"/>
                <w:sz w:val="28"/>
                <w:szCs w:val="28"/>
              </w:rPr>
              <w:t xml:space="preserve"> низкая</w:t>
            </w:r>
          </w:p>
        </w:tc>
      </w:tr>
      <w:tr w:rsidR="001C3204" w:rsidRPr="00191871" w14:paraId="56438B34" w14:textId="77777777" w:rsidTr="00AC3302">
        <w:trPr>
          <w:trHeight w:val="653"/>
          <w:jc w:val="center"/>
        </w:trPr>
        <w:tc>
          <w:tcPr>
            <w:tcW w:w="6648" w:type="dxa"/>
          </w:tcPr>
          <w:p w14:paraId="0E3E2977"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Calibri" w:hAnsi="Times New Roman" w:cs="Times New Roman"/>
                <w:sz w:val="28"/>
                <w:szCs w:val="28"/>
              </w:rPr>
              <w:t>Степень достижения показателей результативности Программы</w:t>
            </w:r>
          </w:p>
        </w:tc>
        <w:tc>
          <w:tcPr>
            <w:tcW w:w="1178" w:type="dxa"/>
          </w:tcPr>
          <w:p w14:paraId="01C963F8" w14:textId="0D70DC2A" w:rsidR="001C3204" w:rsidRPr="00191871" w:rsidRDefault="00574E00"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100</w:t>
            </w:r>
          </w:p>
        </w:tc>
        <w:tc>
          <w:tcPr>
            <w:tcW w:w="2087" w:type="dxa"/>
          </w:tcPr>
          <w:p w14:paraId="260CDB3D" w14:textId="02B48761" w:rsidR="001C3204" w:rsidRPr="00191871" w:rsidRDefault="00133FE5" w:rsidP="00462E8A">
            <w:pPr>
              <w:spacing w:after="0" w:line="240" w:lineRule="auto"/>
              <w:jc w:val="both"/>
              <w:rPr>
                <w:rFonts w:ascii="Times New Roman" w:hAnsi="Times New Roman" w:cs="Times New Roman"/>
                <w:sz w:val="28"/>
                <w:szCs w:val="28"/>
              </w:rPr>
            </w:pPr>
            <w:r w:rsidRPr="00191871">
              <w:rPr>
                <w:rFonts w:ascii="Times New Roman" w:eastAsia="Calibri" w:hAnsi="Times New Roman" w:cs="Times New Roman"/>
                <w:sz w:val="28"/>
                <w:szCs w:val="28"/>
              </w:rPr>
              <w:t>з</w:t>
            </w:r>
            <w:r w:rsidR="001C3204" w:rsidRPr="00191871">
              <w:rPr>
                <w:rFonts w:ascii="Times New Roman" w:eastAsia="Calibri" w:hAnsi="Times New Roman" w:cs="Times New Roman"/>
                <w:sz w:val="28"/>
                <w:szCs w:val="28"/>
              </w:rPr>
              <w:t>апланированная</w:t>
            </w:r>
          </w:p>
        </w:tc>
      </w:tr>
      <w:tr w:rsidR="001C3204" w:rsidRPr="00191871" w14:paraId="30A56918" w14:textId="77777777" w:rsidTr="00AC3302">
        <w:trPr>
          <w:trHeight w:val="316"/>
          <w:jc w:val="center"/>
        </w:trPr>
        <w:tc>
          <w:tcPr>
            <w:tcW w:w="6648" w:type="dxa"/>
          </w:tcPr>
          <w:p w14:paraId="784024C7" w14:textId="77777777" w:rsidR="001C3204" w:rsidRPr="00191871" w:rsidRDefault="001C3204" w:rsidP="00462E8A">
            <w:pPr>
              <w:spacing w:after="0" w:line="240" w:lineRule="auto"/>
              <w:jc w:val="both"/>
              <w:rPr>
                <w:rFonts w:ascii="Times New Roman" w:eastAsia="Times New Roman" w:hAnsi="Times New Roman" w:cs="Times New Roman"/>
                <w:sz w:val="28"/>
                <w:szCs w:val="28"/>
                <w:lang w:eastAsia="ru-RU"/>
              </w:rPr>
            </w:pPr>
            <w:r w:rsidRPr="00191871">
              <w:rPr>
                <w:rFonts w:ascii="Times New Roman" w:eastAsia="Times New Roman" w:hAnsi="Times New Roman" w:cs="Times New Roman"/>
                <w:sz w:val="28"/>
                <w:szCs w:val="28"/>
                <w:lang w:eastAsia="ru-RU"/>
              </w:rPr>
              <w:t>Итоговая оценка эффективности реализации Программы</w:t>
            </w:r>
          </w:p>
        </w:tc>
        <w:tc>
          <w:tcPr>
            <w:tcW w:w="1178" w:type="dxa"/>
          </w:tcPr>
          <w:p w14:paraId="4FCFCCCB" w14:textId="7E301F8B" w:rsidR="001C3204" w:rsidRPr="00191871" w:rsidRDefault="00B24987"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90,7</w:t>
            </w:r>
          </w:p>
        </w:tc>
        <w:tc>
          <w:tcPr>
            <w:tcW w:w="2087" w:type="dxa"/>
          </w:tcPr>
          <w:p w14:paraId="71F0742A" w14:textId="20E217B3" w:rsidR="001C3204" w:rsidRPr="00191871" w:rsidRDefault="00133FE5" w:rsidP="00462E8A">
            <w:pPr>
              <w:spacing w:after="0" w:line="240" w:lineRule="auto"/>
              <w:jc w:val="both"/>
              <w:rPr>
                <w:rFonts w:ascii="Times New Roman" w:hAnsi="Times New Roman" w:cs="Times New Roman"/>
                <w:sz w:val="28"/>
                <w:szCs w:val="28"/>
              </w:rPr>
            </w:pPr>
            <w:r w:rsidRPr="00191871">
              <w:rPr>
                <w:rFonts w:ascii="Times New Roman" w:hAnsi="Times New Roman" w:cs="Times New Roman"/>
                <w:sz w:val="28"/>
                <w:szCs w:val="28"/>
              </w:rPr>
              <w:t>з</w:t>
            </w:r>
            <w:r w:rsidR="001C3204" w:rsidRPr="00191871">
              <w:rPr>
                <w:rFonts w:ascii="Times New Roman" w:hAnsi="Times New Roman" w:cs="Times New Roman"/>
                <w:sz w:val="28"/>
                <w:szCs w:val="28"/>
              </w:rPr>
              <w:t>апланированная</w:t>
            </w:r>
          </w:p>
        </w:tc>
      </w:tr>
    </w:tbl>
    <w:p w14:paraId="4E1ECA77" w14:textId="77777777" w:rsidR="001C3204" w:rsidRPr="00191871" w:rsidRDefault="001C3204" w:rsidP="00462E8A">
      <w:pPr>
        <w:spacing w:after="0" w:line="240" w:lineRule="auto"/>
        <w:jc w:val="both"/>
        <w:rPr>
          <w:rFonts w:ascii="Times New Roman" w:hAnsi="Times New Roman" w:cs="Times New Roman"/>
          <w:b/>
          <w:sz w:val="28"/>
          <w:szCs w:val="28"/>
        </w:rPr>
      </w:pPr>
    </w:p>
    <w:p w14:paraId="0E4A151E" w14:textId="77777777" w:rsidR="001C3204" w:rsidRPr="00191871" w:rsidRDefault="001C3204" w:rsidP="00462E8A">
      <w:pPr>
        <w:spacing w:after="0" w:line="240" w:lineRule="auto"/>
        <w:jc w:val="both"/>
        <w:rPr>
          <w:rFonts w:ascii="Times New Roman" w:hAnsi="Times New Roman" w:cs="Times New Roman"/>
          <w:b/>
          <w:sz w:val="28"/>
          <w:szCs w:val="28"/>
        </w:rPr>
      </w:pPr>
    </w:p>
    <w:bookmarkEnd w:id="12"/>
    <w:bookmarkEnd w:id="13"/>
    <w:bookmarkEnd w:id="14"/>
    <w:bookmarkEnd w:id="15"/>
    <w:p w14:paraId="0984E60A" w14:textId="77777777" w:rsidR="00275603" w:rsidRPr="00191871" w:rsidRDefault="00C26D06" w:rsidP="00462E8A">
      <w:pPr>
        <w:spacing w:after="0" w:line="240" w:lineRule="auto"/>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Глава </w:t>
      </w:r>
    </w:p>
    <w:p w14:paraId="5EA5F364" w14:textId="107ED8B3" w:rsidR="00232BF7" w:rsidRPr="00C26D06" w:rsidRDefault="00C26D06" w:rsidP="00462E8A">
      <w:pPr>
        <w:spacing w:after="0" w:line="240" w:lineRule="auto"/>
        <w:jc w:val="both"/>
        <w:rPr>
          <w:rFonts w:ascii="Times New Roman" w:eastAsia="Calibri" w:hAnsi="Times New Roman" w:cs="Times New Roman"/>
          <w:sz w:val="28"/>
          <w:szCs w:val="28"/>
        </w:rPr>
      </w:pPr>
      <w:r w:rsidRPr="00191871">
        <w:rPr>
          <w:rFonts w:ascii="Times New Roman" w:eastAsia="Calibri" w:hAnsi="Times New Roman" w:cs="Times New Roman"/>
          <w:sz w:val="28"/>
          <w:szCs w:val="28"/>
        </w:rPr>
        <w:t xml:space="preserve">Ермаковского района                             </w:t>
      </w:r>
      <w:r w:rsidR="00275603"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 xml:space="preserve">        </w:t>
      </w:r>
      <w:r w:rsidR="00FD5E2C" w:rsidRPr="00191871">
        <w:rPr>
          <w:rFonts w:ascii="Times New Roman" w:eastAsia="Calibri" w:hAnsi="Times New Roman" w:cs="Times New Roman"/>
          <w:sz w:val="28"/>
          <w:szCs w:val="28"/>
        </w:rPr>
        <w:t xml:space="preserve">        </w:t>
      </w:r>
      <w:r w:rsidRPr="00191871">
        <w:rPr>
          <w:rFonts w:ascii="Times New Roman" w:eastAsia="Calibri" w:hAnsi="Times New Roman" w:cs="Times New Roman"/>
          <w:sz w:val="28"/>
          <w:szCs w:val="28"/>
        </w:rPr>
        <w:t xml:space="preserve">        </w:t>
      </w:r>
      <w:proofErr w:type="spellStart"/>
      <w:r w:rsidRPr="00191871">
        <w:rPr>
          <w:rFonts w:ascii="Times New Roman" w:eastAsia="Calibri" w:hAnsi="Times New Roman" w:cs="Times New Roman"/>
          <w:sz w:val="28"/>
          <w:szCs w:val="28"/>
        </w:rPr>
        <w:t>М.А.Виговский</w:t>
      </w:r>
      <w:proofErr w:type="spellEnd"/>
    </w:p>
    <w:sectPr w:rsidR="00232BF7" w:rsidRPr="00C26D06" w:rsidSect="007A7B4A">
      <w:footerReference w:type="default" r:id="rId11"/>
      <w:pgSz w:w="11906" w:h="16838"/>
      <w:pgMar w:top="851" w:right="851"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8E7A7" w14:textId="77777777" w:rsidR="00F27526" w:rsidRDefault="00F27526">
      <w:pPr>
        <w:spacing w:after="0" w:line="240" w:lineRule="auto"/>
      </w:pPr>
      <w:r>
        <w:separator/>
      </w:r>
    </w:p>
  </w:endnote>
  <w:endnote w:type="continuationSeparator" w:id="0">
    <w:p w14:paraId="3E0282FE" w14:textId="77777777" w:rsidR="00F27526" w:rsidRDefault="00F2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732611"/>
      <w:docPartObj>
        <w:docPartGallery w:val="Page Numbers (Bottom of Page)"/>
        <w:docPartUnique/>
      </w:docPartObj>
    </w:sdtPr>
    <w:sdtContent>
      <w:p w14:paraId="3010E9F1" w14:textId="77777777" w:rsidR="00627568" w:rsidRDefault="00627568" w:rsidP="00232BF7">
        <w:pPr>
          <w:pStyle w:val="a7"/>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AEC96" w14:textId="77777777" w:rsidR="00F27526" w:rsidRDefault="00F27526">
      <w:pPr>
        <w:spacing w:after="0" w:line="240" w:lineRule="auto"/>
      </w:pPr>
      <w:r>
        <w:separator/>
      </w:r>
    </w:p>
  </w:footnote>
  <w:footnote w:type="continuationSeparator" w:id="0">
    <w:p w14:paraId="5D619BE4" w14:textId="77777777" w:rsidR="00F27526" w:rsidRDefault="00F27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99156B"/>
    <w:multiLevelType w:val="multilevel"/>
    <w:tmpl w:val="CA5E1FB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7156718"/>
    <w:multiLevelType w:val="hybridMultilevel"/>
    <w:tmpl w:val="BD2CE7AC"/>
    <w:lvl w:ilvl="0" w:tplc="DCE86C0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731122A"/>
    <w:multiLevelType w:val="multilevel"/>
    <w:tmpl w:val="0F6E68E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4857F1"/>
    <w:multiLevelType w:val="multilevel"/>
    <w:tmpl w:val="E146E4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09493C"/>
    <w:multiLevelType w:val="hybridMultilevel"/>
    <w:tmpl w:val="D11253CC"/>
    <w:lvl w:ilvl="0" w:tplc="A8CC4E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6BC5E15"/>
    <w:multiLevelType w:val="multilevel"/>
    <w:tmpl w:val="366AE65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E973FFE"/>
    <w:multiLevelType w:val="multilevel"/>
    <w:tmpl w:val="6834195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F0133CE"/>
    <w:multiLevelType w:val="hybridMultilevel"/>
    <w:tmpl w:val="4796998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5253A5A"/>
    <w:multiLevelType w:val="hybridMultilevel"/>
    <w:tmpl w:val="E2D49EF0"/>
    <w:lvl w:ilvl="0" w:tplc="C41A9ADA">
      <w:start w:val="1"/>
      <w:numFmt w:val="decimal"/>
      <w:lvlText w:val="%1."/>
      <w:lvlJc w:val="left"/>
      <w:pPr>
        <w:ind w:left="1069" w:hanging="360"/>
      </w:pPr>
      <w:rPr>
        <w:rFonts w:ascii="Times New Roman" w:eastAsia="Times New Roman" w:hAnsi="Times New Roman" w:cstheme="minorBidi"/>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137031"/>
    <w:multiLevelType w:val="multilevel"/>
    <w:tmpl w:val="C43226A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6337171"/>
    <w:multiLevelType w:val="hybridMultilevel"/>
    <w:tmpl w:val="28F8204A"/>
    <w:lvl w:ilvl="0" w:tplc="91A62C9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47B9387A"/>
    <w:multiLevelType w:val="hybridMultilevel"/>
    <w:tmpl w:val="9454EFC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FE470E"/>
    <w:multiLevelType w:val="hybridMultilevel"/>
    <w:tmpl w:val="2B0E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011A25"/>
    <w:multiLevelType w:val="hybridMultilevel"/>
    <w:tmpl w:val="28325E7C"/>
    <w:lvl w:ilvl="0" w:tplc="3936333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58E1627"/>
    <w:multiLevelType w:val="multilevel"/>
    <w:tmpl w:val="07DE3B6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80B7F5F"/>
    <w:multiLevelType w:val="multilevel"/>
    <w:tmpl w:val="86562F68"/>
    <w:lvl w:ilvl="0">
      <w:start w:val="1"/>
      <w:numFmt w:val="decimal"/>
      <w:lvlText w:val="%1."/>
      <w:lvlJc w:val="left"/>
      <w:pPr>
        <w:ind w:left="252" w:hanging="360"/>
      </w:pPr>
    </w:lvl>
    <w:lvl w:ilvl="1">
      <w:start w:val="3"/>
      <w:numFmt w:val="decimal"/>
      <w:lvlText w:val="%1.%2."/>
      <w:lvlJc w:val="left"/>
      <w:pPr>
        <w:ind w:left="486" w:hanging="540"/>
      </w:pPr>
    </w:lvl>
    <w:lvl w:ilvl="2">
      <w:start w:val="1"/>
      <w:numFmt w:val="decimal"/>
      <w:lvlText w:val="%1.%2.%3."/>
      <w:lvlJc w:val="left"/>
      <w:pPr>
        <w:ind w:left="720" w:hanging="720"/>
      </w:pPr>
    </w:lvl>
    <w:lvl w:ilvl="3">
      <w:start w:val="1"/>
      <w:numFmt w:val="decimal"/>
      <w:lvlText w:val="%1.%2.%3.%4."/>
      <w:lvlJc w:val="left"/>
      <w:pPr>
        <w:ind w:left="774" w:hanging="720"/>
      </w:pPr>
    </w:lvl>
    <w:lvl w:ilvl="4">
      <w:start w:val="1"/>
      <w:numFmt w:val="decimal"/>
      <w:lvlText w:val="%1.%2.%3.%4.%5."/>
      <w:lvlJc w:val="left"/>
      <w:pPr>
        <w:ind w:left="1188" w:hanging="1080"/>
      </w:pPr>
    </w:lvl>
    <w:lvl w:ilvl="5">
      <w:start w:val="1"/>
      <w:numFmt w:val="decimal"/>
      <w:lvlText w:val="%1.%2.%3.%4.%5.%6."/>
      <w:lvlJc w:val="left"/>
      <w:pPr>
        <w:ind w:left="1242" w:hanging="1080"/>
      </w:pPr>
    </w:lvl>
    <w:lvl w:ilvl="6">
      <w:start w:val="1"/>
      <w:numFmt w:val="decimal"/>
      <w:lvlText w:val="%1.%2.%3.%4.%5.%6.%7."/>
      <w:lvlJc w:val="left"/>
      <w:pPr>
        <w:ind w:left="1656" w:hanging="1440"/>
      </w:pPr>
    </w:lvl>
    <w:lvl w:ilvl="7">
      <w:start w:val="1"/>
      <w:numFmt w:val="decimal"/>
      <w:lvlText w:val="%1.%2.%3.%4.%5.%6.%7.%8."/>
      <w:lvlJc w:val="left"/>
      <w:pPr>
        <w:ind w:left="1710" w:hanging="1440"/>
      </w:pPr>
    </w:lvl>
    <w:lvl w:ilvl="8">
      <w:start w:val="1"/>
      <w:numFmt w:val="decimal"/>
      <w:lvlText w:val="%1.%2.%3.%4.%5.%6.%7.%8.%9."/>
      <w:lvlJc w:val="left"/>
      <w:pPr>
        <w:ind w:left="2124"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BF7"/>
    <w:rsid w:val="00001B29"/>
    <w:rsid w:val="00002203"/>
    <w:rsid w:val="0000557F"/>
    <w:rsid w:val="00007442"/>
    <w:rsid w:val="00012C0D"/>
    <w:rsid w:val="0001496A"/>
    <w:rsid w:val="0002242F"/>
    <w:rsid w:val="00023243"/>
    <w:rsid w:val="000250BD"/>
    <w:rsid w:val="000256D6"/>
    <w:rsid w:val="000256EF"/>
    <w:rsid w:val="000261E8"/>
    <w:rsid w:val="00030072"/>
    <w:rsid w:val="000320EA"/>
    <w:rsid w:val="00035BC6"/>
    <w:rsid w:val="000365EE"/>
    <w:rsid w:val="00041620"/>
    <w:rsid w:val="00041CA2"/>
    <w:rsid w:val="00042923"/>
    <w:rsid w:val="00046896"/>
    <w:rsid w:val="00047B8F"/>
    <w:rsid w:val="00056630"/>
    <w:rsid w:val="00057554"/>
    <w:rsid w:val="00065647"/>
    <w:rsid w:val="00065F76"/>
    <w:rsid w:val="00071F05"/>
    <w:rsid w:val="000720A0"/>
    <w:rsid w:val="00074A23"/>
    <w:rsid w:val="00077C66"/>
    <w:rsid w:val="000813EF"/>
    <w:rsid w:val="00084CB2"/>
    <w:rsid w:val="00091B24"/>
    <w:rsid w:val="00093942"/>
    <w:rsid w:val="00093C85"/>
    <w:rsid w:val="00095514"/>
    <w:rsid w:val="000972ED"/>
    <w:rsid w:val="000A1362"/>
    <w:rsid w:val="000A1EC3"/>
    <w:rsid w:val="000A2D8B"/>
    <w:rsid w:val="000A56C4"/>
    <w:rsid w:val="000B01A9"/>
    <w:rsid w:val="000B1C4E"/>
    <w:rsid w:val="000B3519"/>
    <w:rsid w:val="000B4D42"/>
    <w:rsid w:val="000B6AE0"/>
    <w:rsid w:val="000B7996"/>
    <w:rsid w:val="000C286C"/>
    <w:rsid w:val="000C339D"/>
    <w:rsid w:val="000C4856"/>
    <w:rsid w:val="000C4E00"/>
    <w:rsid w:val="000C700D"/>
    <w:rsid w:val="000D2B18"/>
    <w:rsid w:val="000D2C5B"/>
    <w:rsid w:val="000E080D"/>
    <w:rsid w:val="000E0847"/>
    <w:rsid w:val="000E3959"/>
    <w:rsid w:val="000F0355"/>
    <w:rsid w:val="000F69A2"/>
    <w:rsid w:val="000F71A0"/>
    <w:rsid w:val="001000BC"/>
    <w:rsid w:val="00100505"/>
    <w:rsid w:val="00107CA4"/>
    <w:rsid w:val="00111737"/>
    <w:rsid w:val="001120DB"/>
    <w:rsid w:val="00112C87"/>
    <w:rsid w:val="0012080A"/>
    <w:rsid w:val="00121811"/>
    <w:rsid w:val="001219E8"/>
    <w:rsid w:val="00127D6F"/>
    <w:rsid w:val="00131C20"/>
    <w:rsid w:val="00133FE5"/>
    <w:rsid w:val="00136B1D"/>
    <w:rsid w:val="00136F80"/>
    <w:rsid w:val="0014048E"/>
    <w:rsid w:val="00140C21"/>
    <w:rsid w:val="00145ABC"/>
    <w:rsid w:val="001474E2"/>
    <w:rsid w:val="00150629"/>
    <w:rsid w:val="001516A2"/>
    <w:rsid w:val="00164E54"/>
    <w:rsid w:val="00165A55"/>
    <w:rsid w:val="00170727"/>
    <w:rsid w:val="00175CF9"/>
    <w:rsid w:val="001760E8"/>
    <w:rsid w:val="00181CED"/>
    <w:rsid w:val="001825AC"/>
    <w:rsid w:val="00183F50"/>
    <w:rsid w:val="0018550A"/>
    <w:rsid w:val="00185A9C"/>
    <w:rsid w:val="0018698C"/>
    <w:rsid w:val="00191871"/>
    <w:rsid w:val="00191CE9"/>
    <w:rsid w:val="00191F49"/>
    <w:rsid w:val="00195FCF"/>
    <w:rsid w:val="001A22DB"/>
    <w:rsid w:val="001A2312"/>
    <w:rsid w:val="001A36EE"/>
    <w:rsid w:val="001A3FE8"/>
    <w:rsid w:val="001A5E89"/>
    <w:rsid w:val="001B02A4"/>
    <w:rsid w:val="001B55F9"/>
    <w:rsid w:val="001C2086"/>
    <w:rsid w:val="001C3204"/>
    <w:rsid w:val="001D00E8"/>
    <w:rsid w:val="001D0FAA"/>
    <w:rsid w:val="001D4996"/>
    <w:rsid w:val="001D6421"/>
    <w:rsid w:val="001E378A"/>
    <w:rsid w:val="001E6CC2"/>
    <w:rsid w:val="001F0EE9"/>
    <w:rsid w:val="001F26FB"/>
    <w:rsid w:val="001F3756"/>
    <w:rsid w:val="001F4303"/>
    <w:rsid w:val="001F5114"/>
    <w:rsid w:val="001F6422"/>
    <w:rsid w:val="00202711"/>
    <w:rsid w:val="00203C90"/>
    <w:rsid w:val="00206DDA"/>
    <w:rsid w:val="002125A8"/>
    <w:rsid w:val="00215926"/>
    <w:rsid w:val="002162A9"/>
    <w:rsid w:val="00217A33"/>
    <w:rsid w:val="00217A77"/>
    <w:rsid w:val="002202DC"/>
    <w:rsid w:val="0022114C"/>
    <w:rsid w:val="00221786"/>
    <w:rsid w:val="00225A0C"/>
    <w:rsid w:val="00231279"/>
    <w:rsid w:val="00232BF7"/>
    <w:rsid w:val="00234883"/>
    <w:rsid w:val="00235A8D"/>
    <w:rsid w:val="00242329"/>
    <w:rsid w:val="00243696"/>
    <w:rsid w:val="002439AD"/>
    <w:rsid w:val="00244324"/>
    <w:rsid w:val="00244CD2"/>
    <w:rsid w:val="00246BD2"/>
    <w:rsid w:val="00247C15"/>
    <w:rsid w:val="00251A83"/>
    <w:rsid w:val="00253D14"/>
    <w:rsid w:val="00256430"/>
    <w:rsid w:val="00256A56"/>
    <w:rsid w:val="00260378"/>
    <w:rsid w:val="00261408"/>
    <w:rsid w:val="00263CE5"/>
    <w:rsid w:val="002642C2"/>
    <w:rsid w:val="00266453"/>
    <w:rsid w:val="0027207F"/>
    <w:rsid w:val="0027397E"/>
    <w:rsid w:val="00274A5D"/>
    <w:rsid w:val="00275603"/>
    <w:rsid w:val="002768D8"/>
    <w:rsid w:val="00281552"/>
    <w:rsid w:val="00287758"/>
    <w:rsid w:val="00290DBC"/>
    <w:rsid w:val="002925D9"/>
    <w:rsid w:val="00294788"/>
    <w:rsid w:val="00296729"/>
    <w:rsid w:val="0029673A"/>
    <w:rsid w:val="002A0078"/>
    <w:rsid w:val="002A0E43"/>
    <w:rsid w:val="002A1322"/>
    <w:rsid w:val="002A1488"/>
    <w:rsid w:val="002A4737"/>
    <w:rsid w:val="002A47DF"/>
    <w:rsid w:val="002A7143"/>
    <w:rsid w:val="002B3827"/>
    <w:rsid w:val="002B5EAA"/>
    <w:rsid w:val="002B6CE2"/>
    <w:rsid w:val="002B7AD1"/>
    <w:rsid w:val="002C26A7"/>
    <w:rsid w:val="002C4249"/>
    <w:rsid w:val="002C4CF0"/>
    <w:rsid w:val="002C52B9"/>
    <w:rsid w:val="002C5C27"/>
    <w:rsid w:val="002C6307"/>
    <w:rsid w:val="002C7F2C"/>
    <w:rsid w:val="002D2BB3"/>
    <w:rsid w:val="002D2D11"/>
    <w:rsid w:val="002D7E1C"/>
    <w:rsid w:val="002E0089"/>
    <w:rsid w:val="002E2ACE"/>
    <w:rsid w:val="002E2FFB"/>
    <w:rsid w:val="002E5271"/>
    <w:rsid w:val="002E5AF9"/>
    <w:rsid w:val="002E6E35"/>
    <w:rsid w:val="002F12EA"/>
    <w:rsid w:val="002F3213"/>
    <w:rsid w:val="002F430D"/>
    <w:rsid w:val="002F5109"/>
    <w:rsid w:val="002F644C"/>
    <w:rsid w:val="00302867"/>
    <w:rsid w:val="0030502A"/>
    <w:rsid w:val="00305C70"/>
    <w:rsid w:val="00310172"/>
    <w:rsid w:val="00310F09"/>
    <w:rsid w:val="00313314"/>
    <w:rsid w:val="00315C0F"/>
    <w:rsid w:val="00316548"/>
    <w:rsid w:val="00317B23"/>
    <w:rsid w:val="003216FF"/>
    <w:rsid w:val="0032554E"/>
    <w:rsid w:val="00327078"/>
    <w:rsid w:val="003344CF"/>
    <w:rsid w:val="00341C78"/>
    <w:rsid w:val="00342B8D"/>
    <w:rsid w:val="00342BB1"/>
    <w:rsid w:val="003430E9"/>
    <w:rsid w:val="00343EED"/>
    <w:rsid w:val="0034541F"/>
    <w:rsid w:val="00352DC9"/>
    <w:rsid w:val="00360969"/>
    <w:rsid w:val="00361BA7"/>
    <w:rsid w:val="003625CA"/>
    <w:rsid w:val="00366277"/>
    <w:rsid w:val="0036641A"/>
    <w:rsid w:val="003670AA"/>
    <w:rsid w:val="00372B19"/>
    <w:rsid w:val="00372BCD"/>
    <w:rsid w:val="003739E5"/>
    <w:rsid w:val="0037464A"/>
    <w:rsid w:val="00374A5F"/>
    <w:rsid w:val="0037637D"/>
    <w:rsid w:val="00382FD4"/>
    <w:rsid w:val="00384904"/>
    <w:rsid w:val="00386B91"/>
    <w:rsid w:val="00391854"/>
    <w:rsid w:val="00391C80"/>
    <w:rsid w:val="00395360"/>
    <w:rsid w:val="0039609D"/>
    <w:rsid w:val="00396ADF"/>
    <w:rsid w:val="003A02B6"/>
    <w:rsid w:val="003A1094"/>
    <w:rsid w:val="003A2245"/>
    <w:rsid w:val="003A2A34"/>
    <w:rsid w:val="003A5F45"/>
    <w:rsid w:val="003B12B5"/>
    <w:rsid w:val="003B1B7C"/>
    <w:rsid w:val="003B26C1"/>
    <w:rsid w:val="003B3970"/>
    <w:rsid w:val="003B400F"/>
    <w:rsid w:val="003B5210"/>
    <w:rsid w:val="003B5DD8"/>
    <w:rsid w:val="003B6114"/>
    <w:rsid w:val="003B7897"/>
    <w:rsid w:val="003C00AC"/>
    <w:rsid w:val="003C316D"/>
    <w:rsid w:val="003C3A9B"/>
    <w:rsid w:val="003C7E63"/>
    <w:rsid w:val="003D39BA"/>
    <w:rsid w:val="003D42F8"/>
    <w:rsid w:val="003D463D"/>
    <w:rsid w:val="003E0FC3"/>
    <w:rsid w:val="003E1DD0"/>
    <w:rsid w:val="003E4373"/>
    <w:rsid w:val="003E46E0"/>
    <w:rsid w:val="003E7A6C"/>
    <w:rsid w:val="004113E8"/>
    <w:rsid w:val="004114D0"/>
    <w:rsid w:val="00414A13"/>
    <w:rsid w:val="004154F6"/>
    <w:rsid w:val="00417167"/>
    <w:rsid w:val="00426B76"/>
    <w:rsid w:val="00427C4F"/>
    <w:rsid w:val="0043415F"/>
    <w:rsid w:val="004367BE"/>
    <w:rsid w:val="00437DF2"/>
    <w:rsid w:val="00450BB6"/>
    <w:rsid w:val="00451F06"/>
    <w:rsid w:val="0045291B"/>
    <w:rsid w:val="00454F51"/>
    <w:rsid w:val="004573D6"/>
    <w:rsid w:val="004579E3"/>
    <w:rsid w:val="00461AD9"/>
    <w:rsid w:val="00461BA8"/>
    <w:rsid w:val="0046204B"/>
    <w:rsid w:val="00462D29"/>
    <w:rsid w:val="00462E8A"/>
    <w:rsid w:val="00463DE8"/>
    <w:rsid w:val="00464D48"/>
    <w:rsid w:val="00467870"/>
    <w:rsid w:val="00467A17"/>
    <w:rsid w:val="00467C5F"/>
    <w:rsid w:val="004700CB"/>
    <w:rsid w:val="0047332B"/>
    <w:rsid w:val="00482A4D"/>
    <w:rsid w:val="00487D81"/>
    <w:rsid w:val="00492AAA"/>
    <w:rsid w:val="00492E61"/>
    <w:rsid w:val="004932E0"/>
    <w:rsid w:val="004960EA"/>
    <w:rsid w:val="0049768A"/>
    <w:rsid w:val="004A1C86"/>
    <w:rsid w:val="004A1E0A"/>
    <w:rsid w:val="004A513A"/>
    <w:rsid w:val="004A54A4"/>
    <w:rsid w:val="004A58EE"/>
    <w:rsid w:val="004A78F6"/>
    <w:rsid w:val="004A7E0A"/>
    <w:rsid w:val="004B0DF4"/>
    <w:rsid w:val="004B2EBF"/>
    <w:rsid w:val="004B3BD7"/>
    <w:rsid w:val="004B3C0A"/>
    <w:rsid w:val="004B7242"/>
    <w:rsid w:val="004C128F"/>
    <w:rsid w:val="004C14DD"/>
    <w:rsid w:val="004C37D3"/>
    <w:rsid w:val="004C56E7"/>
    <w:rsid w:val="004C57A8"/>
    <w:rsid w:val="004D03FE"/>
    <w:rsid w:val="004D64A8"/>
    <w:rsid w:val="004D6A31"/>
    <w:rsid w:val="004E1A1F"/>
    <w:rsid w:val="004E2D10"/>
    <w:rsid w:val="004E2F91"/>
    <w:rsid w:val="004E3BC9"/>
    <w:rsid w:val="004E75C5"/>
    <w:rsid w:val="004F1B58"/>
    <w:rsid w:val="004F5324"/>
    <w:rsid w:val="004F6D29"/>
    <w:rsid w:val="00501E75"/>
    <w:rsid w:val="00503334"/>
    <w:rsid w:val="00504600"/>
    <w:rsid w:val="00504872"/>
    <w:rsid w:val="005071D0"/>
    <w:rsid w:val="005101FD"/>
    <w:rsid w:val="00511800"/>
    <w:rsid w:val="00513F94"/>
    <w:rsid w:val="0051498B"/>
    <w:rsid w:val="005150B0"/>
    <w:rsid w:val="005217BA"/>
    <w:rsid w:val="0052360A"/>
    <w:rsid w:val="00526879"/>
    <w:rsid w:val="00526D69"/>
    <w:rsid w:val="0053124A"/>
    <w:rsid w:val="005336D1"/>
    <w:rsid w:val="00534D92"/>
    <w:rsid w:val="00541768"/>
    <w:rsid w:val="00541AED"/>
    <w:rsid w:val="00541F33"/>
    <w:rsid w:val="005428EB"/>
    <w:rsid w:val="005530BA"/>
    <w:rsid w:val="0055379B"/>
    <w:rsid w:val="005549F1"/>
    <w:rsid w:val="00557056"/>
    <w:rsid w:val="00557787"/>
    <w:rsid w:val="0056152A"/>
    <w:rsid w:val="00561850"/>
    <w:rsid w:val="00562B95"/>
    <w:rsid w:val="005631FE"/>
    <w:rsid w:val="00565DEA"/>
    <w:rsid w:val="0056626A"/>
    <w:rsid w:val="005736BE"/>
    <w:rsid w:val="00574E00"/>
    <w:rsid w:val="00575D68"/>
    <w:rsid w:val="00575DA4"/>
    <w:rsid w:val="00575F68"/>
    <w:rsid w:val="005808CB"/>
    <w:rsid w:val="00584E63"/>
    <w:rsid w:val="00585750"/>
    <w:rsid w:val="00586EA7"/>
    <w:rsid w:val="005874B7"/>
    <w:rsid w:val="0059313E"/>
    <w:rsid w:val="005A0835"/>
    <w:rsid w:val="005A18E1"/>
    <w:rsid w:val="005A198C"/>
    <w:rsid w:val="005A4591"/>
    <w:rsid w:val="005A7B79"/>
    <w:rsid w:val="005B1EAC"/>
    <w:rsid w:val="005B46B0"/>
    <w:rsid w:val="005B67D1"/>
    <w:rsid w:val="005B778C"/>
    <w:rsid w:val="005B7796"/>
    <w:rsid w:val="005C0FFB"/>
    <w:rsid w:val="005C2387"/>
    <w:rsid w:val="005C384D"/>
    <w:rsid w:val="005C3D96"/>
    <w:rsid w:val="005C3F98"/>
    <w:rsid w:val="005C434C"/>
    <w:rsid w:val="005C4432"/>
    <w:rsid w:val="005C6227"/>
    <w:rsid w:val="005D4061"/>
    <w:rsid w:val="005E0390"/>
    <w:rsid w:val="005E584D"/>
    <w:rsid w:val="005E633F"/>
    <w:rsid w:val="005E6FCF"/>
    <w:rsid w:val="005F0A80"/>
    <w:rsid w:val="005F33AB"/>
    <w:rsid w:val="005F5D29"/>
    <w:rsid w:val="005F73A3"/>
    <w:rsid w:val="00602E76"/>
    <w:rsid w:val="00603151"/>
    <w:rsid w:val="00603178"/>
    <w:rsid w:val="006039DA"/>
    <w:rsid w:val="00604A4A"/>
    <w:rsid w:val="00604D1C"/>
    <w:rsid w:val="00607B9A"/>
    <w:rsid w:val="00610410"/>
    <w:rsid w:val="00610652"/>
    <w:rsid w:val="006141CA"/>
    <w:rsid w:val="00616C23"/>
    <w:rsid w:val="00617598"/>
    <w:rsid w:val="00621FC8"/>
    <w:rsid w:val="00623C38"/>
    <w:rsid w:val="0062561C"/>
    <w:rsid w:val="00627568"/>
    <w:rsid w:val="00630DAC"/>
    <w:rsid w:val="0063112E"/>
    <w:rsid w:val="00631B6E"/>
    <w:rsid w:val="0063215C"/>
    <w:rsid w:val="00633B5A"/>
    <w:rsid w:val="00635FCA"/>
    <w:rsid w:val="006379E2"/>
    <w:rsid w:val="006459DF"/>
    <w:rsid w:val="00645CFB"/>
    <w:rsid w:val="006524D0"/>
    <w:rsid w:val="00655E33"/>
    <w:rsid w:val="006566F4"/>
    <w:rsid w:val="00656745"/>
    <w:rsid w:val="006611B2"/>
    <w:rsid w:val="006620D1"/>
    <w:rsid w:val="006643A5"/>
    <w:rsid w:val="00666C75"/>
    <w:rsid w:val="006704EC"/>
    <w:rsid w:val="006731F8"/>
    <w:rsid w:val="00673435"/>
    <w:rsid w:val="006754A0"/>
    <w:rsid w:val="006767FB"/>
    <w:rsid w:val="00676AAE"/>
    <w:rsid w:val="006832D9"/>
    <w:rsid w:val="00684912"/>
    <w:rsid w:val="006866D0"/>
    <w:rsid w:val="0069386A"/>
    <w:rsid w:val="006938B9"/>
    <w:rsid w:val="00694793"/>
    <w:rsid w:val="00694E99"/>
    <w:rsid w:val="00695E70"/>
    <w:rsid w:val="006A2C10"/>
    <w:rsid w:val="006A3D32"/>
    <w:rsid w:val="006A65A8"/>
    <w:rsid w:val="006B04AC"/>
    <w:rsid w:val="006B075C"/>
    <w:rsid w:val="006B2AD9"/>
    <w:rsid w:val="006B2F55"/>
    <w:rsid w:val="006B3970"/>
    <w:rsid w:val="006B3C4E"/>
    <w:rsid w:val="006B6850"/>
    <w:rsid w:val="006B7433"/>
    <w:rsid w:val="006C16E5"/>
    <w:rsid w:val="006C28F9"/>
    <w:rsid w:val="006C3947"/>
    <w:rsid w:val="006D2C7C"/>
    <w:rsid w:val="006D45F8"/>
    <w:rsid w:val="006D599A"/>
    <w:rsid w:val="006D5CDF"/>
    <w:rsid w:val="006E3B1A"/>
    <w:rsid w:val="006E518E"/>
    <w:rsid w:val="006E722C"/>
    <w:rsid w:val="006F0D3C"/>
    <w:rsid w:val="006F2EA2"/>
    <w:rsid w:val="006F36A1"/>
    <w:rsid w:val="006F3718"/>
    <w:rsid w:val="006F6AEC"/>
    <w:rsid w:val="006F7494"/>
    <w:rsid w:val="006F7D52"/>
    <w:rsid w:val="00700FBC"/>
    <w:rsid w:val="00702B2E"/>
    <w:rsid w:val="00704908"/>
    <w:rsid w:val="00704FF6"/>
    <w:rsid w:val="0070585B"/>
    <w:rsid w:val="0070627D"/>
    <w:rsid w:val="00710C3F"/>
    <w:rsid w:val="00712295"/>
    <w:rsid w:val="00720D93"/>
    <w:rsid w:val="00722946"/>
    <w:rsid w:val="0072314E"/>
    <w:rsid w:val="00725CC6"/>
    <w:rsid w:val="00734DE9"/>
    <w:rsid w:val="00736B32"/>
    <w:rsid w:val="00740F91"/>
    <w:rsid w:val="00744C2C"/>
    <w:rsid w:val="00744D73"/>
    <w:rsid w:val="0074616E"/>
    <w:rsid w:val="007525DF"/>
    <w:rsid w:val="00753714"/>
    <w:rsid w:val="00755516"/>
    <w:rsid w:val="00762855"/>
    <w:rsid w:val="0076420F"/>
    <w:rsid w:val="007678C8"/>
    <w:rsid w:val="00767F4F"/>
    <w:rsid w:val="0077102D"/>
    <w:rsid w:val="00771965"/>
    <w:rsid w:val="007727E5"/>
    <w:rsid w:val="007739F4"/>
    <w:rsid w:val="007771AC"/>
    <w:rsid w:val="00780EF1"/>
    <w:rsid w:val="0078149B"/>
    <w:rsid w:val="007855FC"/>
    <w:rsid w:val="00792132"/>
    <w:rsid w:val="00792588"/>
    <w:rsid w:val="00792709"/>
    <w:rsid w:val="007943B5"/>
    <w:rsid w:val="00796BE6"/>
    <w:rsid w:val="00796CBC"/>
    <w:rsid w:val="00797C33"/>
    <w:rsid w:val="00797EA5"/>
    <w:rsid w:val="007A147C"/>
    <w:rsid w:val="007A2193"/>
    <w:rsid w:val="007A2324"/>
    <w:rsid w:val="007A3160"/>
    <w:rsid w:val="007A3457"/>
    <w:rsid w:val="007A48C6"/>
    <w:rsid w:val="007A4A0A"/>
    <w:rsid w:val="007A7B4A"/>
    <w:rsid w:val="007B13EA"/>
    <w:rsid w:val="007B16F8"/>
    <w:rsid w:val="007B5DC2"/>
    <w:rsid w:val="007B7FC5"/>
    <w:rsid w:val="007C1F79"/>
    <w:rsid w:val="007D14EF"/>
    <w:rsid w:val="007D2BF2"/>
    <w:rsid w:val="007D2DF4"/>
    <w:rsid w:val="007D5C0C"/>
    <w:rsid w:val="007D5CBA"/>
    <w:rsid w:val="007D7823"/>
    <w:rsid w:val="007E0290"/>
    <w:rsid w:val="007E0639"/>
    <w:rsid w:val="007E3373"/>
    <w:rsid w:val="007E352E"/>
    <w:rsid w:val="007E7D4E"/>
    <w:rsid w:val="007E7E5E"/>
    <w:rsid w:val="007F4024"/>
    <w:rsid w:val="007F44CC"/>
    <w:rsid w:val="007F4F77"/>
    <w:rsid w:val="007F55D1"/>
    <w:rsid w:val="007F7C6B"/>
    <w:rsid w:val="00804067"/>
    <w:rsid w:val="00805F81"/>
    <w:rsid w:val="00810589"/>
    <w:rsid w:val="00811DFF"/>
    <w:rsid w:val="00816063"/>
    <w:rsid w:val="00817156"/>
    <w:rsid w:val="00820C08"/>
    <w:rsid w:val="008218B5"/>
    <w:rsid w:val="008238D0"/>
    <w:rsid w:val="008240D5"/>
    <w:rsid w:val="00826027"/>
    <w:rsid w:val="00832A05"/>
    <w:rsid w:val="0083302B"/>
    <w:rsid w:val="00835679"/>
    <w:rsid w:val="00835B8C"/>
    <w:rsid w:val="00836BC5"/>
    <w:rsid w:val="00837DDB"/>
    <w:rsid w:val="00840654"/>
    <w:rsid w:val="008423A5"/>
    <w:rsid w:val="00842C39"/>
    <w:rsid w:val="0084718F"/>
    <w:rsid w:val="008505B0"/>
    <w:rsid w:val="0085070F"/>
    <w:rsid w:val="008566C1"/>
    <w:rsid w:val="008611F7"/>
    <w:rsid w:val="0086198C"/>
    <w:rsid w:val="00864D52"/>
    <w:rsid w:val="00865380"/>
    <w:rsid w:val="00866E16"/>
    <w:rsid w:val="00866F6A"/>
    <w:rsid w:val="008703BC"/>
    <w:rsid w:val="00871FCA"/>
    <w:rsid w:val="00872AB4"/>
    <w:rsid w:val="00881345"/>
    <w:rsid w:val="008853FB"/>
    <w:rsid w:val="00891DC1"/>
    <w:rsid w:val="00893541"/>
    <w:rsid w:val="00895284"/>
    <w:rsid w:val="00895E0A"/>
    <w:rsid w:val="00897013"/>
    <w:rsid w:val="008A0CE2"/>
    <w:rsid w:val="008A119D"/>
    <w:rsid w:val="008A4E4B"/>
    <w:rsid w:val="008A517D"/>
    <w:rsid w:val="008A5606"/>
    <w:rsid w:val="008A5FF0"/>
    <w:rsid w:val="008A6C38"/>
    <w:rsid w:val="008A6F28"/>
    <w:rsid w:val="008B215A"/>
    <w:rsid w:val="008C04BB"/>
    <w:rsid w:val="008C09F8"/>
    <w:rsid w:val="008C1F28"/>
    <w:rsid w:val="008C26A1"/>
    <w:rsid w:val="008C4330"/>
    <w:rsid w:val="008D2AAB"/>
    <w:rsid w:val="008D5990"/>
    <w:rsid w:val="008D73C1"/>
    <w:rsid w:val="008E250B"/>
    <w:rsid w:val="008E456F"/>
    <w:rsid w:val="008F01A2"/>
    <w:rsid w:val="008F04A8"/>
    <w:rsid w:val="008F0720"/>
    <w:rsid w:val="008F1D32"/>
    <w:rsid w:val="008F5958"/>
    <w:rsid w:val="008F6704"/>
    <w:rsid w:val="008F6C81"/>
    <w:rsid w:val="00903648"/>
    <w:rsid w:val="00904CA4"/>
    <w:rsid w:val="0090680C"/>
    <w:rsid w:val="00906816"/>
    <w:rsid w:val="009075E6"/>
    <w:rsid w:val="00913543"/>
    <w:rsid w:val="00915B6D"/>
    <w:rsid w:val="009163F1"/>
    <w:rsid w:val="00920244"/>
    <w:rsid w:val="00922813"/>
    <w:rsid w:val="009273B7"/>
    <w:rsid w:val="00927F2E"/>
    <w:rsid w:val="00933161"/>
    <w:rsid w:val="00936B4D"/>
    <w:rsid w:val="00937694"/>
    <w:rsid w:val="00937EB3"/>
    <w:rsid w:val="00940D69"/>
    <w:rsid w:val="00943660"/>
    <w:rsid w:val="00943F03"/>
    <w:rsid w:val="00946329"/>
    <w:rsid w:val="00950A65"/>
    <w:rsid w:val="00955E16"/>
    <w:rsid w:val="0096079B"/>
    <w:rsid w:val="00960A33"/>
    <w:rsid w:val="00960DEF"/>
    <w:rsid w:val="0096450B"/>
    <w:rsid w:val="0096727B"/>
    <w:rsid w:val="00967499"/>
    <w:rsid w:val="009721E2"/>
    <w:rsid w:val="00972200"/>
    <w:rsid w:val="009735F0"/>
    <w:rsid w:val="00973A93"/>
    <w:rsid w:val="00976009"/>
    <w:rsid w:val="00980B7E"/>
    <w:rsid w:val="009827C2"/>
    <w:rsid w:val="00984601"/>
    <w:rsid w:val="00985891"/>
    <w:rsid w:val="00991B6F"/>
    <w:rsid w:val="0099218A"/>
    <w:rsid w:val="009922C0"/>
    <w:rsid w:val="00995714"/>
    <w:rsid w:val="00995E74"/>
    <w:rsid w:val="009977F6"/>
    <w:rsid w:val="009A0FB9"/>
    <w:rsid w:val="009A3428"/>
    <w:rsid w:val="009A34D7"/>
    <w:rsid w:val="009A45AC"/>
    <w:rsid w:val="009B428B"/>
    <w:rsid w:val="009C574D"/>
    <w:rsid w:val="009C5DB7"/>
    <w:rsid w:val="009C68E5"/>
    <w:rsid w:val="009D4C5D"/>
    <w:rsid w:val="009D794A"/>
    <w:rsid w:val="009E1F40"/>
    <w:rsid w:val="009E4085"/>
    <w:rsid w:val="009E5BA3"/>
    <w:rsid w:val="009E6840"/>
    <w:rsid w:val="009E7A2A"/>
    <w:rsid w:val="009F0ECB"/>
    <w:rsid w:val="009F3402"/>
    <w:rsid w:val="009F5D44"/>
    <w:rsid w:val="00A03155"/>
    <w:rsid w:val="00A032FE"/>
    <w:rsid w:val="00A04465"/>
    <w:rsid w:val="00A04866"/>
    <w:rsid w:val="00A050FC"/>
    <w:rsid w:val="00A05497"/>
    <w:rsid w:val="00A059B2"/>
    <w:rsid w:val="00A05ED9"/>
    <w:rsid w:val="00A10DBD"/>
    <w:rsid w:val="00A13114"/>
    <w:rsid w:val="00A14A91"/>
    <w:rsid w:val="00A1546B"/>
    <w:rsid w:val="00A16474"/>
    <w:rsid w:val="00A1686A"/>
    <w:rsid w:val="00A226A0"/>
    <w:rsid w:val="00A240E5"/>
    <w:rsid w:val="00A26ABD"/>
    <w:rsid w:val="00A27DD2"/>
    <w:rsid w:val="00A35A22"/>
    <w:rsid w:val="00A4038E"/>
    <w:rsid w:val="00A40B1B"/>
    <w:rsid w:val="00A415AD"/>
    <w:rsid w:val="00A46D20"/>
    <w:rsid w:val="00A475E5"/>
    <w:rsid w:val="00A50D06"/>
    <w:rsid w:val="00A51794"/>
    <w:rsid w:val="00A54628"/>
    <w:rsid w:val="00A556D8"/>
    <w:rsid w:val="00A55770"/>
    <w:rsid w:val="00A57902"/>
    <w:rsid w:val="00A620AB"/>
    <w:rsid w:val="00A621E0"/>
    <w:rsid w:val="00A701C1"/>
    <w:rsid w:val="00A70953"/>
    <w:rsid w:val="00A77809"/>
    <w:rsid w:val="00A80BFF"/>
    <w:rsid w:val="00A81042"/>
    <w:rsid w:val="00A8133D"/>
    <w:rsid w:val="00A82C75"/>
    <w:rsid w:val="00A83265"/>
    <w:rsid w:val="00A853A7"/>
    <w:rsid w:val="00A85635"/>
    <w:rsid w:val="00A861E5"/>
    <w:rsid w:val="00A86749"/>
    <w:rsid w:val="00A90675"/>
    <w:rsid w:val="00A907DD"/>
    <w:rsid w:val="00A92FFA"/>
    <w:rsid w:val="00A93F31"/>
    <w:rsid w:val="00A966A8"/>
    <w:rsid w:val="00A97F6E"/>
    <w:rsid w:val="00AA0D50"/>
    <w:rsid w:val="00AA3BD7"/>
    <w:rsid w:val="00AA4D72"/>
    <w:rsid w:val="00AA569D"/>
    <w:rsid w:val="00AA716F"/>
    <w:rsid w:val="00AB1167"/>
    <w:rsid w:val="00AB383A"/>
    <w:rsid w:val="00AC01D0"/>
    <w:rsid w:val="00AC15E0"/>
    <w:rsid w:val="00AC3302"/>
    <w:rsid w:val="00AC3DCD"/>
    <w:rsid w:val="00AC40C9"/>
    <w:rsid w:val="00AC4141"/>
    <w:rsid w:val="00AC58B1"/>
    <w:rsid w:val="00AC623F"/>
    <w:rsid w:val="00AC7420"/>
    <w:rsid w:val="00AD0BCF"/>
    <w:rsid w:val="00AD34F4"/>
    <w:rsid w:val="00AD3B69"/>
    <w:rsid w:val="00AD4B57"/>
    <w:rsid w:val="00AD5EEB"/>
    <w:rsid w:val="00AE0B90"/>
    <w:rsid w:val="00AE4BCF"/>
    <w:rsid w:val="00AE5A3F"/>
    <w:rsid w:val="00B01769"/>
    <w:rsid w:val="00B068D4"/>
    <w:rsid w:val="00B073FB"/>
    <w:rsid w:val="00B12220"/>
    <w:rsid w:val="00B12980"/>
    <w:rsid w:val="00B1768A"/>
    <w:rsid w:val="00B1772C"/>
    <w:rsid w:val="00B17870"/>
    <w:rsid w:val="00B200E8"/>
    <w:rsid w:val="00B21474"/>
    <w:rsid w:val="00B21DFA"/>
    <w:rsid w:val="00B23331"/>
    <w:rsid w:val="00B24987"/>
    <w:rsid w:val="00B306E9"/>
    <w:rsid w:val="00B31A09"/>
    <w:rsid w:val="00B373CA"/>
    <w:rsid w:val="00B405BC"/>
    <w:rsid w:val="00B47150"/>
    <w:rsid w:val="00B477E4"/>
    <w:rsid w:val="00B50E38"/>
    <w:rsid w:val="00B51581"/>
    <w:rsid w:val="00B52B9C"/>
    <w:rsid w:val="00B53060"/>
    <w:rsid w:val="00B60B6C"/>
    <w:rsid w:val="00B64AC0"/>
    <w:rsid w:val="00B651C1"/>
    <w:rsid w:val="00B77D08"/>
    <w:rsid w:val="00B80C19"/>
    <w:rsid w:val="00B81BDF"/>
    <w:rsid w:val="00B83326"/>
    <w:rsid w:val="00B83640"/>
    <w:rsid w:val="00B85686"/>
    <w:rsid w:val="00B85851"/>
    <w:rsid w:val="00B85EB0"/>
    <w:rsid w:val="00B8627D"/>
    <w:rsid w:val="00B912DD"/>
    <w:rsid w:val="00B91359"/>
    <w:rsid w:val="00B91FF9"/>
    <w:rsid w:val="00BA4DFE"/>
    <w:rsid w:val="00BA5972"/>
    <w:rsid w:val="00BA636F"/>
    <w:rsid w:val="00BB1C7E"/>
    <w:rsid w:val="00BB3CFA"/>
    <w:rsid w:val="00BB455F"/>
    <w:rsid w:val="00BB519B"/>
    <w:rsid w:val="00BB5F5B"/>
    <w:rsid w:val="00BB635A"/>
    <w:rsid w:val="00BB755B"/>
    <w:rsid w:val="00BC1903"/>
    <w:rsid w:val="00BC3A81"/>
    <w:rsid w:val="00BC4A1B"/>
    <w:rsid w:val="00BD23E9"/>
    <w:rsid w:val="00BD28F9"/>
    <w:rsid w:val="00BD2C99"/>
    <w:rsid w:val="00BD31DC"/>
    <w:rsid w:val="00BD3255"/>
    <w:rsid w:val="00BD747A"/>
    <w:rsid w:val="00BE07EA"/>
    <w:rsid w:val="00BE160C"/>
    <w:rsid w:val="00BE4B2D"/>
    <w:rsid w:val="00BF27AF"/>
    <w:rsid w:val="00BF62FD"/>
    <w:rsid w:val="00BF72FA"/>
    <w:rsid w:val="00C020D4"/>
    <w:rsid w:val="00C0469F"/>
    <w:rsid w:val="00C06492"/>
    <w:rsid w:val="00C13509"/>
    <w:rsid w:val="00C14003"/>
    <w:rsid w:val="00C14435"/>
    <w:rsid w:val="00C20151"/>
    <w:rsid w:val="00C233A1"/>
    <w:rsid w:val="00C26D06"/>
    <w:rsid w:val="00C26DC1"/>
    <w:rsid w:val="00C31E40"/>
    <w:rsid w:val="00C327EE"/>
    <w:rsid w:val="00C34237"/>
    <w:rsid w:val="00C36B99"/>
    <w:rsid w:val="00C37E92"/>
    <w:rsid w:val="00C41C73"/>
    <w:rsid w:val="00C45892"/>
    <w:rsid w:val="00C47B0E"/>
    <w:rsid w:val="00C52E9A"/>
    <w:rsid w:val="00C533EB"/>
    <w:rsid w:val="00C53543"/>
    <w:rsid w:val="00C546F7"/>
    <w:rsid w:val="00C55E84"/>
    <w:rsid w:val="00C57696"/>
    <w:rsid w:val="00C60131"/>
    <w:rsid w:val="00C61476"/>
    <w:rsid w:val="00C61777"/>
    <w:rsid w:val="00C67959"/>
    <w:rsid w:val="00C71E3D"/>
    <w:rsid w:val="00C71F0F"/>
    <w:rsid w:val="00C72EE6"/>
    <w:rsid w:val="00C7578B"/>
    <w:rsid w:val="00C85090"/>
    <w:rsid w:val="00C86430"/>
    <w:rsid w:val="00C90875"/>
    <w:rsid w:val="00C925F2"/>
    <w:rsid w:val="00C94160"/>
    <w:rsid w:val="00C95E9A"/>
    <w:rsid w:val="00C96E93"/>
    <w:rsid w:val="00C9766E"/>
    <w:rsid w:val="00C97E23"/>
    <w:rsid w:val="00CA64AC"/>
    <w:rsid w:val="00CA7F8D"/>
    <w:rsid w:val="00CB3AA1"/>
    <w:rsid w:val="00CB5486"/>
    <w:rsid w:val="00CB6135"/>
    <w:rsid w:val="00CB6144"/>
    <w:rsid w:val="00CB73DD"/>
    <w:rsid w:val="00CB7C63"/>
    <w:rsid w:val="00CC2C63"/>
    <w:rsid w:val="00CD0202"/>
    <w:rsid w:val="00CD287E"/>
    <w:rsid w:val="00CD2AB1"/>
    <w:rsid w:val="00CD2E4E"/>
    <w:rsid w:val="00CD4B80"/>
    <w:rsid w:val="00CE0E0A"/>
    <w:rsid w:val="00CE59A3"/>
    <w:rsid w:val="00CE7AEB"/>
    <w:rsid w:val="00CF041F"/>
    <w:rsid w:val="00CF2129"/>
    <w:rsid w:val="00CF3A15"/>
    <w:rsid w:val="00D0316C"/>
    <w:rsid w:val="00D033F7"/>
    <w:rsid w:val="00D0701C"/>
    <w:rsid w:val="00D101CA"/>
    <w:rsid w:val="00D10569"/>
    <w:rsid w:val="00D11738"/>
    <w:rsid w:val="00D13091"/>
    <w:rsid w:val="00D13527"/>
    <w:rsid w:val="00D14726"/>
    <w:rsid w:val="00D15B6A"/>
    <w:rsid w:val="00D16D9B"/>
    <w:rsid w:val="00D16F2D"/>
    <w:rsid w:val="00D17646"/>
    <w:rsid w:val="00D2138D"/>
    <w:rsid w:val="00D215E1"/>
    <w:rsid w:val="00D21B39"/>
    <w:rsid w:val="00D21B6C"/>
    <w:rsid w:val="00D22E1B"/>
    <w:rsid w:val="00D234F0"/>
    <w:rsid w:val="00D2544A"/>
    <w:rsid w:val="00D261F5"/>
    <w:rsid w:val="00D35F9F"/>
    <w:rsid w:val="00D42EE4"/>
    <w:rsid w:val="00D4347A"/>
    <w:rsid w:val="00D510CD"/>
    <w:rsid w:val="00D5309B"/>
    <w:rsid w:val="00D5344E"/>
    <w:rsid w:val="00D54898"/>
    <w:rsid w:val="00D5530A"/>
    <w:rsid w:val="00D561E9"/>
    <w:rsid w:val="00D60BF5"/>
    <w:rsid w:val="00D6283F"/>
    <w:rsid w:val="00D66AB4"/>
    <w:rsid w:val="00D72C38"/>
    <w:rsid w:val="00D73D20"/>
    <w:rsid w:val="00D769AD"/>
    <w:rsid w:val="00D76D6E"/>
    <w:rsid w:val="00D8050F"/>
    <w:rsid w:val="00D817F1"/>
    <w:rsid w:val="00D8449F"/>
    <w:rsid w:val="00D8644D"/>
    <w:rsid w:val="00D87264"/>
    <w:rsid w:val="00D90AFE"/>
    <w:rsid w:val="00D9110D"/>
    <w:rsid w:val="00D91904"/>
    <w:rsid w:val="00D928E2"/>
    <w:rsid w:val="00D92ADC"/>
    <w:rsid w:val="00D97DD8"/>
    <w:rsid w:val="00DA22EE"/>
    <w:rsid w:val="00DA2705"/>
    <w:rsid w:val="00DA648A"/>
    <w:rsid w:val="00DB075D"/>
    <w:rsid w:val="00DB40F4"/>
    <w:rsid w:val="00DB6EEA"/>
    <w:rsid w:val="00DB6F05"/>
    <w:rsid w:val="00DB7554"/>
    <w:rsid w:val="00DC1E35"/>
    <w:rsid w:val="00DC4CAE"/>
    <w:rsid w:val="00DC5CB2"/>
    <w:rsid w:val="00DC7B4A"/>
    <w:rsid w:val="00DD137F"/>
    <w:rsid w:val="00DD145B"/>
    <w:rsid w:val="00DD20BC"/>
    <w:rsid w:val="00DD27E2"/>
    <w:rsid w:val="00DD4FE8"/>
    <w:rsid w:val="00DD5574"/>
    <w:rsid w:val="00DD5895"/>
    <w:rsid w:val="00DD70EB"/>
    <w:rsid w:val="00DD7A3C"/>
    <w:rsid w:val="00DE116C"/>
    <w:rsid w:val="00DE2395"/>
    <w:rsid w:val="00DE2B06"/>
    <w:rsid w:val="00DE49E4"/>
    <w:rsid w:val="00DE7A5A"/>
    <w:rsid w:val="00DF0E15"/>
    <w:rsid w:val="00DF7D96"/>
    <w:rsid w:val="00E02622"/>
    <w:rsid w:val="00E035A2"/>
    <w:rsid w:val="00E04F8D"/>
    <w:rsid w:val="00E051B9"/>
    <w:rsid w:val="00E061E2"/>
    <w:rsid w:val="00E07DE6"/>
    <w:rsid w:val="00E07E96"/>
    <w:rsid w:val="00E12B97"/>
    <w:rsid w:val="00E14665"/>
    <w:rsid w:val="00E164E8"/>
    <w:rsid w:val="00E165ED"/>
    <w:rsid w:val="00E17289"/>
    <w:rsid w:val="00E20E4A"/>
    <w:rsid w:val="00E21903"/>
    <w:rsid w:val="00E21F03"/>
    <w:rsid w:val="00E22703"/>
    <w:rsid w:val="00E25DEC"/>
    <w:rsid w:val="00E2718E"/>
    <w:rsid w:val="00E310ED"/>
    <w:rsid w:val="00E34146"/>
    <w:rsid w:val="00E34275"/>
    <w:rsid w:val="00E3623F"/>
    <w:rsid w:val="00E364F8"/>
    <w:rsid w:val="00E36639"/>
    <w:rsid w:val="00E373C9"/>
    <w:rsid w:val="00E375AF"/>
    <w:rsid w:val="00E40629"/>
    <w:rsid w:val="00E40DC7"/>
    <w:rsid w:val="00E41BDA"/>
    <w:rsid w:val="00E43352"/>
    <w:rsid w:val="00E43F28"/>
    <w:rsid w:val="00E45418"/>
    <w:rsid w:val="00E46D02"/>
    <w:rsid w:val="00E47463"/>
    <w:rsid w:val="00E47B61"/>
    <w:rsid w:val="00E5459C"/>
    <w:rsid w:val="00E567A2"/>
    <w:rsid w:val="00E602C8"/>
    <w:rsid w:val="00E65F73"/>
    <w:rsid w:val="00E6654D"/>
    <w:rsid w:val="00E67B14"/>
    <w:rsid w:val="00E711F7"/>
    <w:rsid w:val="00E7382E"/>
    <w:rsid w:val="00E746CF"/>
    <w:rsid w:val="00E760CD"/>
    <w:rsid w:val="00E76996"/>
    <w:rsid w:val="00E769BC"/>
    <w:rsid w:val="00E7726C"/>
    <w:rsid w:val="00E80D84"/>
    <w:rsid w:val="00E811E8"/>
    <w:rsid w:val="00E832F4"/>
    <w:rsid w:val="00E86DD5"/>
    <w:rsid w:val="00E9113E"/>
    <w:rsid w:val="00E91740"/>
    <w:rsid w:val="00E91823"/>
    <w:rsid w:val="00E972D7"/>
    <w:rsid w:val="00EA094D"/>
    <w:rsid w:val="00EA76D7"/>
    <w:rsid w:val="00EB0D91"/>
    <w:rsid w:val="00EB3DFF"/>
    <w:rsid w:val="00EB700B"/>
    <w:rsid w:val="00EB70DA"/>
    <w:rsid w:val="00EB7B17"/>
    <w:rsid w:val="00EC0B85"/>
    <w:rsid w:val="00EC5F23"/>
    <w:rsid w:val="00ED4B8C"/>
    <w:rsid w:val="00ED62E2"/>
    <w:rsid w:val="00EE1086"/>
    <w:rsid w:val="00EE1890"/>
    <w:rsid w:val="00EE18AD"/>
    <w:rsid w:val="00EE2724"/>
    <w:rsid w:val="00EE412B"/>
    <w:rsid w:val="00EE4F46"/>
    <w:rsid w:val="00EE6AF9"/>
    <w:rsid w:val="00EE6C12"/>
    <w:rsid w:val="00EE7E85"/>
    <w:rsid w:val="00EF1C7F"/>
    <w:rsid w:val="00EF23AB"/>
    <w:rsid w:val="00EF2581"/>
    <w:rsid w:val="00F023EC"/>
    <w:rsid w:val="00F034E7"/>
    <w:rsid w:val="00F038D3"/>
    <w:rsid w:val="00F0609E"/>
    <w:rsid w:val="00F14D71"/>
    <w:rsid w:val="00F202A7"/>
    <w:rsid w:val="00F21E67"/>
    <w:rsid w:val="00F25897"/>
    <w:rsid w:val="00F27526"/>
    <w:rsid w:val="00F30AC0"/>
    <w:rsid w:val="00F30D50"/>
    <w:rsid w:val="00F324B8"/>
    <w:rsid w:val="00F36C54"/>
    <w:rsid w:val="00F40AEC"/>
    <w:rsid w:val="00F41B4D"/>
    <w:rsid w:val="00F42DE0"/>
    <w:rsid w:val="00F431D2"/>
    <w:rsid w:val="00F472DD"/>
    <w:rsid w:val="00F4739D"/>
    <w:rsid w:val="00F5404C"/>
    <w:rsid w:val="00F60AC5"/>
    <w:rsid w:val="00F62230"/>
    <w:rsid w:val="00F6300A"/>
    <w:rsid w:val="00F63B24"/>
    <w:rsid w:val="00F64655"/>
    <w:rsid w:val="00F65AB6"/>
    <w:rsid w:val="00F70C77"/>
    <w:rsid w:val="00F71C13"/>
    <w:rsid w:val="00F71D73"/>
    <w:rsid w:val="00F72130"/>
    <w:rsid w:val="00F76861"/>
    <w:rsid w:val="00F777C3"/>
    <w:rsid w:val="00F8040E"/>
    <w:rsid w:val="00F80B9C"/>
    <w:rsid w:val="00F81035"/>
    <w:rsid w:val="00F81D24"/>
    <w:rsid w:val="00F82630"/>
    <w:rsid w:val="00F85E48"/>
    <w:rsid w:val="00F867D2"/>
    <w:rsid w:val="00F86D9E"/>
    <w:rsid w:val="00F86F4B"/>
    <w:rsid w:val="00F90894"/>
    <w:rsid w:val="00F92DFD"/>
    <w:rsid w:val="00F93ED4"/>
    <w:rsid w:val="00F94EAE"/>
    <w:rsid w:val="00F974E9"/>
    <w:rsid w:val="00FA0639"/>
    <w:rsid w:val="00FA13A4"/>
    <w:rsid w:val="00FA2A12"/>
    <w:rsid w:val="00FA4216"/>
    <w:rsid w:val="00FA5B4C"/>
    <w:rsid w:val="00FB6D66"/>
    <w:rsid w:val="00FC0DC6"/>
    <w:rsid w:val="00FC163F"/>
    <w:rsid w:val="00FC1F9F"/>
    <w:rsid w:val="00FC3F01"/>
    <w:rsid w:val="00FC5225"/>
    <w:rsid w:val="00FC5CBB"/>
    <w:rsid w:val="00FC5CFE"/>
    <w:rsid w:val="00FD1CEF"/>
    <w:rsid w:val="00FD412E"/>
    <w:rsid w:val="00FD5E2C"/>
    <w:rsid w:val="00FE2571"/>
    <w:rsid w:val="00FE40F3"/>
    <w:rsid w:val="00FE6F37"/>
    <w:rsid w:val="00FE7598"/>
    <w:rsid w:val="00FF09A7"/>
    <w:rsid w:val="00FF388A"/>
    <w:rsid w:val="00FF4FBB"/>
    <w:rsid w:val="00FF52E6"/>
    <w:rsid w:val="00FF6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57BF"/>
  <w15:docId w15:val="{5DD387D9-F8DB-4D2D-B598-DE86F2C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2BF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32BF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qFormat/>
    <w:rsid w:val="00232BF7"/>
    <w:pPr>
      <w:keepNext/>
      <w:tabs>
        <w:tab w:val="num" w:pos="720"/>
      </w:tabs>
      <w:suppressAutoHyphens/>
      <w:spacing w:after="0" w:line="240" w:lineRule="auto"/>
      <w:ind w:left="720" w:hanging="720"/>
      <w:outlineLvl w:val="2"/>
    </w:pPr>
    <w:rPr>
      <w:rFonts w:ascii="Times New Roman" w:eastAsia="Times New Roman" w:hAnsi="Times New Roman" w:cs="Times New Roman"/>
      <w:sz w:val="32"/>
      <w:szCs w:val="32"/>
      <w:lang w:eastAsia="ar-SA"/>
    </w:rPr>
  </w:style>
  <w:style w:type="paragraph" w:styleId="8">
    <w:name w:val="heading 8"/>
    <w:basedOn w:val="a"/>
    <w:next w:val="a"/>
    <w:link w:val="80"/>
    <w:uiPriority w:val="9"/>
    <w:semiHidden/>
    <w:unhideWhenUsed/>
    <w:qFormat/>
    <w:rsid w:val="00232BF7"/>
    <w:pPr>
      <w:keepNext/>
      <w:keepLines/>
      <w:spacing w:before="200" w:after="0" w:line="240" w:lineRule="auto"/>
      <w:outlineLvl w:val="7"/>
    </w:pPr>
    <w:rPr>
      <w:rFonts w:ascii="Cambria" w:eastAsia="Times New Roman" w:hAnsi="Cambria" w:cs="Times New Roman"/>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BF7"/>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232BF7"/>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232BF7"/>
    <w:rPr>
      <w:rFonts w:ascii="Times New Roman" w:eastAsia="Times New Roman" w:hAnsi="Times New Roman" w:cs="Times New Roman"/>
      <w:sz w:val="32"/>
      <w:szCs w:val="32"/>
      <w:lang w:eastAsia="ar-SA"/>
    </w:rPr>
  </w:style>
  <w:style w:type="character" w:customStyle="1" w:styleId="80">
    <w:name w:val="Заголовок 8 Знак"/>
    <w:basedOn w:val="a0"/>
    <w:link w:val="8"/>
    <w:uiPriority w:val="9"/>
    <w:semiHidden/>
    <w:rsid w:val="00232BF7"/>
    <w:rPr>
      <w:rFonts w:ascii="Cambria" w:eastAsia="Times New Roman" w:hAnsi="Cambria" w:cs="Times New Roman"/>
      <w:color w:val="4F81BD"/>
      <w:sz w:val="20"/>
      <w:szCs w:val="20"/>
    </w:rPr>
  </w:style>
  <w:style w:type="numbering" w:customStyle="1" w:styleId="11">
    <w:name w:val="Нет списка1"/>
    <w:next w:val="a2"/>
    <w:uiPriority w:val="99"/>
    <w:semiHidden/>
    <w:unhideWhenUsed/>
    <w:rsid w:val="00232BF7"/>
  </w:style>
  <w:style w:type="paragraph" w:styleId="a3">
    <w:name w:val="No Spacing"/>
    <w:link w:val="a4"/>
    <w:uiPriority w:val="99"/>
    <w:qFormat/>
    <w:rsid w:val="00232BF7"/>
    <w:pPr>
      <w:spacing w:after="0" w:line="240" w:lineRule="auto"/>
    </w:pPr>
    <w:rPr>
      <w:rFonts w:ascii="Times New Roman" w:eastAsia="Calibri" w:hAnsi="Times New Roman" w:cs="Times New Roman"/>
      <w:sz w:val="24"/>
    </w:rPr>
  </w:style>
  <w:style w:type="character" w:customStyle="1" w:styleId="a4">
    <w:name w:val="Без интервала Знак"/>
    <w:link w:val="a3"/>
    <w:uiPriority w:val="99"/>
    <w:rsid w:val="00232BF7"/>
    <w:rPr>
      <w:rFonts w:ascii="Times New Roman" w:eastAsia="Calibri" w:hAnsi="Times New Roman" w:cs="Times New Roman"/>
      <w:sz w:val="24"/>
    </w:rPr>
  </w:style>
  <w:style w:type="paragraph" w:styleId="a5">
    <w:name w:val="header"/>
    <w:basedOn w:val="a"/>
    <w:link w:val="a6"/>
    <w:uiPriority w:val="99"/>
    <w:unhideWhenUsed/>
    <w:rsid w:val="00232BF7"/>
    <w:pPr>
      <w:tabs>
        <w:tab w:val="center" w:pos="4677"/>
        <w:tab w:val="right" w:pos="9355"/>
      </w:tabs>
    </w:pPr>
    <w:rPr>
      <w:rFonts w:ascii="Times New Roman" w:eastAsia="Calibri" w:hAnsi="Times New Roman" w:cs="Times New Roman"/>
      <w:sz w:val="24"/>
    </w:rPr>
  </w:style>
  <w:style w:type="character" w:customStyle="1" w:styleId="a6">
    <w:name w:val="Верхний колонтитул Знак"/>
    <w:basedOn w:val="a0"/>
    <w:link w:val="a5"/>
    <w:uiPriority w:val="99"/>
    <w:rsid w:val="00232BF7"/>
    <w:rPr>
      <w:rFonts w:ascii="Times New Roman" w:eastAsia="Calibri" w:hAnsi="Times New Roman" w:cs="Times New Roman"/>
      <w:sz w:val="24"/>
    </w:rPr>
  </w:style>
  <w:style w:type="paragraph" w:styleId="a7">
    <w:name w:val="footer"/>
    <w:basedOn w:val="a"/>
    <w:link w:val="a8"/>
    <w:uiPriority w:val="99"/>
    <w:unhideWhenUsed/>
    <w:rsid w:val="00232BF7"/>
    <w:pPr>
      <w:tabs>
        <w:tab w:val="center" w:pos="4677"/>
        <w:tab w:val="right" w:pos="9355"/>
      </w:tabs>
    </w:pPr>
    <w:rPr>
      <w:rFonts w:ascii="Times New Roman" w:eastAsia="Calibri" w:hAnsi="Times New Roman" w:cs="Times New Roman"/>
      <w:sz w:val="24"/>
    </w:rPr>
  </w:style>
  <w:style w:type="character" w:customStyle="1" w:styleId="a8">
    <w:name w:val="Нижний колонтитул Знак"/>
    <w:basedOn w:val="a0"/>
    <w:link w:val="a7"/>
    <w:uiPriority w:val="99"/>
    <w:rsid w:val="00232BF7"/>
    <w:rPr>
      <w:rFonts w:ascii="Times New Roman" w:eastAsia="Calibri" w:hAnsi="Times New Roman" w:cs="Times New Roman"/>
      <w:sz w:val="24"/>
    </w:rPr>
  </w:style>
  <w:style w:type="paragraph" w:styleId="a9">
    <w:name w:val="Balloon Text"/>
    <w:basedOn w:val="a"/>
    <w:link w:val="aa"/>
    <w:uiPriority w:val="99"/>
    <w:semiHidden/>
    <w:unhideWhenUsed/>
    <w:rsid w:val="00232BF7"/>
    <w:pPr>
      <w:spacing w:after="0" w:line="240" w:lineRule="auto"/>
    </w:pPr>
    <w:rPr>
      <w:rFonts w:ascii="Tahoma" w:eastAsia="Calibri" w:hAnsi="Tahoma" w:cs="Times New Roman"/>
      <w:sz w:val="16"/>
      <w:szCs w:val="16"/>
    </w:rPr>
  </w:style>
  <w:style w:type="character" w:customStyle="1" w:styleId="aa">
    <w:name w:val="Текст выноски Знак"/>
    <w:basedOn w:val="a0"/>
    <w:link w:val="a9"/>
    <w:uiPriority w:val="99"/>
    <w:semiHidden/>
    <w:rsid w:val="00232BF7"/>
    <w:rPr>
      <w:rFonts w:ascii="Tahoma" w:eastAsia="Calibri" w:hAnsi="Tahoma" w:cs="Times New Roman"/>
      <w:sz w:val="16"/>
      <w:szCs w:val="16"/>
    </w:rPr>
  </w:style>
  <w:style w:type="paragraph" w:customStyle="1" w:styleId="ConsPlusTitle">
    <w:name w:val="ConsPlusTitle"/>
    <w:rsid w:val="00232BF7"/>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12">
    <w:name w:val="Стиль1"/>
    <w:basedOn w:val="a"/>
    <w:rsid w:val="00232BF7"/>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232BF7"/>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b">
    <w:name w:val="Table Grid"/>
    <w:basedOn w:val="a1"/>
    <w:uiPriority w:val="59"/>
    <w:rsid w:val="00232BF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a"/>
    <w:rsid w:val="00232BF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link w:val="ad"/>
    <w:uiPriority w:val="34"/>
    <w:qFormat/>
    <w:rsid w:val="00232BF7"/>
    <w:pPr>
      <w:ind w:left="720"/>
      <w:contextualSpacing/>
    </w:pPr>
    <w:rPr>
      <w:rFonts w:ascii="Calibri" w:eastAsia="Calibri" w:hAnsi="Calibri" w:cs="Times New Roman"/>
    </w:rPr>
  </w:style>
  <w:style w:type="character" w:customStyle="1" w:styleId="ad">
    <w:name w:val="Абзац списка Знак"/>
    <w:link w:val="ac"/>
    <w:locked/>
    <w:rsid w:val="00232BF7"/>
    <w:rPr>
      <w:rFonts w:ascii="Calibri" w:eastAsia="Calibri" w:hAnsi="Calibri" w:cs="Times New Roman"/>
    </w:rPr>
  </w:style>
  <w:style w:type="character" w:styleId="ae">
    <w:name w:val="Hyperlink"/>
    <w:uiPriority w:val="99"/>
    <w:unhideWhenUsed/>
    <w:rsid w:val="00232BF7"/>
    <w:rPr>
      <w:color w:val="0000FF"/>
      <w:u w:val="single"/>
    </w:rPr>
  </w:style>
  <w:style w:type="paragraph" w:customStyle="1" w:styleId="ConsPlusNormal">
    <w:name w:val="ConsPlusNormal"/>
    <w:rsid w:val="00232B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Title"/>
    <w:basedOn w:val="a"/>
    <w:link w:val="af0"/>
    <w:uiPriority w:val="10"/>
    <w:qFormat/>
    <w:rsid w:val="00232BF7"/>
    <w:pPr>
      <w:spacing w:after="0" w:line="240" w:lineRule="auto"/>
      <w:jc w:val="center"/>
    </w:pPr>
    <w:rPr>
      <w:rFonts w:ascii="Times New Roman" w:eastAsia="Calibri" w:hAnsi="Times New Roman" w:cs="Times New Roman"/>
      <w:sz w:val="28"/>
      <w:szCs w:val="28"/>
    </w:rPr>
  </w:style>
  <w:style w:type="character" w:customStyle="1" w:styleId="af0">
    <w:name w:val="Заголовок Знак"/>
    <w:basedOn w:val="a0"/>
    <w:link w:val="af"/>
    <w:uiPriority w:val="10"/>
    <w:rsid w:val="00232BF7"/>
    <w:rPr>
      <w:rFonts w:ascii="Times New Roman" w:eastAsia="Calibri" w:hAnsi="Times New Roman" w:cs="Times New Roman"/>
      <w:sz w:val="28"/>
      <w:szCs w:val="28"/>
    </w:rPr>
  </w:style>
  <w:style w:type="paragraph" w:customStyle="1" w:styleId="ConsPlusCell">
    <w:name w:val="ConsPlusCell"/>
    <w:uiPriority w:val="99"/>
    <w:rsid w:val="00232BF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ody Text Indent"/>
    <w:basedOn w:val="a"/>
    <w:link w:val="af2"/>
    <w:uiPriority w:val="99"/>
    <w:unhideWhenUsed/>
    <w:rsid w:val="00232BF7"/>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uiPriority w:val="99"/>
    <w:rsid w:val="00232BF7"/>
    <w:rPr>
      <w:rFonts w:ascii="Times New Roman" w:eastAsia="Times New Roman" w:hAnsi="Times New Roman" w:cs="Times New Roman"/>
      <w:sz w:val="24"/>
      <w:szCs w:val="24"/>
    </w:rPr>
  </w:style>
  <w:style w:type="paragraph" w:styleId="af3">
    <w:name w:val="Normal (Web)"/>
    <w:basedOn w:val="a"/>
    <w:uiPriority w:val="99"/>
    <w:unhideWhenUsed/>
    <w:rsid w:val="00232BF7"/>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4">
    <w:name w:val="annotation text"/>
    <w:basedOn w:val="a"/>
    <w:link w:val="af5"/>
    <w:uiPriority w:val="99"/>
    <w:semiHidden/>
    <w:unhideWhenUsed/>
    <w:rsid w:val="00232BF7"/>
    <w:pPr>
      <w:spacing w:after="0" w:line="240" w:lineRule="auto"/>
      <w:jc w:val="both"/>
    </w:pPr>
    <w:rPr>
      <w:rFonts w:ascii="Times New Roman" w:eastAsia="Calibri" w:hAnsi="Times New Roman" w:cs="Times New Roman"/>
      <w:sz w:val="20"/>
      <w:szCs w:val="20"/>
    </w:rPr>
  </w:style>
  <w:style w:type="character" w:customStyle="1" w:styleId="af5">
    <w:name w:val="Текст примечания Знак"/>
    <w:basedOn w:val="a0"/>
    <w:link w:val="af4"/>
    <w:uiPriority w:val="99"/>
    <w:semiHidden/>
    <w:rsid w:val="00232BF7"/>
    <w:rPr>
      <w:rFonts w:ascii="Times New Roman" w:eastAsia="Calibri" w:hAnsi="Times New Roman" w:cs="Times New Roman"/>
      <w:sz w:val="20"/>
      <w:szCs w:val="20"/>
    </w:rPr>
  </w:style>
  <w:style w:type="paragraph" w:styleId="af6">
    <w:name w:val="annotation subject"/>
    <w:basedOn w:val="af4"/>
    <w:next w:val="af4"/>
    <w:link w:val="af7"/>
    <w:uiPriority w:val="99"/>
    <w:semiHidden/>
    <w:unhideWhenUsed/>
    <w:rsid w:val="00232BF7"/>
    <w:pPr>
      <w:spacing w:after="200"/>
      <w:jc w:val="left"/>
    </w:pPr>
    <w:rPr>
      <w:rFonts w:ascii="Calibri" w:hAnsi="Calibri"/>
      <w:b/>
      <w:bCs/>
    </w:rPr>
  </w:style>
  <w:style w:type="character" w:customStyle="1" w:styleId="af7">
    <w:name w:val="Тема примечания Знак"/>
    <w:basedOn w:val="af5"/>
    <w:link w:val="af6"/>
    <w:uiPriority w:val="99"/>
    <w:semiHidden/>
    <w:rsid w:val="00232BF7"/>
    <w:rPr>
      <w:rFonts w:ascii="Calibri" w:eastAsia="Calibri" w:hAnsi="Calibri" w:cs="Times New Roman"/>
      <w:b/>
      <w:bCs/>
      <w:sz w:val="20"/>
      <w:szCs w:val="20"/>
    </w:rPr>
  </w:style>
  <w:style w:type="paragraph" w:customStyle="1" w:styleId="21">
    <w:name w:val="Оглавление 21"/>
    <w:basedOn w:val="a"/>
    <w:next w:val="a"/>
    <w:autoRedefine/>
    <w:uiPriority w:val="39"/>
    <w:unhideWhenUsed/>
    <w:qFormat/>
    <w:rsid w:val="00232BF7"/>
    <w:pPr>
      <w:spacing w:before="120" w:after="0"/>
      <w:ind w:left="240"/>
    </w:pPr>
    <w:rPr>
      <w:rFonts w:eastAsia="Calibri" w:cs="Arial"/>
      <w:i/>
      <w:iCs/>
      <w:sz w:val="20"/>
      <w:szCs w:val="20"/>
    </w:rPr>
  </w:style>
  <w:style w:type="paragraph" w:customStyle="1" w:styleId="31">
    <w:name w:val="Оглавление 31"/>
    <w:basedOn w:val="a"/>
    <w:next w:val="a"/>
    <w:autoRedefine/>
    <w:uiPriority w:val="39"/>
    <w:unhideWhenUsed/>
    <w:qFormat/>
    <w:rsid w:val="00232BF7"/>
    <w:pPr>
      <w:spacing w:after="0"/>
      <w:ind w:left="480"/>
    </w:pPr>
    <w:rPr>
      <w:rFonts w:eastAsia="Calibri" w:cs="Arial"/>
      <w:sz w:val="20"/>
      <w:szCs w:val="20"/>
    </w:rPr>
  </w:style>
  <w:style w:type="paragraph" w:customStyle="1" w:styleId="110">
    <w:name w:val="Оглавление 11"/>
    <w:basedOn w:val="a"/>
    <w:next w:val="a"/>
    <w:autoRedefine/>
    <w:uiPriority w:val="39"/>
    <w:unhideWhenUsed/>
    <w:qFormat/>
    <w:rsid w:val="00232BF7"/>
    <w:pPr>
      <w:spacing w:before="240" w:after="120"/>
    </w:pPr>
    <w:rPr>
      <w:rFonts w:eastAsia="Calibri" w:cs="Arial"/>
      <w:b/>
      <w:bCs/>
      <w:sz w:val="20"/>
      <w:szCs w:val="20"/>
    </w:rPr>
  </w:style>
  <w:style w:type="paragraph" w:styleId="af8">
    <w:name w:val="TOC Heading"/>
    <w:basedOn w:val="1"/>
    <w:next w:val="a"/>
    <w:uiPriority w:val="39"/>
    <w:unhideWhenUsed/>
    <w:qFormat/>
    <w:rsid w:val="00232BF7"/>
    <w:pPr>
      <w:keepLines/>
      <w:spacing w:before="480" w:after="0"/>
      <w:outlineLvl w:val="9"/>
    </w:pPr>
    <w:rPr>
      <w:color w:val="365F91"/>
      <w:kern w:val="0"/>
      <w:sz w:val="28"/>
      <w:szCs w:val="28"/>
    </w:rPr>
  </w:style>
  <w:style w:type="paragraph" w:customStyle="1" w:styleId="41">
    <w:name w:val="Оглавление 41"/>
    <w:basedOn w:val="a"/>
    <w:next w:val="a"/>
    <w:autoRedefine/>
    <w:uiPriority w:val="39"/>
    <w:unhideWhenUsed/>
    <w:rsid w:val="00232BF7"/>
    <w:pPr>
      <w:spacing w:after="0"/>
      <w:ind w:left="720"/>
    </w:pPr>
    <w:rPr>
      <w:rFonts w:eastAsia="Calibri" w:cs="Arial"/>
      <w:sz w:val="20"/>
      <w:szCs w:val="20"/>
    </w:rPr>
  </w:style>
  <w:style w:type="paragraph" w:customStyle="1" w:styleId="51">
    <w:name w:val="Оглавление 51"/>
    <w:basedOn w:val="a"/>
    <w:next w:val="a"/>
    <w:autoRedefine/>
    <w:uiPriority w:val="39"/>
    <w:unhideWhenUsed/>
    <w:rsid w:val="00232BF7"/>
    <w:pPr>
      <w:spacing w:after="0"/>
      <w:ind w:left="960"/>
    </w:pPr>
    <w:rPr>
      <w:rFonts w:eastAsia="Calibri" w:cs="Arial"/>
      <w:sz w:val="20"/>
      <w:szCs w:val="20"/>
    </w:rPr>
  </w:style>
  <w:style w:type="paragraph" w:customStyle="1" w:styleId="61">
    <w:name w:val="Оглавление 61"/>
    <w:basedOn w:val="a"/>
    <w:next w:val="a"/>
    <w:autoRedefine/>
    <w:uiPriority w:val="39"/>
    <w:unhideWhenUsed/>
    <w:rsid w:val="00232BF7"/>
    <w:pPr>
      <w:spacing w:after="0"/>
      <w:ind w:left="1200"/>
    </w:pPr>
    <w:rPr>
      <w:rFonts w:eastAsia="Calibri" w:cs="Arial"/>
      <w:sz w:val="20"/>
      <w:szCs w:val="20"/>
    </w:rPr>
  </w:style>
  <w:style w:type="paragraph" w:customStyle="1" w:styleId="71">
    <w:name w:val="Оглавление 71"/>
    <w:basedOn w:val="a"/>
    <w:next w:val="a"/>
    <w:autoRedefine/>
    <w:uiPriority w:val="39"/>
    <w:unhideWhenUsed/>
    <w:rsid w:val="00232BF7"/>
    <w:pPr>
      <w:spacing w:after="0"/>
      <w:ind w:left="1440"/>
    </w:pPr>
    <w:rPr>
      <w:rFonts w:eastAsia="Calibri" w:cs="Arial"/>
      <w:sz w:val="20"/>
      <w:szCs w:val="20"/>
    </w:rPr>
  </w:style>
  <w:style w:type="paragraph" w:customStyle="1" w:styleId="81">
    <w:name w:val="Оглавление 81"/>
    <w:basedOn w:val="a"/>
    <w:next w:val="a"/>
    <w:autoRedefine/>
    <w:uiPriority w:val="39"/>
    <w:unhideWhenUsed/>
    <w:rsid w:val="00232BF7"/>
    <w:pPr>
      <w:spacing w:after="0"/>
      <w:ind w:left="1680"/>
    </w:pPr>
    <w:rPr>
      <w:rFonts w:eastAsia="Calibri" w:cs="Arial"/>
      <w:sz w:val="20"/>
      <w:szCs w:val="20"/>
    </w:rPr>
  </w:style>
  <w:style w:type="paragraph" w:customStyle="1" w:styleId="91">
    <w:name w:val="Оглавление 91"/>
    <w:basedOn w:val="a"/>
    <w:next w:val="a"/>
    <w:autoRedefine/>
    <w:uiPriority w:val="39"/>
    <w:unhideWhenUsed/>
    <w:rsid w:val="00232BF7"/>
    <w:pPr>
      <w:spacing w:after="0"/>
      <w:ind w:left="1920"/>
    </w:pPr>
    <w:rPr>
      <w:rFonts w:eastAsia="Calibri" w:cs="Arial"/>
      <w:sz w:val="20"/>
      <w:szCs w:val="20"/>
    </w:rPr>
  </w:style>
  <w:style w:type="paragraph" w:customStyle="1" w:styleId="af9">
    <w:name w:val="Первое"/>
    <w:basedOn w:val="a3"/>
    <w:qFormat/>
    <w:rsid w:val="00232BF7"/>
    <w:pPr>
      <w:jc w:val="center"/>
    </w:pPr>
    <w:rPr>
      <w:b/>
      <w:sz w:val="28"/>
      <w:szCs w:val="28"/>
    </w:rPr>
  </w:style>
  <w:style w:type="paragraph" w:customStyle="1" w:styleId="afa">
    <w:name w:val="Общее"/>
    <w:basedOn w:val="a3"/>
    <w:qFormat/>
    <w:rsid w:val="00232BF7"/>
    <w:pPr>
      <w:ind w:firstLine="709"/>
      <w:jc w:val="both"/>
    </w:pPr>
    <w:rPr>
      <w:sz w:val="28"/>
      <w:szCs w:val="28"/>
    </w:rPr>
  </w:style>
  <w:style w:type="paragraph" w:customStyle="1" w:styleId="afb">
    <w:name w:val="Второе"/>
    <w:basedOn w:val="a3"/>
    <w:qFormat/>
    <w:rsid w:val="00232BF7"/>
    <w:pPr>
      <w:jc w:val="center"/>
      <w:outlineLvl w:val="1"/>
    </w:pPr>
    <w:rPr>
      <w:i/>
      <w:sz w:val="28"/>
      <w:szCs w:val="28"/>
    </w:rPr>
  </w:style>
  <w:style w:type="character" w:styleId="afc">
    <w:name w:val="annotation reference"/>
    <w:basedOn w:val="a0"/>
    <w:uiPriority w:val="99"/>
    <w:semiHidden/>
    <w:unhideWhenUsed/>
    <w:rsid w:val="00232BF7"/>
    <w:rPr>
      <w:sz w:val="16"/>
      <w:szCs w:val="16"/>
    </w:rPr>
  </w:style>
  <w:style w:type="paragraph" w:customStyle="1" w:styleId="13">
    <w:name w:val="Абзац списка1"/>
    <w:basedOn w:val="a"/>
    <w:rsid w:val="00232BF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2">
    <w:name w:val="Абзац списка2"/>
    <w:basedOn w:val="a"/>
    <w:rsid w:val="00232BF7"/>
    <w:pPr>
      <w:spacing w:after="0" w:line="240" w:lineRule="auto"/>
      <w:ind w:left="720"/>
      <w:contextualSpacing/>
    </w:pPr>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232BF7"/>
    <w:pPr>
      <w:spacing w:after="120" w:line="480" w:lineRule="auto"/>
      <w:ind w:left="283"/>
    </w:pPr>
    <w:rPr>
      <w:rFonts w:ascii="Times New Roman" w:eastAsia="Calibri" w:hAnsi="Times New Roman" w:cs="Times New Roman"/>
      <w:sz w:val="24"/>
    </w:rPr>
  </w:style>
  <w:style w:type="character" w:customStyle="1" w:styleId="24">
    <w:name w:val="Основной текст с отступом 2 Знак"/>
    <w:basedOn w:val="a0"/>
    <w:link w:val="23"/>
    <w:uiPriority w:val="99"/>
    <w:semiHidden/>
    <w:rsid w:val="00232BF7"/>
    <w:rPr>
      <w:rFonts w:ascii="Times New Roman" w:eastAsia="Calibri" w:hAnsi="Times New Roman" w:cs="Times New Roman"/>
      <w:sz w:val="24"/>
    </w:rPr>
  </w:style>
  <w:style w:type="character" w:styleId="afd">
    <w:name w:val="Strong"/>
    <w:basedOn w:val="a0"/>
    <w:uiPriority w:val="22"/>
    <w:qFormat/>
    <w:rsid w:val="00232BF7"/>
    <w:rPr>
      <w:b/>
      <w:bCs/>
    </w:rPr>
  </w:style>
  <w:style w:type="paragraph" w:customStyle="1" w:styleId="210">
    <w:name w:val="Основной текст 21"/>
    <w:basedOn w:val="a"/>
    <w:rsid w:val="00232BF7"/>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text3cl">
    <w:name w:val="text3cl"/>
    <w:basedOn w:val="a"/>
    <w:rsid w:val="00232BF7"/>
    <w:pPr>
      <w:spacing w:before="280" w:after="280" w:line="240" w:lineRule="auto"/>
    </w:pPr>
    <w:rPr>
      <w:rFonts w:ascii="Times New Roman" w:eastAsia="Times New Roman" w:hAnsi="Times New Roman" w:cs="Times New Roman"/>
      <w:sz w:val="24"/>
      <w:szCs w:val="24"/>
      <w:lang w:eastAsia="zh-CN"/>
    </w:rPr>
  </w:style>
  <w:style w:type="paragraph" w:customStyle="1" w:styleId="220">
    <w:name w:val="Основной текст 22"/>
    <w:basedOn w:val="a"/>
    <w:rsid w:val="00232BF7"/>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afe">
    <w:name w:val="Знак Знак Знак Знак Знак Знак Знак"/>
    <w:basedOn w:val="a"/>
    <w:rsid w:val="00232BF7"/>
    <w:pPr>
      <w:spacing w:after="160" w:line="240" w:lineRule="exact"/>
    </w:pPr>
    <w:rPr>
      <w:rFonts w:ascii="Verdana" w:eastAsia="Times New Roman" w:hAnsi="Verdana" w:cs="Times New Roman"/>
      <w:sz w:val="24"/>
      <w:szCs w:val="24"/>
      <w:lang w:val="en-US"/>
    </w:rPr>
  </w:style>
  <w:style w:type="table" w:customStyle="1" w:styleId="14">
    <w:name w:val="Сетка таблицы1"/>
    <w:basedOn w:val="a1"/>
    <w:next w:val="ab"/>
    <w:uiPriority w:val="59"/>
    <w:rsid w:val="00D2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Знак Знак Знак Знак Знак Знак Знак"/>
    <w:basedOn w:val="a"/>
    <w:rsid w:val="000A1362"/>
    <w:pPr>
      <w:spacing w:after="160" w:line="240" w:lineRule="exact"/>
    </w:pPr>
    <w:rPr>
      <w:rFonts w:ascii="Verdana" w:eastAsia="Times New Roman" w:hAnsi="Verdana" w:cs="Times New Roman"/>
      <w:sz w:val="24"/>
      <w:szCs w:val="24"/>
      <w:lang w:val="en-US"/>
    </w:rPr>
  </w:style>
  <w:style w:type="table" w:customStyle="1" w:styleId="25">
    <w:name w:val="Сетка таблицы2"/>
    <w:basedOn w:val="a1"/>
    <w:next w:val="ab"/>
    <w:uiPriority w:val="59"/>
    <w:rsid w:val="00C7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Знак Знак Знак Знак Знак Знак"/>
    <w:basedOn w:val="a"/>
    <w:rsid w:val="00655E33"/>
    <w:pPr>
      <w:spacing w:after="160" w:line="240" w:lineRule="exact"/>
    </w:pPr>
    <w:rPr>
      <w:rFonts w:ascii="Verdana" w:eastAsia="Times New Roman" w:hAnsi="Verdana" w:cs="Times New Roman"/>
      <w:sz w:val="24"/>
      <w:szCs w:val="24"/>
      <w:lang w:val="en-US"/>
    </w:rPr>
  </w:style>
  <w:style w:type="character" w:customStyle="1" w:styleId="aff1">
    <w:name w:val="Основной текст_"/>
    <w:basedOn w:val="a0"/>
    <w:link w:val="26"/>
    <w:locked/>
    <w:rsid w:val="0001496A"/>
    <w:rPr>
      <w:rFonts w:ascii="Times New Roman" w:eastAsia="Times New Roman" w:hAnsi="Times New Roman" w:cs="Times New Roman"/>
      <w:sz w:val="23"/>
      <w:szCs w:val="23"/>
      <w:shd w:val="clear" w:color="auto" w:fill="FFFFFF"/>
    </w:rPr>
  </w:style>
  <w:style w:type="paragraph" w:customStyle="1" w:styleId="26">
    <w:name w:val="Основной текст2"/>
    <w:basedOn w:val="a"/>
    <w:link w:val="aff1"/>
    <w:rsid w:val="0001496A"/>
    <w:pPr>
      <w:widowControl w:val="0"/>
      <w:shd w:val="clear" w:color="auto" w:fill="FFFFFF"/>
      <w:spacing w:after="120" w:line="0" w:lineRule="atLeast"/>
      <w:jc w:val="right"/>
    </w:pPr>
    <w:rPr>
      <w:rFonts w:ascii="Times New Roman" w:eastAsia="Times New Roman" w:hAnsi="Times New Roman" w:cs="Times New Roman"/>
      <w:sz w:val="23"/>
      <w:szCs w:val="23"/>
    </w:rPr>
  </w:style>
  <w:style w:type="character" w:customStyle="1" w:styleId="27">
    <w:name w:val="Подпись к таблице (2)_"/>
    <w:basedOn w:val="a0"/>
    <w:link w:val="28"/>
    <w:locked/>
    <w:rsid w:val="0001496A"/>
    <w:rPr>
      <w:rFonts w:ascii="Times New Roman" w:eastAsia="Times New Roman" w:hAnsi="Times New Roman" w:cs="Times New Roman"/>
      <w:b/>
      <w:bCs/>
      <w:sz w:val="23"/>
      <w:szCs w:val="23"/>
      <w:shd w:val="clear" w:color="auto" w:fill="FFFFFF"/>
    </w:rPr>
  </w:style>
  <w:style w:type="paragraph" w:customStyle="1" w:styleId="28">
    <w:name w:val="Подпись к таблице (2)"/>
    <w:basedOn w:val="a"/>
    <w:link w:val="27"/>
    <w:rsid w:val="0001496A"/>
    <w:pPr>
      <w:widowControl w:val="0"/>
      <w:shd w:val="clear" w:color="auto" w:fill="FFFFFF"/>
      <w:spacing w:after="0" w:line="0" w:lineRule="atLeast"/>
    </w:pPr>
    <w:rPr>
      <w:rFonts w:ascii="Times New Roman" w:eastAsia="Times New Roman" w:hAnsi="Times New Roman" w:cs="Times New Roman"/>
      <w:b/>
      <w:bCs/>
      <w:sz w:val="23"/>
      <w:szCs w:val="23"/>
    </w:rPr>
  </w:style>
  <w:style w:type="character" w:customStyle="1" w:styleId="aff2">
    <w:name w:val="Подпись к таблице + Полужирный"/>
    <w:basedOn w:val="a0"/>
    <w:rsid w:val="0001496A"/>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aff3">
    <w:name w:val="Подпись к таблице"/>
    <w:basedOn w:val="a0"/>
    <w:rsid w:val="0001496A"/>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ru-RU"/>
    </w:rPr>
  </w:style>
  <w:style w:type="character" w:customStyle="1" w:styleId="29">
    <w:name w:val="Подпись к таблице (2) + Не полужирный"/>
    <w:basedOn w:val="27"/>
    <w:rsid w:val="0001496A"/>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5">
    <w:name w:val="Основной текст1"/>
    <w:basedOn w:val="aff1"/>
    <w:rsid w:val="0001496A"/>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Impact">
    <w:name w:val="Основной текст + Impact"/>
    <w:aliases w:val="10 pt"/>
    <w:basedOn w:val="aff1"/>
    <w:rsid w:val="0001496A"/>
    <w:rPr>
      <w:rFonts w:ascii="Impact" w:eastAsia="Impact" w:hAnsi="Impact" w:cs="Impact"/>
      <w:color w:val="000000"/>
      <w:spacing w:val="0"/>
      <w:w w:val="100"/>
      <w:position w:val="0"/>
      <w:sz w:val="20"/>
      <w:szCs w:val="20"/>
      <w:shd w:val="clear" w:color="auto" w:fill="FFFFFF"/>
    </w:rPr>
  </w:style>
  <w:style w:type="character" w:customStyle="1" w:styleId="CordiaUPC">
    <w:name w:val="Основной текст + CordiaUPC"/>
    <w:aliases w:val="19,5 pt"/>
    <w:basedOn w:val="aff1"/>
    <w:rsid w:val="0001496A"/>
    <w:rPr>
      <w:rFonts w:ascii="CordiaUPC" w:eastAsia="CordiaUPC" w:hAnsi="CordiaUPC" w:cs="CordiaUPC"/>
      <w:color w:val="000000"/>
      <w:spacing w:val="0"/>
      <w:w w:val="100"/>
      <w:position w:val="0"/>
      <w:sz w:val="39"/>
      <w:szCs w:val="39"/>
      <w:shd w:val="clear" w:color="auto" w:fill="FFFFFF"/>
    </w:rPr>
  </w:style>
  <w:style w:type="paragraph" w:styleId="aff4">
    <w:name w:val="Plain Text"/>
    <w:aliases w:val="Знак1 Знак"/>
    <w:basedOn w:val="a"/>
    <w:link w:val="aff5"/>
    <w:rsid w:val="006B04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aliases w:val="Знак1 Знак Знак"/>
    <w:basedOn w:val="a0"/>
    <w:link w:val="aff4"/>
    <w:rsid w:val="006B04AC"/>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639">
      <w:bodyDiv w:val="1"/>
      <w:marLeft w:val="0"/>
      <w:marRight w:val="0"/>
      <w:marTop w:val="0"/>
      <w:marBottom w:val="0"/>
      <w:divBdr>
        <w:top w:val="none" w:sz="0" w:space="0" w:color="auto"/>
        <w:left w:val="none" w:sz="0" w:space="0" w:color="auto"/>
        <w:bottom w:val="none" w:sz="0" w:space="0" w:color="auto"/>
        <w:right w:val="none" w:sz="0" w:space="0" w:color="auto"/>
      </w:divBdr>
    </w:div>
    <w:div w:id="33887764">
      <w:bodyDiv w:val="1"/>
      <w:marLeft w:val="0"/>
      <w:marRight w:val="0"/>
      <w:marTop w:val="0"/>
      <w:marBottom w:val="0"/>
      <w:divBdr>
        <w:top w:val="none" w:sz="0" w:space="0" w:color="auto"/>
        <w:left w:val="none" w:sz="0" w:space="0" w:color="auto"/>
        <w:bottom w:val="none" w:sz="0" w:space="0" w:color="auto"/>
        <w:right w:val="none" w:sz="0" w:space="0" w:color="auto"/>
      </w:divBdr>
    </w:div>
    <w:div w:id="58332964">
      <w:bodyDiv w:val="1"/>
      <w:marLeft w:val="0"/>
      <w:marRight w:val="0"/>
      <w:marTop w:val="0"/>
      <w:marBottom w:val="0"/>
      <w:divBdr>
        <w:top w:val="none" w:sz="0" w:space="0" w:color="auto"/>
        <w:left w:val="none" w:sz="0" w:space="0" w:color="auto"/>
        <w:bottom w:val="none" w:sz="0" w:space="0" w:color="auto"/>
        <w:right w:val="none" w:sz="0" w:space="0" w:color="auto"/>
      </w:divBdr>
    </w:div>
    <w:div w:id="123892145">
      <w:bodyDiv w:val="1"/>
      <w:marLeft w:val="0"/>
      <w:marRight w:val="0"/>
      <w:marTop w:val="0"/>
      <w:marBottom w:val="0"/>
      <w:divBdr>
        <w:top w:val="none" w:sz="0" w:space="0" w:color="auto"/>
        <w:left w:val="none" w:sz="0" w:space="0" w:color="auto"/>
        <w:bottom w:val="none" w:sz="0" w:space="0" w:color="auto"/>
        <w:right w:val="none" w:sz="0" w:space="0" w:color="auto"/>
      </w:divBdr>
    </w:div>
    <w:div w:id="182550347">
      <w:bodyDiv w:val="1"/>
      <w:marLeft w:val="0"/>
      <w:marRight w:val="0"/>
      <w:marTop w:val="0"/>
      <w:marBottom w:val="0"/>
      <w:divBdr>
        <w:top w:val="none" w:sz="0" w:space="0" w:color="auto"/>
        <w:left w:val="none" w:sz="0" w:space="0" w:color="auto"/>
        <w:bottom w:val="none" w:sz="0" w:space="0" w:color="auto"/>
        <w:right w:val="none" w:sz="0" w:space="0" w:color="auto"/>
      </w:divBdr>
    </w:div>
    <w:div w:id="219437862">
      <w:bodyDiv w:val="1"/>
      <w:marLeft w:val="0"/>
      <w:marRight w:val="0"/>
      <w:marTop w:val="0"/>
      <w:marBottom w:val="0"/>
      <w:divBdr>
        <w:top w:val="none" w:sz="0" w:space="0" w:color="auto"/>
        <w:left w:val="none" w:sz="0" w:space="0" w:color="auto"/>
        <w:bottom w:val="none" w:sz="0" w:space="0" w:color="auto"/>
        <w:right w:val="none" w:sz="0" w:space="0" w:color="auto"/>
      </w:divBdr>
    </w:div>
    <w:div w:id="224073885">
      <w:bodyDiv w:val="1"/>
      <w:marLeft w:val="0"/>
      <w:marRight w:val="0"/>
      <w:marTop w:val="0"/>
      <w:marBottom w:val="0"/>
      <w:divBdr>
        <w:top w:val="none" w:sz="0" w:space="0" w:color="auto"/>
        <w:left w:val="none" w:sz="0" w:space="0" w:color="auto"/>
        <w:bottom w:val="none" w:sz="0" w:space="0" w:color="auto"/>
        <w:right w:val="none" w:sz="0" w:space="0" w:color="auto"/>
      </w:divBdr>
    </w:div>
    <w:div w:id="231433842">
      <w:bodyDiv w:val="1"/>
      <w:marLeft w:val="0"/>
      <w:marRight w:val="0"/>
      <w:marTop w:val="0"/>
      <w:marBottom w:val="0"/>
      <w:divBdr>
        <w:top w:val="none" w:sz="0" w:space="0" w:color="auto"/>
        <w:left w:val="none" w:sz="0" w:space="0" w:color="auto"/>
        <w:bottom w:val="none" w:sz="0" w:space="0" w:color="auto"/>
        <w:right w:val="none" w:sz="0" w:space="0" w:color="auto"/>
      </w:divBdr>
    </w:div>
    <w:div w:id="246623018">
      <w:bodyDiv w:val="1"/>
      <w:marLeft w:val="0"/>
      <w:marRight w:val="0"/>
      <w:marTop w:val="0"/>
      <w:marBottom w:val="0"/>
      <w:divBdr>
        <w:top w:val="none" w:sz="0" w:space="0" w:color="auto"/>
        <w:left w:val="none" w:sz="0" w:space="0" w:color="auto"/>
        <w:bottom w:val="none" w:sz="0" w:space="0" w:color="auto"/>
        <w:right w:val="none" w:sz="0" w:space="0" w:color="auto"/>
      </w:divBdr>
    </w:div>
    <w:div w:id="262032774">
      <w:bodyDiv w:val="1"/>
      <w:marLeft w:val="0"/>
      <w:marRight w:val="0"/>
      <w:marTop w:val="0"/>
      <w:marBottom w:val="0"/>
      <w:divBdr>
        <w:top w:val="none" w:sz="0" w:space="0" w:color="auto"/>
        <w:left w:val="none" w:sz="0" w:space="0" w:color="auto"/>
        <w:bottom w:val="none" w:sz="0" w:space="0" w:color="auto"/>
        <w:right w:val="none" w:sz="0" w:space="0" w:color="auto"/>
      </w:divBdr>
    </w:div>
    <w:div w:id="269509904">
      <w:bodyDiv w:val="1"/>
      <w:marLeft w:val="0"/>
      <w:marRight w:val="0"/>
      <w:marTop w:val="0"/>
      <w:marBottom w:val="0"/>
      <w:divBdr>
        <w:top w:val="none" w:sz="0" w:space="0" w:color="auto"/>
        <w:left w:val="none" w:sz="0" w:space="0" w:color="auto"/>
        <w:bottom w:val="none" w:sz="0" w:space="0" w:color="auto"/>
        <w:right w:val="none" w:sz="0" w:space="0" w:color="auto"/>
      </w:divBdr>
    </w:div>
    <w:div w:id="281569492">
      <w:bodyDiv w:val="1"/>
      <w:marLeft w:val="0"/>
      <w:marRight w:val="0"/>
      <w:marTop w:val="0"/>
      <w:marBottom w:val="0"/>
      <w:divBdr>
        <w:top w:val="none" w:sz="0" w:space="0" w:color="auto"/>
        <w:left w:val="none" w:sz="0" w:space="0" w:color="auto"/>
        <w:bottom w:val="none" w:sz="0" w:space="0" w:color="auto"/>
        <w:right w:val="none" w:sz="0" w:space="0" w:color="auto"/>
      </w:divBdr>
    </w:div>
    <w:div w:id="294143485">
      <w:bodyDiv w:val="1"/>
      <w:marLeft w:val="0"/>
      <w:marRight w:val="0"/>
      <w:marTop w:val="0"/>
      <w:marBottom w:val="0"/>
      <w:divBdr>
        <w:top w:val="none" w:sz="0" w:space="0" w:color="auto"/>
        <w:left w:val="none" w:sz="0" w:space="0" w:color="auto"/>
        <w:bottom w:val="none" w:sz="0" w:space="0" w:color="auto"/>
        <w:right w:val="none" w:sz="0" w:space="0" w:color="auto"/>
      </w:divBdr>
    </w:div>
    <w:div w:id="351761224">
      <w:bodyDiv w:val="1"/>
      <w:marLeft w:val="0"/>
      <w:marRight w:val="0"/>
      <w:marTop w:val="0"/>
      <w:marBottom w:val="0"/>
      <w:divBdr>
        <w:top w:val="none" w:sz="0" w:space="0" w:color="auto"/>
        <w:left w:val="none" w:sz="0" w:space="0" w:color="auto"/>
        <w:bottom w:val="none" w:sz="0" w:space="0" w:color="auto"/>
        <w:right w:val="none" w:sz="0" w:space="0" w:color="auto"/>
      </w:divBdr>
    </w:div>
    <w:div w:id="383023044">
      <w:bodyDiv w:val="1"/>
      <w:marLeft w:val="0"/>
      <w:marRight w:val="0"/>
      <w:marTop w:val="0"/>
      <w:marBottom w:val="0"/>
      <w:divBdr>
        <w:top w:val="none" w:sz="0" w:space="0" w:color="auto"/>
        <w:left w:val="none" w:sz="0" w:space="0" w:color="auto"/>
        <w:bottom w:val="none" w:sz="0" w:space="0" w:color="auto"/>
        <w:right w:val="none" w:sz="0" w:space="0" w:color="auto"/>
      </w:divBdr>
    </w:div>
    <w:div w:id="413405760">
      <w:bodyDiv w:val="1"/>
      <w:marLeft w:val="0"/>
      <w:marRight w:val="0"/>
      <w:marTop w:val="0"/>
      <w:marBottom w:val="0"/>
      <w:divBdr>
        <w:top w:val="none" w:sz="0" w:space="0" w:color="auto"/>
        <w:left w:val="none" w:sz="0" w:space="0" w:color="auto"/>
        <w:bottom w:val="none" w:sz="0" w:space="0" w:color="auto"/>
        <w:right w:val="none" w:sz="0" w:space="0" w:color="auto"/>
      </w:divBdr>
    </w:div>
    <w:div w:id="515196665">
      <w:bodyDiv w:val="1"/>
      <w:marLeft w:val="0"/>
      <w:marRight w:val="0"/>
      <w:marTop w:val="0"/>
      <w:marBottom w:val="0"/>
      <w:divBdr>
        <w:top w:val="none" w:sz="0" w:space="0" w:color="auto"/>
        <w:left w:val="none" w:sz="0" w:space="0" w:color="auto"/>
        <w:bottom w:val="none" w:sz="0" w:space="0" w:color="auto"/>
        <w:right w:val="none" w:sz="0" w:space="0" w:color="auto"/>
      </w:divBdr>
    </w:div>
    <w:div w:id="517155471">
      <w:bodyDiv w:val="1"/>
      <w:marLeft w:val="0"/>
      <w:marRight w:val="0"/>
      <w:marTop w:val="0"/>
      <w:marBottom w:val="0"/>
      <w:divBdr>
        <w:top w:val="none" w:sz="0" w:space="0" w:color="auto"/>
        <w:left w:val="none" w:sz="0" w:space="0" w:color="auto"/>
        <w:bottom w:val="none" w:sz="0" w:space="0" w:color="auto"/>
        <w:right w:val="none" w:sz="0" w:space="0" w:color="auto"/>
      </w:divBdr>
    </w:div>
    <w:div w:id="519272866">
      <w:bodyDiv w:val="1"/>
      <w:marLeft w:val="0"/>
      <w:marRight w:val="0"/>
      <w:marTop w:val="0"/>
      <w:marBottom w:val="0"/>
      <w:divBdr>
        <w:top w:val="none" w:sz="0" w:space="0" w:color="auto"/>
        <w:left w:val="none" w:sz="0" w:space="0" w:color="auto"/>
        <w:bottom w:val="none" w:sz="0" w:space="0" w:color="auto"/>
        <w:right w:val="none" w:sz="0" w:space="0" w:color="auto"/>
      </w:divBdr>
    </w:div>
    <w:div w:id="522790732">
      <w:bodyDiv w:val="1"/>
      <w:marLeft w:val="0"/>
      <w:marRight w:val="0"/>
      <w:marTop w:val="0"/>
      <w:marBottom w:val="0"/>
      <w:divBdr>
        <w:top w:val="none" w:sz="0" w:space="0" w:color="auto"/>
        <w:left w:val="none" w:sz="0" w:space="0" w:color="auto"/>
        <w:bottom w:val="none" w:sz="0" w:space="0" w:color="auto"/>
        <w:right w:val="none" w:sz="0" w:space="0" w:color="auto"/>
      </w:divBdr>
    </w:div>
    <w:div w:id="556165011">
      <w:bodyDiv w:val="1"/>
      <w:marLeft w:val="0"/>
      <w:marRight w:val="0"/>
      <w:marTop w:val="0"/>
      <w:marBottom w:val="0"/>
      <w:divBdr>
        <w:top w:val="none" w:sz="0" w:space="0" w:color="auto"/>
        <w:left w:val="none" w:sz="0" w:space="0" w:color="auto"/>
        <w:bottom w:val="none" w:sz="0" w:space="0" w:color="auto"/>
        <w:right w:val="none" w:sz="0" w:space="0" w:color="auto"/>
      </w:divBdr>
    </w:div>
    <w:div w:id="647049890">
      <w:bodyDiv w:val="1"/>
      <w:marLeft w:val="0"/>
      <w:marRight w:val="0"/>
      <w:marTop w:val="0"/>
      <w:marBottom w:val="0"/>
      <w:divBdr>
        <w:top w:val="none" w:sz="0" w:space="0" w:color="auto"/>
        <w:left w:val="none" w:sz="0" w:space="0" w:color="auto"/>
        <w:bottom w:val="none" w:sz="0" w:space="0" w:color="auto"/>
        <w:right w:val="none" w:sz="0" w:space="0" w:color="auto"/>
      </w:divBdr>
    </w:div>
    <w:div w:id="653097616">
      <w:bodyDiv w:val="1"/>
      <w:marLeft w:val="0"/>
      <w:marRight w:val="0"/>
      <w:marTop w:val="0"/>
      <w:marBottom w:val="0"/>
      <w:divBdr>
        <w:top w:val="none" w:sz="0" w:space="0" w:color="auto"/>
        <w:left w:val="none" w:sz="0" w:space="0" w:color="auto"/>
        <w:bottom w:val="none" w:sz="0" w:space="0" w:color="auto"/>
        <w:right w:val="none" w:sz="0" w:space="0" w:color="auto"/>
      </w:divBdr>
    </w:div>
    <w:div w:id="666053884">
      <w:bodyDiv w:val="1"/>
      <w:marLeft w:val="0"/>
      <w:marRight w:val="0"/>
      <w:marTop w:val="0"/>
      <w:marBottom w:val="0"/>
      <w:divBdr>
        <w:top w:val="none" w:sz="0" w:space="0" w:color="auto"/>
        <w:left w:val="none" w:sz="0" w:space="0" w:color="auto"/>
        <w:bottom w:val="none" w:sz="0" w:space="0" w:color="auto"/>
        <w:right w:val="none" w:sz="0" w:space="0" w:color="auto"/>
      </w:divBdr>
    </w:div>
    <w:div w:id="694313282">
      <w:bodyDiv w:val="1"/>
      <w:marLeft w:val="0"/>
      <w:marRight w:val="0"/>
      <w:marTop w:val="0"/>
      <w:marBottom w:val="0"/>
      <w:divBdr>
        <w:top w:val="none" w:sz="0" w:space="0" w:color="auto"/>
        <w:left w:val="none" w:sz="0" w:space="0" w:color="auto"/>
        <w:bottom w:val="none" w:sz="0" w:space="0" w:color="auto"/>
        <w:right w:val="none" w:sz="0" w:space="0" w:color="auto"/>
      </w:divBdr>
    </w:div>
    <w:div w:id="779757718">
      <w:bodyDiv w:val="1"/>
      <w:marLeft w:val="0"/>
      <w:marRight w:val="0"/>
      <w:marTop w:val="0"/>
      <w:marBottom w:val="0"/>
      <w:divBdr>
        <w:top w:val="none" w:sz="0" w:space="0" w:color="auto"/>
        <w:left w:val="none" w:sz="0" w:space="0" w:color="auto"/>
        <w:bottom w:val="none" w:sz="0" w:space="0" w:color="auto"/>
        <w:right w:val="none" w:sz="0" w:space="0" w:color="auto"/>
      </w:divBdr>
    </w:div>
    <w:div w:id="780034934">
      <w:bodyDiv w:val="1"/>
      <w:marLeft w:val="0"/>
      <w:marRight w:val="0"/>
      <w:marTop w:val="0"/>
      <w:marBottom w:val="0"/>
      <w:divBdr>
        <w:top w:val="none" w:sz="0" w:space="0" w:color="auto"/>
        <w:left w:val="none" w:sz="0" w:space="0" w:color="auto"/>
        <w:bottom w:val="none" w:sz="0" w:space="0" w:color="auto"/>
        <w:right w:val="none" w:sz="0" w:space="0" w:color="auto"/>
      </w:divBdr>
    </w:div>
    <w:div w:id="829827921">
      <w:bodyDiv w:val="1"/>
      <w:marLeft w:val="0"/>
      <w:marRight w:val="0"/>
      <w:marTop w:val="0"/>
      <w:marBottom w:val="0"/>
      <w:divBdr>
        <w:top w:val="none" w:sz="0" w:space="0" w:color="auto"/>
        <w:left w:val="none" w:sz="0" w:space="0" w:color="auto"/>
        <w:bottom w:val="none" w:sz="0" w:space="0" w:color="auto"/>
        <w:right w:val="none" w:sz="0" w:space="0" w:color="auto"/>
      </w:divBdr>
    </w:div>
    <w:div w:id="859508337">
      <w:bodyDiv w:val="1"/>
      <w:marLeft w:val="0"/>
      <w:marRight w:val="0"/>
      <w:marTop w:val="0"/>
      <w:marBottom w:val="0"/>
      <w:divBdr>
        <w:top w:val="none" w:sz="0" w:space="0" w:color="auto"/>
        <w:left w:val="none" w:sz="0" w:space="0" w:color="auto"/>
        <w:bottom w:val="none" w:sz="0" w:space="0" w:color="auto"/>
        <w:right w:val="none" w:sz="0" w:space="0" w:color="auto"/>
      </w:divBdr>
    </w:div>
    <w:div w:id="885991767">
      <w:bodyDiv w:val="1"/>
      <w:marLeft w:val="0"/>
      <w:marRight w:val="0"/>
      <w:marTop w:val="0"/>
      <w:marBottom w:val="0"/>
      <w:divBdr>
        <w:top w:val="none" w:sz="0" w:space="0" w:color="auto"/>
        <w:left w:val="none" w:sz="0" w:space="0" w:color="auto"/>
        <w:bottom w:val="none" w:sz="0" w:space="0" w:color="auto"/>
        <w:right w:val="none" w:sz="0" w:space="0" w:color="auto"/>
      </w:divBdr>
    </w:div>
    <w:div w:id="923488938">
      <w:bodyDiv w:val="1"/>
      <w:marLeft w:val="0"/>
      <w:marRight w:val="0"/>
      <w:marTop w:val="0"/>
      <w:marBottom w:val="0"/>
      <w:divBdr>
        <w:top w:val="none" w:sz="0" w:space="0" w:color="auto"/>
        <w:left w:val="none" w:sz="0" w:space="0" w:color="auto"/>
        <w:bottom w:val="none" w:sz="0" w:space="0" w:color="auto"/>
        <w:right w:val="none" w:sz="0" w:space="0" w:color="auto"/>
      </w:divBdr>
    </w:div>
    <w:div w:id="1013342125">
      <w:bodyDiv w:val="1"/>
      <w:marLeft w:val="0"/>
      <w:marRight w:val="0"/>
      <w:marTop w:val="0"/>
      <w:marBottom w:val="0"/>
      <w:divBdr>
        <w:top w:val="none" w:sz="0" w:space="0" w:color="auto"/>
        <w:left w:val="none" w:sz="0" w:space="0" w:color="auto"/>
        <w:bottom w:val="none" w:sz="0" w:space="0" w:color="auto"/>
        <w:right w:val="none" w:sz="0" w:space="0" w:color="auto"/>
      </w:divBdr>
    </w:div>
    <w:div w:id="1059941960">
      <w:bodyDiv w:val="1"/>
      <w:marLeft w:val="0"/>
      <w:marRight w:val="0"/>
      <w:marTop w:val="0"/>
      <w:marBottom w:val="0"/>
      <w:divBdr>
        <w:top w:val="none" w:sz="0" w:space="0" w:color="auto"/>
        <w:left w:val="none" w:sz="0" w:space="0" w:color="auto"/>
        <w:bottom w:val="none" w:sz="0" w:space="0" w:color="auto"/>
        <w:right w:val="none" w:sz="0" w:space="0" w:color="auto"/>
      </w:divBdr>
    </w:div>
    <w:div w:id="1080638069">
      <w:bodyDiv w:val="1"/>
      <w:marLeft w:val="0"/>
      <w:marRight w:val="0"/>
      <w:marTop w:val="0"/>
      <w:marBottom w:val="0"/>
      <w:divBdr>
        <w:top w:val="none" w:sz="0" w:space="0" w:color="auto"/>
        <w:left w:val="none" w:sz="0" w:space="0" w:color="auto"/>
        <w:bottom w:val="none" w:sz="0" w:space="0" w:color="auto"/>
        <w:right w:val="none" w:sz="0" w:space="0" w:color="auto"/>
      </w:divBdr>
    </w:div>
    <w:div w:id="1105614194">
      <w:bodyDiv w:val="1"/>
      <w:marLeft w:val="0"/>
      <w:marRight w:val="0"/>
      <w:marTop w:val="0"/>
      <w:marBottom w:val="0"/>
      <w:divBdr>
        <w:top w:val="none" w:sz="0" w:space="0" w:color="auto"/>
        <w:left w:val="none" w:sz="0" w:space="0" w:color="auto"/>
        <w:bottom w:val="none" w:sz="0" w:space="0" w:color="auto"/>
        <w:right w:val="none" w:sz="0" w:space="0" w:color="auto"/>
      </w:divBdr>
    </w:div>
    <w:div w:id="1128620986">
      <w:bodyDiv w:val="1"/>
      <w:marLeft w:val="0"/>
      <w:marRight w:val="0"/>
      <w:marTop w:val="0"/>
      <w:marBottom w:val="0"/>
      <w:divBdr>
        <w:top w:val="none" w:sz="0" w:space="0" w:color="auto"/>
        <w:left w:val="none" w:sz="0" w:space="0" w:color="auto"/>
        <w:bottom w:val="none" w:sz="0" w:space="0" w:color="auto"/>
        <w:right w:val="none" w:sz="0" w:space="0" w:color="auto"/>
      </w:divBdr>
    </w:div>
    <w:div w:id="1217888014">
      <w:bodyDiv w:val="1"/>
      <w:marLeft w:val="0"/>
      <w:marRight w:val="0"/>
      <w:marTop w:val="0"/>
      <w:marBottom w:val="0"/>
      <w:divBdr>
        <w:top w:val="none" w:sz="0" w:space="0" w:color="auto"/>
        <w:left w:val="none" w:sz="0" w:space="0" w:color="auto"/>
        <w:bottom w:val="none" w:sz="0" w:space="0" w:color="auto"/>
        <w:right w:val="none" w:sz="0" w:space="0" w:color="auto"/>
      </w:divBdr>
    </w:div>
    <w:div w:id="1229535176">
      <w:bodyDiv w:val="1"/>
      <w:marLeft w:val="0"/>
      <w:marRight w:val="0"/>
      <w:marTop w:val="0"/>
      <w:marBottom w:val="0"/>
      <w:divBdr>
        <w:top w:val="none" w:sz="0" w:space="0" w:color="auto"/>
        <w:left w:val="none" w:sz="0" w:space="0" w:color="auto"/>
        <w:bottom w:val="none" w:sz="0" w:space="0" w:color="auto"/>
        <w:right w:val="none" w:sz="0" w:space="0" w:color="auto"/>
      </w:divBdr>
    </w:div>
    <w:div w:id="1287397250">
      <w:bodyDiv w:val="1"/>
      <w:marLeft w:val="0"/>
      <w:marRight w:val="0"/>
      <w:marTop w:val="0"/>
      <w:marBottom w:val="0"/>
      <w:divBdr>
        <w:top w:val="none" w:sz="0" w:space="0" w:color="auto"/>
        <w:left w:val="none" w:sz="0" w:space="0" w:color="auto"/>
        <w:bottom w:val="none" w:sz="0" w:space="0" w:color="auto"/>
        <w:right w:val="none" w:sz="0" w:space="0" w:color="auto"/>
      </w:divBdr>
    </w:div>
    <w:div w:id="1295212840">
      <w:bodyDiv w:val="1"/>
      <w:marLeft w:val="0"/>
      <w:marRight w:val="0"/>
      <w:marTop w:val="0"/>
      <w:marBottom w:val="0"/>
      <w:divBdr>
        <w:top w:val="none" w:sz="0" w:space="0" w:color="auto"/>
        <w:left w:val="none" w:sz="0" w:space="0" w:color="auto"/>
        <w:bottom w:val="none" w:sz="0" w:space="0" w:color="auto"/>
        <w:right w:val="none" w:sz="0" w:space="0" w:color="auto"/>
      </w:divBdr>
    </w:div>
    <w:div w:id="1304315482">
      <w:bodyDiv w:val="1"/>
      <w:marLeft w:val="0"/>
      <w:marRight w:val="0"/>
      <w:marTop w:val="0"/>
      <w:marBottom w:val="0"/>
      <w:divBdr>
        <w:top w:val="none" w:sz="0" w:space="0" w:color="auto"/>
        <w:left w:val="none" w:sz="0" w:space="0" w:color="auto"/>
        <w:bottom w:val="none" w:sz="0" w:space="0" w:color="auto"/>
        <w:right w:val="none" w:sz="0" w:space="0" w:color="auto"/>
      </w:divBdr>
    </w:div>
    <w:div w:id="1335569069">
      <w:bodyDiv w:val="1"/>
      <w:marLeft w:val="0"/>
      <w:marRight w:val="0"/>
      <w:marTop w:val="0"/>
      <w:marBottom w:val="0"/>
      <w:divBdr>
        <w:top w:val="none" w:sz="0" w:space="0" w:color="auto"/>
        <w:left w:val="none" w:sz="0" w:space="0" w:color="auto"/>
        <w:bottom w:val="none" w:sz="0" w:space="0" w:color="auto"/>
        <w:right w:val="none" w:sz="0" w:space="0" w:color="auto"/>
      </w:divBdr>
    </w:div>
    <w:div w:id="1364213885">
      <w:bodyDiv w:val="1"/>
      <w:marLeft w:val="0"/>
      <w:marRight w:val="0"/>
      <w:marTop w:val="0"/>
      <w:marBottom w:val="0"/>
      <w:divBdr>
        <w:top w:val="none" w:sz="0" w:space="0" w:color="auto"/>
        <w:left w:val="none" w:sz="0" w:space="0" w:color="auto"/>
        <w:bottom w:val="none" w:sz="0" w:space="0" w:color="auto"/>
        <w:right w:val="none" w:sz="0" w:space="0" w:color="auto"/>
      </w:divBdr>
    </w:div>
    <w:div w:id="1457531228">
      <w:bodyDiv w:val="1"/>
      <w:marLeft w:val="0"/>
      <w:marRight w:val="0"/>
      <w:marTop w:val="0"/>
      <w:marBottom w:val="0"/>
      <w:divBdr>
        <w:top w:val="none" w:sz="0" w:space="0" w:color="auto"/>
        <w:left w:val="none" w:sz="0" w:space="0" w:color="auto"/>
        <w:bottom w:val="none" w:sz="0" w:space="0" w:color="auto"/>
        <w:right w:val="none" w:sz="0" w:space="0" w:color="auto"/>
      </w:divBdr>
    </w:div>
    <w:div w:id="1531648683">
      <w:bodyDiv w:val="1"/>
      <w:marLeft w:val="0"/>
      <w:marRight w:val="0"/>
      <w:marTop w:val="0"/>
      <w:marBottom w:val="0"/>
      <w:divBdr>
        <w:top w:val="none" w:sz="0" w:space="0" w:color="auto"/>
        <w:left w:val="none" w:sz="0" w:space="0" w:color="auto"/>
        <w:bottom w:val="none" w:sz="0" w:space="0" w:color="auto"/>
        <w:right w:val="none" w:sz="0" w:space="0" w:color="auto"/>
      </w:divBdr>
    </w:div>
    <w:div w:id="1540896029">
      <w:bodyDiv w:val="1"/>
      <w:marLeft w:val="0"/>
      <w:marRight w:val="0"/>
      <w:marTop w:val="0"/>
      <w:marBottom w:val="0"/>
      <w:divBdr>
        <w:top w:val="none" w:sz="0" w:space="0" w:color="auto"/>
        <w:left w:val="none" w:sz="0" w:space="0" w:color="auto"/>
        <w:bottom w:val="none" w:sz="0" w:space="0" w:color="auto"/>
        <w:right w:val="none" w:sz="0" w:space="0" w:color="auto"/>
      </w:divBdr>
    </w:div>
    <w:div w:id="1543593991">
      <w:bodyDiv w:val="1"/>
      <w:marLeft w:val="0"/>
      <w:marRight w:val="0"/>
      <w:marTop w:val="0"/>
      <w:marBottom w:val="0"/>
      <w:divBdr>
        <w:top w:val="none" w:sz="0" w:space="0" w:color="auto"/>
        <w:left w:val="none" w:sz="0" w:space="0" w:color="auto"/>
        <w:bottom w:val="none" w:sz="0" w:space="0" w:color="auto"/>
        <w:right w:val="none" w:sz="0" w:space="0" w:color="auto"/>
      </w:divBdr>
    </w:div>
    <w:div w:id="1569147592">
      <w:bodyDiv w:val="1"/>
      <w:marLeft w:val="0"/>
      <w:marRight w:val="0"/>
      <w:marTop w:val="0"/>
      <w:marBottom w:val="0"/>
      <w:divBdr>
        <w:top w:val="none" w:sz="0" w:space="0" w:color="auto"/>
        <w:left w:val="none" w:sz="0" w:space="0" w:color="auto"/>
        <w:bottom w:val="none" w:sz="0" w:space="0" w:color="auto"/>
        <w:right w:val="none" w:sz="0" w:space="0" w:color="auto"/>
      </w:divBdr>
    </w:div>
    <w:div w:id="1582449805">
      <w:bodyDiv w:val="1"/>
      <w:marLeft w:val="0"/>
      <w:marRight w:val="0"/>
      <w:marTop w:val="0"/>
      <w:marBottom w:val="0"/>
      <w:divBdr>
        <w:top w:val="none" w:sz="0" w:space="0" w:color="auto"/>
        <w:left w:val="none" w:sz="0" w:space="0" w:color="auto"/>
        <w:bottom w:val="none" w:sz="0" w:space="0" w:color="auto"/>
        <w:right w:val="none" w:sz="0" w:space="0" w:color="auto"/>
      </w:divBdr>
    </w:div>
    <w:div w:id="1587768800">
      <w:bodyDiv w:val="1"/>
      <w:marLeft w:val="0"/>
      <w:marRight w:val="0"/>
      <w:marTop w:val="0"/>
      <w:marBottom w:val="0"/>
      <w:divBdr>
        <w:top w:val="none" w:sz="0" w:space="0" w:color="auto"/>
        <w:left w:val="none" w:sz="0" w:space="0" w:color="auto"/>
        <w:bottom w:val="none" w:sz="0" w:space="0" w:color="auto"/>
        <w:right w:val="none" w:sz="0" w:space="0" w:color="auto"/>
      </w:divBdr>
    </w:div>
    <w:div w:id="1614021686">
      <w:bodyDiv w:val="1"/>
      <w:marLeft w:val="0"/>
      <w:marRight w:val="0"/>
      <w:marTop w:val="0"/>
      <w:marBottom w:val="0"/>
      <w:divBdr>
        <w:top w:val="none" w:sz="0" w:space="0" w:color="auto"/>
        <w:left w:val="none" w:sz="0" w:space="0" w:color="auto"/>
        <w:bottom w:val="none" w:sz="0" w:space="0" w:color="auto"/>
        <w:right w:val="none" w:sz="0" w:space="0" w:color="auto"/>
      </w:divBdr>
    </w:div>
    <w:div w:id="1630281087">
      <w:bodyDiv w:val="1"/>
      <w:marLeft w:val="0"/>
      <w:marRight w:val="0"/>
      <w:marTop w:val="0"/>
      <w:marBottom w:val="0"/>
      <w:divBdr>
        <w:top w:val="none" w:sz="0" w:space="0" w:color="auto"/>
        <w:left w:val="none" w:sz="0" w:space="0" w:color="auto"/>
        <w:bottom w:val="none" w:sz="0" w:space="0" w:color="auto"/>
        <w:right w:val="none" w:sz="0" w:space="0" w:color="auto"/>
      </w:divBdr>
    </w:div>
    <w:div w:id="1644040739">
      <w:bodyDiv w:val="1"/>
      <w:marLeft w:val="0"/>
      <w:marRight w:val="0"/>
      <w:marTop w:val="0"/>
      <w:marBottom w:val="0"/>
      <w:divBdr>
        <w:top w:val="none" w:sz="0" w:space="0" w:color="auto"/>
        <w:left w:val="none" w:sz="0" w:space="0" w:color="auto"/>
        <w:bottom w:val="none" w:sz="0" w:space="0" w:color="auto"/>
        <w:right w:val="none" w:sz="0" w:space="0" w:color="auto"/>
      </w:divBdr>
    </w:div>
    <w:div w:id="1657412132">
      <w:bodyDiv w:val="1"/>
      <w:marLeft w:val="0"/>
      <w:marRight w:val="0"/>
      <w:marTop w:val="0"/>
      <w:marBottom w:val="0"/>
      <w:divBdr>
        <w:top w:val="none" w:sz="0" w:space="0" w:color="auto"/>
        <w:left w:val="none" w:sz="0" w:space="0" w:color="auto"/>
        <w:bottom w:val="none" w:sz="0" w:space="0" w:color="auto"/>
        <w:right w:val="none" w:sz="0" w:space="0" w:color="auto"/>
      </w:divBdr>
    </w:div>
    <w:div w:id="1681153022">
      <w:bodyDiv w:val="1"/>
      <w:marLeft w:val="0"/>
      <w:marRight w:val="0"/>
      <w:marTop w:val="0"/>
      <w:marBottom w:val="0"/>
      <w:divBdr>
        <w:top w:val="none" w:sz="0" w:space="0" w:color="auto"/>
        <w:left w:val="none" w:sz="0" w:space="0" w:color="auto"/>
        <w:bottom w:val="none" w:sz="0" w:space="0" w:color="auto"/>
        <w:right w:val="none" w:sz="0" w:space="0" w:color="auto"/>
      </w:divBdr>
    </w:div>
    <w:div w:id="1712684246">
      <w:bodyDiv w:val="1"/>
      <w:marLeft w:val="0"/>
      <w:marRight w:val="0"/>
      <w:marTop w:val="0"/>
      <w:marBottom w:val="0"/>
      <w:divBdr>
        <w:top w:val="none" w:sz="0" w:space="0" w:color="auto"/>
        <w:left w:val="none" w:sz="0" w:space="0" w:color="auto"/>
        <w:bottom w:val="none" w:sz="0" w:space="0" w:color="auto"/>
        <w:right w:val="none" w:sz="0" w:space="0" w:color="auto"/>
      </w:divBdr>
    </w:div>
    <w:div w:id="1787314737">
      <w:bodyDiv w:val="1"/>
      <w:marLeft w:val="0"/>
      <w:marRight w:val="0"/>
      <w:marTop w:val="0"/>
      <w:marBottom w:val="0"/>
      <w:divBdr>
        <w:top w:val="none" w:sz="0" w:space="0" w:color="auto"/>
        <w:left w:val="none" w:sz="0" w:space="0" w:color="auto"/>
        <w:bottom w:val="none" w:sz="0" w:space="0" w:color="auto"/>
        <w:right w:val="none" w:sz="0" w:space="0" w:color="auto"/>
      </w:divBdr>
    </w:div>
    <w:div w:id="1829205672">
      <w:bodyDiv w:val="1"/>
      <w:marLeft w:val="0"/>
      <w:marRight w:val="0"/>
      <w:marTop w:val="0"/>
      <w:marBottom w:val="0"/>
      <w:divBdr>
        <w:top w:val="none" w:sz="0" w:space="0" w:color="auto"/>
        <w:left w:val="none" w:sz="0" w:space="0" w:color="auto"/>
        <w:bottom w:val="none" w:sz="0" w:space="0" w:color="auto"/>
        <w:right w:val="none" w:sz="0" w:space="0" w:color="auto"/>
      </w:divBdr>
    </w:div>
    <w:div w:id="1835805226">
      <w:bodyDiv w:val="1"/>
      <w:marLeft w:val="0"/>
      <w:marRight w:val="0"/>
      <w:marTop w:val="0"/>
      <w:marBottom w:val="0"/>
      <w:divBdr>
        <w:top w:val="none" w:sz="0" w:space="0" w:color="auto"/>
        <w:left w:val="none" w:sz="0" w:space="0" w:color="auto"/>
        <w:bottom w:val="none" w:sz="0" w:space="0" w:color="auto"/>
        <w:right w:val="none" w:sz="0" w:space="0" w:color="auto"/>
      </w:divBdr>
    </w:div>
    <w:div w:id="1881361485">
      <w:bodyDiv w:val="1"/>
      <w:marLeft w:val="0"/>
      <w:marRight w:val="0"/>
      <w:marTop w:val="0"/>
      <w:marBottom w:val="0"/>
      <w:divBdr>
        <w:top w:val="none" w:sz="0" w:space="0" w:color="auto"/>
        <w:left w:val="none" w:sz="0" w:space="0" w:color="auto"/>
        <w:bottom w:val="none" w:sz="0" w:space="0" w:color="auto"/>
        <w:right w:val="none" w:sz="0" w:space="0" w:color="auto"/>
      </w:divBdr>
    </w:div>
    <w:div w:id="1888102362">
      <w:bodyDiv w:val="1"/>
      <w:marLeft w:val="0"/>
      <w:marRight w:val="0"/>
      <w:marTop w:val="0"/>
      <w:marBottom w:val="0"/>
      <w:divBdr>
        <w:top w:val="none" w:sz="0" w:space="0" w:color="auto"/>
        <w:left w:val="none" w:sz="0" w:space="0" w:color="auto"/>
        <w:bottom w:val="none" w:sz="0" w:space="0" w:color="auto"/>
        <w:right w:val="none" w:sz="0" w:space="0" w:color="auto"/>
      </w:divBdr>
    </w:div>
    <w:div w:id="2066175429">
      <w:bodyDiv w:val="1"/>
      <w:marLeft w:val="0"/>
      <w:marRight w:val="0"/>
      <w:marTop w:val="0"/>
      <w:marBottom w:val="0"/>
      <w:divBdr>
        <w:top w:val="none" w:sz="0" w:space="0" w:color="auto"/>
        <w:left w:val="none" w:sz="0" w:space="0" w:color="auto"/>
        <w:bottom w:val="none" w:sz="0" w:space="0" w:color="auto"/>
        <w:right w:val="none" w:sz="0" w:space="0" w:color="auto"/>
      </w:divBdr>
    </w:div>
    <w:div w:id="209959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dminerm.ru/documents/document1673508801.docx"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F5795-4FA0-480D-94D6-143252FD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6642</TotalTime>
  <Pages>63</Pages>
  <Words>20377</Words>
  <Characters>116150</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314-1</dc:creator>
  <cp:lastModifiedBy>K314-1</cp:lastModifiedBy>
  <cp:revision>377</cp:revision>
  <cp:lastPrinted>2025-03-27T03:35:00Z</cp:lastPrinted>
  <dcterms:created xsi:type="dcterms:W3CDTF">2024-04-03T03:13:00Z</dcterms:created>
  <dcterms:modified xsi:type="dcterms:W3CDTF">2025-03-27T06:13:00Z</dcterms:modified>
</cp:coreProperties>
</file>