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D62" w:rsidRPr="00460BBB" w:rsidRDefault="00D25D62" w:rsidP="00D25D62">
      <w:pPr>
        <w:spacing w:after="0" w:line="240" w:lineRule="auto"/>
        <w:ind w:firstLine="510"/>
        <w:jc w:val="both"/>
        <w:rPr>
          <w:rFonts w:cstheme="minorHAnsi"/>
        </w:rPr>
      </w:pPr>
      <w:r>
        <w:rPr>
          <w:rFonts w:cstheme="minorHAnsi"/>
          <w:b/>
          <w:bCs/>
        </w:rPr>
        <w:t>Документы, прикладываемые к заявке.</w:t>
      </w:r>
      <w:bookmarkStart w:id="0" w:name="_GoBack"/>
      <w:bookmarkEnd w:id="0"/>
    </w:p>
    <w:p w:rsidR="00D25D62" w:rsidRPr="00460BBB" w:rsidRDefault="00D25D62" w:rsidP="00D25D62">
      <w:pPr>
        <w:autoSpaceDE w:val="0"/>
        <w:autoSpaceDN w:val="0"/>
        <w:adjustRightInd w:val="0"/>
        <w:spacing w:after="0" w:line="240" w:lineRule="auto"/>
        <w:ind w:firstLine="510"/>
        <w:jc w:val="both"/>
        <w:rPr>
          <w:rFonts w:cstheme="minorHAnsi"/>
          <w:bCs/>
          <w:kern w:val="0"/>
        </w:rPr>
      </w:pPr>
      <w:r w:rsidRPr="00460BBB">
        <w:rPr>
          <w:rFonts w:cstheme="minorHAnsi"/>
          <w:bCs/>
          <w:kern w:val="0"/>
        </w:rPr>
        <w:t>1) выписка из Единого государственного реестра юридических лиц, выписка из Единого государственного реестра индивидуальных предпринимателей, выданная территориальным органом Федеральной налоговой службы не ранее 20 рабочих дней до даты подачи заявления (представляется по инициативе участника отбора);</w:t>
      </w:r>
    </w:p>
    <w:p w:rsidR="00D25D62" w:rsidRPr="00460BBB" w:rsidRDefault="00D25D62" w:rsidP="00D25D62">
      <w:pPr>
        <w:autoSpaceDE w:val="0"/>
        <w:autoSpaceDN w:val="0"/>
        <w:adjustRightInd w:val="0"/>
        <w:spacing w:after="0" w:line="240" w:lineRule="auto"/>
        <w:ind w:firstLine="510"/>
        <w:jc w:val="both"/>
        <w:rPr>
          <w:rFonts w:cstheme="minorHAnsi"/>
          <w:bCs/>
          <w:kern w:val="0"/>
        </w:rPr>
      </w:pPr>
      <w:r w:rsidRPr="00460BBB">
        <w:rPr>
          <w:rFonts w:cstheme="minorHAnsi"/>
          <w:bCs/>
          <w:kern w:val="0"/>
        </w:rPr>
        <w:t>2) справки об отсутствии запрашиваемой информации в реестре дисквалифицированных лиц в отношении руководителя участника отбора, членов коллегиального исполнительного органа, лица, исполняющего функции единоличного исполнительного органа, а также главного бухгалтера участника отбора, являющегося юридическим лицом, индивидуального предпринимателя - участника отбора, выданные территориальным органом Федеральной налоговой службы не ранее 20 рабочих дней до даты подачи заявления (представляется по инициативе участника отбора);</w:t>
      </w:r>
    </w:p>
    <w:p w:rsidR="00D25D62" w:rsidRPr="00460BBB" w:rsidRDefault="00D25D62" w:rsidP="00D25D62">
      <w:pPr>
        <w:autoSpaceDE w:val="0"/>
        <w:autoSpaceDN w:val="0"/>
        <w:adjustRightInd w:val="0"/>
        <w:spacing w:after="0" w:line="240" w:lineRule="auto"/>
        <w:ind w:firstLine="510"/>
        <w:jc w:val="both"/>
        <w:rPr>
          <w:rFonts w:cstheme="minorHAnsi"/>
          <w:bCs/>
          <w:kern w:val="0"/>
        </w:rPr>
      </w:pPr>
      <w:r w:rsidRPr="00460BBB">
        <w:rPr>
          <w:rFonts w:cstheme="minorHAnsi"/>
          <w:bCs/>
          <w:kern w:val="0"/>
        </w:rPr>
        <w:t>3) копия первой и второй страницы паспорта руководителя, членов коллегиального исполнительного органа, лица, исполняющего функции единоличного исполнительного органа, главного бухгалтера участника отбора - юридического лица, получателя субсидии - индивидуального предпринимателя, а также копии документов, подтверждающих назначение руководителя, главного бухгалтера, назначение (избрание) лица, исполняющего функции единоличного исполнительного органа, избрание членов коллегиального исполнительного органа участника отбора - юридического лица, заверенные личной подписью руководителя и печатью (при наличии);</w:t>
      </w:r>
    </w:p>
    <w:p w:rsidR="00D25D62" w:rsidRPr="00460BBB" w:rsidRDefault="00D25D62" w:rsidP="00D25D62">
      <w:pPr>
        <w:autoSpaceDE w:val="0"/>
        <w:autoSpaceDN w:val="0"/>
        <w:adjustRightInd w:val="0"/>
        <w:spacing w:after="0" w:line="240" w:lineRule="auto"/>
        <w:ind w:firstLine="510"/>
        <w:jc w:val="both"/>
        <w:rPr>
          <w:rFonts w:cstheme="minorHAnsi"/>
          <w:bCs/>
          <w:kern w:val="0"/>
        </w:rPr>
      </w:pPr>
      <w:r w:rsidRPr="00460BBB">
        <w:rPr>
          <w:rFonts w:cstheme="minorHAnsi"/>
          <w:bCs/>
          <w:kern w:val="0"/>
        </w:rPr>
        <w:t>4) согласие руководителя участника отбора, члена коллегиального исполнительного органа, лица, исполняющего функции единоличного исполнительного органа, главного бухгалтера участника отбора, являющегося юридическим лицом, индивидуального предпринимателя - участника отбора, представителя участника отбора на обработку персональных данных (составляется в произвольной форме);</w:t>
      </w:r>
    </w:p>
    <w:p w:rsidR="00D25D62" w:rsidRPr="00460BBB" w:rsidRDefault="00D25D62" w:rsidP="00D25D62">
      <w:pPr>
        <w:autoSpaceDE w:val="0"/>
        <w:autoSpaceDN w:val="0"/>
        <w:adjustRightInd w:val="0"/>
        <w:spacing w:after="0" w:line="240" w:lineRule="auto"/>
        <w:ind w:firstLine="510"/>
        <w:jc w:val="both"/>
        <w:rPr>
          <w:rFonts w:cstheme="minorHAnsi"/>
          <w:bCs/>
          <w:kern w:val="0"/>
        </w:rPr>
      </w:pPr>
      <w:r w:rsidRPr="00460BBB">
        <w:rPr>
          <w:rFonts w:cstheme="minorHAnsi"/>
          <w:bCs/>
          <w:kern w:val="0"/>
        </w:rPr>
        <w:t>5) заверенные руководителем и печатью участника отбора (при наличии) копии учредительных документов участника отбора (для юридических лиц);</w:t>
      </w:r>
    </w:p>
    <w:p w:rsidR="00D25D62" w:rsidRPr="00460BBB" w:rsidRDefault="00D25D62" w:rsidP="00D25D62">
      <w:pPr>
        <w:autoSpaceDE w:val="0"/>
        <w:autoSpaceDN w:val="0"/>
        <w:adjustRightInd w:val="0"/>
        <w:spacing w:after="0" w:line="240" w:lineRule="auto"/>
        <w:ind w:firstLine="510"/>
        <w:jc w:val="both"/>
        <w:rPr>
          <w:rFonts w:cstheme="minorHAnsi"/>
          <w:bCs/>
          <w:kern w:val="0"/>
        </w:rPr>
      </w:pPr>
      <w:r w:rsidRPr="00460BBB">
        <w:rPr>
          <w:rFonts w:cstheme="minorHAnsi"/>
          <w:bCs/>
          <w:kern w:val="0"/>
        </w:rPr>
        <w:t>6) сведения об отсутствии в отношении участника отбора информации в перечне организаций и физических лиц, в отношении которых имеются сведения об их причастности к экстремистской деятельности или терроризму, в перечне организаций и физических лиц, в отношении которых имеются сведения об их причастности к распространению оружия массового уничтожения (представляется по инициативе участника отбора);</w:t>
      </w:r>
    </w:p>
    <w:p w:rsidR="00D25D62" w:rsidRPr="00460BBB" w:rsidRDefault="00D25D62" w:rsidP="00D25D62">
      <w:pPr>
        <w:autoSpaceDE w:val="0"/>
        <w:autoSpaceDN w:val="0"/>
        <w:adjustRightInd w:val="0"/>
        <w:spacing w:after="0" w:line="240" w:lineRule="auto"/>
        <w:ind w:firstLine="510"/>
        <w:jc w:val="both"/>
        <w:rPr>
          <w:rFonts w:cstheme="minorHAnsi"/>
          <w:bCs/>
          <w:kern w:val="0"/>
        </w:rPr>
      </w:pPr>
      <w:r w:rsidRPr="00460BBB">
        <w:rPr>
          <w:rFonts w:cstheme="minorHAnsi"/>
          <w:bCs/>
          <w:kern w:val="0"/>
        </w:rPr>
        <w:t xml:space="preserve">7) справку о наличии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w:t>
      </w:r>
      <w:hyperlink r:id="rId4" w:history="1">
        <w:r w:rsidRPr="00460BBB">
          <w:rPr>
            <w:rFonts w:cstheme="minorHAnsi"/>
            <w:bCs/>
            <w:kern w:val="0"/>
          </w:rPr>
          <w:t>форме</w:t>
        </w:r>
      </w:hyperlink>
      <w:r w:rsidRPr="00460BBB">
        <w:rPr>
          <w:rFonts w:cstheme="minorHAnsi"/>
          <w:bCs/>
          <w:kern w:val="0"/>
        </w:rPr>
        <w:t xml:space="preserve"> согласно приложению № 1 к Приказу ФНС России от 30.11.2022 N ЕД-7-8/1128@ "Об утверждении формы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и формата ее представления в электронной форме" не ранее 20 рабочих дней до даты подачи заявления (представляется по инициативе участника отбора);</w:t>
      </w:r>
    </w:p>
    <w:p w:rsidR="00D25D62" w:rsidRPr="00460BBB" w:rsidRDefault="00D25D62" w:rsidP="00D25D62">
      <w:pPr>
        <w:autoSpaceDE w:val="0"/>
        <w:autoSpaceDN w:val="0"/>
        <w:adjustRightInd w:val="0"/>
        <w:spacing w:after="0" w:line="240" w:lineRule="auto"/>
        <w:ind w:firstLine="510"/>
        <w:jc w:val="both"/>
        <w:rPr>
          <w:rFonts w:cstheme="minorHAnsi"/>
          <w:bCs/>
          <w:kern w:val="0"/>
        </w:rPr>
      </w:pPr>
      <w:r w:rsidRPr="00460BBB">
        <w:rPr>
          <w:rFonts w:cstheme="minorHAnsi"/>
          <w:bCs/>
          <w:kern w:val="0"/>
        </w:rPr>
        <w:t>8) справка об отсутствии у участника отбора просроченной задолженности по возврату в краевой бюджет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Красноярским краем, на первое число месяца подачи заявок (составляется в произвольной форме);</w:t>
      </w:r>
    </w:p>
    <w:p w:rsidR="00D25D62" w:rsidRPr="00460BBB" w:rsidRDefault="00D25D62" w:rsidP="00D25D62">
      <w:pPr>
        <w:autoSpaceDE w:val="0"/>
        <w:autoSpaceDN w:val="0"/>
        <w:adjustRightInd w:val="0"/>
        <w:spacing w:after="0" w:line="240" w:lineRule="auto"/>
        <w:ind w:firstLine="510"/>
        <w:jc w:val="both"/>
        <w:rPr>
          <w:rFonts w:cstheme="minorHAnsi"/>
          <w:bCs/>
          <w:kern w:val="0"/>
        </w:rPr>
      </w:pPr>
      <w:r w:rsidRPr="00460BBB">
        <w:rPr>
          <w:rFonts w:cstheme="minorHAnsi"/>
          <w:bCs/>
          <w:kern w:val="0"/>
        </w:rPr>
        <w:t xml:space="preserve">9) копии правоустанавливающих документов на земельные участки и (или) объекты недвижимости, на которых планируется реализация проекта (договор аренды со сроком не менее 5 лет, свидетельство о праве собственности на земельный участок, свидетельство о государственной регистрации права на земельный участок, заверенные личной подписью руководителя и печатью (при наличии), выписка из Единого государственного реестра недвижимости (представляется по инициативе участника отбора), за исключением случаев предоставления субсидии по направлениям расходов, указанным в </w:t>
      </w:r>
      <w:hyperlink r:id="rId5" w:history="1">
        <w:r w:rsidRPr="00460BBB">
          <w:rPr>
            <w:rFonts w:cstheme="minorHAnsi"/>
            <w:bCs/>
            <w:kern w:val="0"/>
          </w:rPr>
          <w:t>подпунктах 4</w:t>
        </w:r>
      </w:hyperlink>
      <w:r w:rsidRPr="00460BBB">
        <w:rPr>
          <w:rFonts w:cstheme="minorHAnsi"/>
          <w:bCs/>
          <w:kern w:val="0"/>
        </w:rPr>
        <w:t xml:space="preserve">, </w:t>
      </w:r>
      <w:hyperlink r:id="rId6" w:history="1">
        <w:r w:rsidRPr="00460BBB">
          <w:rPr>
            <w:rFonts w:cstheme="minorHAnsi"/>
            <w:bCs/>
            <w:kern w:val="0"/>
          </w:rPr>
          <w:t>5 пункта 1.8</w:t>
        </w:r>
      </w:hyperlink>
      <w:r w:rsidRPr="00460BBB">
        <w:rPr>
          <w:rFonts w:cstheme="minorHAnsi"/>
          <w:bCs/>
          <w:kern w:val="0"/>
        </w:rPr>
        <w:t xml:space="preserve"> Порядка;</w:t>
      </w:r>
    </w:p>
    <w:p w:rsidR="00D25D62" w:rsidRPr="00460BBB" w:rsidRDefault="00D25D62" w:rsidP="00D25D62">
      <w:pPr>
        <w:autoSpaceDE w:val="0"/>
        <w:autoSpaceDN w:val="0"/>
        <w:adjustRightInd w:val="0"/>
        <w:spacing w:after="0" w:line="240" w:lineRule="auto"/>
        <w:ind w:firstLine="510"/>
        <w:jc w:val="both"/>
        <w:rPr>
          <w:rFonts w:cstheme="minorHAnsi"/>
          <w:bCs/>
          <w:kern w:val="0"/>
        </w:rPr>
      </w:pPr>
      <w:r w:rsidRPr="00460BBB">
        <w:rPr>
          <w:rFonts w:cstheme="minorHAnsi"/>
          <w:bCs/>
          <w:kern w:val="0"/>
        </w:rPr>
        <w:t xml:space="preserve">10) копию договора водопользования, заключенного в соответствии с законодательством Российской Федерации для использования водных объектов для рекреационных целей, </w:t>
      </w:r>
      <w:r w:rsidRPr="00460BBB">
        <w:rPr>
          <w:rFonts w:cstheme="minorHAnsi"/>
          <w:bCs/>
          <w:kern w:val="0"/>
        </w:rPr>
        <w:lastRenderedPageBreak/>
        <w:t xml:space="preserve">заверенные личной подписью руководителя и печатью (при наличии) при подаче заявки на реализацию проектов по направлениям расходов, предусмотренным </w:t>
      </w:r>
      <w:hyperlink r:id="rId7" w:history="1">
        <w:r w:rsidRPr="00460BBB">
          <w:rPr>
            <w:rFonts w:cstheme="minorHAnsi"/>
            <w:bCs/>
            <w:kern w:val="0"/>
          </w:rPr>
          <w:t>подпунктами 1</w:t>
        </w:r>
      </w:hyperlink>
      <w:r w:rsidRPr="00460BBB">
        <w:rPr>
          <w:rFonts w:cstheme="minorHAnsi"/>
          <w:bCs/>
          <w:kern w:val="0"/>
        </w:rPr>
        <w:t xml:space="preserve">, </w:t>
      </w:r>
      <w:hyperlink r:id="rId8" w:history="1">
        <w:r w:rsidRPr="00460BBB">
          <w:rPr>
            <w:rFonts w:cstheme="minorHAnsi"/>
            <w:bCs/>
            <w:kern w:val="0"/>
          </w:rPr>
          <w:t>5 пункта 1.8</w:t>
        </w:r>
      </w:hyperlink>
      <w:r w:rsidRPr="00460BBB">
        <w:rPr>
          <w:rFonts w:cstheme="minorHAnsi"/>
          <w:bCs/>
          <w:kern w:val="0"/>
        </w:rPr>
        <w:t xml:space="preserve"> Порядка;</w:t>
      </w:r>
    </w:p>
    <w:p w:rsidR="00D25D62" w:rsidRPr="00460BBB" w:rsidRDefault="00D25D62" w:rsidP="00D25D62">
      <w:pPr>
        <w:autoSpaceDE w:val="0"/>
        <w:autoSpaceDN w:val="0"/>
        <w:adjustRightInd w:val="0"/>
        <w:spacing w:after="0" w:line="240" w:lineRule="auto"/>
        <w:ind w:firstLine="510"/>
        <w:jc w:val="both"/>
        <w:rPr>
          <w:rFonts w:cstheme="minorHAnsi"/>
          <w:bCs/>
          <w:kern w:val="0"/>
        </w:rPr>
      </w:pPr>
      <w:r w:rsidRPr="00460BBB">
        <w:rPr>
          <w:rFonts w:cstheme="minorHAnsi"/>
          <w:bCs/>
          <w:kern w:val="0"/>
        </w:rPr>
        <w:t>11) документы, подтверждающие наличие на счете, открытом участнику отбора в кредитной организации, денежных средств в размере не менее 30 процентов на реализацию проекта (выписка со счета участника отбора) на дату не ранее 20 рабочих дней до даты подачи заявления;</w:t>
      </w:r>
    </w:p>
    <w:p w:rsidR="00D25D62" w:rsidRPr="00460BBB" w:rsidRDefault="00D25D62" w:rsidP="00D25D62">
      <w:pPr>
        <w:autoSpaceDE w:val="0"/>
        <w:autoSpaceDN w:val="0"/>
        <w:adjustRightInd w:val="0"/>
        <w:spacing w:after="0" w:line="240" w:lineRule="auto"/>
        <w:ind w:firstLine="510"/>
        <w:jc w:val="both"/>
        <w:rPr>
          <w:rFonts w:cstheme="minorHAnsi"/>
          <w:bCs/>
          <w:kern w:val="0"/>
        </w:rPr>
      </w:pPr>
      <w:r w:rsidRPr="00460BBB">
        <w:rPr>
          <w:rFonts w:cstheme="minorHAnsi"/>
          <w:bCs/>
          <w:kern w:val="0"/>
        </w:rPr>
        <w:t>12) копию первой и второй страницы паспорта гражданина Российской Федерации или иного документа, удостоверяющего личность уполномоченного представителя участника отбора, копию документа, подтверждающего полномочия лица, представляющего интересы участника отбора и уполномоченного на осуществление действий от его имени (в случае представления заявления уполномоченным представителем участника отбора), заверенные личной подписью руководителя и печатью (при наличии);</w:t>
      </w:r>
    </w:p>
    <w:p w:rsidR="00D25D62" w:rsidRPr="00460BBB" w:rsidRDefault="00D25D62" w:rsidP="00D25D62">
      <w:pPr>
        <w:autoSpaceDE w:val="0"/>
        <w:autoSpaceDN w:val="0"/>
        <w:adjustRightInd w:val="0"/>
        <w:spacing w:after="0" w:line="240" w:lineRule="auto"/>
        <w:ind w:firstLine="510"/>
        <w:jc w:val="both"/>
        <w:rPr>
          <w:rFonts w:cstheme="minorHAnsi"/>
          <w:bCs/>
          <w:kern w:val="0"/>
        </w:rPr>
      </w:pPr>
      <w:r w:rsidRPr="00460BBB">
        <w:rPr>
          <w:rFonts w:cstheme="minorHAnsi"/>
          <w:bCs/>
          <w:kern w:val="0"/>
        </w:rPr>
        <w:t xml:space="preserve">13) договор на размещение временных сооружений и (или) временных конструкций, предназначенных для организации стоянки и (или) хранения (нахождения) велосипедов, средств индивидуальной мобильности, различного спортивного инвентаря в пределах таких сооружений и (или) конструкций, для размещения которых не требуется разрешения на строительство, при подаче заявки на реализацию проектов по направлениям расходов, предусмотренным </w:t>
      </w:r>
      <w:hyperlink r:id="rId9" w:history="1">
        <w:r w:rsidRPr="00460BBB">
          <w:rPr>
            <w:rFonts w:cstheme="minorHAnsi"/>
            <w:bCs/>
            <w:kern w:val="0"/>
          </w:rPr>
          <w:t>подпунктом 4 пункта 1.8</w:t>
        </w:r>
      </w:hyperlink>
      <w:r w:rsidRPr="00460BBB">
        <w:rPr>
          <w:rFonts w:cstheme="minorHAnsi"/>
          <w:bCs/>
          <w:kern w:val="0"/>
        </w:rPr>
        <w:t xml:space="preserve"> Порядка.</w:t>
      </w:r>
    </w:p>
    <w:p w:rsidR="00D25D62" w:rsidRPr="00460BBB" w:rsidRDefault="00D25D62" w:rsidP="00D25D62">
      <w:pPr>
        <w:autoSpaceDE w:val="0"/>
        <w:autoSpaceDN w:val="0"/>
        <w:adjustRightInd w:val="0"/>
        <w:spacing w:after="0" w:line="240" w:lineRule="auto"/>
        <w:ind w:firstLine="510"/>
        <w:jc w:val="both"/>
        <w:rPr>
          <w:rFonts w:cstheme="minorHAnsi"/>
          <w:bCs/>
          <w:kern w:val="0"/>
        </w:rPr>
      </w:pPr>
      <w:r w:rsidRPr="00460BBB">
        <w:rPr>
          <w:rFonts w:cstheme="minorHAnsi"/>
          <w:bCs/>
          <w:kern w:val="0"/>
        </w:rPr>
        <w:t>Ответственность за достоверность представленных в составе заявки документов и сведений несет участник отбора.</w:t>
      </w:r>
    </w:p>
    <w:p w:rsidR="0031792F" w:rsidRDefault="0031792F"/>
    <w:sectPr w:rsidR="003179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369"/>
    <w:rsid w:val="0031792F"/>
    <w:rsid w:val="00830369"/>
    <w:rsid w:val="00D25D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A5957"/>
  <w15:chartTrackingRefBased/>
  <w15:docId w15:val="{0A2E387F-DDFB-4377-AAB8-D04AB6CAF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5D62"/>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23&amp;n=346602&amp;dst=100049" TargetMode="External"/><Relationship Id="rId3" Type="http://schemas.openxmlformats.org/officeDocument/2006/relationships/webSettings" Target="webSettings.xml"/><Relationship Id="rId7" Type="http://schemas.openxmlformats.org/officeDocument/2006/relationships/hyperlink" Target="https://login.consultant.ru/link/?req=doc&amp;base=RLAW123&amp;n=346602&amp;dst=10003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123&amp;n=346602&amp;dst=100049" TargetMode="External"/><Relationship Id="rId11" Type="http://schemas.openxmlformats.org/officeDocument/2006/relationships/theme" Target="theme/theme1.xml"/><Relationship Id="rId5" Type="http://schemas.openxmlformats.org/officeDocument/2006/relationships/hyperlink" Target="https://login.consultant.ru/link/?req=doc&amp;base=RLAW123&amp;n=346602&amp;dst=100048" TargetMode="External"/><Relationship Id="rId10" Type="http://schemas.openxmlformats.org/officeDocument/2006/relationships/fontTable" Target="fontTable.xml"/><Relationship Id="rId4" Type="http://schemas.openxmlformats.org/officeDocument/2006/relationships/hyperlink" Target="https://login.consultant.ru/link/?req=doc&amp;base=LAW&amp;n=436231&amp;dst=100013" TargetMode="External"/><Relationship Id="rId9" Type="http://schemas.openxmlformats.org/officeDocument/2006/relationships/hyperlink" Target="https://login.consultant.ru/link/?req=doc&amp;base=RLAW123&amp;n=346602&amp;dst=1000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928</Words>
  <Characters>5293</Characters>
  <Application>Microsoft Office Word</Application>
  <DocSecurity>0</DocSecurity>
  <Lines>44</Lines>
  <Paragraphs>12</Paragraphs>
  <ScaleCrop>false</ScaleCrop>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Щербань Оксана Викторовна</dc:creator>
  <cp:keywords/>
  <dc:description/>
  <cp:lastModifiedBy>Щербань Оксана Викторовна</cp:lastModifiedBy>
  <cp:revision>2</cp:revision>
  <dcterms:created xsi:type="dcterms:W3CDTF">2025-02-18T05:42:00Z</dcterms:created>
  <dcterms:modified xsi:type="dcterms:W3CDTF">2025-02-18T05:43:00Z</dcterms:modified>
</cp:coreProperties>
</file>