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99" w:rsidRPr="00346A99" w:rsidRDefault="00346A99" w:rsidP="00346A99">
      <w:pPr>
        <w:widowControl/>
        <w:autoSpaceDE/>
        <w:adjustRightInd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46A99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346A99" w:rsidRPr="00346A99" w:rsidRDefault="00346A99" w:rsidP="00346A99">
      <w:pPr>
        <w:widowControl/>
        <w:autoSpaceDE/>
        <w:adjustRightInd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46A99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346A99" w:rsidRPr="00346A99" w:rsidRDefault="00346A99" w:rsidP="00346A99">
      <w:pPr>
        <w:widowControl/>
        <w:autoSpaceDE/>
        <w:adjustRightInd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46A99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346A99" w:rsidRPr="00346A99" w:rsidRDefault="00346A99" w:rsidP="00346A99">
      <w:pPr>
        <w:widowControl/>
        <w:autoSpaceDE/>
        <w:adjustRightInd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346A99" w:rsidRPr="00346A99" w:rsidRDefault="00346A99" w:rsidP="00346A99">
      <w:pPr>
        <w:widowControl/>
        <w:autoSpaceDE/>
        <w:adjustRightInd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46A99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РЕШЕНИЕ</w:t>
      </w:r>
    </w:p>
    <w:p w:rsidR="00346A99" w:rsidRDefault="00346A99" w:rsidP="00346A99">
      <w:pPr>
        <w:widowControl/>
        <w:autoSpaceDE/>
        <w:adjustRightInd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«19» декабря 2024 года   </w:t>
      </w:r>
      <w:r w:rsidRPr="00346A99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              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                       </w:t>
      </w:r>
      <w:r w:rsidRPr="00346A99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      № 47-29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9</w:t>
      </w:r>
      <w:r w:rsidRPr="00346A99">
        <w:rPr>
          <w:rFonts w:ascii="Arial" w:eastAsia="Times New Roman" w:hAnsi="Arial" w:cs="Arial"/>
          <w:bCs/>
          <w:sz w:val="24"/>
          <w:szCs w:val="24"/>
          <w:lang w:eastAsia="en-US"/>
        </w:rPr>
        <w:t>р</w:t>
      </w:r>
    </w:p>
    <w:p w:rsidR="00346A99" w:rsidRDefault="00346A99" w:rsidP="00346A99">
      <w:pPr>
        <w:widowControl/>
        <w:autoSpaceDE/>
        <w:adjustRightInd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346A99" w:rsidRDefault="00BE01BE" w:rsidP="00346A99">
      <w:pPr>
        <w:widowControl/>
        <w:autoSpaceDE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346A99">
        <w:rPr>
          <w:rFonts w:ascii="Arial" w:eastAsia="Times New Roman" w:hAnsi="Arial" w:cs="Arial"/>
          <w:sz w:val="24"/>
          <w:szCs w:val="24"/>
        </w:rPr>
        <w:t>О внесении изменений и дополнений в решение районного Совета деп</w:t>
      </w:r>
      <w:r w:rsidRPr="00346A99">
        <w:rPr>
          <w:rFonts w:ascii="Arial" w:eastAsia="Times New Roman" w:hAnsi="Arial" w:cs="Arial"/>
          <w:sz w:val="24"/>
          <w:szCs w:val="24"/>
        </w:rPr>
        <w:t>у</w:t>
      </w:r>
      <w:r w:rsidRPr="00346A99">
        <w:rPr>
          <w:rFonts w:ascii="Arial" w:eastAsia="Times New Roman" w:hAnsi="Arial" w:cs="Arial"/>
          <w:sz w:val="24"/>
          <w:szCs w:val="24"/>
        </w:rPr>
        <w:t>татов от 1</w:t>
      </w:r>
      <w:r w:rsidR="007D0CDB" w:rsidRPr="00346A99">
        <w:rPr>
          <w:rFonts w:ascii="Arial" w:eastAsia="Times New Roman" w:hAnsi="Arial" w:cs="Arial"/>
          <w:sz w:val="24"/>
          <w:szCs w:val="24"/>
        </w:rPr>
        <w:t>7</w:t>
      </w:r>
      <w:r w:rsidRPr="00346A99">
        <w:rPr>
          <w:rFonts w:ascii="Arial" w:eastAsia="Times New Roman" w:hAnsi="Arial" w:cs="Arial"/>
          <w:sz w:val="24"/>
          <w:szCs w:val="24"/>
        </w:rPr>
        <w:t>.12.20</w:t>
      </w:r>
      <w:r w:rsidR="007D0CDB" w:rsidRPr="00346A99">
        <w:rPr>
          <w:rFonts w:ascii="Arial" w:eastAsia="Times New Roman" w:hAnsi="Arial" w:cs="Arial"/>
          <w:sz w:val="24"/>
          <w:szCs w:val="24"/>
        </w:rPr>
        <w:t>21</w:t>
      </w:r>
      <w:r w:rsidRPr="00346A99">
        <w:rPr>
          <w:rFonts w:ascii="Arial" w:eastAsia="Times New Roman" w:hAnsi="Arial" w:cs="Arial"/>
          <w:sz w:val="24"/>
          <w:szCs w:val="24"/>
        </w:rPr>
        <w:t xml:space="preserve"> г. № </w:t>
      </w:r>
      <w:r w:rsidR="007D0CDB" w:rsidRPr="00346A99">
        <w:rPr>
          <w:rFonts w:ascii="Arial" w:hAnsi="Arial" w:cs="Arial"/>
          <w:bCs/>
          <w:sz w:val="24"/>
          <w:szCs w:val="24"/>
        </w:rPr>
        <w:t>19-84р</w:t>
      </w:r>
      <w:r w:rsidR="007D0CDB" w:rsidRPr="00346A99">
        <w:rPr>
          <w:rFonts w:ascii="Arial" w:eastAsia="Times New Roman" w:hAnsi="Arial" w:cs="Arial"/>
          <w:sz w:val="24"/>
          <w:szCs w:val="24"/>
        </w:rPr>
        <w:t xml:space="preserve"> </w:t>
      </w:r>
      <w:r w:rsidRPr="00346A99">
        <w:rPr>
          <w:rFonts w:ascii="Arial" w:eastAsia="Times New Roman" w:hAnsi="Arial" w:cs="Arial"/>
          <w:sz w:val="24"/>
          <w:szCs w:val="24"/>
        </w:rPr>
        <w:t>«</w:t>
      </w:r>
      <w:r w:rsidR="007D0CDB" w:rsidRPr="00346A99">
        <w:rPr>
          <w:rFonts w:ascii="Arial" w:hAnsi="Arial" w:cs="Arial"/>
          <w:sz w:val="24"/>
          <w:szCs w:val="24"/>
        </w:rPr>
        <w:t>Об утверждении Порядка определения общего объема и распределения дотаций на выравнивание бюджетной обе</w:t>
      </w:r>
      <w:r w:rsidR="007D0CDB" w:rsidRPr="00346A99">
        <w:rPr>
          <w:rFonts w:ascii="Arial" w:hAnsi="Arial" w:cs="Arial"/>
          <w:sz w:val="24"/>
          <w:szCs w:val="24"/>
        </w:rPr>
        <w:t>с</w:t>
      </w:r>
      <w:r w:rsidR="007D0CDB" w:rsidRPr="00346A99">
        <w:rPr>
          <w:rFonts w:ascii="Arial" w:hAnsi="Arial" w:cs="Arial"/>
          <w:sz w:val="24"/>
          <w:szCs w:val="24"/>
        </w:rPr>
        <w:t>печенности поселений Ермаковского района</w:t>
      </w:r>
      <w:r w:rsidRPr="00346A99">
        <w:rPr>
          <w:rFonts w:ascii="Arial" w:eastAsia="Times New Roman" w:hAnsi="Arial" w:cs="Arial"/>
          <w:sz w:val="24"/>
          <w:szCs w:val="24"/>
        </w:rPr>
        <w:t xml:space="preserve">» </w:t>
      </w:r>
      <w:r w:rsidR="00EF68BA" w:rsidRPr="00346A99">
        <w:rPr>
          <w:rFonts w:ascii="Arial" w:eastAsia="Times New Roman" w:hAnsi="Arial" w:cs="Arial"/>
          <w:sz w:val="24"/>
          <w:szCs w:val="24"/>
        </w:rPr>
        <w:t xml:space="preserve">(в редакции от 16.12.2022 г. № </w:t>
      </w:r>
      <w:r w:rsidR="00EF68BA" w:rsidRPr="00346A99">
        <w:rPr>
          <w:rFonts w:ascii="Arial" w:eastAsia="Times New Roman" w:hAnsi="Arial" w:cs="Arial"/>
          <w:bCs/>
          <w:sz w:val="24"/>
          <w:szCs w:val="24"/>
        </w:rPr>
        <w:t>27-151р, от 05.12.2023 г. № 37-239в, от 25.10.2024 г. №</w:t>
      </w:r>
      <w:r w:rsidR="00EF68BA" w:rsidRPr="00346A99">
        <w:rPr>
          <w:rFonts w:ascii="Arial" w:eastAsia="Times New Roman" w:hAnsi="Arial" w:cs="Arial"/>
          <w:bCs/>
          <w:sz w:val="24"/>
          <w:szCs w:val="24"/>
          <w:lang w:eastAsia="en-US"/>
        </w:rPr>
        <w:t>46-290р</w:t>
      </w:r>
      <w:r w:rsidR="00EF68BA" w:rsidRPr="00346A99">
        <w:rPr>
          <w:rFonts w:ascii="Arial" w:hAnsi="Arial" w:cs="Arial"/>
          <w:sz w:val="24"/>
          <w:szCs w:val="24"/>
        </w:rPr>
        <w:t>)</w:t>
      </w:r>
    </w:p>
    <w:p w:rsidR="00346A99" w:rsidRDefault="00346A99" w:rsidP="00346A99">
      <w:pPr>
        <w:widowControl/>
        <w:autoSpaceDE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346A99" w:rsidRDefault="007D0CDB" w:rsidP="00346A99">
      <w:pPr>
        <w:widowControl/>
        <w:autoSpaceDE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346A99">
        <w:rPr>
          <w:rFonts w:ascii="Arial" w:hAnsi="Arial" w:cs="Arial"/>
          <w:sz w:val="24"/>
          <w:szCs w:val="24"/>
        </w:rPr>
        <w:t>В соответствии со статей 142.1. Бюджетного Кодекса Российской Ф</w:t>
      </w:r>
      <w:r w:rsidRPr="00346A99">
        <w:rPr>
          <w:rFonts w:ascii="Arial" w:hAnsi="Arial" w:cs="Arial"/>
          <w:sz w:val="24"/>
          <w:szCs w:val="24"/>
        </w:rPr>
        <w:t>е</w:t>
      </w:r>
      <w:r w:rsidRPr="00346A99">
        <w:rPr>
          <w:rFonts w:ascii="Arial" w:hAnsi="Arial" w:cs="Arial"/>
          <w:sz w:val="24"/>
          <w:szCs w:val="24"/>
        </w:rPr>
        <w:t xml:space="preserve">дерации, статьей 60 </w:t>
      </w:r>
      <w:r w:rsidRPr="00346A99">
        <w:rPr>
          <w:rFonts w:ascii="Arial" w:hAnsi="Arial" w:cs="Arial"/>
          <w:iCs/>
          <w:sz w:val="24"/>
          <w:szCs w:val="24"/>
        </w:rPr>
        <w:t xml:space="preserve">Федерального закона от 06.10.2003 г. № 131-ФЗ </w:t>
      </w:r>
      <w:r w:rsidRPr="00346A99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</w:t>
      </w:r>
      <w:r w:rsidRPr="00346A99">
        <w:rPr>
          <w:rFonts w:ascii="Arial" w:hAnsi="Arial" w:cs="Arial"/>
          <w:iCs/>
          <w:sz w:val="24"/>
          <w:szCs w:val="24"/>
        </w:rPr>
        <w:t>,</w:t>
      </w:r>
      <w:r w:rsidRPr="00346A99">
        <w:rPr>
          <w:rFonts w:ascii="Arial" w:hAnsi="Arial" w:cs="Arial"/>
          <w:sz w:val="24"/>
          <w:szCs w:val="24"/>
        </w:rPr>
        <w:t xml:space="preserve"> со статьями 53,54,55,56 Устава Ермаковского района Ра</w:t>
      </w:r>
      <w:r w:rsidRPr="00346A99">
        <w:rPr>
          <w:rFonts w:ascii="Arial" w:hAnsi="Arial" w:cs="Arial"/>
          <w:sz w:val="24"/>
          <w:szCs w:val="24"/>
        </w:rPr>
        <w:t>й</w:t>
      </w:r>
      <w:r w:rsidRPr="00346A99">
        <w:rPr>
          <w:rFonts w:ascii="Arial" w:hAnsi="Arial" w:cs="Arial"/>
          <w:sz w:val="24"/>
          <w:szCs w:val="24"/>
        </w:rPr>
        <w:t>онный Совет депутатов РЕШИЛ:</w:t>
      </w:r>
    </w:p>
    <w:p w:rsidR="00346A99" w:rsidRDefault="007D0CDB" w:rsidP="00346A99">
      <w:pPr>
        <w:widowControl/>
        <w:autoSpaceDE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346A99">
        <w:rPr>
          <w:rFonts w:ascii="Arial" w:eastAsia="Times New Roman" w:hAnsi="Arial" w:cs="Arial"/>
          <w:spacing w:val="-1"/>
          <w:sz w:val="24"/>
          <w:szCs w:val="24"/>
        </w:rPr>
        <w:t xml:space="preserve">1. В </w:t>
      </w:r>
      <w:r w:rsidRPr="00346A99">
        <w:rPr>
          <w:rFonts w:ascii="Arial" w:hAnsi="Arial" w:cs="Arial"/>
          <w:sz w:val="24"/>
          <w:szCs w:val="24"/>
        </w:rPr>
        <w:t xml:space="preserve">Приложение </w:t>
      </w:r>
      <w:r w:rsidRPr="00346A99">
        <w:rPr>
          <w:rFonts w:ascii="Arial" w:eastAsia="Times New Roman" w:hAnsi="Arial" w:cs="Arial"/>
          <w:sz w:val="24"/>
          <w:szCs w:val="24"/>
        </w:rPr>
        <w:t xml:space="preserve">к решению </w:t>
      </w:r>
      <w:r w:rsidRPr="00346A99">
        <w:rPr>
          <w:rFonts w:ascii="Arial" w:eastAsia="Times New Roman" w:hAnsi="Arial" w:cs="Arial"/>
          <w:spacing w:val="-1"/>
          <w:sz w:val="24"/>
          <w:szCs w:val="24"/>
        </w:rPr>
        <w:t xml:space="preserve">Ермаковского районного Совета депутатов </w:t>
      </w:r>
      <w:r w:rsidRPr="00346A99">
        <w:rPr>
          <w:rFonts w:ascii="Arial" w:eastAsia="Times New Roman" w:hAnsi="Arial" w:cs="Arial"/>
          <w:sz w:val="24"/>
          <w:szCs w:val="24"/>
        </w:rPr>
        <w:t xml:space="preserve">от 17.12.2021 г. № </w:t>
      </w:r>
      <w:r w:rsidRPr="00346A99">
        <w:rPr>
          <w:rFonts w:ascii="Arial" w:hAnsi="Arial" w:cs="Arial"/>
          <w:bCs/>
          <w:sz w:val="24"/>
          <w:szCs w:val="24"/>
        </w:rPr>
        <w:t>19-84р</w:t>
      </w:r>
      <w:r w:rsidRPr="00346A99">
        <w:rPr>
          <w:rFonts w:ascii="Arial" w:eastAsia="Times New Roman" w:hAnsi="Arial" w:cs="Arial"/>
          <w:sz w:val="24"/>
          <w:szCs w:val="24"/>
        </w:rPr>
        <w:t xml:space="preserve"> «</w:t>
      </w:r>
      <w:r w:rsidRPr="00346A99">
        <w:rPr>
          <w:rFonts w:ascii="Arial" w:hAnsi="Arial" w:cs="Arial"/>
          <w:sz w:val="24"/>
          <w:szCs w:val="24"/>
        </w:rPr>
        <w:t>Об утверждении Порядка опред</w:t>
      </w:r>
      <w:r w:rsidRPr="00346A99">
        <w:rPr>
          <w:rFonts w:ascii="Arial" w:hAnsi="Arial" w:cs="Arial"/>
          <w:sz w:val="24"/>
          <w:szCs w:val="24"/>
        </w:rPr>
        <w:t>е</w:t>
      </w:r>
      <w:r w:rsidRPr="00346A99">
        <w:rPr>
          <w:rFonts w:ascii="Arial" w:hAnsi="Arial" w:cs="Arial"/>
          <w:sz w:val="24"/>
          <w:szCs w:val="24"/>
        </w:rPr>
        <w:t>ления общего объема и распределения дотаций на выравнивание бюджетной обеспеченности поселений Ермаковского района</w:t>
      </w:r>
      <w:r w:rsidRPr="00346A99">
        <w:rPr>
          <w:rFonts w:ascii="Arial" w:eastAsia="Times New Roman" w:hAnsi="Arial" w:cs="Arial"/>
          <w:sz w:val="24"/>
          <w:szCs w:val="24"/>
        </w:rPr>
        <w:t xml:space="preserve">» </w:t>
      </w:r>
      <w:r w:rsidR="00EF68BA" w:rsidRPr="00346A99">
        <w:rPr>
          <w:rFonts w:ascii="Arial" w:eastAsia="Times New Roman" w:hAnsi="Arial" w:cs="Arial"/>
          <w:sz w:val="24"/>
          <w:szCs w:val="24"/>
        </w:rPr>
        <w:t xml:space="preserve">(в редакции от 16.12.2022 г. № </w:t>
      </w:r>
      <w:r w:rsidR="00EF68BA" w:rsidRPr="00346A99">
        <w:rPr>
          <w:rFonts w:ascii="Arial" w:eastAsia="Times New Roman" w:hAnsi="Arial" w:cs="Arial"/>
          <w:bCs/>
          <w:sz w:val="24"/>
          <w:szCs w:val="24"/>
        </w:rPr>
        <w:t>27-151р, от 05.12.2023 г. № 37-239в, от 25.10.2024 г. №</w:t>
      </w:r>
      <w:r w:rsidR="00EF68BA" w:rsidRPr="00346A99">
        <w:rPr>
          <w:rFonts w:ascii="Arial" w:eastAsia="Times New Roman" w:hAnsi="Arial" w:cs="Arial"/>
          <w:bCs/>
          <w:sz w:val="24"/>
          <w:szCs w:val="24"/>
          <w:lang w:eastAsia="en-US"/>
        </w:rPr>
        <w:t>46-290р</w:t>
      </w:r>
      <w:r w:rsidR="00EF68BA" w:rsidRPr="00346A99">
        <w:rPr>
          <w:rFonts w:ascii="Arial" w:hAnsi="Arial" w:cs="Arial"/>
          <w:sz w:val="24"/>
          <w:szCs w:val="24"/>
        </w:rPr>
        <w:t>)</w:t>
      </w:r>
      <w:r w:rsidRPr="00346A99">
        <w:rPr>
          <w:rFonts w:ascii="Arial" w:hAnsi="Arial" w:cs="Arial"/>
          <w:sz w:val="24"/>
          <w:szCs w:val="24"/>
        </w:rPr>
        <w:t xml:space="preserve"> </w:t>
      </w:r>
      <w:r w:rsidRPr="00346A99">
        <w:rPr>
          <w:rFonts w:ascii="Arial" w:eastAsia="Times New Roman" w:hAnsi="Arial" w:cs="Arial"/>
          <w:spacing w:val="-1"/>
          <w:sz w:val="24"/>
          <w:szCs w:val="24"/>
        </w:rPr>
        <w:t xml:space="preserve">внести </w:t>
      </w:r>
      <w:r w:rsidRPr="00346A99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346A99" w:rsidRDefault="007D0CDB" w:rsidP="00346A99">
      <w:pPr>
        <w:widowControl/>
        <w:autoSpaceDE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346A9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46A99">
        <w:rPr>
          <w:rFonts w:ascii="Arial" w:hAnsi="Arial" w:cs="Arial"/>
          <w:sz w:val="24"/>
          <w:szCs w:val="24"/>
        </w:rPr>
        <w:t xml:space="preserve">В п.п. 3.3 пункта 3 приложения к решению </w:t>
      </w:r>
      <w:r w:rsidRPr="00346A99">
        <w:rPr>
          <w:rFonts w:ascii="Arial" w:hAnsi="Arial" w:cs="Arial"/>
          <w:bCs/>
          <w:sz w:val="24"/>
          <w:szCs w:val="24"/>
        </w:rPr>
        <w:t>фразу «</w:t>
      </w:r>
      <w:r w:rsidRPr="00346A99">
        <w:rPr>
          <w:rFonts w:ascii="Arial" w:hAnsi="Arial" w:cs="Arial"/>
          <w:sz w:val="24"/>
          <w:szCs w:val="24"/>
        </w:rPr>
        <w:t>К – коэффициент уровня выравнивания - устанавливается в зависимости от того, какой уровень выравнивания муниципальный район имеет возможность обеспечить (устанавл</w:t>
      </w:r>
      <w:r w:rsidRPr="00346A99">
        <w:rPr>
          <w:rFonts w:ascii="Arial" w:hAnsi="Arial" w:cs="Arial"/>
          <w:sz w:val="24"/>
          <w:szCs w:val="24"/>
        </w:rPr>
        <w:t>и</w:t>
      </w:r>
      <w:r w:rsidRPr="00346A99">
        <w:rPr>
          <w:rFonts w:ascii="Arial" w:hAnsi="Arial" w:cs="Arial"/>
          <w:sz w:val="24"/>
          <w:szCs w:val="24"/>
        </w:rPr>
        <w:t xml:space="preserve">вается равным </w:t>
      </w:r>
      <w:r w:rsidR="00EF68BA" w:rsidRPr="00346A99">
        <w:rPr>
          <w:rFonts w:ascii="Arial" w:hAnsi="Arial" w:cs="Arial"/>
          <w:bCs/>
          <w:sz w:val="24"/>
          <w:szCs w:val="24"/>
        </w:rPr>
        <w:t>1,53760</w:t>
      </w:r>
      <w:r w:rsidRPr="00346A99">
        <w:rPr>
          <w:rFonts w:ascii="Arial" w:hAnsi="Arial" w:cs="Arial"/>
          <w:sz w:val="24"/>
          <w:szCs w:val="24"/>
        </w:rPr>
        <w:t xml:space="preserve">)» </w:t>
      </w:r>
      <w:r w:rsidRPr="00346A99">
        <w:rPr>
          <w:rFonts w:ascii="Arial" w:hAnsi="Arial" w:cs="Arial"/>
          <w:bCs/>
          <w:sz w:val="24"/>
          <w:szCs w:val="24"/>
        </w:rPr>
        <w:t>заменить на фразу «</w:t>
      </w:r>
      <w:r w:rsidRPr="00346A99">
        <w:rPr>
          <w:rFonts w:ascii="Arial" w:hAnsi="Arial" w:cs="Arial"/>
          <w:sz w:val="24"/>
          <w:szCs w:val="24"/>
        </w:rPr>
        <w:t>К – коэффициент уровня выравн</w:t>
      </w:r>
      <w:r w:rsidRPr="00346A99">
        <w:rPr>
          <w:rFonts w:ascii="Arial" w:hAnsi="Arial" w:cs="Arial"/>
          <w:sz w:val="24"/>
          <w:szCs w:val="24"/>
        </w:rPr>
        <w:t>и</w:t>
      </w:r>
      <w:r w:rsidRPr="00346A99">
        <w:rPr>
          <w:rFonts w:ascii="Arial" w:hAnsi="Arial" w:cs="Arial"/>
          <w:sz w:val="24"/>
          <w:szCs w:val="24"/>
        </w:rPr>
        <w:t>вания - устанавливается в зависимости от того, какой уровень выравнивания м</w:t>
      </w:r>
      <w:r w:rsidRPr="00346A99">
        <w:rPr>
          <w:rFonts w:ascii="Arial" w:hAnsi="Arial" w:cs="Arial"/>
          <w:sz w:val="24"/>
          <w:szCs w:val="24"/>
        </w:rPr>
        <w:t>у</w:t>
      </w:r>
      <w:r w:rsidRPr="00346A99">
        <w:rPr>
          <w:rFonts w:ascii="Arial" w:hAnsi="Arial" w:cs="Arial"/>
          <w:sz w:val="24"/>
          <w:szCs w:val="24"/>
        </w:rPr>
        <w:t xml:space="preserve">ниципальный район имеет возможность обеспечить (устанавливается равным </w:t>
      </w:r>
      <w:r w:rsidR="002918BD" w:rsidRPr="00346A99">
        <w:rPr>
          <w:rFonts w:ascii="Arial" w:hAnsi="Arial" w:cs="Arial"/>
          <w:bCs/>
          <w:sz w:val="24"/>
          <w:szCs w:val="24"/>
        </w:rPr>
        <w:t>1,5</w:t>
      </w:r>
      <w:r w:rsidR="00D7795E" w:rsidRPr="00346A99">
        <w:rPr>
          <w:rFonts w:ascii="Arial" w:hAnsi="Arial" w:cs="Arial"/>
          <w:bCs/>
          <w:sz w:val="24"/>
          <w:szCs w:val="24"/>
        </w:rPr>
        <w:t>3652</w:t>
      </w:r>
      <w:r w:rsidRPr="00346A99">
        <w:rPr>
          <w:rFonts w:ascii="Arial" w:hAnsi="Arial" w:cs="Arial"/>
          <w:bCs/>
          <w:sz w:val="24"/>
          <w:szCs w:val="24"/>
        </w:rPr>
        <w:t>)».</w:t>
      </w:r>
      <w:proofErr w:type="gramEnd"/>
    </w:p>
    <w:p w:rsidR="00346A99" w:rsidRDefault="007D0CDB" w:rsidP="00346A99">
      <w:pPr>
        <w:widowControl/>
        <w:autoSpaceDE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346A9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46A9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46A99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</w:t>
      </w:r>
      <w:r w:rsidRPr="00346A99">
        <w:rPr>
          <w:rFonts w:ascii="Arial" w:eastAsia="Times New Roman" w:hAnsi="Arial" w:cs="Arial"/>
          <w:spacing w:val="-2"/>
          <w:sz w:val="24"/>
          <w:szCs w:val="24"/>
        </w:rPr>
        <w:t>коми</w:t>
      </w:r>
      <w:r w:rsidRPr="00346A99">
        <w:rPr>
          <w:rFonts w:ascii="Arial" w:eastAsia="Times New Roman" w:hAnsi="Arial" w:cs="Arial"/>
          <w:spacing w:val="-2"/>
          <w:sz w:val="24"/>
          <w:szCs w:val="24"/>
        </w:rPr>
        <w:t>с</w:t>
      </w:r>
      <w:r w:rsidRPr="00346A99">
        <w:rPr>
          <w:rFonts w:ascii="Arial" w:eastAsia="Times New Roman" w:hAnsi="Arial" w:cs="Arial"/>
          <w:spacing w:val="-2"/>
          <w:sz w:val="24"/>
          <w:szCs w:val="24"/>
        </w:rPr>
        <w:t>сию по бюджету, налоговой и экономической политике.</w:t>
      </w:r>
    </w:p>
    <w:p w:rsidR="007D0CDB" w:rsidRDefault="007D0CDB" w:rsidP="00346A99">
      <w:pPr>
        <w:widowControl/>
        <w:autoSpaceDE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6A99">
        <w:rPr>
          <w:rFonts w:ascii="Arial" w:hAnsi="Arial" w:cs="Arial"/>
          <w:spacing w:val="-1"/>
          <w:sz w:val="24"/>
          <w:szCs w:val="24"/>
        </w:rPr>
        <w:t xml:space="preserve">3. </w:t>
      </w:r>
      <w:r w:rsidRPr="00346A99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</w:t>
      </w:r>
      <w:r w:rsidRPr="00346A99">
        <w:rPr>
          <w:rFonts w:ascii="Arial" w:hAnsi="Arial" w:cs="Arial"/>
          <w:sz w:val="24"/>
          <w:szCs w:val="24"/>
        </w:rPr>
        <w:t>о</w:t>
      </w:r>
      <w:r w:rsidRPr="00346A99">
        <w:rPr>
          <w:rFonts w:ascii="Arial" w:hAnsi="Arial" w:cs="Arial"/>
          <w:sz w:val="24"/>
          <w:szCs w:val="24"/>
        </w:rPr>
        <w:t xml:space="preserve">вания (обнародования) </w:t>
      </w:r>
      <w:r w:rsidRPr="00346A99">
        <w:rPr>
          <w:rFonts w:ascii="Arial" w:eastAsia="Times New Roman" w:hAnsi="Arial" w:cs="Arial"/>
          <w:sz w:val="24"/>
          <w:szCs w:val="24"/>
        </w:rPr>
        <w:t>и применяется к правоотношениям, возникшим с 1 января 202</w:t>
      </w:r>
      <w:r w:rsidR="00D7795E" w:rsidRPr="00346A99">
        <w:rPr>
          <w:rFonts w:ascii="Arial" w:eastAsia="Times New Roman" w:hAnsi="Arial" w:cs="Arial"/>
          <w:sz w:val="24"/>
          <w:szCs w:val="24"/>
        </w:rPr>
        <w:t>5</w:t>
      </w:r>
      <w:r w:rsidRPr="00346A99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346A99" w:rsidRDefault="00346A99" w:rsidP="00346A99">
      <w:pPr>
        <w:widowControl/>
        <w:autoSpaceDE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46A99" w:rsidRPr="00346A99" w:rsidRDefault="00346A99" w:rsidP="00346A99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346A99">
        <w:rPr>
          <w:rFonts w:ascii="Arial" w:eastAsia="Times New Roman" w:hAnsi="Arial" w:cs="Arial"/>
          <w:sz w:val="24"/>
          <w:szCs w:val="24"/>
        </w:rPr>
        <w:t xml:space="preserve">Председатель Ермаковского </w:t>
      </w:r>
      <w:proofErr w:type="gramStart"/>
      <w:r w:rsidRPr="00346A99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</w:p>
    <w:p w:rsidR="00346A99" w:rsidRPr="00346A99" w:rsidRDefault="00346A99" w:rsidP="00346A99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346A99">
        <w:rPr>
          <w:rFonts w:ascii="Arial" w:eastAsia="Times New Roman" w:hAnsi="Arial" w:cs="Arial"/>
          <w:sz w:val="24"/>
          <w:szCs w:val="24"/>
        </w:rPr>
        <w:t xml:space="preserve">Совета депутатов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346A99">
        <w:rPr>
          <w:rFonts w:ascii="Arial" w:eastAsia="Times New Roman" w:hAnsi="Arial" w:cs="Arial"/>
          <w:sz w:val="24"/>
          <w:szCs w:val="24"/>
        </w:rPr>
        <w:t xml:space="preserve">        В.И. Фо</w:t>
      </w:r>
      <w:r w:rsidRPr="00346A99">
        <w:rPr>
          <w:rFonts w:ascii="Arial" w:eastAsia="Times New Roman" w:hAnsi="Arial" w:cs="Arial"/>
          <w:sz w:val="24"/>
          <w:szCs w:val="24"/>
        </w:rPr>
        <w:t>р</w:t>
      </w:r>
      <w:r w:rsidRPr="00346A99">
        <w:rPr>
          <w:rFonts w:ascii="Arial" w:eastAsia="Times New Roman" w:hAnsi="Arial" w:cs="Arial"/>
          <w:sz w:val="24"/>
          <w:szCs w:val="24"/>
        </w:rPr>
        <w:t>сель</w:t>
      </w:r>
    </w:p>
    <w:p w:rsidR="00346A99" w:rsidRPr="00346A99" w:rsidRDefault="00346A99" w:rsidP="00346A99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A46D6A" w:rsidRPr="00346A99" w:rsidRDefault="00346A99" w:rsidP="00346A99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346A99">
        <w:rPr>
          <w:rFonts w:ascii="Arial" w:eastAsia="Times New Roman" w:hAnsi="Arial" w:cs="Arial"/>
          <w:sz w:val="24"/>
          <w:szCs w:val="24"/>
        </w:rPr>
        <w:t xml:space="preserve">Глава района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346A99">
        <w:rPr>
          <w:rFonts w:ascii="Arial" w:eastAsia="Times New Roman" w:hAnsi="Arial" w:cs="Arial"/>
          <w:sz w:val="24"/>
          <w:szCs w:val="24"/>
        </w:rPr>
        <w:t xml:space="preserve">   М.А. Виго</w:t>
      </w:r>
      <w:r w:rsidRPr="00346A99">
        <w:rPr>
          <w:rFonts w:ascii="Arial" w:eastAsia="Times New Roman" w:hAnsi="Arial" w:cs="Arial"/>
          <w:sz w:val="24"/>
          <w:szCs w:val="24"/>
        </w:rPr>
        <w:t>в</w:t>
      </w:r>
      <w:r w:rsidRPr="00346A99">
        <w:rPr>
          <w:rFonts w:ascii="Arial" w:eastAsia="Times New Roman" w:hAnsi="Arial" w:cs="Arial"/>
          <w:sz w:val="24"/>
          <w:szCs w:val="24"/>
        </w:rPr>
        <w:t>ский</w:t>
      </w:r>
      <w:bookmarkStart w:id="0" w:name="_GoBack"/>
      <w:bookmarkEnd w:id="0"/>
    </w:p>
    <w:sectPr w:rsidR="00A46D6A" w:rsidRPr="00346A99" w:rsidSect="00346A9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6A"/>
    <w:rsid w:val="0012442A"/>
    <w:rsid w:val="001D447C"/>
    <w:rsid w:val="00221CAB"/>
    <w:rsid w:val="002918BD"/>
    <w:rsid w:val="002C24D7"/>
    <w:rsid w:val="002F1BDB"/>
    <w:rsid w:val="00346A99"/>
    <w:rsid w:val="003A0C88"/>
    <w:rsid w:val="0042499C"/>
    <w:rsid w:val="004C0807"/>
    <w:rsid w:val="00577E35"/>
    <w:rsid w:val="006835C4"/>
    <w:rsid w:val="007208E6"/>
    <w:rsid w:val="007711C4"/>
    <w:rsid w:val="00796AC9"/>
    <w:rsid w:val="007C72A9"/>
    <w:rsid w:val="007D0CDB"/>
    <w:rsid w:val="007E4283"/>
    <w:rsid w:val="008573C1"/>
    <w:rsid w:val="00926433"/>
    <w:rsid w:val="009774D2"/>
    <w:rsid w:val="009B4BB9"/>
    <w:rsid w:val="00A46D6A"/>
    <w:rsid w:val="00BE01BE"/>
    <w:rsid w:val="00C22B2C"/>
    <w:rsid w:val="00CA24A0"/>
    <w:rsid w:val="00CC4EB4"/>
    <w:rsid w:val="00CE7BB9"/>
    <w:rsid w:val="00D44A26"/>
    <w:rsid w:val="00D47D72"/>
    <w:rsid w:val="00D754E5"/>
    <w:rsid w:val="00D7795E"/>
    <w:rsid w:val="00E244EF"/>
    <w:rsid w:val="00EB3C34"/>
    <w:rsid w:val="00EF68BA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244EF"/>
    <w:pPr>
      <w:keepNext/>
      <w:widowControl/>
      <w:ind w:firstLine="485"/>
      <w:jc w:val="both"/>
      <w:outlineLvl w:val="1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8E6"/>
    <w:pPr>
      <w:ind w:left="720"/>
      <w:contextualSpacing/>
    </w:pPr>
  </w:style>
  <w:style w:type="paragraph" w:styleId="a6">
    <w:name w:val="No Spacing"/>
    <w:uiPriority w:val="1"/>
    <w:qFormat/>
    <w:rsid w:val="00720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244EF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244EF"/>
    <w:pPr>
      <w:keepNext/>
      <w:widowControl/>
      <w:ind w:firstLine="485"/>
      <w:jc w:val="both"/>
      <w:outlineLvl w:val="1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8E6"/>
    <w:pPr>
      <w:ind w:left="720"/>
      <w:contextualSpacing/>
    </w:pPr>
  </w:style>
  <w:style w:type="paragraph" w:styleId="a6">
    <w:name w:val="No Spacing"/>
    <w:uiPriority w:val="1"/>
    <w:qFormat/>
    <w:rsid w:val="00720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244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Наталья</dc:creator>
  <cp:lastModifiedBy>S304</cp:lastModifiedBy>
  <cp:revision>2</cp:revision>
  <cp:lastPrinted>2024-12-18T08:07:00Z</cp:lastPrinted>
  <dcterms:created xsi:type="dcterms:W3CDTF">2024-12-24T07:32:00Z</dcterms:created>
  <dcterms:modified xsi:type="dcterms:W3CDTF">2024-12-24T07:32:00Z</dcterms:modified>
</cp:coreProperties>
</file>