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B0D3F" w14:textId="28CD3052" w:rsidR="009E2376" w:rsidRDefault="00733A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Красноярском крае подвели итоги регионального этапа Всероссийского конкурса </w:t>
      </w:r>
      <w:r w:rsidRPr="00891C8C">
        <w:rPr>
          <w:rFonts w:ascii="Times New Roman" w:hAnsi="Times New Roman" w:cs="Times New Roman"/>
          <w:b/>
          <w:sz w:val="24"/>
          <w:szCs w:val="24"/>
        </w:rPr>
        <w:t>«Мой добрый бизнес»</w:t>
      </w:r>
    </w:p>
    <w:p w14:paraId="75080286" w14:textId="77777777" w:rsidR="009E2376" w:rsidRDefault="009E237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55CA50" w14:textId="77777777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центре «Мой бизнес» Красноярского края состоялось торжественное подведение итогов регионального этапа Всероссийского конкурса социально ответственных инициатив предпринимателей и СОНКО «Мой добрый бизнес». </w:t>
      </w:r>
    </w:p>
    <w:p w14:paraId="293F2DD0" w14:textId="54A31F77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ходе регионального этапа было отобрано восемь</w:t>
      </w:r>
      <w:r>
        <w:rPr>
          <w:rFonts w:ascii="Times New Roman" w:hAnsi="Times New Roman" w:cs="Times New Roman"/>
          <w:bCs/>
          <w:sz w:val="24"/>
          <w:szCs w:val="24"/>
        </w:rPr>
        <w:t xml:space="preserve"> заяв</w:t>
      </w:r>
      <w:r>
        <w:rPr>
          <w:rFonts w:ascii="Times New Roman" w:hAnsi="Times New Roman" w:cs="Times New Roman"/>
          <w:bCs/>
          <w:sz w:val="24"/>
          <w:szCs w:val="24"/>
        </w:rPr>
        <w:t>ок в номинациях: «Работа</w:t>
      </w:r>
      <w:r w:rsidR="00891C8C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помога</w:t>
      </w:r>
      <w:r w:rsidR="00891C8C">
        <w:rPr>
          <w:rFonts w:ascii="Times New Roman" w:hAnsi="Times New Roman" w:cs="Times New Roman"/>
          <w:bCs/>
          <w:sz w:val="24"/>
          <w:szCs w:val="24"/>
        </w:rPr>
        <w:t>ю</w:t>
      </w:r>
      <w:r>
        <w:rPr>
          <w:rFonts w:ascii="Times New Roman" w:hAnsi="Times New Roman" w:cs="Times New Roman"/>
          <w:bCs/>
          <w:sz w:val="24"/>
          <w:szCs w:val="24"/>
        </w:rPr>
        <w:t>», «Доброе содействие», «Добрый малый» и «Культурный код». Экспертн</w:t>
      </w:r>
      <w:r w:rsidR="00891C8C">
        <w:rPr>
          <w:rFonts w:ascii="Times New Roman" w:hAnsi="Times New Roman" w:cs="Times New Roman"/>
          <w:bCs/>
          <w:sz w:val="24"/>
          <w:szCs w:val="24"/>
        </w:rPr>
        <w:t>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1C8C">
        <w:rPr>
          <w:rFonts w:ascii="Times New Roman" w:hAnsi="Times New Roman" w:cs="Times New Roman"/>
          <w:bCs/>
          <w:sz w:val="24"/>
          <w:szCs w:val="24"/>
        </w:rPr>
        <w:t>комиссия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определил</w:t>
      </w:r>
      <w:r w:rsidR="00891C8C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победителей </w:t>
      </w:r>
      <w:r w:rsidR="0045431E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каждой номинации, набравших наибольшее количество баллов по проекту.</w:t>
      </w:r>
    </w:p>
    <w:p w14:paraId="77CD5ABA" w14:textId="1795CBD5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C8C">
        <w:rPr>
          <w:rFonts w:ascii="Times New Roman" w:hAnsi="Times New Roman" w:cs="Times New Roman"/>
          <w:bCs/>
          <w:sz w:val="24"/>
          <w:szCs w:val="24"/>
        </w:rPr>
        <w:t>Финалисты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регионального этапа конкурса:</w:t>
      </w:r>
    </w:p>
    <w:p w14:paraId="1C1E8D6E" w14:textId="6E17E1A6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Номинация </w:t>
      </w:r>
      <w:r>
        <w:rPr>
          <w:rFonts w:ascii="Times New Roman" w:hAnsi="Times New Roman" w:cs="Times New Roman"/>
          <w:b/>
          <w:bCs/>
          <w:sz w:val="24"/>
          <w:szCs w:val="24"/>
        </w:rPr>
        <w:t>«Работа</w:t>
      </w:r>
      <w:r w:rsidR="00891C8C"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помога</w:t>
      </w:r>
      <w:r w:rsidR="00891C8C">
        <w:rPr>
          <w:rFonts w:ascii="Times New Roman" w:hAnsi="Times New Roman" w:cs="Times New Roman"/>
          <w:b/>
          <w:bCs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5B24722D" w14:textId="2D7D21C8" w:rsidR="009E2376" w:rsidRDefault="00733AFD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ООО «Золотая рыбка» – проект направлен на социализацию детей с ограниченными возможностями здоровья.</w:t>
      </w:r>
    </w:p>
    <w:p w14:paraId="203D118D" w14:textId="77777777" w:rsidR="009E2376" w:rsidRDefault="00733AFD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Федоров Георгий Александрович развивает </w:t>
      </w:r>
      <w:r>
        <w:rPr>
          <w:rFonts w:ascii="Times New Roman" w:hAnsi="Times New Roman" w:cs="Times New Roman"/>
          <w:bCs/>
          <w:sz w:val="24"/>
          <w:szCs w:val="24"/>
        </w:rPr>
        <w:t>проект, который обучает детей безопасности.</w:t>
      </w:r>
    </w:p>
    <w:p w14:paraId="61D70299" w14:textId="243B9856" w:rsidR="009E2376" w:rsidRDefault="00733AFD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</w:t>
      </w:r>
      <w:r>
        <w:rPr>
          <w:rFonts w:ascii="Times New Roman" w:hAnsi="Times New Roman" w:cs="Times New Roman"/>
          <w:sz w:val="24"/>
          <w:szCs w:val="24"/>
        </w:rPr>
        <w:t xml:space="preserve">ниматель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Кашкарева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Николаевна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1C8C">
        <w:rPr>
          <w:rFonts w:ascii="Times New Roman" w:hAnsi="Times New Roman" w:cs="Times New Roman"/>
          <w:bCs/>
          <w:sz w:val="24"/>
          <w:szCs w:val="24"/>
        </w:rPr>
        <w:t>производит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домашний текстиль, а также повседневную и домашнюю одежду для взрослых и детей, </w:t>
      </w:r>
      <w:r w:rsidRPr="00891C8C">
        <w:rPr>
          <w:rFonts w:ascii="Times New Roman" w:hAnsi="Times New Roman" w:cs="Times New Roman"/>
          <w:bCs/>
          <w:sz w:val="24"/>
          <w:szCs w:val="24"/>
        </w:rPr>
        <w:t>относящи</w:t>
      </w:r>
      <w:r w:rsidR="00737CA1">
        <w:rPr>
          <w:rFonts w:ascii="Times New Roman" w:hAnsi="Times New Roman" w:cs="Times New Roman"/>
          <w:bCs/>
          <w:sz w:val="24"/>
          <w:szCs w:val="24"/>
        </w:rPr>
        <w:t>х</w:t>
      </w:r>
      <w:r w:rsidRPr="00891C8C">
        <w:rPr>
          <w:rFonts w:ascii="Times New Roman" w:hAnsi="Times New Roman" w:cs="Times New Roman"/>
          <w:bCs/>
          <w:sz w:val="24"/>
          <w:szCs w:val="24"/>
        </w:rPr>
        <w:t>ся к категории малоимущи</w:t>
      </w:r>
      <w:r w:rsidR="00737CA1">
        <w:rPr>
          <w:rFonts w:ascii="Times New Roman" w:hAnsi="Times New Roman" w:cs="Times New Roman"/>
          <w:bCs/>
          <w:sz w:val="24"/>
          <w:szCs w:val="24"/>
        </w:rPr>
        <w:t>х</w:t>
      </w:r>
      <w:r w:rsidRPr="00891C8C">
        <w:rPr>
          <w:rFonts w:ascii="Times New Roman" w:hAnsi="Times New Roman" w:cs="Times New Roman"/>
          <w:bCs/>
          <w:sz w:val="24"/>
          <w:szCs w:val="24"/>
        </w:rPr>
        <w:t xml:space="preserve"> и нуждающи</w:t>
      </w:r>
      <w:r w:rsidR="00737CA1">
        <w:rPr>
          <w:rFonts w:ascii="Times New Roman" w:hAnsi="Times New Roman" w:cs="Times New Roman"/>
          <w:bCs/>
          <w:sz w:val="24"/>
          <w:szCs w:val="24"/>
        </w:rPr>
        <w:t>хся</w:t>
      </w:r>
      <w:r w:rsidRPr="00891C8C">
        <w:rPr>
          <w:rFonts w:ascii="Times New Roman" w:hAnsi="Times New Roman" w:cs="Times New Roman"/>
          <w:bCs/>
          <w:sz w:val="24"/>
          <w:szCs w:val="24"/>
        </w:rPr>
        <w:t xml:space="preserve"> сло</w:t>
      </w:r>
      <w:r w:rsidR="00F6302C">
        <w:rPr>
          <w:rFonts w:ascii="Times New Roman" w:hAnsi="Times New Roman" w:cs="Times New Roman"/>
          <w:bCs/>
          <w:sz w:val="24"/>
          <w:szCs w:val="24"/>
        </w:rPr>
        <w:t>ев</w:t>
      </w:r>
      <w:r w:rsidRPr="00891C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431E" w:rsidRPr="00891C8C">
        <w:rPr>
          <w:rFonts w:ascii="Times New Roman" w:hAnsi="Times New Roman" w:cs="Times New Roman"/>
          <w:bCs/>
          <w:sz w:val="24"/>
          <w:szCs w:val="24"/>
        </w:rPr>
        <w:t>населения</w:t>
      </w:r>
      <w:r w:rsidRPr="00891C8C">
        <w:rPr>
          <w:rFonts w:ascii="Times New Roman" w:hAnsi="Times New Roman" w:cs="Times New Roman"/>
          <w:bCs/>
          <w:sz w:val="24"/>
          <w:szCs w:val="24"/>
        </w:rPr>
        <w:t xml:space="preserve"> в социальной поддержке.</w:t>
      </w:r>
    </w:p>
    <w:p w14:paraId="108B8027" w14:textId="77777777" w:rsidR="009E2376" w:rsidRDefault="00733AFD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Номинация «Доброе содействие»</w:t>
      </w:r>
    </w:p>
    <w:p w14:paraId="52C0001B" w14:textId="797AD31F" w:rsidR="009E2376" w:rsidRDefault="00733AFD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ООО </w:t>
      </w:r>
      <w:r>
        <w:rPr>
          <w:rFonts w:ascii="Times New Roman" w:hAnsi="Times New Roman" w:cs="Times New Roman"/>
          <w:bCs/>
          <w:sz w:val="24"/>
          <w:szCs w:val="24"/>
        </w:rPr>
        <w:t>«Инсайт-Проект» – проект направлен на возрождение и сохран</w:t>
      </w:r>
      <w:r w:rsidR="00CA376D"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 w:rsidR="00CA376D">
        <w:rPr>
          <w:rFonts w:ascii="Times New Roman" w:hAnsi="Times New Roman" w:cs="Times New Roman"/>
          <w:bCs/>
          <w:sz w:val="24"/>
          <w:szCs w:val="24"/>
        </w:rPr>
        <w:t>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леса для будущего поколения.</w:t>
      </w:r>
    </w:p>
    <w:p w14:paraId="2AD0DE88" w14:textId="00DA3AC1" w:rsidR="009E2376" w:rsidRDefault="00733AFD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ООО «ТПК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Аструм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 – проект, который направлен на производство и комплектацию мебелью офисных, детских, образовательных и медицинских учреждений.</w:t>
      </w:r>
    </w:p>
    <w:p w14:paraId="29F5CF44" w14:textId="77777777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Номинация «Добрый ма</w:t>
      </w:r>
      <w:r>
        <w:rPr>
          <w:rFonts w:ascii="Times New Roman" w:hAnsi="Times New Roman" w:cs="Times New Roman"/>
          <w:b/>
          <w:bCs/>
          <w:sz w:val="24"/>
          <w:szCs w:val="24"/>
        </w:rPr>
        <w:t>лый»</w:t>
      </w:r>
    </w:p>
    <w:p w14:paraId="561D1E99" w14:textId="4F0CAD18" w:rsidR="009E2376" w:rsidRDefault="00733AFD">
      <w:pPr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ООО «Прайм» – проект, оказывающий поддержку пенсионерам и инвалидам в получении социальных </w:t>
      </w:r>
      <w:r w:rsidRPr="00891C8C">
        <w:rPr>
          <w:rFonts w:ascii="Times New Roman" w:hAnsi="Times New Roman" w:cs="Times New Roman"/>
          <w:bCs/>
          <w:sz w:val="24"/>
          <w:szCs w:val="24"/>
        </w:rPr>
        <w:t>парикмахерских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услуг.</w:t>
      </w:r>
    </w:p>
    <w:p w14:paraId="362BA495" w14:textId="0C89D022" w:rsidR="009E2376" w:rsidRDefault="00733AFD">
      <w:pPr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Сидорова Наталья Викторовна </w:t>
      </w:r>
      <w:r w:rsidR="00491398">
        <w:rPr>
          <w:rFonts w:ascii="Times New Roman" w:hAnsi="Times New Roman" w:cs="Times New Roman"/>
          <w:sz w:val="24"/>
          <w:szCs w:val="24"/>
        </w:rPr>
        <w:t>вносит</w:t>
      </w:r>
      <w:r>
        <w:rPr>
          <w:rFonts w:ascii="Times New Roman" w:hAnsi="Times New Roman" w:cs="Times New Roman"/>
          <w:sz w:val="24"/>
          <w:szCs w:val="24"/>
        </w:rPr>
        <w:t xml:space="preserve"> свой вклад в развитие туристической индустрии, привлекая гостей в наш регион и показывая им уникальную культуру и красоту Таймыра.</w:t>
      </w:r>
    </w:p>
    <w:p w14:paraId="4355A92B" w14:textId="77777777" w:rsidR="009E2376" w:rsidRDefault="00733AFD">
      <w:pPr>
        <w:tabs>
          <w:tab w:val="num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Номинация «Культурный код»</w:t>
      </w:r>
    </w:p>
    <w:p w14:paraId="4847A393" w14:textId="66022B55" w:rsidR="009E2376" w:rsidRDefault="00733AFD">
      <w:pPr>
        <w:numPr>
          <w:ilvl w:val="0"/>
          <w:numId w:val="15"/>
        </w:numPr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C8C">
        <w:rPr>
          <w:rFonts w:ascii="Times New Roman" w:hAnsi="Times New Roman" w:cs="Times New Roman"/>
          <w:sz w:val="24"/>
          <w:szCs w:val="24"/>
        </w:rPr>
        <w:t>Индивидуальный предприниматель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Колокольцова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 Сергеевна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846">
        <w:rPr>
          <w:rFonts w:ascii="Times New Roman" w:hAnsi="Times New Roman" w:cs="Times New Roman"/>
          <w:bCs/>
          <w:sz w:val="24"/>
          <w:szCs w:val="24"/>
        </w:rPr>
        <w:t>развивает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проект, который посвящен здоровому питанию. </w:t>
      </w:r>
    </w:p>
    <w:p w14:paraId="7F5B06C8" w14:textId="77777777" w:rsidR="009E2376" w:rsidRDefault="00733AF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«В настоящее время в регионе функционируют 92 социальных предприятия, которые включены в федеральный реестр. Такой статус в рамках реализации нацпроекта «Малое и среднее предпринимательство» дает предпринимател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ям право претендовать на льготные условия по микрофинансированию в центрах «Мой бизнес», а также грантовую поддержку»,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отметил </w:t>
      </w:r>
      <w:r w:rsidRPr="00891C8C">
        <w:rPr>
          <w:rFonts w:ascii="Times New Roman" w:hAnsi="Times New Roman" w:cs="Times New Roman"/>
          <w:i/>
          <w:iCs/>
          <w:sz w:val="24"/>
          <w:szCs w:val="24"/>
        </w:rPr>
        <w:t>Павел Кириллов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руководитель регионального центра «Мой бизнес» Красноярского края. </w:t>
      </w:r>
    </w:p>
    <w:p w14:paraId="62201254" w14:textId="726B365D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Проекты, набравшие максимальное количество </w:t>
      </w:r>
      <w:r>
        <w:rPr>
          <w:rFonts w:ascii="Times New Roman" w:hAnsi="Times New Roman" w:cs="Times New Roman"/>
          <w:bCs/>
          <w:sz w:val="24"/>
          <w:szCs w:val="24"/>
        </w:rPr>
        <w:t xml:space="preserve">баллов, примут участие в межрегиональном этапе конкурса и будут представлять Красноярский край, а возможно, и на </w:t>
      </w:r>
      <w:r w:rsidR="00182E21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 xml:space="preserve">едеральном этапе конкурса, который состоится в июне 2025 года в Москве. Победители </w:t>
      </w:r>
      <w:r w:rsidR="00182E21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>едерального этапа получат информационную поддержку для про</w:t>
      </w:r>
      <w:r>
        <w:rPr>
          <w:rFonts w:ascii="Times New Roman" w:hAnsi="Times New Roman" w:cs="Times New Roman"/>
          <w:bCs/>
          <w:sz w:val="24"/>
          <w:szCs w:val="24"/>
        </w:rPr>
        <w:t>движения своего проекта, а также главный приз на реализацию проекта.</w:t>
      </w:r>
    </w:p>
    <w:p w14:paraId="036BFB1C" w14:textId="6F110689" w:rsidR="009E2376" w:rsidRDefault="00733A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Региональный этап конкурса проводился на базе центра «Мой бизнес», который работает </w:t>
      </w:r>
      <w:r>
        <w:rPr>
          <w:rFonts w:ascii="Times New Roman" w:hAnsi="Times New Roman" w:cs="Times New Roman"/>
          <w:b/>
          <w:bCs/>
          <w:sz w:val="24"/>
          <w:szCs w:val="24"/>
        </w:rPr>
        <w:t>в рамках нацпроекта «Малое и среднее предпринимательство».</w:t>
      </w:r>
      <w:r>
        <w:rPr>
          <w:rFonts w:ascii="Times New Roman" w:hAnsi="Times New Roman" w:cs="Times New Roman"/>
          <w:bCs/>
          <w:sz w:val="24"/>
          <w:szCs w:val="24"/>
        </w:rPr>
        <w:t xml:space="preserve"> Центр является инфраструктурным и информацио</w:t>
      </w:r>
      <w:r>
        <w:rPr>
          <w:rFonts w:ascii="Times New Roman" w:hAnsi="Times New Roman" w:cs="Times New Roman"/>
          <w:bCs/>
          <w:sz w:val="24"/>
          <w:szCs w:val="24"/>
        </w:rPr>
        <w:t>нным партнером конкурса при содействии агентства развития малого и среднего предпринимательства Красноярского края.</w:t>
      </w:r>
    </w:p>
    <w:p w14:paraId="608D056F" w14:textId="77777777" w:rsidR="009E2376" w:rsidRDefault="009E237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16703B" w14:textId="77777777" w:rsidR="009E2376" w:rsidRDefault="009E23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DC5969" w14:textId="77777777" w:rsidR="009E2376" w:rsidRDefault="00733A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+ 7 (391) 205-44-32 (доб. 019), пресс-служба центра «Мой бизнес»; +7 (391) 222-55-03, пресс-служба аген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тства развития малого и среднего предпринимательства Красноярского края.</w:t>
      </w:r>
      <w:bookmarkStart w:id="0" w:name="_GoBack"/>
      <w:bookmarkEnd w:id="0"/>
    </w:p>
    <w:sectPr w:rsidR="009E237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7E1F1" w14:textId="77777777" w:rsidR="00ED1FFD" w:rsidRDefault="00ED1FFD">
      <w:pPr>
        <w:spacing w:after="0" w:line="240" w:lineRule="auto"/>
      </w:pPr>
      <w:r>
        <w:separator/>
      </w:r>
    </w:p>
  </w:endnote>
  <w:endnote w:type="continuationSeparator" w:id="0">
    <w:p w14:paraId="0CBB64C1" w14:textId="77777777" w:rsidR="00ED1FFD" w:rsidRDefault="00ED1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40F35" w14:textId="77777777" w:rsidR="00ED1FFD" w:rsidRDefault="00ED1FFD">
      <w:pPr>
        <w:spacing w:after="0" w:line="240" w:lineRule="auto"/>
      </w:pPr>
      <w:r>
        <w:separator/>
      </w:r>
    </w:p>
  </w:footnote>
  <w:footnote w:type="continuationSeparator" w:id="0">
    <w:p w14:paraId="12CC67A8" w14:textId="77777777" w:rsidR="00ED1FFD" w:rsidRDefault="00ED1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270D5" w14:textId="77777777" w:rsidR="009E2376" w:rsidRDefault="00733AFD">
    <w:pPr>
      <w:pStyle w:val="af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2831640" wp14:editId="49F955C3">
              <wp:simplePos x="0" y="0"/>
              <wp:positionH relativeFrom="column">
                <wp:posOffset>-60325</wp:posOffset>
              </wp:positionH>
              <wp:positionV relativeFrom="paragraph">
                <wp:posOffset>55245</wp:posOffset>
              </wp:positionV>
              <wp:extent cx="831850" cy="617220"/>
              <wp:effectExtent l="0" t="0" r="6350" b="0"/>
              <wp:wrapSquare wrapText="bothSides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31850" cy="6172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2336;o:allowoverlap:true;o:allowincell:true;mso-position-horizontal-relative:text;margin-left:-4.75pt;mso-position-horizontal:absolute;mso-position-vertical-relative:text;margin-top:4.35pt;mso-position-vertical:absolute;width:65.50pt;height:48.60pt;mso-wrap-distance-left:9.00pt;mso-wrap-distance-top:0.00pt;mso-wrap-distance-right:9.00pt;mso-wrap-distance-bottom:0.00pt;" stroked="false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D5C02BC" wp14:editId="4DE1F1E3">
              <wp:simplePos x="0" y="0"/>
              <wp:positionH relativeFrom="column">
                <wp:posOffset>796925</wp:posOffset>
              </wp:positionH>
              <wp:positionV relativeFrom="paragraph">
                <wp:posOffset>64135</wp:posOffset>
              </wp:positionV>
              <wp:extent cx="821055" cy="609600"/>
              <wp:effectExtent l="0" t="0" r="0" b="0"/>
              <wp:wrapSquare wrapText="bothSides"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484059" name="Рисунок 53248405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21055" cy="609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1312;o:allowoverlap:true;o:allowincell:true;mso-position-horizontal-relative:text;margin-left:62.75pt;mso-position-horizontal:absolute;mso-position-vertical-relative:text;margin-top:5.05pt;mso-position-vertical:absolute;width:64.65pt;height:48.0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097A96" wp14:editId="36B0C6A0">
              <wp:simplePos x="0" y="0"/>
              <wp:positionH relativeFrom="column">
                <wp:posOffset>1540510</wp:posOffset>
              </wp:positionH>
              <wp:positionV relativeFrom="paragraph">
                <wp:posOffset>2540</wp:posOffset>
              </wp:positionV>
              <wp:extent cx="942340" cy="725805"/>
              <wp:effectExtent l="0" t="0" r="0" b="0"/>
              <wp:wrapSquare wrapText="bothSides"/>
              <wp:docPr id="3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8408385" name="Рисунок 968408385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42340" cy="7258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0288;o:allowoverlap:true;o:allowincell:true;mso-position-horizontal-relative:text;margin-left:121.30pt;mso-position-horizontal:absolute;mso-position-vertical-relative:text;margin-top:0.20pt;mso-position-vertical:absolute;width:74.20pt;height:57.15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C0C4F6" wp14:editId="1C50ED3B">
              <wp:simplePos x="0" y="0"/>
              <wp:positionH relativeFrom="margin">
                <wp:align>right</wp:align>
              </wp:positionH>
              <wp:positionV relativeFrom="paragraph">
                <wp:posOffset>55245</wp:posOffset>
              </wp:positionV>
              <wp:extent cx="1423035" cy="694690"/>
              <wp:effectExtent l="0" t="0" r="5715" b="0"/>
              <wp:wrapSquare wrapText="bothSides"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3767704" name="Рисунок 293767704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1423035" cy="6946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251659264;o:allowoverlap:true;o:allowincell:true;mso-position-horizontal-relative:margin;mso-position-horizontal:right;mso-position-vertical-relative:text;margin-top:4.35pt;mso-position-vertical:absolute;width:112.05pt;height:54.70pt;mso-wrap-distance-left:9.00pt;mso-wrap-distance-top:0.00pt;mso-wrap-distance-right:9.00pt;mso-wrap-distance-bottom:0.00pt;" stroked="false">
              <v:path textboxrect="0,0,0,0"/>
              <w10:wrap type="square"/>
              <v:imagedata r:id="rId8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A9BE6F" wp14:editId="75FB8588">
              <wp:simplePos x="0" y="0"/>
              <wp:positionH relativeFrom="column">
                <wp:posOffset>2790942</wp:posOffset>
              </wp:positionH>
              <wp:positionV relativeFrom="paragraph">
                <wp:posOffset>70064</wp:posOffset>
              </wp:positionV>
              <wp:extent cx="1539240" cy="608330"/>
              <wp:effectExtent l="0" t="0" r="3810" b="1270"/>
              <wp:wrapSquare wrapText="bothSides"/>
              <wp:docPr id="5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251658240;o:allowoverlap:true;o:allowincell:true;mso-position-horizontal-relative:text;margin-left:219.76pt;mso-position-horizontal:absolute;mso-position-vertical-relative:text;margin-top:5.52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10" o:title=""/>
            </v:shape>
          </w:pict>
        </mc:Fallback>
      </mc:AlternateContent>
    </w:r>
  </w:p>
  <w:p w14:paraId="708F6781" w14:textId="77777777" w:rsidR="009E2376" w:rsidRDefault="009E2376">
    <w:pPr>
      <w:pStyle w:val="af4"/>
    </w:pPr>
  </w:p>
  <w:p w14:paraId="4882AEAF" w14:textId="77777777" w:rsidR="009E2376" w:rsidRDefault="009E2376">
    <w:pPr>
      <w:pStyle w:val="af4"/>
    </w:pPr>
  </w:p>
  <w:p w14:paraId="58743BED" w14:textId="77777777" w:rsidR="009E2376" w:rsidRDefault="009E2376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5FEA"/>
    <w:multiLevelType w:val="hybridMultilevel"/>
    <w:tmpl w:val="B27E1502"/>
    <w:lvl w:ilvl="0" w:tplc="31387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BDE22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FC8541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FEEA08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60AB8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19C7C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20C00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1CC85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8D2AE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623E52"/>
    <w:multiLevelType w:val="hybridMultilevel"/>
    <w:tmpl w:val="0D780C0E"/>
    <w:lvl w:ilvl="0" w:tplc="C0A649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F941B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AB499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0862C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0EDE4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872BB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9E911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86A726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16D7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B7A26"/>
    <w:multiLevelType w:val="hybridMultilevel"/>
    <w:tmpl w:val="B10A50AA"/>
    <w:lvl w:ilvl="0" w:tplc="E3B2B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F65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AD80E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C60D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1D07E9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AAC61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9AA97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FFC0C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BA607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80CD8"/>
    <w:multiLevelType w:val="hybridMultilevel"/>
    <w:tmpl w:val="D6E45F82"/>
    <w:lvl w:ilvl="0" w:tplc="6FA8FF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C4071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2AD4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0B2A97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5B074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227E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3D64F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A6EEC7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5A5E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EF4C83"/>
    <w:multiLevelType w:val="hybridMultilevel"/>
    <w:tmpl w:val="0DC8086C"/>
    <w:lvl w:ilvl="0" w:tplc="54826A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24FE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1603D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228F2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66ADDE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98461B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FFB0AA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4D06F4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E141AB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E80E37"/>
    <w:multiLevelType w:val="hybridMultilevel"/>
    <w:tmpl w:val="11FC6CDC"/>
    <w:lvl w:ilvl="0" w:tplc="A8D0BA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C88F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3256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EA0CE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D800F0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3248D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780D92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CE8084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884D0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E372E"/>
    <w:multiLevelType w:val="hybridMultilevel"/>
    <w:tmpl w:val="1AD25D70"/>
    <w:lvl w:ilvl="0" w:tplc="F4E22E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148DD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8143B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A04F2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F02425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B0626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D9A645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1C517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3A3A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9919BE"/>
    <w:multiLevelType w:val="hybridMultilevel"/>
    <w:tmpl w:val="8EFAB3BE"/>
    <w:lvl w:ilvl="0" w:tplc="274E3E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A42A4B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81AF1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24CAD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3D412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3D4F7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7A35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9785BE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6A670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C5467"/>
    <w:multiLevelType w:val="hybridMultilevel"/>
    <w:tmpl w:val="7CC861C6"/>
    <w:lvl w:ilvl="0" w:tplc="569E63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3362F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EE8BD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ADA71E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620FB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3C8B9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DEEDF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A18F32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9AC42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9F5055"/>
    <w:multiLevelType w:val="hybridMultilevel"/>
    <w:tmpl w:val="0FCEB300"/>
    <w:lvl w:ilvl="0" w:tplc="767034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F861A9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AFE9F4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B145A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D8636F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DEDEA9B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FAED85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03787C3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F207A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F478AE"/>
    <w:multiLevelType w:val="hybridMultilevel"/>
    <w:tmpl w:val="15B89508"/>
    <w:lvl w:ilvl="0" w:tplc="DBBC5D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00E70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ECB5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C06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0A12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38E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029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4A4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4AB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693331"/>
    <w:multiLevelType w:val="hybridMultilevel"/>
    <w:tmpl w:val="1264F396"/>
    <w:lvl w:ilvl="0" w:tplc="50C40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11478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E664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72D4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81E8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3A497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AE6B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ECD8B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DB42C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19765E"/>
    <w:multiLevelType w:val="hybridMultilevel"/>
    <w:tmpl w:val="A9941E52"/>
    <w:lvl w:ilvl="0" w:tplc="A5E277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23C04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68E7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566066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688822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3523F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9E17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45614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12A6B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2A2861"/>
    <w:multiLevelType w:val="hybridMultilevel"/>
    <w:tmpl w:val="7BE211B4"/>
    <w:lvl w:ilvl="0" w:tplc="755A8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29CDB1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22A67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1905A3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03A6A9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A46C9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726B0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064B9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4E8ED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B55705"/>
    <w:multiLevelType w:val="hybridMultilevel"/>
    <w:tmpl w:val="53844128"/>
    <w:lvl w:ilvl="0" w:tplc="13864C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29AB2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2A28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C6AFD2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47ADDC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D1C0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C8047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E7E40C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ACE27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12"/>
  </w:num>
  <w:num w:numId="5">
    <w:abstractNumId w:val="8"/>
  </w:num>
  <w:num w:numId="6">
    <w:abstractNumId w:val="11"/>
  </w:num>
  <w:num w:numId="7">
    <w:abstractNumId w:val="0"/>
  </w:num>
  <w:num w:numId="8">
    <w:abstractNumId w:val="6"/>
  </w:num>
  <w:num w:numId="9">
    <w:abstractNumId w:val="7"/>
  </w:num>
  <w:num w:numId="10">
    <w:abstractNumId w:val="2"/>
  </w:num>
  <w:num w:numId="11">
    <w:abstractNumId w:val="3"/>
  </w:num>
  <w:num w:numId="12">
    <w:abstractNumId w:val="13"/>
  </w:num>
  <w:num w:numId="13">
    <w:abstractNumId w:val="5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76"/>
    <w:rsid w:val="00037DA1"/>
    <w:rsid w:val="0005306D"/>
    <w:rsid w:val="000F5218"/>
    <w:rsid w:val="001024FF"/>
    <w:rsid w:val="00182E21"/>
    <w:rsid w:val="003B72EB"/>
    <w:rsid w:val="004046DF"/>
    <w:rsid w:val="0045431E"/>
    <w:rsid w:val="00491398"/>
    <w:rsid w:val="00590415"/>
    <w:rsid w:val="00671EC0"/>
    <w:rsid w:val="006E0335"/>
    <w:rsid w:val="00733AFD"/>
    <w:rsid w:val="00737CA1"/>
    <w:rsid w:val="00891C8C"/>
    <w:rsid w:val="008D010B"/>
    <w:rsid w:val="008F2F1C"/>
    <w:rsid w:val="009E2376"/>
    <w:rsid w:val="00BF3858"/>
    <w:rsid w:val="00CA376D"/>
    <w:rsid w:val="00E06846"/>
    <w:rsid w:val="00ED1FFD"/>
    <w:rsid w:val="00F6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5F01"/>
  <w15:docId w15:val="{426BEBF9-FD6F-4E68-8523-766353DEE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Hyperlink"/>
    <w:basedOn w:val="a0"/>
    <w:uiPriority w:val="99"/>
    <w:unhideWhenUsed/>
    <w:rPr>
      <w:color w:val="0000FF"/>
      <w:u w:val="single"/>
    </w:rPr>
  </w:style>
  <w:style w:type="character" w:styleId="af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d">
    <w:name w:val="Strong"/>
    <w:basedOn w:val="a0"/>
    <w:uiPriority w:val="22"/>
    <w:qFormat/>
    <w:rPr>
      <w:b/>
      <w:bCs/>
    </w:rPr>
  </w:style>
  <w:style w:type="character" w:styleId="afe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png"/><Relationship Id="rId4" Type="http://schemas.openxmlformats.org/officeDocument/2006/relationships/image" Target="media/image20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dcterms:created xsi:type="dcterms:W3CDTF">2024-12-13T08:51:00Z</dcterms:created>
  <dcterms:modified xsi:type="dcterms:W3CDTF">2024-12-16T03:13:00Z</dcterms:modified>
</cp:coreProperties>
</file>