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AD" w:rsidRPr="00904EAD" w:rsidRDefault="00904EAD" w:rsidP="00904EA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04EA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904EAD" w:rsidRPr="00904EAD" w:rsidRDefault="00904EAD" w:rsidP="00904EA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04EA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904EAD" w:rsidRPr="00904EAD" w:rsidRDefault="00904EAD" w:rsidP="00904EA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904EAD" w:rsidRPr="00904EAD" w:rsidRDefault="00904EAD" w:rsidP="00904EAD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904EA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</w:t>
      </w:r>
      <w:r w:rsidRPr="00904EA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декабря 2024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85</w:t>
      </w:r>
      <w:r w:rsidRPr="00904EA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A0066A" w:rsidRPr="00904EAD" w:rsidRDefault="00A0066A" w:rsidP="00904EAD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904EAD" w:rsidRDefault="00B01464" w:rsidP="00904EAD">
      <w:pPr>
        <w:pStyle w:val="ConsPlusTitle"/>
        <w:tabs>
          <w:tab w:val="left" w:pos="9355"/>
        </w:tabs>
        <w:spacing w:after="120"/>
        <w:ind w:right="-6" w:firstLine="720"/>
        <w:jc w:val="both"/>
        <w:outlineLvl w:val="0"/>
        <w:rPr>
          <w:b w:val="0"/>
          <w:sz w:val="24"/>
          <w:szCs w:val="24"/>
        </w:rPr>
      </w:pPr>
      <w:r w:rsidRPr="00904EAD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904EAD">
        <w:rPr>
          <w:b w:val="0"/>
          <w:bCs w:val="0"/>
          <w:sz w:val="24"/>
          <w:szCs w:val="24"/>
        </w:rPr>
        <w:t xml:space="preserve"> </w:t>
      </w:r>
      <w:r w:rsidRPr="00904EAD">
        <w:rPr>
          <w:b w:val="0"/>
          <w:bCs w:val="0"/>
          <w:sz w:val="24"/>
          <w:szCs w:val="24"/>
        </w:rPr>
        <w:t>администрации Ермаковского ра</w:t>
      </w:r>
      <w:r w:rsidRPr="00904EAD">
        <w:rPr>
          <w:b w:val="0"/>
          <w:bCs w:val="0"/>
          <w:sz w:val="24"/>
          <w:szCs w:val="24"/>
        </w:rPr>
        <w:t>й</w:t>
      </w:r>
      <w:r w:rsidRPr="00904EAD">
        <w:rPr>
          <w:b w:val="0"/>
          <w:bCs w:val="0"/>
          <w:sz w:val="24"/>
          <w:szCs w:val="24"/>
        </w:rPr>
        <w:t>она</w:t>
      </w:r>
      <w:r w:rsidR="004B584C" w:rsidRPr="00904EAD">
        <w:rPr>
          <w:b w:val="0"/>
          <w:bCs w:val="0"/>
          <w:sz w:val="24"/>
          <w:szCs w:val="24"/>
        </w:rPr>
        <w:t xml:space="preserve"> </w:t>
      </w:r>
      <w:r w:rsidRPr="00904EAD">
        <w:rPr>
          <w:b w:val="0"/>
          <w:bCs w:val="0"/>
          <w:sz w:val="24"/>
          <w:szCs w:val="24"/>
        </w:rPr>
        <w:t>от</w:t>
      </w:r>
      <w:r w:rsidR="004B584C" w:rsidRPr="00904EAD">
        <w:rPr>
          <w:b w:val="0"/>
          <w:bCs w:val="0"/>
          <w:sz w:val="24"/>
          <w:szCs w:val="24"/>
        </w:rPr>
        <w:t xml:space="preserve"> </w:t>
      </w:r>
      <w:r w:rsidRPr="00904EAD">
        <w:rPr>
          <w:b w:val="0"/>
          <w:bCs w:val="0"/>
          <w:sz w:val="24"/>
          <w:szCs w:val="24"/>
        </w:rPr>
        <w:t>31 октября 2013 года №</w:t>
      </w:r>
      <w:r w:rsidR="00904EAD">
        <w:rPr>
          <w:b w:val="0"/>
          <w:bCs w:val="0"/>
          <w:sz w:val="24"/>
          <w:szCs w:val="24"/>
        </w:rPr>
        <w:t xml:space="preserve"> </w:t>
      </w:r>
      <w:r w:rsidRPr="00904EAD">
        <w:rPr>
          <w:b w:val="0"/>
          <w:bCs w:val="0"/>
          <w:sz w:val="24"/>
          <w:szCs w:val="24"/>
        </w:rPr>
        <w:t>724-п «Об утверждении муниципальной программы «</w:t>
      </w:r>
      <w:r w:rsidR="00D11691" w:rsidRPr="00904EAD">
        <w:rPr>
          <w:b w:val="0"/>
          <w:bCs w:val="0"/>
          <w:sz w:val="24"/>
          <w:szCs w:val="24"/>
        </w:rPr>
        <w:t>Развитие образования в Ермаковском районе</w:t>
      </w:r>
      <w:r w:rsidR="00904EAD">
        <w:rPr>
          <w:b w:val="0"/>
          <w:bCs w:val="0"/>
          <w:sz w:val="24"/>
          <w:szCs w:val="24"/>
        </w:rPr>
        <w:t>»</w:t>
      </w:r>
    </w:p>
    <w:p w:rsidR="00904EAD" w:rsidRDefault="00B01464" w:rsidP="00904EA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904EAD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904EAD">
        <w:rPr>
          <w:b w:val="0"/>
          <w:sz w:val="24"/>
          <w:szCs w:val="24"/>
        </w:rPr>
        <w:t xml:space="preserve"> </w:t>
      </w:r>
      <w:r w:rsidRPr="00904EAD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904EAD">
        <w:rPr>
          <w:b w:val="0"/>
          <w:sz w:val="24"/>
          <w:szCs w:val="24"/>
        </w:rPr>
        <w:t>о</w:t>
      </w:r>
      <w:r w:rsidRPr="00904EAD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904EAD">
        <w:rPr>
          <w:b w:val="0"/>
          <w:sz w:val="24"/>
          <w:szCs w:val="24"/>
        </w:rPr>
        <w:t>14.06.2022</w:t>
      </w:r>
      <w:r w:rsidRPr="00904EAD">
        <w:rPr>
          <w:b w:val="0"/>
          <w:sz w:val="24"/>
          <w:szCs w:val="24"/>
        </w:rPr>
        <w:t xml:space="preserve"> г. № </w:t>
      </w:r>
      <w:r w:rsidR="00152E72" w:rsidRPr="00904EAD">
        <w:rPr>
          <w:b w:val="0"/>
          <w:sz w:val="24"/>
          <w:szCs w:val="24"/>
        </w:rPr>
        <w:t>396-п</w:t>
      </w:r>
      <w:r w:rsidRPr="00904EAD">
        <w:rPr>
          <w:b w:val="0"/>
          <w:sz w:val="24"/>
          <w:szCs w:val="24"/>
        </w:rPr>
        <w:t xml:space="preserve">), решением </w:t>
      </w:r>
      <w:r w:rsidR="006D372E" w:rsidRPr="00904EAD">
        <w:rPr>
          <w:b w:val="0"/>
          <w:sz w:val="24"/>
          <w:szCs w:val="24"/>
        </w:rPr>
        <w:t>от 15 декабря 2023 года №38-247р «О районном бюджете на 2024 год и плановый период 2025-2026 годов» в редакции от 26.01.2024</w:t>
      </w:r>
      <w:proofErr w:type="gramEnd"/>
      <w:r w:rsidR="00904EAD">
        <w:rPr>
          <w:b w:val="0"/>
          <w:sz w:val="24"/>
          <w:szCs w:val="24"/>
        </w:rPr>
        <w:t xml:space="preserve"> </w:t>
      </w:r>
      <w:proofErr w:type="gramStart"/>
      <w:r w:rsidR="00904EAD">
        <w:rPr>
          <w:b w:val="0"/>
          <w:sz w:val="24"/>
          <w:szCs w:val="24"/>
        </w:rPr>
        <w:t>г.</w:t>
      </w:r>
      <w:r w:rsidR="006D372E" w:rsidRPr="00904EAD">
        <w:rPr>
          <w:b w:val="0"/>
          <w:sz w:val="24"/>
          <w:szCs w:val="24"/>
        </w:rPr>
        <w:t xml:space="preserve"> №</w:t>
      </w:r>
      <w:r w:rsidR="00904EAD">
        <w:rPr>
          <w:b w:val="0"/>
          <w:sz w:val="24"/>
          <w:szCs w:val="24"/>
        </w:rPr>
        <w:t xml:space="preserve"> </w:t>
      </w:r>
      <w:r w:rsidR="006D372E" w:rsidRPr="00904EAD">
        <w:rPr>
          <w:b w:val="0"/>
          <w:sz w:val="24"/>
          <w:szCs w:val="24"/>
        </w:rPr>
        <w:t>39-248р, от 01.03.2024</w:t>
      </w:r>
      <w:r w:rsidR="00904EAD">
        <w:rPr>
          <w:b w:val="0"/>
          <w:sz w:val="24"/>
          <w:szCs w:val="24"/>
        </w:rPr>
        <w:t xml:space="preserve"> г.</w:t>
      </w:r>
      <w:r w:rsidR="006D372E" w:rsidRPr="00904EAD">
        <w:rPr>
          <w:b w:val="0"/>
          <w:sz w:val="24"/>
          <w:szCs w:val="24"/>
        </w:rPr>
        <w:t xml:space="preserve"> №</w:t>
      </w:r>
      <w:r w:rsidR="00904EAD">
        <w:rPr>
          <w:b w:val="0"/>
          <w:sz w:val="24"/>
          <w:szCs w:val="24"/>
        </w:rPr>
        <w:t xml:space="preserve"> </w:t>
      </w:r>
      <w:r w:rsidR="006D372E" w:rsidRPr="00904EAD">
        <w:rPr>
          <w:b w:val="0"/>
          <w:sz w:val="24"/>
          <w:szCs w:val="24"/>
        </w:rPr>
        <w:t>40-254р</w:t>
      </w:r>
      <w:r w:rsidR="005B5935" w:rsidRPr="00904EAD">
        <w:rPr>
          <w:b w:val="0"/>
          <w:sz w:val="24"/>
          <w:szCs w:val="24"/>
        </w:rPr>
        <w:t>,</w:t>
      </w:r>
      <w:r w:rsidR="004B028D" w:rsidRPr="00904EAD">
        <w:rPr>
          <w:b w:val="0"/>
          <w:sz w:val="24"/>
          <w:szCs w:val="24"/>
        </w:rPr>
        <w:t xml:space="preserve"> от 29.03.2024</w:t>
      </w:r>
      <w:r w:rsidR="00904EAD">
        <w:rPr>
          <w:b w:val="0"/>
          <w:sz w:val="24"/>
          <w:szCs w:val="24"/>
        </w:rPr>
        <w:t xml:space="preserve"> г.</w:t>
      </w:r>
      <w:r w:rsidR="004B028D" w:rsidRPr="00904EAD">
        <w:rPr>
          <w:b w:val="0"/>
          <w:sz w:val="24"/>
          <w:szCs w:val="24"/>
        </w:rPr>
        <w:t xml:space="preserve"> №</w:t>
      </w:r>
      <w:r w:rsidR="00904EAD">
        <w:rPr>
          <w:b w:val="0"/>
          <w:sz w:val="24"/>
          <w:szCs w:val="24"/>
        </w:rPr>
        <w:t xml:space="preserve"> </w:t>
      </w:r>
      <w:r w:rsidR="004B028D" w:rsidRPr="00904EAD">
        <w:rPr>
          <w:b w:val="0"/>
          <w:sz w:val="24"/>
          <w:szCs w:val="24"/>
        </w:rPr>
        <w:t>41-261в</w:t>
      </w:r>
      <w:r w:rsidR="009E4620" w:rsidRPr="00904EAD">
        <w:rPr>
          <w:b w:val="0"/>
          <w:sz w:val="24"/>
          <w:szCs w:val="24"/>
        </w:rPr>
        <w:t>, от 24.05.2024</w:t>
      </w:r>
      <w:r w:rsidR="00904EAD">
        <w:rPr>
          <w:b w:val="0"/>
          <w:sz w:val="24"/>
          <w:szCs w:val="24"/>
        </w:rPr>
        <w:t xml:space="preserve"> г.</w:t>
      </w:r>
      <w:r w:rsidR="009E4620" w:rsidRPr="00904EAD">
        <w:rPr>
          <w:b w:val="0"/>
          <w:sz w:val="24"/>
          <w:szCs w:val="24"/>
        </w:rPr>
        <w:t xml:space="preserve"> №</w:t>
      </w:r>
      <w:r w:rsidR="00904EAD">
        <w:rPr>
          <w:b w:val="0"/>
          <w:sz w:val="24"/>
          <w:szCs w:val="24"/>
        </w:rPr>
        <w:t xml:space="preserve"> </w:t>
      </w:r>
      <w:r w:rsidR="009E4620" w:rsidRPr="00904EAD">
        <w:rPr>
          <w:b w:val="0"/>
          <w:sz w:val="24"/>
          <w:szCs w:val="24"/>
        </w:rPr>
        <w:t>42-272р</w:t>
      </w:r>
      <w:r w:rsidR="001628D0" w:rsidRPr="00904EAD">
        <w:rPr>
          <w:b w:val="0"/>
          <w:sz w:val="24"/>
          <w:szCs w:val="24"/>
        </w:rPr>
        <w:t>, от 28.06.2024</w:t>
      </w:r>
      <w:r w:rsidR="00904EAD">
        <w:rPr>
          <w:b w:val="0"/>
          <w:sz w:val="24"/>
          <w:szCs w:val="24"/>
        </w:rPr>
        <w:t xml:space="preserve"> г. </w:t>
      </w:r>
      <w:r w:rsidR="001628D0" w:rsidRPr="00904EAD">
        <w:rPr>
          <w:b w:val="0"/>
          <w:sz w:val="24"/>
          <w:szCs w:val="24"/>
        </w:rPr>
        <w:t xml:space="preserve"> №</w:t>
      </w:r>
      <w:r w:rsidR="00904EAD">
        <w:rPr>
          <w:b w:val="0"/>
          <w:sz w:val="24"/>
          <w:szCs w:val="24"/>
        </w:rPr>
        <w:t xml:space="preserve"> </w:t>
      </w:r>
      <w:r w:rsidR="001628D0" w:rsidRPr="00904EAD">
        <w:rPr>
          <w:b w:val="0"/>
          <w:sz w:val="24"/>
          <w:szCs w:val="24"/>
        </w:rPr>
        <w:t>43-274в</w:t>
      </w:r>
      <w:r w:rsidR="00A81892" w:rsidRPr="00904EAD">
        <w:rPr>
          <w:b w:val="0"/>
          <w:sz w:val="24"/>
          <w:szCs w:val="24"/>
        </w:rPr>
        <w:t>, от</w:t>
      </w:r>
      <w:r w:rsidR="00904EAD">
        <w:rPr>
          <w:b w:val="0"/>
          <w:sz w:val="24"/>
          <w:szCs w:val="24"/>
        </w:rPr>
        <w:t xml:space="preserve"> </w:t>
      </w:r>
      <w:r w:rsidR="00A81892" w:rsidRPr="00904EAD">
        <w:rPr>
          <w:b w:val="0"/>
          <w:sz w:val="24"/>
          <w:szCs w:val="24"/>
        </w:rPr>
        <w:t>30.07.2024</w:t>
      </w:r>
      <w:r w:rsidR="00904EAD">
        <w:rPr>
          <w:b w:val="0"/>
          <w:sz w:val="24"/>
          <w:szCs w:val="24"/>
        </w:rPr>
        <w:t xml:space="preserve"> г.</w:t>
      </w:r>
      <w:r w:rsidR="00A81892" w:rsidRPr="00904EAD">
        <w:rPr>
          <w:b w:val="0"/>
          <w:sz w:val="24"/>
          <w:szCs w:val="24"/>
        </w:rPr>
        <w:t xml:space="preserve"> №</w:t>
      </w:r>
      <w:r w:rsidR="00904EAD">
        <w:rPr>
          <w:b w:val="0"/>
          <w:sz w:val="24"/>
          <w:szCs w:val="24"/>
        </w:rPr>
        <w:t xml:space="preserve"> </w:t>
      </w:r>
      <w:r w:rsidR="00A81892" w:rsidRPr="00904EAD">
        <w:rPr>
          <w:b w:val="0"/>
          <w:sz w:val="24"/>
          <w:szCs w:val="24"/>
        </w:rPr>
        <w:t>44-280в</w:t>
      </w:r>
      <w:r w:rsidR="00DD71D4" w:rsidRPr="00904EAD">
        <w:rPr>
          <w:b w:val="0"/>
          <w:sz w:val="24"/>
          <w:szCs w:val="24"/>
        </w:rPr>
        <w:t>, от 24.09.2024</w:t>
      </w:r>
      <w:r w:rsidR="00904EAD">
        <w:rPr>
          <w:b w:val="0"/>
          <w:sz w:val="24"/>
          <w:szCs w:val="24"/>
        </w:rPr>
        <w:t xml:space="preserve"> г.</w:t>
      </w:r>
      <w:r w:rsidR="00DD71D4" w:rsidRPr="00904EAD">
        <w:rPr>
          <w:b w:val="0"/>
          <w:sz w:val="24"/>
          <w:szCs w:val="24"/>
        </w:rPr>
        <w:t xml:space="preserve"> №</w:t>
      </w:r>
      <w:r w:rsidR="00904EAD">
        <w:rPr>
          <w:b w:val="0"/>
          <w:sz w:val="24"/>
          <w:szCs w:val="24"/>
        </w:rPr>
        <w:t xml:space="preserve"> </w:t>
      </w:r>
      <w:r w:rsidR="00DD71D4" w:rsidRPr="00904EAD">
        <w:rPr>
          <w:b w:val="0"/>
          <w:sz w:val="24"/>
          <w:szCs w:val="24"/>
        </w:rPr>
        <w:t>45-281в</w:t>
      </w:r>
      <w:r w:rsidR="001628D0" w:rsidRPr="00904EAD">
        <w:rPr>
          <w:b w:val="0"/>
          <w:sz w:val="24"/>
          <w:szCs w:val="24"/>
        </w:rPr>
        <w:t xml:space="preserve"> </w:t>
      </w:r>
      <w:r w:rsidRPr="00904EAD">
        <w:rPr>
          <w:b w:val="0"/>
          <w:sz w:val="24"/>
          <w:szCs w:val="24"/>
        </w:rPr>
        <w:t>в целях обеспечения высокого качества образования, соответствующего потребностям граждан и перспективным задачам развития эк</w:t>
      </w:r>
      <w:r w:rsidRPr="00904EAD">
        <w:rPr>
          <w:b w:val="0"/>
          <w:sz w:val="24"/>
          <w:szCs w:val="24"/>
        </w:rPr>
        <w:t>о</w:t>
      </w:r>
      <w:r w:rsidRPr="00904EAD">
        <w:rPr>
          <w:b w:val="0"/>
          <w:sz w:val="24"/>
          <w:szCs w:val="24"/>
        </w:rPr>
        <w:t>номики Ермаковского района, поддержка детей-сирот, детей, оставшихся без п</w:t>
      </w:r>
      <w:r w:rsidRPr="00904EAD">
        <w:rPr>
          <w:b w:val="0"/>
          <w:sz w:val="24"/>
          <w:szCs w:val="24"/>
        </w:rPr>
        <w:t>о</w:t>
      </w:r>
      <w:r w:rsidRPr="00904EAD">
        <w:rPr>
          <w:b w:val="0"/>
          <w:sz w:val="24"/>
          <w:szCs w:val="24"/>
        </w:rPr>
        <w:t>печения родителей, отдых и оздоровление детей в летний период, руководствуясь Уставом Ермаковского района</w:t>
      </w:r>
      <w:proofErr w:type="gramEnd"/>
      <w:r w:rsidRPr="00904EAD">
        <w:rPr>
          <w:b w:val="0"/>
          <w:sz w:val="24"/>
          <w:szCs w:val="24"/>
        </w:rPr>
        <w:t>, ПОСТАНОВЛЯЮ:</w:t>
      </w:r>
    </w:p>
    <w:p w:rsidR="00904EAD" w:rsidRDefault="00904EAD" w:rsidP="00904EA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 w:rsidR="00B01464" w:rsidRPr="00904EAD">
        <w:rPr>
          <w:b w:val="0"/>
          <w:sz w:val="24"/>
          <w:szCs w:val="24"/>
        </w:rPr>
        <w:t>Внести в постановление администрации</w:t>
      </w:r>
      <w:r w:rsidR="004B584C" w:rsidRPr="00904EAD">
        <w:rPr>
          <w:b w:val="0"/>
          <w:sz w:val="24"/>
          <w:szCs w:val="24"/>
        </w:rPr>
        <w:t xml:space="preserve"> </w:t>
      </w:r>
      <w:r w:rsidR="00B01464" w:rsidRPr="00904EAD">
        <w:rPr>
          <w:b w:val="0"/>
          <w:sz w:val="24"/>
          <w:szCs w:val="24"/>
        </w:rPr>
        <w:t>Ермаковского района</w:t>
      </w:r>
      <w:r w:rsidR="004B584C" w:rsidRPr="00904EAD">
        <w:rPr>
          <w:b w:val="0"/>
          <w:sz w:val="24"/>
          <w:szCs w:val="24"/>
        </w:rPr>
        <w:t xml:space="preserve"> </w:t>
      </w:r>
      <w:r w:rsidR="00B01464" w:rsidRPr="00904EAD">
        <w:rPr>
          <w:b w:val="0"/>
          <w:sz w:val="24"/>
          <w:szCs w:val="24"/>
        </w:rPr>
        <w:t>от</w:t>
      </w:r>
      <w:r w:rsidR="004B584C" w:rsidRPr="00904EAD">
        <w:rPr>
          <w:b w:val="0"/>
          <w:sz w:val="24"/>
          <w:szCs w:val="24"/>
        </w:rPr>
        <w:t xml:space="preserve"> </w:t>
      </w:r>
      <w:r w:rsidR="00B01464" w:rsidRPr="00904EAD">
        <w:rPr>
          <w:b w:val="0"/>
          <w:sz w:val="24"/>
          <w:szCs w:val="24"/>
        </w:rPr>
        <w:t>31 о</w:t>
      </w:r>
      <w:r w:rsidR="00B01464" w:rsidRPr="00904EAD">
        <w:rPr>
          <w:b w:val="0"/>
          <w:sz w:val="24"/>
          <w:szCs w:val="24"/>
        </w:rPr>
        <w:t>к</w:t>
      </w:r>
      <w:r w:rsidR="00B01464" w:rsidRPr="00904EAD">
        <w:rPr>
          <w:b w:val="0"/>
          <w:sz w:val="24"/>
          <w:szCs w:val="24"/>
        </w:rPr>
        <w:t>тября 2013 года №</w:t>
      </w:r>
      <w:r w:rsidR="002B7DD7" w:rsidRPr="00904EAD">
        <w:rPr>
          <w:b w:val="0"/>
          <w:sz w:val="24"/>
          <w:szCs w:val="24"/>
        </w:rPr>
        <w:t xml:space="preserve"> </w:t>
      </w:r>
      <w:r w:rsidR="00B01464" w:rsidRPr="00904EAD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904EAD">
        <w:rPr>
          <w:b w:val="0"/>
          <w:sz w:val="24"/>
          <w:szCs w:val="24"/>
        </w:rPr>
        <w:t xml:space="preserve"> </w:t>
      </w:r>
      <w:r w:rsidR="00B01464" w:rsidRPr="00904EAD">
        <w:rPr>
          <w:b w:val="0"/>
          <w:sz w:val="24"/>
          <w:szCs w:val="24"/>
        </w:rPr>
        <w:t>«</w:t>
      </w:r>
      <w:r w:rsidR="00D11691" w:rsidRPr="00904EAD">
        <w:rPr>
          <w:b w:val="0"/>
          <w:sz w:val="24"/>
          <w:szCs w:val="24"/>
        </w:rPr>
        <w:t>Развитие образования в Ермаковском районе</w:t>
      </w:r>
      <w:r w:rsidR="00B01464" w:rsidRPr="00904EAD">
        <w:rPr>
          <w:b w:val="0"/>
          <w:sz w:val="24"/>
          <w:szCs w:val="24"/>
        </w:rPr>
        <w:t xml:space="preserve">» (далее-Программа) </w:t>
      </w:r>
      <w:r w:rsidR="00EC5402" w:rsidRPr="00904EAD">
        <w:rPr>
          <w:b w:val="0"/>
          <w:sz w:val="24"/>
          <w:szCs w:val="24"/>
        </w:rPr>
        <w:t>(</w:t>
      </w:r>
      <w:r w:rsidRPr="00904EAD">
        <w:rPr>
          <w:b w:val="0"/>
          <w:sz w:val="24"/>
          <w:szCs w:val="24"/>
        </w:rPr>
        <w:t>в редакции от</w:t>
      </w:r>
      <w:proofErr w:type="gramEnd"/>
      <w:r w:rsidRPr="00904EAD">
        <w:rPr>
          <w:b w:val="0"/>
          <w:sz w:val="24"/>
          <w:szCs w:val="24"/>
        </w:rPr>
        <w:t xml:space="preserve"> </w:t>
      </w:r>
      <w:proofErr w:type="gramStart"/>
      <w:r w:rsidRPr="00904EAD">
        <w:rPr>
          <w:b w:val="0"/>
          <w:sz w:val="24"/>
          <w:szCs w:val="24"/>
        </w:rPr>
        <w:t>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</w:t>
      </w:r>
      <w:proofErr w:type="gramEnd"/>
      <w:r w:rsidRPr="00904EAD">
        <w:rPr>
          <w:b w:val="0"/>
          <w:sz w:val="24"/>
          <w:szCs w:val="24"/>
        </w:rPr>
        <w:t xml:space="preserve"> </w:t>
      </w:r>
      <w:proofErr w:type="gramStart"/>
      <w:r w:rsidRPr="00904EAD">
        <w:rPr>
          <w:b w:val="0"/>
          <w:sz w:val="24"/>
          <w:szCs w:val="24"/>
        </w:rPr>
        <w:t>25.03.2016 г. № 157-п, от 17.05.2016 г. № 270-п, 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</w:t>
      </w:r>
      <w:proofErr w:type="gramEnd"/>
      <w:r w:rsidRPr="00904EAD">
        <w:rPr>
          <w:b w:val="0"/>
          <w:sz w:val="24"/>
          <w:szCs w:val="24"/>
        </w:rPr>
        <w:t xml:space="preserve"> </w:t>
      </w:r>
      <w:proofErr w:type="gramStart"/>
      <w:r w:rsidRPr="00904EAD">
        <w:rPr>
          <w:b w:val="0"/>
          <w:sz w:val="24"/>
          <w:szCs w:val="24"/>
        </w:rPr>
        <w:t>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</w:t>
      </w:r>
      <w:proofErr w:type="gramEnd"/>
      <w:r w:rsidRPr="00904EAD">
        <w:rPr>
          <w:b w:val="0"/>
          <w:sz w:val="24"/>
          <w:szCs w:val="24"/>
        </w:rPr>
        <w:t xml:space="preserve"> </w:t>
      </w:r>
      <w:proofErr w:type="gramStart"/>
      <w:r w:rsidRPr="00904EAD">
        <w:rPr>
          <w:b w:val="0"/>
          <w:sz w:val="24"/>
          <w:szCs w:val="24"/>
        </w:rPr>
        <w:t>г. № 343-п, от 02.07.2020 г.  № 431-п, от 29.07.2020 г. № 487-п, от 21.08.2020 г. № 555-п, от 18.09.2020 г. № 607-п, от 28.10.2020 г. № 711-п, от 10.12.2020 г. № 864-п, от 18.12.2020 г. № 954-п, от 12.02.2021 г. № 77-п, от 16.02.2021 г. № 82-п, от 12.03.2021 г. №132-п, от 08.04.2021 г. № 175-п, от 02.06.2021 г. № 270-п, от 09.07.2021 г. № 337-п, от 12.07.2021 г. № 342-п, от 21.09.2021</w:t>
      </w:r>
      <w:proofErr w:type="gramEnd"/>
      <w:r w:rsidRPr="00904EAD">
        <w:rPr>
          <w:b w:val="0"/>
          <w:sz w:val="24"/>
          <w:szCs w:val="24"/>
        </w:rPr>
        <w:t xml:space="preserve"> </w:t>
      </w:r>
      <w:proofErr w:type="gramStart"/>
      <w:r w:rsidRPr="00904EAD">
        <w:rPr>
          <w:b w:val="0"/>
          <w:sz w:val="24"/>
          <w:szCs w:val="24"/>
        </w:rPr>
        <w:t>г. № 495-п, от 29.10.2021 г. № 643-п, от 22.12.2021 г. № 827-п, от 25.01.2022 г. № 51-п, от 28.03.2022 г. № 194-п, от 03.06.2022 г. № 377-п, от 29.09.2022 г. № 632-п, от 31.10.2022 г. № 785-п, от 23.03.2023 г. № 194-п, от 06.06.2023 г. № 403-п, от 06.07.2023 г. № 464-п, от 04.10.2023 г. № 778-п, от 30.10.2023 г. № 878-п, от 22.12.2023 г. № 1070-п, от 09.02.2024 г. № 62-п, от 09.02.2024</w:t>
      </w:r>
      <w:proofErr w:type="gramEnd"/>
      <w:r w:rsidRPr="00904EAD">
        <w:rPr>
          <w:b w:val="0"/>
          <w:sz w:val="24"/>
          <w:szCs w:val="24"/>
        </w:rPr>
        <w:t xml:space="preserve"> г. № 63-п, от 04.06.2024 г. № 277-п, от 25.06.2024 г. № 335-п, от 30.10.2024 г. № 587-п</w:t>
      </w:r>
      <w:r w:rsidR="008C10E5" w:rsidRPr="00904EAD">
        <w:rPr>
          <w:b w:val="0"/>
          <w:sz w:val="24"/>
          <w:szCs w:val="24"/>
        </w:rPr>
        <w:t xml:space="preserve">) </w:t>
      </w:r>
      <w:r w:rsidR="00B01464" w:rsidRPr="00904EAD">
        <w:rPr>
          <w:b w:val="0"/>
          <w:sz w:val="24"/>
          <w:szCs w:val="24"/>
        </w:rPr>
        <w:t>следующие изменени</w:t>
      </w:r>
      <w:r>
        <w:rPr>
          <w:b w:val="0"/>
          <w:sz w:val="24"/>
          <w:szCs w:val="24"/>
        </w:rPr>
        <w:t>я:</w:t>
      </w:r>
    </w:p>
    <w:p w:rsidR="00904EAD" w:rsidRPr="00904EAD" w:rsidRDefault="005427F7" w:rsidP="00904EA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904EAD">
        <w:rPr>
          <w:b w:val="0"/>
          <w:sz w:val="24"/>
          <w:szCs w:val="24"/>
        </w:rPr>
        <w:t>Программу и приложения к постановлению изложить в новой редакции с</w:t>
      </w:r>
      <w:r w:rsidRPr="00904EAD">
        <w:rPr>
          <w:b w:val="0"/>
          <w:sz w:val="24"/>
          <w:szCs w:val="24"/>
        </w:rPr>
        <w:t>о</w:t>
      </w:r>
      <w:r w:rsidRPr="00904EAD">
        <w:rPr>
          <w:b w:val="0"/>
          <w:sz w:val="24"/>
          <w:szCs w:val="24"/>
        </w:rPr>
        <w:lastRenderedPageBreak/>
        <w:t>гласно приложениям к настоящему постановлению.</w:t>
      </w:r>
    </w:p>
    <w:p w:rsidR="00904EAD" w:rsidRPr="00904EAD" w:rsidRDefault="000059EB" w:rsidP="00904EA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904EAD">
        <w:rPr>
          <w:b w:val="0"/>
          <w:sz w:val="24"/>
          <w:szCs w:val="24"/>
        </w:rPr>
        <w:t xml:space="preserve">2. </w:t>
      </w:r>
      <w:proofErr w:type="gramStart"/>
      <w:r w:rsidRPr="00904EAD">
        <w:rPr>
          <w:b w:val="0"/>
          <w:sz w:val="24"/>
          <w:szCs w:val="24"/>
        </w:rPr>
        <w:t>Контроль за</w:t>
      </w:r>
      <w:proofErr w:type="gramEnd"/>
      <w:r w:rsidRPr="00904EAD">
        <w:rPr>
          <w:b w:val="0"/>
          <w:sz w:val="24"/>
          <w:szCs w:val="24"/>
        </w:rPr>
        <w:t xml:space="preserve"> исполнением настоящего постановления возложить на зам</w:t>
      </w:r>
      <w:r w:rsidRPr="00904EAD">
        <w:rPr>
          <w:b w:val="0"/>
          <w:sz w:val="24"/>
          <w:szCs w:val="24"/>
        </w:rPr>
        <w:t>е</w:t>
      </w:r>
      <w:r w:rsidRPr="00904EAD">
        <w:rPr>
          <w:b w:val="0"/>
          <w:sz w:val="24"/>
          <w:szCs w:val="24"/>
        </w:rPr>
        <w:t>стителя главы администрации Ерма</w:t>
      </w:r>
      <w:r w:rsidR="007A75B3" w:rsidRPr="00904EAD">
        <w:rPr>
          <w:b w:val="0"/>
          <w:sz w:val="24"/>
          <w:szCs w:val="24"/>
        </w:rPr>
        <w:t xml:space="preserve">ковского района по социальным </w:t>
      </w:r>
      <w:r w:rsidRPr="00904EAD">
        <w:rPr>
          <w:b w:val="0"/>
          <w:sz w:val="24"/>
          <w:szCs w:val="24"/>
        </w:rPr>
        <w:t>вопросам</w:t>
      </w:r>
      <w:r w:rsidR="00E936EF" w:rsidRPr="00904EAD">
        <w:rPr>
          <w:b w:val="0"/>
          <w:sz w:val="24"/>
          <w:szCs w:val="24"/>
        </w:rPr>
        <w:t xml:space="preserve"> И.П. Добросоцкую</w:t>
      </w:r>
      <w:r w:rsidRPr="00904EAD">
        <w:rPr>
          <w:b w:val="0"/>
          <w:sz w:val="24"/>
          <w:szCs w:val="24"/>
        </w:rPr>
        <w:t>.</w:t>
      </w:r>
    </w:p>
    <w:p w:rsidR="00866EEF" w:rsidRPr="00904EAD" w:rsidRDefault="000059EB" w:rsidP="00904EA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904EAD">
        <w:rPr>
          <w:b w:val="0"/>
          <w:sz w:val="24"/>
          <w:szCs w:val="24"/>
        </w:rPr>
        <w:t xml:space="preserve">3. Постановление вступает в силу </w:t>
      </w:r>
      <w:r w:rsidR="00FD2113" w:rsidRPr="00904EAD">
        <w:rPr>
          <w:b w:val="0"/>
          <w:sz w:val="24"/>
          <w:szCs w:val="24"/>
        </w:rPr>
        <w:t xml:space="preserve">с </w:t>
      </w:r>
      <w:r w:rsidR="0017410A" w:rsidRPr="00904EAD">
        <w:rPr>
          <w:b w:val="0"/>
          <w:sz w:val="24"/>
          <w:szCs w:val="24"/>
        </w:rPr>
        <w:t>момента</w:t>
      </w:r>
      <w:r w:rsidR="00010492" w:rsidRPr="00904EAD">
        <w:rPr>
          <w:b w:val="0"/>
          <w:sz w:val="24"/>
          <w:szCs w:val="24"/>
        </w:rPr>
        <w:t xml:space="preserve"> е</w:t>
      </w:r>
      <w:r w:rsidR="0017410A" w:rsidRPr="00904EAD">
        <w:rPr>
          <w:b w:val="0"/>
          <w:sz w:val="24"/>
          <w:szCs w:val="24"/>
        </w:rPr>
        <w:t>го официального опублик</w:t>
      </w:r>
      <w:r w:rsidR="0017410A" w:rsidRPr="00904EAD">
        <w:rPr>
          <w:b w:val="0"/>
          <w:sz w:val="24"/>
          <w:szCs w:val="24"/>
        </w:rPr>
        <w:t>о</w:t>
      </w:r>
      <w:r w:rsidR="0017410A" w:rsidRPr="00904EAD">
        <w:rPr>
          <w:b w:val="0"/>
          <w:sz w:val="24"/>
          <w:szCs w:val="24"/>
        </w:rPr>
        <w:t>вания (</w:t>
      </w:r>
      <w:r w:rsidR="00010492" w:rsidRPr="00904EAD">
        <w:rPr>
          <w:b w:val="0"/>
          <w:sz w:val="24"/>
          <w:szCs w:val="24"/>
        </w:rPr>
        <w:t>обнародования)</w:t>
      </w:r>
      <w:r w:rsidR="00FD2113" w:rsidRPr="00904EAD">
        <w:rPr>
          <w:b w:val="0"/>
          <w:sz w:val="24"/>
          <w:szCs w:val="24"/>
        </w:rPr>
        <w:t>.</w:t>
      </w:r>
    </w:p>
    <w:p w:rsidR="008572C4" w:rsidRPr="00904EAD" w:rsidRDefault="008572C4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D52EB" w:rsidRPr="00904EAD" w:rsidRDefault="001D52EB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04EAD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904EAD">
        <w:rPr>
          <w:rFonts w:ascii="Arial" w:eastAsia="Times New Roman" w:hAnsi="Arial" w:cs="Arial"/>
          <w:sz w:val="24"/>
          <w:szCs w:val="24"/>
        </w:rPr>
        <w:t xml:space="preserve"> обязанности</w:t>
      </w:r>
    </w:p>
    <w:p w:rsidR="003272F2" w:rsidRDefault="001D52EB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4EAD">
        <w:rPr>
          <w:rFonts w:ascii="Arial" w:eastAsia="Times New Roman" w:hAnsi="Arial" w:cs="Arial"/>
          <w:sz w:val="24"/>
          <w:szCs w:val="24"/>
        </w:rPr>
        <w:t>Главы Ермаковского района</w:t>
      </w:r>
      <w:r w:rsidR="00904EAD" w:rsidRPr="00904EAD">
        <w:rPr>
          <w:rFonts w:ascii="Arial" w:eastAsia="Times New Roman" w:hAnsi="Arial" w:cs="Arial"/>
          <w:sz w:val="24"/>
          <w:szCs w:val="24"/>
        </w:rPr>
        <w:t xml:space="preserve"> </w:t>
      </w:r>
      <w:r w:rsidR="00904EA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="00A16C76" w:rsidRPr="00904EAD">
        <w:rPr>
          <w:rFonts w:ascii="Arial" w:eastAsia="Times New Roman" w:hAnsi="Arial" w:cs="Arial"/>
          <w:sz w:val="24"/>
          <w:szCs w:val="24"/>
        </w:rPr>
        <w:t>Ф.Н.</w:t>
      </w:r>
      <w:r w:rsidR="00904EAD">
        <w:rPr>
          <w:rFonts w:ascii="Arial" w:eastAsia="Times New Roman" w:hAnsi="Arial" w:cs="Arial"/>
          <w:sz w:val="24"/>
          <w:szCs w:val="24"/>
        </w:rPr>
        <w:t xml:space="preserve"> </w:t>
      </w:r>
      <w:r w:rsidR="00A16C76" w:rsidRPr="00904EAD">
        <w:rPr>
          <w:rFonts w:ascii="Arial" w:eastAsia="Times New Roman" w:hAnsi="Arial" w:cs="Arial"/>
          <w:sz w:val="24"/>
          <w:szCs w:val="24"/>
        </w:rPr>
        <w:t>Сунцов</w:t>
      </w:r>
    </w:p>
    <w:p w:rsidR="001A7850" w:rsidRDefault="001A7850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Sect="00904EA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в Ермаковском районе»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1. Паспорт муниципальной программы</w:t>
      </w:r>
    </w:p>
    <w:p w:rsidR="001A7850" w:rsidRPr="001A7850" w:rsidRDefault="001A7850" w:rsidP="001A7850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6000"/>
      </w:tblGrid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00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в Ермаковском районе» </w:t>
            </w:r>
          </w:p>
        </w:tc>
      </w:tr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00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Статья 179 Бюджетного кодекса Российской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дерации;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Ермаковского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 №396-п от 14.06.22 г. «Об утверждении поря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 принятия решений о разработке муниципальных программ Ермаковского района, их информиров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 и реализации»</w:t>
            </w:r>
          </w:p>
        </w:tc>
      </w:tr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00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00" w:type="dxa"/>
          </w:tcPr>
          <w:p w:rsidR="001A7850" w:rsidRPr="001A7850" w:rsidRDefault="001A7850" w:rsidP="001A7850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ства».</w:t>
            </w:r>
          </w:p>
        </w:tc>
      </w:tr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ной программы, отдельные мероприятия программы </w:t>
            </w:r>
          </w:p>
        </w:tc>
        <w:tc>
          <w:tcPr>
            <w:tcW w:w="600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детей»;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1A7850" w:rsidRPr="001A7850" w:rsidRDefault="001A7850" w:rsidP="001A785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Подпрограмма 3 «Одаренные дети Ермаковского района»;</w:t>
            </w:r>
          </w:p>
          <w:p w:rsidR="001A7850" w:rsidRPr="001A7850" w:rsidRDefault="001A7850" w:rsidP="001A785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Подпрограмма 4 «Организация отдыха, 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детей и подростков»</w:t>
            </w:r>
          </w:p>
          <w:p w:rsidR="001A7850" w:rsidRPr="001A7850" w:rsidRDefault="001A7850" w:rsidP="001A785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мероприятия»</w:t>
            </w:r>
          </w:p>
        </w:tc>
      </w:tr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000" w:type="dxa"/>
          </w:tcPr>
          <w:p w:rsidR="001A7850" w:rsidRPr="001A7850" w:rsidRDefault="001A7850" w:rsidP="001A7850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высокого качества образования, с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ответствующего потребностям граждан и перспе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000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en-US"/>
              </w:rPr>
            </w:pPr>
            <w:r w:rsidRPr="001A7850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1. Создание в системе дошкольного, общего и д</w:t>
            </w:r>
            <w:r w:rsidRPr="001A7850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полнительного образования равных возможностей для современного качественного образования, п</w:t>
            </w:r>
            <w:r w:rsidRPr="001A7850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зитивной социализации детей, в том числе детей с ограниченными возможностями здоровья.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1A7850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 xml:space="preserve">2. 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Развитие семейных форм воспитания детей-сирот и детей, оставшихся без попечения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лей, оказание государственной поддержки детям-сиротам и детям, оставшимся без попечения р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дителей, а также лицам из их числа.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1A7850">
              <w:rPr>
                <w:rFonts w:ascii="Arial" w:eastAsia="Times New Roman" w:hAnsi="Arial" w:cs="Arial"/>
                <w:sz w:val="24"/>
                <w:szCs w:val="32"/>
              </w:rPr>
              <w:lastRenderedPageBreak/>
              <w:t>3. Создание условий для выявления, сопровожд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ния и поддержки интеллектуально, художественно и спортивно одарённых детей.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4. Организация полноценного отдыха, оздоровл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ния, занятости школьников в летний период, детей дошкольного возраста.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зовательных учреждений, направленной на э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ф</w:t>
            </w:r>
            <w:r w:rsidRPr="001A7850">
              <w:rPr>
                <w:rFonts w:ascii="Arial" w:eastAsia="Times New Roman" w:hAnsi="Arial" w:cs="Arial"/>
                <w:sz w:val="24"/>
                <w:szCs w:val="32"/>
              </w:rPr>
              <w:t>фективное управление отраслью.</w:t>
            </w:r>
          </w:p>
        </w:tc>
      </w:tr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0" w:type="dxa"/>
            <w:shd w:val="clear" w:color="auto" w:fill="auto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без деления на этапы </w:t>
            </w:r>
          </w:p>
        </w:tc>
      </w:tr>
      <w:tr w:rsidR="001A7850" w:rsidRPr="001A7850" w:rsidTr="00DC3A55">
        <w:tc>
          <w:tcPr>
            <w:tcW w:w="3588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Ресурсное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обеспечение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6000" w:type="dxa"/>
            <w:shd w:val="clear" w:color="auto" w:fill="auto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финансируется 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, краевого и местного бюджетов.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программы составит 9 225 688,6 тыс. рублей, в том числе: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423 157,3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491 277,3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529 783,3 тыс. рублей.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557 465,0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624 677,5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701 423,8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676 628,1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754 027,8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840 585,2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- 933 084,7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1 018 194,5 тыс. рублей;</w:t>
            </w:r>
          </w:p>
          <w:p w:rsidR="001A7850" w:rsidRPr="001A7850" w:rsidRDefault="001A7850" w:rsidP="001A7850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842 391,8 тыс. рублей;</w:t>
            </w:r>
          </w:p>
          <w:p w:rsidR="001A7850" w:rsidRPr="001A7850" w:rsidRDefault="001A7850" w:rsidP="001A7850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832 992,3 тыс. рублей.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290 878,5 тыс. рублей, в 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. по годам: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2 639,7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548, 6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18 103,5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49 368,5 тыс. рублей;</w:t>
            </w:r>
          </w:p>
          <w:p w:rsidR="001A7850" w:rsidRPr="001A7850" w:rsidRDefault="001A7850" w:rsidP="001A7850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40 600,0 тыс. рублей;</w:t>
            </w:r>
          </w:p>
          <w:p w:rsidR="001A7850" w:rsidRPr="001A7850" w:rsidRDefault="001A7850" w:rsidP="001A7850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40 053,8 тыс. рублей.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5 906 954,0 тыс. рублей, в т. ч. по годам: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262 007,6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310 809,3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353 768,4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381 829,5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436 992,3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 год – 513 516,6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433 003,8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455 738,3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536 940,2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576 177,5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627 192,1 тыс. рублей;</w:t>
            </w:r>
          </w:p>
          <w:p w:rsidR="001A7850" w:rsidRPr="001A7850" w:rsidRDefault="001A7850" w:rsidP="001A7850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509 119,1 тыс. рублей;</w:t>
            </w:r>
          </w:p>
          <w:p w:rsidR="001A7850" w:rsidRPr="001A7850" w:rsidRDefault="001A7850" w:rsidP="001A7850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509 859,2 тыс. рублей.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3 027 856,1 тыс. рублей, в т. ч. по годам: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156 897,5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177 828,5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174 328,1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175 086,9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180 403,0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187 157,2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225 520,8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261 917,0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263 831,3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307 500,0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341 633,9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292 672,7 тыс. рублей;</w:t>
            </w:r>
          </w:p>
          <w:p w:rsidR="001A7850" w:rsidRPr="001A7850" w:rsidRDefault="001A7850" w:rsidP="001A7850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283 079,3 тыс. рублей.</w:t>
            </w:r>
          </w:p>
        </w:tc>
      </w:tr>
    </w:tbl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 Характеристика текущего состояния в отрасли «Образование» в Ерм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ковском районе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iCs/>
          <w:sz w:val="24"/>
          <w:szCs w:val="24"/>
        </w:rPr>
        <w:t xml:space="preserve">Стратегическая цель </w:t>
      </w:r>
      <w:r w:rsidRPr="001A7850">
        <w:rPr>
          <w:rFonts w:ascii="Arial" w:eastAsia="Times New Roman" w:hAnsi="Arial" w:cs="Arial"/>
          <w:sz w:val="24"/>
          <w:szCs w:val="24"/>
        </w:rPr>
        <w:t>политики в области образования в Ермаковском ра</w:t>
      </w:r>
      <w:r w:rsidRPr="001A7850">
        <w:rPr>
          <w:rFonts w:ascii="Arial" w:eastAsia="Times New Roman" w:hAnsi="Arial" w:cs="Arial"/>
          <w:sz w:val="24"/>
          <w:szCs w:val="24"/>
        </w:rPr>
        <w:t>й</w:t>
      </w:r>
      <w:r w:rsidRPr="001A7850">
        <w:rPr>
          <w:rFonts w:ascii="Arial" w:eastAsia="Times New Roman" w:hAnsi="Arial" w:cs="Arial"/>
          <w:sz w:val="24"/>
          <w:szCs w:val="24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1A7850">
        <w:rPr>
          <w:rFonts w:ascii="Arial" w:eastAsia="Times New Roman" w:hAnsi="Arial" w:cs="Arial"/>
          <w:sz w:val="24"/>
          <w:szCs w:val="24"/>
        </w:rPr>
        <w:t>й</w:t>
      </w:r>
      <w:r w:rsidRPr="001A7850">
        <w:rPr>
          <w:rFonts w:ascii="Arial" w:eastAsia="Times New Roman" w:hAnsi="Arial" w:cs="Arial"/>
          <w:sz w:val="24"/>
          <w:szCs w:val="24"/>
        </w:rPr>
        <w:t>она и потребностям граждан.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На начало 2023 – 2024 учебного года на территории района функционирует 8 дошкольных образовательных учреждений и 12 дошкольных групп.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Общее кол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чество мест в учреждениях, реализующих программы дошкольного образования, по состоянию на 01.01.2023 года составляет 813. Получают </w:t>
      </w:r>
      <w:proofErr w:type="gramStart"/>
      <w:r w:rsidRPr="001A7850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образ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вание 764 детей, из них 1 ребенка в группе кратковременного пребывания. Доля детей, </w:t>
      </w:r>
      <w:proofErr w:type="gramStart"/>
      <w:r w:rsidRPr="001A7850">
        <w:rPr>
          <w:rFonts w:ascii="Arial" w:eastAsia="Times New Roman" w:hAnsi="Arial" w:cs="Arial"/>
          <w:snapToGrid w:val="0"/>
          <w:sz w:val="24"/>
          <w:szCs w:val="24"/>
        </w:rPr>
        <w:t>получающих</w:t>
      </w:r>
      <w:proofErr w:type="gramEnd"/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образовательную услугу, составляет 71,6 %.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В системе общего образования в 2023 – 2024 учебном году действует 15 учреждений и 3 филиала, в которых обучается </w:t>
      </w:r>
      <w:r w:rsidRPr="001A7850">
        <w:rPr>
          <w:rFonts w:ascii="Arial" w:eastAsia="Arial Cyr" w:hAnsi="Arial" w:cs="Arial"/>
          <w:sz w:val="24"/>
          <w:szCs w:val="24"/>
        </w:rPr>
        <w:t>2618</w:t>
      </w:r>
      <w:r w:rsidRPr="001A7850">
        <w:rPr>
          <w:rFonts w:ascii="Arial" w:eastAsia="Times New Roman" w:hAnsi="Arial" w:cs="Arial"/>
          <w:sz w:val="24"/>
          <w:szCs w:val="24"/>
        </w:rPr>
        <w:t xml:space="preserve"> учащихся. 100 % детей об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>чаются в учреждениях с оборудованными предметными кабинетами, с организ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цией школьного питания, с условиями для занятий физической культурой.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Специальное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В </w:t>
      </w:r>
      <w:r w:rsidRPr="001A7850">
        <w:rPr>
          <w:rFonts w:ascii="Arial" w:eastAsia="Times New Roman" w:hAnsi="Arial" w:cs="Arial"/>
          <w:sz w:val="24"/>
          <w:szCs w:val="24"/>
        </w:rPr>
        <w:t xml:space="preserve">2023-2024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учебном г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ду 176 детей обучаются по адаптированным программам, 18 детей обучаются на дому. </w:t>
      </w:r>
      <w:r w:rsidRPr="001A7850">
        <w:rPr>
          <w:rFonts w:ascii="Arial" w:eastAsia="Times New Roman" w:hAnsi="Arial" w:cs="Arial"/>
          <w:sz w:val="24"/>
          <w:szCs w:val="24"/>
        </w:rPr>
        <w:t>Не во всех учреждениях детям с ограниченными возможностями обеспеч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 xml:space="preserve"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</w:t>
      </w:r>
      <w:r w:rsidRPr="001A7850">
        <w:rPr>
          <w:rFonts w:ascii="Arial" w:eastAsia="Times New Roman" w:hAnsi="Arial" w:cs="Arial"/>
          <w:sz w:val="24"/>
          <w:szCs w:val="24"/>
        </w:rPr>
        <w:lastRenderedPageBreak/>
        <w:t>реализуется Концепция развития инклюзивного образования в Красноярском крае до 2025 г.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 этом одной из ключевых кадровых проблем является сохранение до</w:t>
      </w:r>
      <w:r w:rsidRPr="001A7850">
        <w:rPr>
          <w:rFonts w:ascii="Arial" w:eastAsia="Times New Roman" w:hAnsi="Arial" w:cs="Arial"/>
          <w:sz w:val="24"/>
          <w:szCs w:val="24"/>
        </w:rPr>
        <w:t>л</w:t>
      </w:r>
      <w:r w:rsidRPr="001A7850">
        <w:rPr>
          <w:rFonts w:ascii="Arial" w:eastAsia="Times New Roman" w:hAnsi="Arial" w:cs="Arial"/>
          <w:sz w:val="24"/>
          <w:szCs w:val="24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ждениях района, составляет 10,3 %.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В 2023 - 2024 учебном году сеть образовательных учреждений Ермаковск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го района включает 3 учреждения дополнительного образования,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A7850">
        <w:rPr>
          <w:rFonts w:ascii="Arial" w:eastAsia="Times New Roman" w:hAnsi="Arial" w:cs="Arial"/>
          <w:sz w:val="24"/>
          <w:szCs w:val="24"/>
        </w:rPr>
        <w:t>в них обучаются 1044 ребенка (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Ланс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>- 279, СЮТ- 272, ЦДО- 493).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Системой</w:t>
      </w:r>
      <w:r w:rsidRPr="001A785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дополнительного образования от </w:t>
      </w:r>
      <w:r w:rsidRPr="001A7850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5 до 18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лет, на 1 октября охв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чено </w:t>
      </w:r>
      <w:r w:rsidRPr="001A7850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2378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ребенка проживающих на территории Ермаковского района.</w:t>
      </w:r>
      <w:r w:rsidRPr="001A78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A7850">
        <w:rPr>
          <w:rFonts w:ascii="Arial" w:eastAsia="Times New Roman" w:hAnsi="Arial" w:cs="Arial"/>
          <w:sz w:val="24"/>
          <w:szCs w:val="24"/>
        </w:rPr>
        <w:t>С октября 2020 года в районе введено персонифицированное финансир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вание дополнительного образования в учреждениях дополнительного образов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ния. С 1 сентября 2023 г. 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система персонифицированного финансирования ре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лизуется через формирование и исполнение муниципального социального заказа.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л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лектуального роста, дистанционных программах и проектах.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В районе работает </w:t>
      </w:r>
      <w:proofErr w:type="gramStart"/>
      <w:r w:rsidRPr="001A7850">
        <w:rPr>
          <w:rFonts w:ascii="Arial" w:eastAsia="Times New Roman" w:hAnsi="Arial" w:cs="Arial"/>
          <w:snapToGrid w:val="0"/>
          <w:sz w:val="24"/>
          <w:szCs w:val="24"/>
        </w:rPr>
        <w:t>многоуровневая</w:t>
      </w:r>
      <w:proofErr w:type="gramEnd"/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система предъявления результатов 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разовательной деятельности детей (олимпиады, научно – практические конф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ренции, конкурсы, выставки, фестивали, спартакиады и т.д.). </w:t>
      </w:r>
      <w:r w:rsidRPr="001A7850">
        <w:rPr>
          <w:rFonts w:ascii="Arial" w:eastAsia="Times New Roman" w:hAnsi="Arial" w:cs="Arial"/>
          <w:iCs/>
          <w:sz w:val="24"/>
          <w:szCs w:val="24"/>
        </w:rPr>
        <w:t>Постоянно сове</w:t>
      </w:r>
      <w:r w:rsidRPr="001A7850">
        <w:rPr>
          <w:rFonts w:ascii="Arial" w:eastAsia="Times New Roman" w:hAnsi="Arial" w:cs="Arial"/>
          <w:iCs/>
          <w:sz w:val="24"/>
          <w:szCs w:val="24"/>
        </w:rPr>
        <w:t>р</w:t>
      </w:r>
      <w:r w:rsidRPr="001A7850">
        <w:rPr>
          <w:rFonts w:ascii="Arial" w:eastAsia="Times New Roman" w:hAnsi="Arial" w:cs="Arial"/>
          <w:iCs/>
          <w:sz w:val="24"/>
          <w:szCs w:val="24"/>
        </w:rPr>
        <w:t xml:space="preserve">шенствуется </w:t>
      </w:r>
      <w:proofErr w:type="gramStart"/>
      <w:r w:rsidRPr="001A7850">
        <w:rPr>
          <w:rFonts w:ascii="Arial" w:eastAsia="Times New Roman" w:hAnsi="Arial" w:cs="Arial"/>
          <w:iCs/>
          <w:sz w:val="24"/>
          <w:szCs w:val="24"/>
        </w:rPr>
        <w:t>муниципальная</w:t>
      </w:r>
      <w:proofErr w:type="gramEnd"/>
      <w:r w:rsidRPr="001A7850">
        <w:rPr>
          <w:rFonts w:ascii="Arial" w:eastAsia="Times New Roman" w:hAnsi="Arial" w:cs="Arial"/>
          <w:iCs/>
          <w:sz w:val="24"/>
          <w:szCs w:val="24"/>
        </w:rPr>
        <w:t xml:space="preserve"> система выявления и развития детской одаренности, основными формами являются: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организация и проведение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школьного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и муниципального этапов Всеро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>сийской олимпиады школьников, участие команд школьников в региональном эт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пе Всероссийской олимпиады школьников;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ной деятельности;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поощрение учащихся общеобразовательных учреждений - победителей и призеров ВОШ;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организационная работа по выделению стипендии Главы района одаре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ным детям;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включения школьников в спортивно-массовые мероприятия, участниками которых ежегодно становятся свыше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2000</w:t>
      </w:r>
      <w:r w:rsidRPr="001A7850">
        <w:rPr>
          <w:rFonts w:ascii="Arial" w:eastAsia="Times New Roman" w:hAnsi="Arial" w:cs="Arial"/>
          <w:sz w:val="24"/>
          <w:szCs w:val="24"/>
        </w:rPr>
        <w:t xml:space="preserve"> школьников, в том числе с ограниче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ными возможностями здоровья.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 итогам 9 месяцев 2023 г. на </w:t>
      </w:r>
      <w:proofErr w:type="gramStart"/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учете</w:t>
      </w:r>
      <w:proofErr w:type="gramEnd"/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отдела опеки и попечительства нес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вершеннолетних состоит 162 несовершеннолетних подопечных, все дети восп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тываются в замещающих семьях, из них 101 ребенок воспитывается в 35 прие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ных семьях, 61 ребенок в семьях 46 семьях опекунов, являющихся родственник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ми подопечных. 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Выявлено 9 несовершеннолетних, все дети были устроены в замещающие семьи, в настоящее время двое из них возвращены на воспитание родителям.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151 чел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век из числа дете</w:t>
      </w:r>
      <w:proofErr w:type="gramStart"/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й-</w:t>
      </w:r>
      <w:proofErr w:type="gramEnd"/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сирот и детей, оставшихся без попечения родителей, и лиц из их числа, проживающих на территории Ермаковского района, из них 115 дости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</w:t>
      </w:r>
      <w:r w:rsidRPr="001A78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ших 18 лет и нуждающихся в обеспечении их жилым помещением.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Система мероприятий по охране труда определяется на основе всесторо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 xml:space="preserve">него анализа состояния условий и эффективности управления системой охраны </w:t>
      </w:r>
      <w:r w:rsidRPr="001A7850">
        <w:rPr>
          <w:rFonts w:ascii="Arial" w:eastAsia="Times New Roman" w:hAnsi="Arial" w:cs="Arial"/>
          <w:sz w:val="24"/>
          <w:szCs w:val="24"/>
        </w:rPr>
        <w:lastRenderedPageBreak/>
        <w:t>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Предусматривается реализация скоординирова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ных действий по следующим основным направлениям: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внедрение принципов социального партнерства при реализации в учр</w:t>
      </w:r>
      <w:r w:rsidRPr="001A7850">
        <w:rPr>
          <w:rFonts w:ascii="Arial" w:eastAsia="Times New Roman" w:hAnsi="Arial" w:cs="Arial"/>
          <w:bCs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ждениях, подведомственных органам местного самоуправления;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установление в образовательных учреждениях Ермаковского района вну</w:t>
      </w:r>
      <w:r w:rsidRPr="001A7850">
        <w:rPr>
          <w:rFonts w:ascii="Arial" w:eastAsia="Times New Roman" w:hAnsi="Arial" w:cs="Arial"/>
          <w:bCs/>
          <w:sz w:val="24"/>
          <w:szCs w:val="24"/>
        </w:rPr>
        <w:t>т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реннего и ведомственного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контроля за</w:t>
      </w:r>
      <w:proofErr w:type="gram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соблюдением требований охраны труда.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>ного органа работников.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1A7850">
        <w:rPr>
          <w:rFonts w:ascii="Arial" w:eastAsia="Times New Roman" w:hAnsi="Arial" w:cs="Arial"/>
          <w:sz w:val="24"/>
          <w:szCs w:val="24"/>
        </w:rPr>
        <w:t>з</w:t>
      </w:r>
      <w:r w:rsidRPr="001A7850">
        <w:rPr>
          <w:rFonts w:ascii="Arial" w:eastAsia="Times New Roman" w:hAnsi="Arial" w:cs="Arial"/>
          <w:sz w:val="24"/>
          <w:szCs w:val="24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1A7850">
        <w:rPr>
          <w:rFonts w:ascii="Arial" w:eastAsia="Times New Roman" w:hAnsi="Arial" w:cs="Arial"/>
          <w:sz w:val="24"/>
          <w:szCs w:val="24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получить фактическое представление состояния условий труда на раб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чих местах для проведения необходимых конкретных мероприятий с целью улу</w:t>
      </w:r>
      <w:r w:rsidRPr="001A7850">
        <w:rPr>
          <w:rFonts w:ascii="Arial" w:eastAsia="Times New Roman" w:hAnsi="Arial" w:cs="Arial"/>
          <w:sz w:val="24"/>
          <w:szCs w:val="24"/>
        </w:rPr>
        <w:t>ч</w:t>
      </w:r>
      <w:r w:rsidRPr="001A7850">
        <w:rPr>
          <w:rFonts w:ascii="Arial" w:eastAsia="Times New Roman" w:hAnsi="Arial" w:cs="Arial"/>
          <w:sz w:val="24"/>
          <w:szCs w:val="24"/>
        </w:rPr>
        <w:t>шения и оздоровления условий труда;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/>
          <w:bCs/>
          <w:sz w:val="24"/>
          <w:szCs w:val="24"/>
        </w:rPr>
        <w:t xml:space="preserve">- получить скидку </w:t>
      </w:r>
      <w:r w:rsidRPr="001A7850">
        <w:rPr>
          <w:rFonts w:ascii="Arial" w:eastAsia="Times New Roman" w:hAnsi="Arial" w:cs="Arial"/>
          <w:sz w:val="24"/>
          <w:szCs w:val="24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На постоянной основе организовано повышение уровня квалификации р</w:t>
      </w:r>
      <w:r w:rsidRPr="001A7850">
        <w:rPr>
          <w:rFonts w:ascii="Arial" w:eastAsia="Times New Roman" w:hAnsi="Arial" w:cs="Arial"/>
          <w:bCs/>
          <w:sz w:val="24"/>
          <w:szCs w:val="24"/>
        </w:rPr>
        <w:t>а</w:t>
      </w:r>
      <w:r w:rsidRPr="001A7850">
        <w:rPr>
          <w:rFonts w:ascii="Arial" w:eastAsia="Times New Roman" w:hAnsi="Arial" w:cs="Arial"/>
          <w:bCs/>
          <w:sz w:val="24"/>
          <w:szCs w:val="24"/>
        </w:rPr>
        <w:t>ботников образовательных учреждений в области «Охрана труда».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Целью данного обучения руководителей и специалистов организаций явл</w:t>
      </w:r>
      <w:r w:rsidRPr="001A7850">
        <w:rPr>
          <w:rFonts w:ascii="Arial" w:eastAsia="Times New Roman" w:hAnsi="Arial" w:cs="Arial"/>
          <w:sz w:val="24"/>
          <w:szCs w:val="24"/>
        </w:rPr>
        <w:t>я</w:t>
      </w:r>
      <w:r w:rsidRPr="001A7850">
        <w:rPr>
          <w:rFonts w:ascii="Arial" w:eastAsia="Times New Roman" w:hAnsi="Arial" w:cs="Arial"/>
          <w:sz w:val="24"/>
          <w:szCs w:val="24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1A7850">
        <w:rPr>
          <w:rFonts w:ascii="Arial" w:eastAsia="Times New Roman" w:hAnsi="Arial" w:cs="Arial"/>
          <w:sz w:val="24"/>
          <w:szCs w:val="24"/>
        </w:rPr>
        <w:t>к</w:t>
      </w:r>
      <w:r w:rsidRPr="001A7850">
        <w:rPr>
          <w:rFonts w:ascii="Arial" w:eastAsia="Times New Roman" w:hAnsi="Arial" w:cs="Arial"/>
          <w:sz w:val="24"/>
          <w:szCs w:val="24"/>
        </w:rPr>
        <w:t>тической деятельности с целью исключения угрозы безопасности жизни и здор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вью окружающих посредством обеспечения профилактических мер по сокращ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нию производственного травматизма и профессиональных заболеваний.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3. Приоритетными направлениями развития по уровням и видам образов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ния являются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Система </w:t>
      </w:r>
      <w:proofErr w:type="gramStart"/>
      <w:r w:rsidRPr="001A7850">
        <w:rPr>
          <w:rFonts w:ascii="Arial" w:eastAsia="Times New Roman" w:hAnsi="Arial" w:cs="Arial"/>
          <w:bCs/>
          <w:iCs/>
          <w:sz w:val="24"/>
          <w:szCs w:val="24"/>
        </w:rPr>
        <w:t>дошкольного</w:t>
      </w:r>
      <w:proofErr w:type="gramEnd"/>
      <w:r w:rsidRPr="001A7850">
        <w:rPr>
          <w:rFonts w:ascii="Arial" w:eastAsia="Times New Roman" w:hAnsi="Arial" w:cs="Arial"/>
          <w:bCs/>
          <w:iCs/>
          <w:sz w:val="24"/>
          <w:szCs w:val="24"/>
        </w:rPr>
        <w:t xml:space="preserve"> образования.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ждений».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В группах полного дня получают </w:t>
      </w:r>
      <w:proofErr w:type="gramStart"/>
      <w:r w:rsidRPr="001A7850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образование 764 ребенка, кроме этого 1 ребенок посещают группу кратковременного пребывания.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Для улучшения и развития материально-технической базы учреждений о</w:t>
      </w:r>
      <w:r w:rsidRPr="001A7850">
        <w:rPr>
          <w:rFonts w:ascii="Arial" w:eastAsia="Times New Roman" w:hAnsi="Arial" w:cs="Arial"/>
          <w:bCs/>
          <w:sz w:val="24"/>
          <w:szCs w:val="24"/>
        </w:rPr>
        <w:t>б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щего образования района выполнены и планируются следующие мероприятия.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Система общего образования.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Повышение доступности и качества образования, в том числе 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переход на федеральные государственные образовательные стандарты,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внедрение системы оценки качества общего образования,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 развитие материально-</w:t>
      </w:r>
      <w:r w:rsidRPr="001A7850">
        <w:rPr>
          <w:rFonts w:ascii="Arial" w:eastAsia="Times New Roman" w:hAnsi="Arial" w:cs="Arial"/>
          <w:sz w:val="24"/>
          <w:szCs w:val="24"/>
        </w:rPr>
        <w:t>технической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 базы </w:t>
      </w:r>
      <w:r w:rsidRPr="001A7850">
        <w:rPr>
          <w:rFonts w:ascii="Arial" w:eastAsia="Times New Roman" w:hAnsi="Arial" w:cs="Arial"/>
          <w:bCs/>
          <w:sz w:val="24"/>
          <w:szCs w:val="24"/>
        </w:rPr>
        <w:lastRenderedPageBreak/>
        <w:t>учреждений общего образования</w:t>
      </w:r>
      <w:r w:rsidRPr="001A7850">
        <w:rPr>
          <w:rFonts w:ascii="Arial" w:eastAsia="Times New Roman" w:hAnsi="Arial" w:cs="Arial"/>
          <w:sz w:val="24"/>
          <w:szCs w:val="24"/>
        </w:rPr>
        <w:t>,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 использование современных информационных и коммуникационных технологий.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  <w:lang w:val="x-none"/>
        </w:rPr>
        <w:t>В 2019 году три общеобразовательных учреждения оборудованы модульными санитарными узлами (МБОУ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  <w:lang w:val="x-none"/>
        </w:rPr>
        <w:t>Большереченская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СОШ»,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  <w:lang w:val="x-none"/>
        </w:rPr>
        <w:t>Новополтавская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СШ»,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  <w:lang w:val="x-none"/>
        </w:rPr>
        <w:t>Нижнеусинская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НОШ»).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 За счет средств бюджета субъекта Российской Федерации выполнены к</w:t>
      </w:r>
      <w:r w:rsidRPr="001A7850">
        <w:rPr>
          <w:rFonts w:ascii="Arial" w:eastAsia="Times New Roman" w:hAnsi="Arial" w:cs="Arial"/>
          <w:bCs/>
          <w:sz w:val="24"/>
          <w:szCs w:val="24"/>
        </w:rPr>
        <w:t>а</w:t>
      </w:r>
      <w:r w:rsidRPr="001A7850">
        <w:rPr>
          <w:rFonts w:ascii="Arial" w:eastAsia="Times New Roman" w:hAnsi="Arial" w:cs="Arial"/>
          <w:bCs/>
          <w:sz w:val="24"/>
          <w:szCs w:val="24"/>
        </w:rPr>
        <w:t>питальные ремонты по замене оконных блоков в следующих учреждениях: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в 2018 году в здании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Танзыбейская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СШ»;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в 2019 году в здании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Ойская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 -в 2020 году в здании филиала МБОУ «Ермаковская СШ №2»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Новоозё</w:t>
      </w:r>
      <w:r w:rsidRPr="001A7850">
        <w:rPr>
          <w:rFonts w:ascii="Arial" w:eastAsia="Times New Roman" w:hAnsi="Arial" w:cs="Arial"/>
          <w:bCs/>
          <w:sz w:val="24"/>
          <w:szCs w:val="24"/>
        </w:rPr>
        <w:t>р</w:t>
      </w:r>
      <w:r w:rsidRPr="001A7850">
        <w:rPr>
          <w:rFonts w:ascii="Arial" w:eastAsia="Times New Roman" w:hAnsi="Arial" w:cs="Arial"/>
          <w:bCs/>
          <w:sz w:val="24"/>
          <w:szCs w:val="24"/>
        </w:rPr>
        <w:t>новская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ОШ»;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 - в 2022 году в здании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Нижнесуэтукская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В 2023 году, в рамках государственной программы Красноярского края «С</w:t>
      </w:r>
      <w:r w:rsidRPr="001A7850">
        <w:rPr>
          <w:rFonts w:ascii="Arial" w:eastAsia="Times New Roman" w:hAnsi="Arial" w:cs="Arial"/>
          <w:bCs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z w:val="24"/>
          <w:szCs w:val="24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1A7850">
        <w:rPr>
          <w:rFonts w:ascii="Arial" w:eastAsia="Times New Roman" w:hAnsi="Arial" w:cs="Arial"/>
          <w:bCs/>
          <w:sz w:val="24"/>
          <w:szCs w:val="24"/>
        </w:rPr>
        <w:t>в</w:t>
      </w:r>
      <w:r w:rsidRPr="001A7850">
        <w:rPr>
          <w:rFonts w:ascii="Arial" w:eastAsia="Times New Roman" w:hAnsi="Arial" w:cs="Arial"/>
          <w:bCs/>
          <w:sz w:val="24"/>
          <w:szCs w:val="24"/>
        </w:rPr>
        <w:t>ская СШ им. А.А. Воловика» на сумму 7 млн. 424,802 тысяч рублей, средства в</w:t>
      </w:r>
      <w:r w:rsidRPr="001A7850">
        <w:rPr>
          <w:rFonts w:ascii="Arial" w:eastAsia="Times New Roman" w:hAnsi="Arial" w:cs="Arial"/>
          <w:bCs/>
          <w:sz w:val="24"/>
          <w:szCs w:val="24"/>
        </w:rPr>
        <w:t>ы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делены министерством финансов Красноярского края.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1A7850">
        <w:rPr>
          <w:rFonts w:ascii="Arial" w:eastAsia="Times New Roman" w:hAnsi="Arial" w:cs="Arial"/>
          <w:bCs/>
          <w:sz w:val="24"/>
          <w:szCs w:val="24"/>
        </w:rPr>
        <w:tab/>
        <w:t>приобретение технологического оборудования школьных пищеблоков пяти учреждений в сумме 5 730 200,00 ру</w:t>
      </w:r>
      <w:r w:rsidRPr="001A7850">
        <w:rPr>
          <w:rFonts w:ascii="Arial" w:eastAsia="Times New Roman" w:hAnsi="Arial" w:cs="Arial"/>
          <w:bCs/>
          <w:sz w:val="24"/>
          <w:szCs w:val="24"/>
        </w:rPr>
        <w:t>б</w:t>
      </w:r>
      <w:r w:rsidRPr="001A7850">
        <w:rPr>
          <w:rFonts w:ascii="Arial" w:eastAsia="Times New Roman" w:hAnsi="Arial" w:cs="Arial"/>
          <w:bCs/>
          <w:sz w:val="24"/>
          <w:szCs w:val="24"/>
        </w:rPr>
        <w:t>лей и 301 600,00 рублей софинансирование из средств местного бюджета, а именно;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МБОУ «Ермаковская СШ № 1» - 1 725,62 т.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«Ермаковская СШ № 2» - 1720,620 т.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Танзыбейская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 - 859,600 т. рублей;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Мигнинская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 - 863,200 т.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Верхнеусинская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 - 862,760 т.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 Общий размер Субсидии,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предоставляемой</w:t>
      </w:r>
      <w:proofErr w:type="gram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из краевого бюджета: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в 2020 году – 2 640,0 тысяч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в 2021 году – 3 740,0 тысяч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в 2022 году – 4 550,0 тысяч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в 2023 году – 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4 595,0 </w:t>
      </w:r>
      <w:r w:rsidRPr="001A7850">
        <w:rPr>
          <w:rFonts w:ascii="Arial" w:eastAsia="Times New Roman" w:hAnsi="Arial" w:cs="Arial"/>
          <w:sz w:val="24"/>
          <w:szCs w:val="24"/>
        </w:rPr>
        <w:t>тысяч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Вместе с тем, о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дной из наиболее острых проблем для системы образов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ской культурой и спортом в образовательных учреждениях района. Для реш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ния проблемы выполнены и запланированы следующие мероприятия: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1A7850">
        <w:rPr>
          <w:rFonts w:ascii="Arial" w:eastAsia="Times New Roman" w:hAnsi="Arial" w:cs="Arial"/>
          <w:bCs/>
          <w:spacing w:val="4"/>
          <w:sz w:val="24"/>
          <w:szCs w:val="24"/>
        </w:rPr>
        <w:t xml:space="preserve">- в 2016 году выполнен капитальный ремонт спортивного зала МБОУ «Ермаковская СШ№ 1»;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в 2021 году выполнен капитальный ремонт спортивного зала МБОУ «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Та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зыбейская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 xml:space="preserve"> средняя школа»;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в 2023 выполнен капитальный ремонт спортивного зала в МБОУ «Ерм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ковская СШ№ 2».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на: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1. МБОУ «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Семенниковская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 xml:space="preserve"> СОШ» - 2024 год;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 МБОУ «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Нижнесуэтукская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 xml:space="preserve"> СШ» - 2025 год;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3. МБОУ «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Верхнеусинская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>  СШ» - 2026 год.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1A7850">
        <w:rPr>
          <w:rFonts w:ascii="Arial" w:eastAsia="Times New Roman" w:hAnsi="Arial" w:cs="Arial"/>
          <w:spacing w:val="4"/>
          <w:sz w:val="24"/>
          <w:szCs w:val="24"/>
        </w:rPr>
        <w:t>Для участия в краевой программе капитального ремонта спортивных з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1A7850">
        <w:rPr>
          <w:rFonts w:ascii="Arial" w:eastAsia="Times New Roman" w:hAnsi="Arial" w:cs="Arial"/>
          <w:spacing w:val="4"/>
          <w:sz w:val="24"/>
          <w:szCs w:val="24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1A7850">
        <w:rPr>
          <w:rFonts w:ascii="Arial" w:eastAsia="Times New Roman" w:hAnsi="Arial" w:cs="Arial"/>
          <w:bCs/>
          <w:sz w:val="24"/>
          <w:szCs w:val="24"/>
        </w:rPr>
        <w:t>б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лей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для</w:t>
      </w:r>
      <w:proofErr w:type="gram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МБОУ «Ермаковская СШ№ 1» и МБОУ «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 xml:space="preserve">Ермаковская СШ№ 2»).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A7850">
        <w:rPr>
          <w:rFonts w:ascii="Arial" w:eastAsia="Times New Roman" w:hAnsi="Arial" w:cs="Arial"/>
          <w:sz w:val="24"/>
          <w:szCs w:val="24"/>
          <w:u w:val="single"/>
        </w:rPr>
        <w:t>В 2022 году для общеобразовательных учреждений района в рамках по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>д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>лена краевая субсидия на проведение мероприятий по обеспечению антитерр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>о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1A7850">
        <w:rPr>
          <w:rFonts w:ascii="Arial" w:eastAsia="Times New Roman" w:hAnsi="Arial" w:cs="Arial"/>
          <w:sz w:val="24"/>
          <w:szCs w:val="24"/>
          <w:u w:val="single"/>
        </w:rPr>
        <w:t xml:space="preserve">образовательных учреждений: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A7850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1»;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A7850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2»;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A7850">
        <w:rPr>
          <w:rFonts w:ascii="Arial" w:eastAsia="Times New Roman" w:hAnsi="Arial" w:cs="Arial"/>
          <w:sz w:val="24"/>
          <w:szCs w:val="24"/>
          <w:u w:val="single"/>
        </w:rPr>
        <w:t>- МБОУ «</w:t>
      </w:r>
      <w:proofErr w:type="spellStart"/>
      <w:r w:rsidRPr="001A7850">
        <w:rPr>
          <w:rFonts w:ascii="Arial" w:eastAsia="Times New Roman" w:hAnsi="Arial" w:cs="Arial"/>
          <w:sz w:val="24"/>
          <w:szCs w:val="24"/>
          <w:u w:val="single"/>
        </w:rPr>
        <w:t>Нижнесуэтукская</w:t>
      </w:r>
      <w:proofErr w:type="spellEnd"/>
      <w:r w:rsidRPr="001A7850">
        <w:rPr>
          <w:rFonts w:ascii="Arial" w:eastAsia="Times New Roman" w:hAnsi="Arial" w:cs="Arial"/>
          <w:sz w:val="24"/>
          <w:szCs w:val="24"/>
          <w:u w:val="single"/>
        </w:rPr>
        <w:t xml:space="preserve"> СШ»;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A7850">
        <w:rPr>
          <w:rFonts w:ascii="Arial" w:eastAsia="Times New Roman" w:hAnsi="Arial" w:cs="Arial"/>
          <w:sz w:val="24"/>
          <w:szCs w:val="24"/>
          <w:u w:val="single"/>
        </w:rPr>
        <w:t>- МБОУ «</w:t>
      </w:r>
      <w:proofErr w:type="spellStart"/>
      <w:r w:rsidRPr="001A7850">
        <w:rPr>
          <w:rFonts w:ascii="Arial" w:eastAsia="Times New Roman" w:hAnsi="Arial" w:cs="Arial"/>
          <w:sz w:val="24"/>
          <w:szCs w:val="24"/>
          <w:u w:val="single"/>
        </w:rPr>
        <w:t>Семенниковская</w:t>
      </w:r>
      <w:proofErr w:type="spellEnd"/>
      <w:r w:rsidRPr="001A7850">
        <w:rPr>
          <w:rFonts w:ascii="Arial" w:eastAsia="Times New Roman" w:hAnsi="Arial" w:cs="Arial"/>
          <w:sz w:val="24"/>
          <w:szCs w:val="24"/>
          <w:u w:val="single"/>
        </w:rPr>
        <w:t xml:space="preserve"> СОШ»;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A7850">
        <w:rPr>
          <w:rFonts w:ascii="Arial" w:eastAsia="Times New Roman" w:hAnsi="Arial" w:cs="Arial"/>
          <w:sz w:val="24"/>
          <w:szCs w:val="24"/>
          <w:u w:val="single"/>
        </w:rPr>
        <w:t>- МБОУ «</w:t>
      </w:r>
      <w:proofErr w:type="spellStart"/>
      <w:r w:rsidRPr="001A7850">
        <w:rPr>
          <w:rFonts w:ascii="Arial" w:eastAsia="Times New Roman" w:hAnsi="Arial" w:cs="Arial"/>
          <w:sz w:val="24"/>
          <w:szCs w:val="24"/>
          <w:u w:val="single"/>
        </w:rPr>
        <w:t>Верхнеусинская</w:t>
      </w:r>
      <w:proofErr w:type="spellEnd"/>
      <w:r w:rsidRPr="001A7850">
        <w:rPr>
          <w:rFonts w:ascii="Arial" w:eastAsia="Times New Roman" w:hAnsi="Arial" w:cs="Arial"/>
          <w:sz w:val="24"/>
          <w:szCs w:val="24"/>
          <w:u w:val="single"/>
        </w:rPr>
        <w:t xml:space="preserve"> СШ».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  <w:u w:val="single"/>
        </w:rPr>
        <w:t xml:space="preserve">В 2023 году за счет средств данной субсидии выполнены </w:t>
      </w:r>
      <w:r w:rsidRPr="001A7850">
        <w:rPr>
          <w:rFonts w:ascii="Arial" w:eastAsia="Times New Roman" w:hAnsi="Arial" w:cs="Arial"/>
          <w:bCs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1A7850">
        <w:rPr>
          <w:rFonts w:ascii="Arial" w:eastAsia="Times New Roman" w:hAnsi="Arial" w:cs="Arial"/>
          <w:bCs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z w:val="24"/>
          <w:szCs w:val="24"/>
        </w:rPr>
        <w:t>сти из перечня рекомендованных для 4 категория опасности общеобразовател</w:t>
      </w:r>
      <w:r w:rsidRPr="001A7850">
        <w:rPr>
          <w:rFonts w:ascii="Arial" w:eastAsia="Times New Roman" w:hAnsi="Arial" w:cs="Arial"/>
          <w:bCs/>
          <w:sz w:val="24"/>
          <w:szCs w:val="24"/>
        </w:rPr>
        <w:t>ь</w:t>
      </w:r>
      <w:r w:rsidRPr="001A7850">
        <w:rPr>
          <w:rFonts w:ascii="Arial" w:eastAsia="Times New Roman" w:hAnsi="Arial" w:cs="Arial"/>
          <w:bCs/>
          <w:sz w:val="24"/>
          <w:szCs w:val="24"/>
        </w:rPr>
        <w:t>ных учреждений, следующих объектов образования: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- МБОУ «Ивановская СШ»;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Салбинская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СОШ»;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Ойская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СШ»;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Араданская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ОШ» в данных учреждениях только системы оповещ</w:t>
      </w:r>
      <w:r w:rsidRPr="001A7850">
        <w:rPr>
          <w:rFonts w:ascii="Arial" w:eastAsia="Times New Roman" w:hAnsi="Arial" w:cs="Arial"/>
          <w:bCs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z w:val="24"/>
          <w:szCs w:val="24"/>
        </w:rPr>
        <w:t>ния;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- в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Танзыбейская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 и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Мигнинская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 системы опов</w:t>
      </w:r>
      <w:r w:rsidRPr="001A7850">
        <w:rPr>
          <w:rFonts w:ascii="Arial" w:eastAsia="Times New Roman" w:hAnsi="Arial" w:cs="Arial"/>
          <w:bCs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z w:val="24"/>
          <w:szCs w:val="24"/>
        </w:rPr>
        <w:t>щения, наружного освещения и видеонаблюдения.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Семенниковская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СОШ".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В 2019 году выполнен капитального ремонт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Араданская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ООШ». </w:t>
      </w:r>
      <w:proofErr w:type="gramEnd"/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В 2018 году выполнено инструментальное обследование технического с</w:t>
      </w:r>
      <w:r w:rsidRPr="001A7850">
        <w:rPr>
          <w:rFonts w:ascii="Arial" w:eastAsia="Times New Roman" w:hAnsi="Arial" w:cs="Arial"/>
          <w:bCs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z w:val="24"/>
          <w:szCs w:val="24"/>
        </w:rPr>
        <w:t>стояния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Жеблахтинская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СШ»,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Мигнинская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СШ»,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Танз</w:t>
      </w:r>
      <w:r w:rsidRPr="001A7850">
        <w:rPr>
          <w:rFonts w:ascii="Arial" w:eastAsia="Times New Roman" w:hAnsi="Arial" w:cs="Arial"/>
          <w:bCs/>
          <w:sz w:val="24"/>
          <w:szCs w:val="24"/>
        </w:rPr>
        <w:t>ы</w:t>
      </w:r>
      <w:r w:rsidRPr="001A7850">
        <w:rPr>
          <w:rFonts w:ascii="Arial" w:eastAsia="Times New Roman" w:hAnsi="Arial" w:cs="Arial"/>
          <w:bCs/>
          <w:sz w:val="24"/>
          <w:szCs w:val="24"/>
        </w:rPr>
        <w:t>бейская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В 2020 году завершилось строительство новой школы на 80 учащихся с д</w:t>
      </w:r>
      <w:r w:rsidRPr="001A7850">
        <w:rPr>
          <w:rFonts w:ascii="Arial" w:eastAsia="Times New Roman" w:hAnsi="Arial" w:cs="Arial"/>
          <w:bCs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школьными группами на 35 мест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в</w:t>
      </w:r>
      <w:proofErr w:type="gram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с. Разъезжее.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Мигнинская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средняя школа" и МБОУ "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Танзыбейская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средняя шк</w:t>
      </w:r>
      <w:r w:rsidRPr="001A7850">
        <w:rPr>
          <w:rFonts w:ascii="Arial" w:eastAsia="Times New Roman" w:hAnsi="Arial" w:cs="Arial"/>
          <w:bCs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z w:val="24"/>
          <w:szCs w:val="24"/>
        </w:rPr>
        <w:t>ла".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В 2024 году планируется капитальный ремонт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Новополтавская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СШ». 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 Здание МБОУ «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Жеблахтинская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СШ» включено в перечень объектов Кра</w:t>
      </w:r>
      <w:r w:rsidRPr="001A7850">
        <w:rPr>
          <w:rFonts w:ascii="Arial" w:eastAsia="Times New Roman" w:hAnsi="Arial" w:cs="Arial"/>
          <w:bCs/>
          <w:sz w:val="24"/>
          <w:szCs w:val="24"/>
        </w:rPr>
        <w:t>с</w:t>
      </w:r>
      <w:r w:rsidRPr="001A7850">
        <w:rPr>
          <w:rFonts w:ascii="Arial" w:eastAsia="Times New Roman" w:hAnsi="Arial" w:cs="Arial"/>
          <w:bCs/>
          <w:sz w:val="24"/>
          <w:szCs w:val="24"/>
        </w:rPr>
        <w:t>ноярского края, подлежащих строительству. На подготовку проектно-сметной д</w:t>
      </w:r>
      <w:r w:rsidRPr="001A7850">
        <w:rPr>
          <w:rFonts w:ascii="Arial" w:eastAsia="Times New Roman" w:hAnsi="Arial" w:cs="Arial"/>
          <w:bCs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кументации на строительство нового здания школы в селе </w:t>
      </w:r>
      <w:proofErr w:type="spellStart"/>
      <w:r w:rsidRPr="001A7850">
        <w:rPr>
          <w:rFonts w:ascii="Arial" w:eastAsia="Times New Roman" w:hAnsi="Arial" w:cs="Arial"/>
          <w:bCs/>
          <w:sz w:val="24"/>
          <w:szCs w:val="24"/>
        </w:rPr>
        <w:t>Жеблахты</w:t>
      </w:r>
      <w:proofErr w:type="spell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на 80 мест запланировано в 2023 году 8 миллионов рублей. Годы строительства объекта 2023 – 2025.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lastRenderedPageBreak/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1A7850">
        <w:rPr>
          <w:rFonts w:ascii="Arial" w:eastAsia="Times New Roman" w:hAnsi="Arial" w:cs="Arial"/>
          <w:bCs/>
          <w:sz w:val="24"/>
          <w:szCs w:val="24"/>
        </w:rPr>
        <w:t>ь</w:t>
      </w:r>
      <w:r w:rsidRPr="001A7850">
        <w:rPr>
          <w:rFonts w:ascii="Arial" w:eastAsia="Times New Roman" w:hAnsi="Arial" w:cs="Arial"/>
          <w:bCs/>
          <w:sz w:val="24"/>
          <w:szCs w:val="24"/>
        </w:rPr>
        <w:t>ства в с. Ермаковском новой школы на 400 мест.</w:t>
      </w:r>
      <w:proofErr w:type="gramEnd"/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Система дополнительного образования.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полнительного образования, обеспечивающих качество услуг и разнообразие р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экономических механизмов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обеспечения доступности услуг дополнительного о</w:t>
      </w:r>
      <w:r w:rsidRPr="001A7850">
        <w:rPr>
          <w:rFonts w:ascii="Arial" w:eastAsia="Times New Roman" w:hAnsi="Arial" w:cs="Arial"/>
          <w:sz w:val="24"/>
          <w:szCs w:val="24"/>
        </w:rPr>
        <w:t>б</w:t>
      </w:r>
      <w:r w:rsidRPr="001A7850">
        <w:rPr>
          <w:rFonts w:ascii="Arial" w:eastAsia="Times New Roman" w:hAnsi="Arial" w:cs="Arial"/>
          <w:sz w:val="24"/>
          <w:szCs w:val="24"/>
        </w:rPr>
        <w:t>разования детей.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Кадровая политика.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Совершенствование кадровой политики через 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внедрение новых подходов к организации подготовки, переподготовки и повышения </w:t>
      </w:r>
      <w:r w:rsidRPr="001A7850">
        <w:rPr>
          <w:rFonts w:ascii="Arial" w:eastAsia="Times New Roman" w:hAnsi="Arial" w:cs="Arial"/>
          <w:sz w:val="24"/>
          <w:szCs w:val="24"/>
        </w:rPr>
        <w:t>квалификации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 кадров; укрепление </w:t>
      </w:r>
      <w:r w:rsidRPr="001A7850">
        <w:rPr>
          <w:rFonts w:ascii="Arial" w:eastAsia="Times New Roman" w:hAnsi="Arial" w:cs="Arial"/>
          <w:sz w:val="24"/>
          <w:szCs w:val="24"/>
        </w:rPr>
        <w:t>кадрового потенциала отрасли введением новой системы оплаты тр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>да, организацию методического сопровождения молодых педагогов, поддержку лучших учителей.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4. Механизм реализации мероприятий Программы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Муниципальная программа состоит из подпрограмм. Механизмы реализ</w:t>
      </w:r>
      <w:r w:rsidRPr="001A7850">
        <w:rPr>
          <w:rFonts w:ascii="Arial" w:eastAsia="Times New Roman" w:hAnsi="Arial" w:cs="Arial"/>
          <w:sz w:val="24"/>
          <w:szCs w:val="32"/>
        </w:rPr>
        <w:t>а</w:t>
      </w:r>
      <w:r w:rsidRPr="001A7850">
        <w:rPr>
          <w:rFonts w:ascii="Arial" w:eastAsia="Times New Roman" w:hAnsi="Arial" w:cs="Arial"/>
          <w:sz w:val="24"/>
          <w:szCs w:val="32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5. Прогноз конечных результатов Программы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Своевременная и в полном объеме реализация Программы позволит в</w:t>
      </w:r>
      <w:r w:rsidRPr="001A7850">
        <w:rPr>
          <w:rFonts w:ascii="Arial" w:eastAsia="Times New Roman" w:hAnsi="Arial" w:cs="Arial"/>
          <w:sz w:val="24"/>
          <w:szCs w:val="32"/>
        </w:rPr>
        <w:t>ы</w:t>
      </w:r>
      <w:r w:rsidRPr="001A7850">
        <w:rPr>
          <w:rFonts w:ascii="Arial" w:eastAsia="Times New Roman" w:hAnsi="Arial" w:cs="Arial"/>
          <w:sz w:val="24"/>
          <w:szCs w:val="32"/>
        </w:rPr>
        <w:t>полнить целевые показатели эффективности.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6. Перечень подпрограмм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В рамках муниципальной программы будут реализованы 5 подпрограмм: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Подпрограмма 1 «Развитие дошкольного, общего и дополнительного обр</w:t>
      </w:r>
      <w:r w:rsidRPr="001A7850">
        <w:rPr>
          <w:rFonts w:ascii="Arial" w:eastAsia="Times New Roman" w:hAnsi="Arial" w:cs="Arial"/>
          <w:sz w:val="24"/>
          <w:szCs w:val="32"/>
        </w:rPr>
        <w:t>а</w:t>
      </w:r>
      <w:r w:rsidRPr="001A7850">
        <w:rPr>
          <w:rFonts w:ascii="Arial" w:eastAsia="Times New Roman" w:hAnsi="Arial" w:cs="Arial"/>
          <w:sz w:val="24"/>
          <w:szCs w:val="32"/>
        </w:rPr>
        <w:t>зования детей»;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Подпрограмма 2 «Господдержка детей-сирот, расширение практики прим</w:t>
      </w:r>
      <w:r w:rsidRPr="001A7850">
        <w:rPr>
          <w:rFonts w:ascii="Arial" w:eastAsia="Times New Roman" w:hAnsi="Arial" w:cs="Arial"/>
          <w:sz w:val="24"/>
          <w:szCs w:val="32"/>
        </w:rPr>
        <w:t>е</w:t>
      </w:r>
      <w:r w:rsidRPr="001A7850">
        <w:rPr>
          <w:rFonts w:ascii="Arial" w:eastAsia="Times New Roman" w:hAnsi="Arial" w:cs="Arial"/>
          <w:sz w:val="24"/>
          <w:szCs w:val="32"/>
        </w:rPr>
        <w:t>нения семейных форм воспитания»;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Подпрограмма 3 «Одаренные дети Ермаковского района»;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Подпрограмма 4 «Организация отдыха, оздоровления детей и подростков»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Подпрограмма 5 «Обеспечение реализации муниципальной программы и прочие мероприятия».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 xml:space="preserve">7. Информация о распределении </w:t>
      </w:r>
      <w:proofErr w:type="gramStart"/>
      <w:r w:rsidRPr="001A7850">
        <w:rPr>
          <w:rFonts w:ascii="Arial" w:eastAsia="Times New Roman" w:hAnsi="Arial" w:cs="Arial"/>
          <w:sz w:val="24"/>
          <w:szCs w:val="32"/>
        </w:rPr>
        <w:t>планируемых</w:t>
      </w:r>
      <w:proofErr w:type="gramEnd"/>
      <w:r w:rsidRPr="001A7850">
        <w:rPr>
          <w:rFonts w:ascii="Arial" w:eastAsia="Times New Roman" w:hAnsi="Arial" w:cs="Arial"/>
          <w:sz w:val="24"/>
          <w:szCs w:val="32"/>
        </w:rPr>
        <w:t xml:space="preserve"> расходов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Муниципальная программа состоит из подпрограмм, информация о распр</w:t>
      </w:r>
      <w:r w:rsidRPr="001A7850">
        <w:rPr>
          <w:rFonts w:ascii="Arial" w:eastAsia="Times New Roman" w:hAnsi="Arial" w:cs="Arial"/>
          <w:sz w:val="24"/>
          <w:szCs w:val="32"/>
        </w:rPr>
        <w:t>е</w:t>
      </w:r>
      <w:r w:rsidRPr="001A7850">
        <w:rPr>
          <w:rFonts w:ascii="Arial" w:eastAsia="Times New Roman" w:hAnsi="Arial" w:cs="Arial"/>
          <w:sz w:val="24"/>
          <w:szCs w:val="32"/>
        </w:rPr>
        <w:t>делении планируемых расходов по подпрограммам с указанием главных распор</w:t>
      </w:r>
      <w:r w:rsidRPr="001A7850">
        <w:rPr>
          <w:rFonts w:ascii="Arial" w:eastAsia="Times New Roman" w:hAnsi="Arial" w:cs="Arial"/>
          <w:sz w:val="24"/>
          <w:szCs w:val="32"/>
        </w:rPr>
        <w:t>я</w:t>
      </w:r>
      <w:r w:rsidRPr="001A7850">
        <w:rPr>
          <w:rFonts w:ascii="Arial" w:eastAsia="Times New Roman" w:hAnsi="Arial" w:cs="Arial"/>
          <w:sz w:val="24"/>
          <w:szCs w:val="32"/>
        </w:rPr>
        <w:t xml:space="preserve">дителей средств </w:t>
      </w:r>
      <w:proofErr w:type="gramStart"/>
      <w:r w:rsidRPr="001A7850">
        <w:rPr>
          <w:rFonts w:ascii="Arial" w:eastAsia="Times New Roman" w:hAnsi="Arial" w:cs="Arial"/>
          <w:sz w:val="24"/>
          <w:szCs w:val="32"/>
        </w:rPr>
        <w:t>районного</w:t>
      </w:r>
      <w:proofErr w:type="gramEnd"/>
      <w:r w:rsidRPr="001A7850">
        <w:rPr>
          <w:rFonts w:ascii="Arial" w:eastAsia="Times New Roman" w:hAnsi="Arial" w:cs="Arial"/>
          <w:sz w:val="24"/>
          <w:szCs w:val="32"/>
        </w:rPr>
        <w:t xml:space="preserve"> бюджета, а также по годам реализации Программы приведены в приложении к муниципальной программе.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A7850">
        <w:rPr>
          <w:rFonts w:ascii="Arial" w:eastAsia="Times New Roman" w:hAnsi="Arial" w:cs="Arial"/>
          <w:sz w:val="24"/>
          <w:szCs w:val="32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32"/>
        </w:rPr>
        <w:t xml:space="preserve">Программа финансируется 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32"/>
        </w:rPr>
        <w:t>федерального</w:t>
      </w:r>
      <w:proofErr w:type="gramEnd"/>
      <w:r w:rsidRPr="001A7850">
        <w:rPr>
          <w:rFonts w:ascii="Arial" w:eastAsia="Times New Roman" w:hAnsi="Arial" w:cs="Arial"/>
          <w:sz w:val="24"/>
          <w:szCs w:val="32"/>
        </w:rPr>
        <w:t>, краевого и мес</w:t>
      </w:r>
      <w:r w:rsidRPr="001A7850">
        <w:rPr>
          <w:rFonts w:ascii="Arial" w:eastAsia="Times New Roman" w:hAnsi="Arial" w:cs="Arial"/>
          <w:sz w:val="24"/>
          <w:szCs w:val="32"/>
        </w:rPr>
        <w:t>т</w:t>
      </w:r>
      <w:r w:rsidRPr="001A7850">
        <w:rPr>
          <w:rFonts w:ascii="Arial" w:eastAsia="Times New Roman" w:hAnsi="Arial" w:cs="Arial"/>
          <w:sz w:val="24"/>
          <w:szCs w:val="32"/>
        </w:rPr>
        <w:t>ного бюджетов.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Объем финансирования программы составит 9 225 688,6 тыс. рублей, в том числе: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423 157,3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491 277,3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529 783,3 тыс.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557 465,0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624 677,5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701 423,8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676 628,1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754 027,8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840 585,2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- 933 084,7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1 018 194,5 тыс. рублей;</w:t>
      </w:r>
    </w:p>
    <w:p w:rsidR="001A7850" w:rsidRPr="001A7850" w:rsidRDefault="001A7850" w:rsidP="001A7850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842 391,8 тыс. рублей;</w:t>
      </w:r>
    </w:p>
    <w:p w:rsidR="001A7850" w:rsidRPr="001A7850" w:rsidRDefault="001A7850" w:rsidP="001A7850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832 992,3 тыс.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290 878,5 тыс. рублей, в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>. по г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дам: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2 639,7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548, 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7 282,2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18 103,5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49 368,5 тыс. рублей;</w:t>
      </w:r>
    </w:p>
    <w:p w:rsidR="001A7850" w:rsidRPr="001A7850" w:rsidRDefault="001A7850" w:rsidP="001A7850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40 600,0 тыс. рублей;</w:t>
      </w:r>
    </w:p>
    <w:p w:rsidR="001A7850" w:rsidRPr="001A7850" w:rsidRDefault="001A7850" w:rsidP="001A7850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40 053,8 тыс.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5 906 954,0 тыс. рублей, в т. ч. по годам: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262 007,6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310 809,3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353 768,4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381 829,5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436 992,3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513 516,6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433 003,8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455 738,3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536 940,2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576 177,5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627 192,1 тыс. рублей;</w:t>
      </w:r>
    </w:p>
    <w:p w:rsidR="001A7850" w:rsidRPr="001A7850" w:rsidRDefault="001A7850" w:rsidP="001A7850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509 119,1 тыс. рублей;</w:t>
      </w:r>
    </w:p>
    <w:p w:rsidR="001A7850" w:rsidRPr="001A7850" w:rsidRDefault="001A7850" w:rsidP="001A7850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509 859,2 тыс.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3 027 856,1 тыс. рублей, в т. ч. по годам: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156 897,5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177 828,5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2016 год – 174 328,1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175 086,9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180 403,0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187 157,2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225 520,8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261 917,0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263 831,3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307 500,0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341 633,9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292 672,7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283 079,3 тыс.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9. Целевые показатели (индикаторы) Программы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Показатель 1: «Отношение численности детей, которым предоставлена возможность получать услуги 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дошкольного, общего и дополнительного образов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ния</w:t>
      </w:r>
      <w:r w:rsidRPr="001A7850">
        <w:rPr>
          <w:rFonts w:ascii="Arial" w:eastAsia="Times New Roman" w:hAnsi="Arial" w:cs="Arial"/>
          <w:bCs/>
          <w:sz w:val="24"/>
          <w:szCs w:val="24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1A7850">
        <w:rPr>
          <w:rFonts w:ascii="Arial" w:eastAsia="Times New Roman" w:hAnsi="Arial" w:cs="Arial"/>
          <w:bCs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z w:val="24"/>
          <w:szCs w:val="24"/>
        </w:rPr>
        <w:t>ступности образования.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Показатель 2: «</w:t>
      </w:r>
      <w:r w:rsidRPr="001A7850">
        <w:rPr>
          <w:rFonts w:ascii="Arial" w:eastAsia="Times New Roman" w:hAnsi="Arial" w:cs="Arial"/>
          <w:sz w:val="24"/>
          <w:szCs w:val="24"/>
        </w:rPr>
        <w:t>Увеличение доли детей, оставшихся без попечения родит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лей, переданных в приемные семьи, на усыновление (удочерение), под опеку (п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пальных) учреждениях всех типов на уровне».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Показатель 3: Увеличение </w:t>
      </w:r>
      <w:r w:rsidRPr="001A7850">
        <w:rPr>
          <w:rFonts w:ascii="Arial" w:eastAsia="Times New Roman" w:hAnsi="Arial" w:cs="Arial"/>
          <w:sz w:val="24"/>
          <w:szCs w:val="24"/>
        </w:rPr>
        <w:t>доли детей, участвующих в олимпиадах, конку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>сах, мероприятиях, направленных на выявление и развитие у обучающихся и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теллектуальных и творческих способностей до 58% от общего количества обуч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ющихся района (в возрасте от 5 до 18 лет).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Показатель 4: «</w:t>
      </w:r>
      <w:r w:rsidRPr="001A7850">
        <w:rPr>
          <w:rFonts w:ascii="Arial" w:eastAsia="Times New Roman" w:hAnsi="Arial" w:cs="Arial"/>
          <w:sz w:val="24"/>
          <w:szCs w:val="24"/>
        </w:rPr>
        <w:t>Увеличение количества детей в возрасте от 7 до 15 лет, охваченных отдыхом в учреждениях района.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ность образовательных учреждений, направленной на эффективное управление отраслью».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10Реализация и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ходом выполнения программы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10.1. Текущее управление реализацией программы осуществляется отве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 программы несет ответственность за ее ре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лизацию, достижение конечного результата, целевое и эффективное использов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ние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финансовых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средств, выделяемых на выполнение программы.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10.2. Ответственным исполнителем программы осуществляется: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- непосредственный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лем;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программы.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10.3. Соисполнителем программы осуществляется: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координация исполнения отдельных мероприятий программы и меропри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тий подпрограмм, мониторинг их реализации;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непосредственный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10.4.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Реализация отдельных мероприятий программы и мероприятий по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программ осуществляется посредством заключения контрактов (договоров) на п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ставки товаров, выполнение работ, оказание услуг для муниципальных нужд в с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ответствии с действующим законодательством Российской Федерации, бюдже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нодательством Российской Федерации.</w:t>
      </w:r>
      <w:proofErr w:type="gramEnd"/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ной отчетности (за первый, второй и третий кварталы).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Соисполнители программы по запросу ответственного исполнителя пр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граммы представляют информацию о реализации подпрограмм и отдельных м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роприятий программы, реализуемых соисполнителем, в сроки и по форме, уст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новленной ответственным исполнителем программы.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10.6. Отчеты о реализации программы представляются ответственным 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страции Ермаковского района ежеквартально не позднее 10-го числа второго м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сяца, следующего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10.7. Годовой отчет о ходе реализации программы формируется отве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 с учетом информации, полученной от сои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полнителей программы.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Согласованный с соисполнителями программы годовой отчет представл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ется одновременно в отдел планирования и эконмического развития администр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10.8.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  <w:proofErr w:type="gramEnd"/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зации программы, и фактически достигнутые значения показателей;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информацию о запланированных, но не достигнутых результатах с указ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четном году) с указанием причин их реализации не в полном объеме;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1A7850">
        <w:rPr>
          <w:rFonts w:ascii="Arial" w:eastAsia="Calibri" w:hAnsi="Arial" w:cs="Arial"/>
          <w:sz w:val="24"/>
          <w:szCs w:val="24"/>
        </w:rPr>
        <w:t>д</w:t>
      </w:r>
      <w:r w:rsidRPr="001A7850">
        <w:rPr>
          <w:rFonts w:ascii="Arial" w:eastAsia="Calibri" w:hAnsi="Arial" w:cs="Arial"/>
          <w:sz w:val="24"/>
          <w:szCs w:val="24"/>
        </w:rPr>
        <w:t>жета и иных средств на реализацию отдельных мероприятий программы и по</w:t>
      </w:r>
      <w:r w:rsidRPr="001A7850">
        <w:rPr>
          <w:rFonts w:ascii="Arial" w:eastAsia="Calibri" w:hAnsi="Arial" w:cs="Arial"/>
          <w:sz w:val="24"/>
          <w:szCs w:val="24"/>
        </w:rPr>
        <w:t>д</w:t>
      </w:r>
      <w:r w:rsidRPr="001A7850">
        <w:rPr>
          <w:rFonts w:ascii="Arial" w:eastAsia="Calibri" w:hAnsi="Arial" w:cs="Arial"/>
          <w:sz w:val="24"/>
          <w:szCs w:val="24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1A7850">
        <w:rPr>
          <w:rFonts w:ascii="Arial" w:eastAsia="Calibri" w:hAnsi="Arial" w:cs="Arial"/>
          <w:sz w:val="24"/>
          <w:szCs w:val="24"/>
        </w:rPr>
        <w:t>ь</w:t>
      </w:r>
      <w:r w:rsidRPr="001A7850">
        <w:rPr>
          <w:rFonts w:ascii="Arial" w:eastAsia="Calibri" w:hAnsi="Arial" w:cs="Arial"/>
          <w:sz w:val="24"/>
          <w:szCs w:val="24"/>
        </w:rPr>
        <w:t>ным мероприятиям программы, а также по годам реализации программы)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бю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жета и иных средств на реализацию программы </w:t>
      </w:r>
      <w:r w:rsidRPr="001A7850">
        <w:rPr>
          <w:rFonts w:ascii="Arial" w:eastAsia="Calibri" w:hAnsi="Arial" w:cs="Arial"/>
          <w:sz w:val="24"/>
          <w:szCs w:val="24"/>
        </w:rPr>
        <w:t>с указанием плановых и фактич</w:t>
      </w:r>
      <w:r w:rsidRPr="001A7850">
        <w:rPr>
          <w:rFonts w:ascii="Arial" w:eastAsia="Calibri" w:hAnsi="Arial" w:cs="Arial"/>
          <w:sz w:val="24"/>
          <w:szCs w:val="24"/>
        </w:rPr>
        <w:t>е</w:t>
      </w:r>
      <w:r w:rsidRPr="001A7850">
        <w:rPr>
          <w:rFonts w:ascii="Arial" w:eastAsia="Calibri" w:hAnsi="Arial" w:cs="Arial"/>
          <w:sz w:val="24"/>
          <w:szCs w:val="24"/>
        </w:rPr>
        <w:t>ских значений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жета и иных средств на реализацию программы с указанием плановых и фактич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ских значений расшифровку финансирования по объектам недвижимого имущ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ства муниципальной собственности Ермаковского района, подлежащим стро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тельству, реконструкции, техническому перевооружению или приобретению, включенным в программу;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информацию об объемах бюджетных ассигнований, фактически напра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ленных на реализацию научной, научно-технической и инновационной деятельн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сти;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</w:rPr>
        <w:t>- информацию о планируемых значениях и фактически достигнутых знач</w:t>
      </w:r>
      <w:r w:rsidRPr="001A7850">
        <w:rPr>
          <w:rFonts w:ascii="Arial" w:eastAsia="Calibri" w:hAnsi="Arial" w:cs="Arial"/>
          <w:sz w:val="24"/>
          <w:szCs w:val="24"/>
        </w:rPr>
        <w:t>е</w:t>
      </w:r>
      <w:r w:rsidRPr="001A7850">
        <w:rPr>
          <w:rFonts w:ascii="Arial" w:eastAsia="Calibri" w:hAnsi="Arial" w:cs="Arial"/>
          <w:sz w:val="24"/>
          <w:szCs w:val="24"/>
        </w:rPr>
        <w:t>ниях сводных показателей муниципальных заданий;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</w:rPr>
        <w:t xml:space="preserve">По отдельным запросам отдела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развития администрации</w:t>
      </w:r>
      <w:r w:rsidRPr="001A7850">
        <w:rPr>
          <w:rFonts w:ascii="Arial" w:eastAsia="Calibri" w:hAnsi="Arial" w:cs="Arial"/>
          <w:sz w:val="24"/>
          <w:szCs w:val="24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1A7850">
        <w:rPr>
          <w:rFonts w:ascii="Arial" w:eastAsia="Calibri" w:hAnsi="Arial" w:cs="Arial"/>
          <w:sz w:val="24"/>
          <w:szCs w:val="24"/>
        </w:rPr>
        <w:t>я</w:t>
      </w:r>
      <w:r w:rsidRPr="001A7850">
        <w:rPr>
          <w:rFonts w:ascii="Arial" w:eastAsia="Calibri" w:hAnsi="Arial" w:cs="Arial"/>
          <w:sz w:val="24"/>
          <w:szCs w:val="24"/>
        </w:rPr>
        <w:t>ется дополнительная и (или) уточненная информация о ходе реализации пр</w:t>
      </w:r>
      <w:r w:rsidRPr="001A7850">
        <w:rPr>
          <w:rFonts w:ascii="Arial" w:eastAsia="Calibri" w:hAnsi="Arial" w:cs="Arial"/>
          <w:sz w:val="24"/>
          <w:szCs w:val="24"/>
        </w:rPr>
        <w:t>о</w:t>
      </w:r>
      <w:r w:rsidRPr="001A7850">
        <w:rPr>
          <w:rFonts w:ascii="Arial" w:eastAsia="Calibri" w:hAnsi="Arial" w:cs="Arial"/>
          <w:sz w:val="24"/>
          <w:szCs w:val="24"/>
        </w:rPr>
        <w:t>граммы.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10.9. </w:t>
      </w:r>
      <w:r w:rsidRPr="001A7850">
        <w:rPr>
          <w:rFonts w:ascii="Arial" w:eastAsia="Calibri" w:hAnsi="Arial" w:cs="Arial"/>
          <w:sz w:val="24"/>
          <w:szCs w:val="24"/>
        </w:rPr>
        <w:t xml:space="preserve">Годовой отчет в срок до 1 июня года, следующего за </w:t>
      </w:r>
      <w:proofErr w:type="gramStart"/>
      <w:r w:rsidRPr="001A7850">
        <w:rPr>
          <w:rFonts w:ascii="Arial" w:eastAsia="Calibri" w:hAnsi="Arial" w:cs="Arial"/>
          <w:sz w:val="24"/>
          <w:szCs w:val="24"/>
        </w:rPr>
        <w:t>отчетным</w:t>
      </w:r>
      <w:proofErr w:type="gramEnd"/>
      <w:r w:rsidRPr="001A7850">
        <w:rPr>
          <w:rFonts w:ascii="Arial" w:eastAsia="Calibri" w:hAnsi="Arial" w:cs="Arial"/>
          <w:sz w:val="24"/>
          <w:szCs w:val="24"/>
        </w:rPr>
        <w:t>, по</w:t>
      </w:r>
      <w:r w:rsidRPr="001A7850">
        <w:rPr>
          <w:rFonts w:ascii="Arial" w:eastAsia="Calibri" w:hAnsi="Arial" w:cs="Arial"/>
          <w:sz w:val="24"/>
          <w:szCs w:val="24"/>
        </w:rPr>
        <w:t>д</w:t>
      </w:r>
      <w:r w:rsidRPr="001A7850">
        <w:rPr>
          <w:rFonts w:ascii="Arial" w:eastAsia="Calibri" w:hAnsi="Arial" w:cs="Arial"/>
          <w:sz w:val="24"/>
          <w:szCs w:val="24"/>
        </w:rPr>
        <w:t>лежит размещению на сайте управления образования администрации Ермако</w:t>
      </w:r>
      <w:r w:rsidRPr="001A7850">
        <w:rPr>
          <w:rFonts w:ascii="Arial" w:eastAsia="Calibri" w:hAnsi="Arial" w:cs="Arial"/>
          <w:sz w:val="24"/>
          <w:szCs w:val="24"/>
        </w:rPr>
        <w:t>в</w:t>
      </w:r>
      <w:r w:rsidRPr="001A7850">
        <w:rPr>
          <w:rFonts w:ascii="Arial" w:eastAsia="Calibri" w:hAnsi="Arial" w:cs="Arial"/>
          <w:sz w:val="24"/>
          <w:szCs w:val="24"/>
        </w:rPr>
        <w:t>ского района.</w:t>
      </w:r>
    </w:p>
    <w:p w:rsidR="001A7850" w:rsidRPr="001A7850" w:rsidRDefault="001A7850" w:rsidP="001A7850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A7850" w:rsidRPr="001A7850" w:rsidSect="00765F4D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A7850" w:rsidRPr="001A7850" w:rsidRDefault="001A7850" w:rsidP="001A7850">
      <w:pPr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программ, подпрограммам мун</w:t>
      </w:r>
      <w:r w:rsidRPr="001A7850">
        <w:rPr>
          <w:rFonts w:ascii="Arial" w:eastAsia="Times New Roman" w:hAnsi="Arial" w:cs="Arial"/>
          <w:bCs/>
          <w:sz w:val="24"/>
          <w:szCs w:val="24"/>
        </w:rPr>
        <w:t>и</w:t>
      </w:r>
      <w:r w:rsidRPr="001A7850">
        <w:rPr>
          <w:rFonts w:ascii="Arial" w:eastAsia="Times New Roman" w:hAnsi="Arial" w:cs="Arial"/>
          <w:bCs/>
          <w:sz w:val="24"/>
          <w:szCs w:val="24"/>
        </w:rPr>
        <w:t>ципальной программы</w:t>
      </w:r>
    </w:p>
    <w:p w:rsidR="001A7850" w:rsidRPr="001A7850" w:rsidRDefault="001A7850" w:rsidP="001A7850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60"/>
        <w:gridCol w:w="1027"/>
        <w:gridCol w:w="518"/>
        <w:gridCol w:w="476"/>
        <w:gridCol w:w="898"/>
        <w:gridCol w:w="444"/>
        <w:gridCol w:w="638"/>
        <w:gridCol w:w="638"/>
        <w:gridCol w:w="703"/>
        <w:gridCol w:w="703"/>
        <w:gridCol w:w="638"/>
        <w:gridCol w:w="638"/>
        <w:gridCol w:w="638"/>
        <w:gridCol w:w="638"/>
        <w:gridCol w:w="573"/>
        <w:gridCol w:w="573"/>
        <w:gridCol w:w="638"/>
        <w:gridCol w:w="573"/>
        <w:gridCol w:w="573"/>
        <w:gridCol w:w="607"/>
      </w:tblGrid>
      <w:tr w:rsidR="001A7850" w:rsidRPr="001A7850" w:rsidTr="00DC3A55">
        <w:tc>
          <w:tcPr>
            <w:tcW w:w="58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Статус (мун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ма)</w:t>
            </w: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нование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граммы,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ГРБС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49" w:type="dxa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63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1A7850" w:rsidRPr="001A7850" w:rsidTr="00DC3A55">
        <w:tc>
          <w:tcPr>
            <w:tcW w:w="58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423 157,200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491 277,500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529 783,200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557 465,000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624 677,500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701 423,800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676 628,100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754 027,800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840 585,20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933 084,70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1 018 194,50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842 391,80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832 992,30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9 225 688,60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423 157,2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491 277,5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529 783,2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557 465,0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624 677,5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701 423,8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676 628,1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754 027,8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840 585,2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933 084,7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1 018 194,5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842 391,8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832 992,3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9 225 688,6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27 519,0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28 216,7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20 109,5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56 815,4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21 820,9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36 937,3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29 243,60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19 099,1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19 050,7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10 208,4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9 722,3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278 742,9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417 186,9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485 357,6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502 264,2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529 248,3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604 568,0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644 608,4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654 807,2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717 090,5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811 341,60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913 985,6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999 143,8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832 183,4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823 270,0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8 935 055,5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2 639,7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18 103,5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49 368,5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40 600,0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40 053,8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290 878,5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6310050270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188,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0701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3 772,3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7 751,8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63100L3030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31 685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26 95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26 95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1,4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85 58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5 489,8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14 952,2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4 076,7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8 974,4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8 471,2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7 127,3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49 872,3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567,6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485,3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1 379,3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262 007,6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310 809,3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353 768,4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381 829,5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436 992,3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513 516,6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433 003,8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455 738,3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536 940,30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576 177,5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627 192,1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509 119,1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509 859,2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5 906 954,0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6310075880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32 107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47 074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55 453,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55 236,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64 054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57 593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47 337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52 080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49 67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56 03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65 716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46 88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8,7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46 88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8,7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6 137,3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26 407,00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26 407,00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275 084,2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5 551,7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6310074300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3 218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1 358,9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3 665,5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3 805,9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4 952,8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23 747,0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255,0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337,3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725,6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25 343,7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4 989,6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4 989,6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14 973,8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3 163,8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3 163,8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9 499,4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3 676,0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3 676,0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36 723,3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272 622,2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272 622,2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3 095 867,6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4 199,0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4 199,0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72 913,5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69 976,5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69 976,5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533 711,1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18 541,4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18 541,4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177 456,9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15 396,90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15 396,90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112 792,9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L7502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625,2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625,2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1435,1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2385,4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624,4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352,9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211,7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1127,7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6350027240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2 959,7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243,10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243,1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177,2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29,9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145,5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217,5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909,6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18,7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164,6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207,2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2 202,2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3 836,4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5 882,6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63100T7240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15 630,2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24 126,4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4 517,8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5 336,6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1 038,0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1 408,3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472,5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596,2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226 347,3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10 208,4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9 722,3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129 701,0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75830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677,2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721,4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398,6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2995,50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3116,2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4651,7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6703,3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6703,3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6703,3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26 742,0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5 750,0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5 750,0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44 171,4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63100S8400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6060,00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4744,80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7911,60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2024,70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4041,00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10470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877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,30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877,3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1954,10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1259,10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1759,40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1879,40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1727,30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6950,60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3 000,0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128,20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329,30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10360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3,30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253,3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2080,20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2 887,7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2727,30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156 897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177 828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174 328,10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175 086,90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180 403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187 157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225 520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261 917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,00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263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831,30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307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500,00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341 633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,90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292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672,70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283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079,30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3 027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856,1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46 597,2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44 456,6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45 376,6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480 394,9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208 587,8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166 839,0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154 579,1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1 735 776,2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21 748,7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22 445,0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22 914,0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210 053,0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15000,00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11153,50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18 612,8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17 254,7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17 254,7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93 763,9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768,4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273,0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041,4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37,1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37,1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617,6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291,7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2 092,3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9 829,4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9 561,0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10 176,9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100 439,8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141,1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175,6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6340085890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5,7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6 808,2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6 660,0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6 799,5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66 161,3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2 039,2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1 925,2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1 965,5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20 764,9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1 200,0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24 061,8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23 040,0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23 522,0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235 942,7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1024,90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1081,90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450,40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622,6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,30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7,50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7,50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224,9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63100S5590 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63100S470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1,6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12,50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13,20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13,10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12,90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81,0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 1 "Ра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зования детей"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688 981,5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774 105,80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878 542,2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958 826,2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787 683,9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778 108,7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8 577 257,3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688 981,5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774 105,80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878 542,2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958 826,2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787 683,9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778 108,7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8 577 257,3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18 491,1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17 857,0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5 564,9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33 369,8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4 447,00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10 661,6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104 302,9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383 212,5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454 439,6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476 262,8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502 881,5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568 311,0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613 879,6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620 542,1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637 110,3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769 658,80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867 880,6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950 022,8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787 683,9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778 108,7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8 409 994,2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970,3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919,9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890,2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14 115,1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49 368,5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40 600,0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40 053,8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273 410,0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63100L7502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3 772,3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7 751,8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31 685,6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26 951,4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26 951,4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85 588,4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5 489,8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14 952,2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4 076,700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8 974,4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8 471,2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7 127,3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49 872,3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L3041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326,4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567,6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485,3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379,3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252 280,9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302 105,7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341 002,2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367 660,5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416 033,4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482 407,3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408 976,7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418 920,3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499 452,00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555 166,5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601 563,8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486 457,4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487 683,6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5 619 710,3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46 888,7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46 888,7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676 137,3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26 407,00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26 407,00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275 084,2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5 551,7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6310053040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1 358,900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3 665,5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3 805,9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4 952,8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23 747,0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255,0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337,3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725,6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25 343,7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3 676,0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3 676,0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36 723,3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L7502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625,2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625,2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2 202,2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272 622,2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272 622,2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3 095 867,6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4 199,0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4 199,0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72 913,5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69 976,5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69 976,5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533 711,1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18 541,4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18 541,4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177 456,9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6310074080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12 462,9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15 580,0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15 396,9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15 396,9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112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792,9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54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1 200,00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4 200,0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4 753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7 932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878,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1 521,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6 103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10 669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31 85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1 435,1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2 385,4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226 347,3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4 989,6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4 989,6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14 973,8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3 163,8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3 163,8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9 499,4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6 060,0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4 744,8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7 911,6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2 024,7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130,7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130,7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1 259,1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1 759,4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1 879,4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329,3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5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3 836,4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5 882,6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15 630,2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24 126,4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4 517,8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5 336,6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1 038,0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1 408,3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631E250980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136 901,9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157 559,8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152 065,0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152 529,4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157 842,5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164 092,1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201 757,2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233 688,7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234 840,20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273 968,5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307 893,9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260 626,5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250 371,3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2 684 137,0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46 597,2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44 456,6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45 376,6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480 394,9 </w:t>
            </w:r>
          </w:p>
        </w:tc>
      </w:tr>
      <w:tr w:rsidR="001A7850" w:rsidRPr="001A7850" w:rsidTr="00DC3A55">
        <w:tc>
          <w:tcPr>
            <w:tcW w:w="58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 1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208 587,8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166 839,0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154 579,1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1 735 776,2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21 748,7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22 445,0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22 914,0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210 053,0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15 000,0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11 153,5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18 612,8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17 254,7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17 254,7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93 763,9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768,4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273,0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041,4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37,1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37,1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617,6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6310094250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2 092,3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9 829,4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9 561,0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10 176,9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100 439,8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141,1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25,9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66,6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63100S8400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13,20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13,10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12,90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81,0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 2 «Го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рение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практ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мейных форм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тания"»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29 645,7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24 796,60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8 437,5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10 247,3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10 208,4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9 722,3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193 010,3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10 208,4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9 722,3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193 010,3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10 208,4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9 722,3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169 164,7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23 845,6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6 197,9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10 208,4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9 722,3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179 530,2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6320075870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5 764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4 601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6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10 247,3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10 208,4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9 722,3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129 701,0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 3 "Од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ренные дети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112,7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128,40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125,6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1 426,9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1 426,9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125,6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1 426,9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1 426,9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175,6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 4 "О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ков"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5 663,2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6 896,40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8 400,4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7 510,6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7 100,8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7 100,8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69 551,5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3 494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3 629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4 255,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4 287,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5 165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5 393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654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5 663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6 89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8 40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0,4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7 510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0,8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69 55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7 100,8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7 100,8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69 551,5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2 472,4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2 516,6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52 613,3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6340076490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26 742,0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1 022,1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1 112,4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1 844,3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1 880,5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2 169,6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2 277,6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1 011,5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1 595,50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1 768,3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397,5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397,5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16 938,2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1 081,9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450,4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397,5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397,5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2 224,9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грамма 5 «Обе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тия»</w:t>
            </w: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всего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ходное обяз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311,7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635,7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598,8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927,2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657,8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25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183,1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32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29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624,7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34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658,00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37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579,0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41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586,9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37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375,2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38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037,0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384 442,6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32 267,50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29 624,70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41 586,90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37 375,20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38 037,00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384 442,6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29 624,7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41 586,9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37 375,2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38 037,0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384 442,6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1 490,2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1 585,6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1 327,5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1 402,1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3 418,8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4 547,5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5 298,0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7 390,80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5 941,4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8 677,7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5 750,0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5 750,0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56 300,2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6350075520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1 240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1 263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1 280,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1 280,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2 083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3 067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3 445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3 720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4 15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5 01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0,2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6 125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5 75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5 75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44 17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1,4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472,5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3 555,9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1A7850" w:rsidRPr="001A7850" w:rsidTr="00DC3A55">
        <w:tc>
          <w:tcPr>
            <w:tcW w:w="589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2 080,2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2 887,7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ный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18 821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19 050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20 271,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20 525,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20 239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20 635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22 981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25 904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27 26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7,20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31 63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7,6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32 909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31 62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5,2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32 28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4 154,0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6 808,2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6 660,0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6 799,5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66 161,3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2 039,2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1 925,2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1 965,5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20 764,9 </w:t>
            </w:r>
          </w:p>
        </w:tc>
      </w:tr>
      <w:tr w:rsidR="001A7850" w:rsidRPr="001A7850" w:rsidTr="00DC3A55">
        <w:tc>
          <w:tcPr>
            <w:tcW w:w="58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0" w:type="dxa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6350080610</w:t>
            </w:r>
          </w:p>
        </w:tc>
        <w:tc>
          <w:tcPr>
            <w:tcW w:w="15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20 131,2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23 849,1 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24 061,8 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23 040,0 </w:t>
            </w:r>
          </w:p>
        </w:tc>
        <w:tc>
          <w:tcPr>
            <w:tcW w:w="50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23 522,0 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235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942,7 </w:t>
            </w:r>
          </w:p>
        </w:tc>
      </w:tr>
    </w:tbl>
    <w:p w:rsidR="001A7850" w:rsidRPr="001A7850" w:rsidRDefault="001A7850" w:rsidP="001A7850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A7850" w:rsidRPr="001A7850" w:rsidSect="0003589B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A7850" w:rsidRPr="001A7850" w:rsidRDefault="001A7850" w:rsidP="001A7850">
      <w:pPr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1A7850" w:rsidRPr="001A7850" w:rsidRDefault="001A7850" w:rsidP="001A7850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1154"/>
        <w:gridCol w:w="421"/>
        <w:gridCol w:w="1062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718"/>
        <w:gridCol w:w="718"/>
        <w:gridCol w:w="449"/>
        <w:gridCol w:w="449"/>
      </w:tblGrid>
      <w:tr w:rsidR="001A7850" w:rsidRPr="001A7850" w:rsidTr="00DC3A55">
        <w:trPr>
          <w:trHeight w:val="1390"/>
        </w:trPr>
        <w:tc>
          <w:tcPr>
            <w:tcW w:w="12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9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вые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дикат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и резул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ности </w:t>
            </w:r>
          </w:p>
        </w:tc>
        <w:tc>
          <w:tcPr>
            <w:tcW w:w="146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Ед. 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2014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2015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2016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2017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вый год 2018 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2019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2020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2021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2022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2023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год 2024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Первый год план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вого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ода 2025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Второй год план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вого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ода 2026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вый пер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од </w:t>
            </w:r>
          </w:p>
        </w:tc>
      </w:tr>
      <w:tr w:rsidR="001A7850" w:rsidRPr="001A7850" w:rsidTr="00DC3A55">
        <w:tc>
          <w:tcPr>
            <w:tcW w:w="123" w:type="pct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" w:type="pct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1A7850" w:rsidRPr="001A7850" w:rsidTr="00DC3A55">
        <w:tc>
          <w:tcPr>
            <w:tcW w:w="5000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1A7850" w:rsidRPr="001A7850" w:rsidTr="00DC3A55">
        <w:tc>
          <w:tcPr>
            <w:tcW w:w="5000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1A7850" w:rsidRPr="001A7850" w:rsidTr="00DC3A55">
        <w:tc>
          <w:tcPr>
            <w:tcW w:w="12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шение числе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детей, кот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рым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 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 пол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чать услуги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ния, к числе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ности детей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вающих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она, %</w:t>
            </w:r>
          </w:p>
        </w:tc>
        <w:tc>
          <w:tcPr>
            <w:tcW w:w="14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6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данные отдела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и допо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55,1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55,4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71,2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1A7850" w:rsidRPr="001A7850" w:rsidTr="00DC3A55">
        <w:tc>
          <w:tcPr>
            <w:tcW w:w="5000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1A7850" w:rsidRPr="001A7850" w:rsidTr="00DC3A55">
        <w:tc>
          <w:tcPr>
            <w:tcW w:w="12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чение доли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прие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мьи, на ус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рение), под опеку (поп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ченных другими форм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мейного устро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(семе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ные детские дома,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натные семьи), нах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ных)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ях всех типов на уровне</w:t>
            </w:r>
          </w:p>
        </w:tc>
        <w:tc>
          <w:tcPr>
            <w:tcW w:w="14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тыс.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6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ные данные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отдела опеки и поп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54,73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1A7850" w:rsidRPr="001A7850" w:rsidTr="00DC3A55">
        <w:tc>
          <w:tcPr>
            <w:tcW w:w="5000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1A7850" w:rsidRPr="001A7850" w:rsidTr="00DC3A55">
        <w:tc>
          <w:tcPr>
            <w:tcW w:w="12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детей, учас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вующих в оли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пиадах, конку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сах,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ях,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ленных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явление и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у обуч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ющихся инте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альных и тво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ческих спосо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ностей - 57% от общего 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обуч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ющихся района (в 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4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данные МБУ «Ерм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ИМЦ»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A7850" w:rsidRPr="001A7850" w:rsidTr="00DC3A55">
        <w:tc>
          <w:tcPr>
            <w:tcW w:w="5000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1A7850" w:rsidRPr="001A7850" w:rsidTr="00DC3A55">
        <w:tc>
          <w:tcPr>
            <w:tcW w:w="123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детей в 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расте от 7 до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 лет, охв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ченных отд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хом в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ях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она, %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данные отдела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ного 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1A7850" w:rsidRPr="001A7850" w:rsidTr="00DC3A55">
        <w:tc>
          <w:tcPr>
            <w:tcW w:w="5000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1A7850" w:rsidRPr="001A7850" w:rsidTr="00DC3A55">
        <w:tc>
          <w:tcPr>
            <w:tcW w:w="123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гана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и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ждений,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ность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ждений,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ленной на э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тивное упра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ление отра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лью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данные Упра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97,4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5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1A7850" w:rsidRPr="001A7850" w:rsidRDefault="001A7850" w:rsidP="001A7850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A7850" w:rsidRPr="001A7850" w:rsidSect="0003589B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A7850" w:rsidRPr="001A7850" w:rsidRDefault="001A7850" w:rsidP="001A7850">
      <w:pPr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Значение целевых показателей на долгосрочный период</w:t>
      </w:r>
    </w:p>
    <w:p w:rsidR="001A7850" w:rsidRPr="001A7850" w:rsidRDefault="001A7850" w:rsidP="001A7850">
      <w:pPr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44"/>
        <w:gridCol w:w="339"/>
        <w:gridCol w:w="1215"/>
        <w:gridCol w:w="1215"/>
        <w:gridCol w:w="1215"/>
        <w:gridCol w:w="1215"/>
        <w:gridCol w:w="1215"/>
        <w:gridCol w:w="1215"/>
        <w:gridCol w:w="1027"/>
        <w:gridCol w:w="1027"/>
        <w:gridCol w:w="1027"/>
        <w:gridCol w:w="722"/>
        <w:gridCol w:w="682"/>
      </w:tblGrid>
      <w:tr w:rsidR="001A7850" w:rsidRPr="001A7850" w:rsidTr="00DC3A55">
        <w:tc>
          <w:tcPr>
            <w:tcW w:w="15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Цель, целевые индикаторы и результати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ности </w:t>
            </w:r>
          </w:p>
        </w:tc>
        <w:tc>
          <w:tcPr>
            <w:tcW w:w="117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нанс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нанс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нанс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ф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нанс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ф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нанс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ф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нанс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1062" w:type="pct"/>
            <w:gridSpan w:val="3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487" w:type="pct"/>
            <w:gridSpan w:val="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Долг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срочный период по годам</w:t>
            </w:r>
          </w:p>
        </w:tc>
      </w:tr>
      <w:tr w:rsidR="001A7850" w:rsidRPr="001A7850" w:rsidTr="00DC3A55">
        <w:tc>
          <w:tcPr>
            <w:tcW w:w="153" w:type="pct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" w:type="pct"/>
            <w:vMerge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план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вого пери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 2024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 план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вого пери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 2025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третий год план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вого пери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 2026</w:t>
            </w:r>
          </w:p>
        </w:tc>
        <w:tc>
          <w:tcPr>
            <w:tcW w:w="24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3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2030</w:t>
            </w:r>
          </w:p>
        </w:tc>
      </w:tr>
      <w:tr w:rsidR="001A7850" w:rsidRPr="001A7850" w:rsidTr="00DC3A55">
        <w:tc>
          <w:tcPr>
            <w:tcW w:w="5000" w:type="pct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ровление детей в летний период</w:t>
            </w:r>
          </w:p>
        </w:tc>
      </w:tr>
      <w:tr w:rsidR="001A7850" w:rsidRPr="001A7850" w:rsidTr="00DC3A55">
        <w:tc>
          <w:tcPr>
            <w:tcW w:w="5000" w:type="pct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1A7850" w:rsidRPr="001A7850" w:rsidTr="00DC3A55">
        <w:tc>
          <w:tcPr>
            <w:tcW w:w="15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Отношение численности детей, кот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рым пред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ставлена во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можность п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лучать услуги 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дошкольного, общего и 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полнительного образования, к численности детей </w:t>
            </w:r>
            <w:proofErr w:type="gramStart"/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прож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вающих</w:t>
            </w:r>
            <w:proofErr w:type="gramEnd"/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Ермаковского района, %</w:t>
            </w:r>
          </w:p>
        </w:tc>
        <w:tc>
          <w:tcPr>
            <w:tcW w:w="11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4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3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</w:tr>
      <w:tr w:rsidR="001A7850" w:rsidRPr="001A7850" w:rsidTr="00DC3A55">
        <w:tc>
          <w:tcPr>
            <w:tcW w:w="5000" w:type="pct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1A7850" w:rsidRPr="001A7850" w:rsidTr="00DC3A55">
        <w:tc>
          <w:tcPr>
            <w:tcW w:w="15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доли детей, оставшихся без попечения родителей, п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реданных в приемные 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мьи, на ус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новление (удочерение), под опеку (п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печительство), охваченных другими фо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мами семейн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устройства (семейные детские дома, патронатные семьи), нах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дящихся в го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ударственных 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(муниципал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учрежд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ниях всех т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1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1A7850" w:rsidRPr="001A7850" w:rsidTr="00DC3A55">
        <w:tc>
          <w:tcPr>
            <w:tcW w:w="5000" w:type="pct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рённых детей</w:t>
            </w:r>
          </w:p>
        </w:tc>
      </w:tr>
      <w:tr w:rsidR="001A7850" w:rsidRPr="001A7850" w:rsidTr="00DC3A55">
        <w:tc>
          <w:tcPr>
            <w:tcW w:w="15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детей, участвующих в олимпиадах, конкурсах, м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роприятиях, направленных на выявление и развитие у обучающихся интеллект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альных и тво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ческих спосо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ностей - 57% от общего к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личества об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чающихся района (в во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расте от 5 до 18 лет);</w:t>
            </w:r>
          </w:p>
        </w:tc>
        <w:tc>
          <w:tcPr>
            <w:tcW w:w="11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A7850" w:rsidRPr="001A7850" w:rsidTr="00DC3A55">
        <w:tc>
          <w:tcPr>
            <w:tcW w:w="5000" w:type="pct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раста</w:t>
            </w:r>
          </w:p>
        </w:tc>
      </w:tr>
      <w:tr w:rsidR="001A7850" w:rsidRPr="001A7850" w:rsidTr="00DC3A55">
        <w:tc>
          <w:tcPr>
            <w:tcW w:w="15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количества 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тей в возрасте от 7 до 15 лет, охваченных отдыхом в учреждениях 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района, %</w:t>
            </w:r>
          </w:p>
        </w:tc>
        <w:tc>
          <w:tcPr>
            <w:tcW w:w="11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1A7850" w:rsidRPr="001A7850" w:rsidTr="00DC3A55">
        <w:tc>
          <w:tcPr>
            <w:tcW w:w="5000" w:type="pct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1A7850" w:rsidRPr="001A7850" w:rsidTr="00DC3A55">
        <w:tc>
          <w:tcPr>
            <w:tcW w:w="15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деятельности отраслевого органа местн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самоупра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ления и по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учрежд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ний, обеспеч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вающих де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тельность 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разовательных учреждений, направленной на эффекти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ное управл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 отраслью</w:t>
            </w:r>
          </w:p>
        </w:tc>
        <w:tc>
          <w:tcPr>
            <w:tcW w:w="11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</w:tr>
    </w:tbl>
    <w:p w:rsidR="001A7850" w:rsidRDefault="001A7850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Sect="0003589B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Подпрограмма 1</w:t>
      </w: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1A7850">
        <w:rPr>
          <w:rFonts w:ascii="Arial" w:eastAsia="Times New Roman" w:hAnsi="Arial" w:cs="Arial"/>
          <w:sz w:val="24"/>
          <w:szCs w:val="24"/>
        </w:rPr>
        <w:t>»</w:t>
      </w: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120"/>
      </w:tblGrid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ства» администрации Ермаковского района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жетных средств, ответстве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за реализацию меропри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тий подпрограммы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Цель: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Создание в системе дошкольного, общего и дополнительного образования равных возможн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стей для современного качественного образования, позитивной социализации детей.</w:t>
            </w:r>
            <w:proofErr w:type="gramEnd"/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Задачи: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ind w:left="251" w:hanging="25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гарантированного получения досту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ного качественного образования в соответствии с государственными стандартами и запросами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щества;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ind w:left="251" w:hanging="25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развитие материально-технической базы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учреждений для создания условий, обеспечивающих комфортность и безопасность при осуществлении образовательного процесса;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ind w:left="251" w:hanging="25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формирование доступной образовательной среды для детей с ограниченными возможностями зд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ровья, обучающимся  по адаптированным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образовательным программам, в инклюзивных условиях и в отдельных (коррекционных классах);</w:t>
            </w:r>
            <w:proofErr w:type="gramEnd"/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ind w:left="251" w:hanging="25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создание условия для повышения квалификации и профессионального развития педагогических и руководящих работников муниципальной сист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мы образования, реализация комплекса социал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ных и моральных мер поощрения для повышения статуса педагогических работников;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ind w:left="251" w:hanging="25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- обеспечение функционирования системы 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нифицированного финансирования через фо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мирование и исполнение муниципального соц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ального заказа,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посещающих дошкольные образовательные учреждения, включая посеща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школы-детские сады, группы дошкольного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разования при школах и т.д. возможно увеличится с 943 в 2017 г. до 1045 до 2023г., возможно умен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шится до 831 к 2030 г.</w:t>
            </w:r>
            <w:proofErr w:type="gramEnd"/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 Доля обучающихся, освоивших основную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образовательную программу и получивших док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менты государственного образца об освоении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новных образовательных программ в общей чи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ленности выпускников основных общеобразов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организаций с 2014 по 2030 г. сохранится на уровне 100 %.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 Доля выпускников муниципальных общеобраз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вательных организаций, не сдавших единый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дарственный экзамен, в общей численности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пускников муниципальных общеобразовательных организаций с 2014 по 2030 г. сохранится на уровне не выше 1 %.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4. Доля муниципальных общеобразовательных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ганизаций, соответствующих современным треб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ваниям обучения, в общем количестве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общеобразовательных организаций с 2014 по 2030 г. сохранится на уровне не ниже 90 %.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5. Доля муниципальных общеобразовательных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ганизаций, соответствующих требованиям в обл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доступности инвалидам в общем количестве муниципальных общеобразов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организаций к 2030 г. составит не менее 15%.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6. Доля муниципальных образовательных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заций, реализующих программы общего 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янии или требуют капитального ремонта, в общем количестве муниципальных образовательных орг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низаций, реализующих программы общего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изменится с 27,8 % в 2014 г. до 33,3 % в 2030 г.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7. Доля педагогических и руководящих работников, своевременно прошедших переподготовку и пов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шение квалификации, в том числе работающих по адаптированным общеобразовательным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мам, от общего числа нуждающихся в данной усл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 увеличится с 98 % в 2014 г. до 100 % в 2030 г.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 Доля педагогов, принявших участие в районных мероприятиях, направленных на повышение пед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гогического мастерства увеличится с 44 % в 2014 г. до 48 % в 2030 г.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9. Доля детей и молодежи,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занимающихся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тельным образованием сохранится на уровне не ниже 75 %.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, краевого и местного бюджетов.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8 577 257,3 тыс. рублей, в том числе: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389 182,8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460 359,5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494 753,9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520 738,5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573 875,9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647 249,4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624 849,0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688 981,5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774 105,8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878 542,2 тыс. рублей</w:t>
            </w:r>
            <w:r w:rsidRPr="001A7850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958 826,2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787 683,9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778 108,7 тыс. рублей.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273 410,0 тыс. рублей, в том числе по годам: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694,0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548,6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14 115,1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</w:t>
            </w:r>
            <w:r w:rsidRPr="001A7850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49 368,5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40 600,0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40 053,8 тыс. рублей.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5 619 710,3 тыс. рублей, в том числе по годам: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252 280,9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302 105,7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341 002,2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367 660,5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416 033,4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482 407,3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408 976,7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418 920,3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499 452,0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555 166,5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601 563,8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2025 год – 486 457,4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487 683,6 тыс. рублей.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2 684 137,0 тыс. рублей, в том числе по годам: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136 901,9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157 559, 8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152 065,0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152 529,4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157 482,5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164 092,1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201 757,2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233 688,7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234 840,2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273 968,5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307 893,9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260 626,5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250 371,3 тыс. рублей.</w:t>
            </w:r>
          </w:p>
        </w:tc>
      </w:tr>
      <w:tr w:rsidR="001A7850" w:rsidRPr="001A7850" w:rsidTr="00DC3A5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подпр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1A7850" w:rsidRPr="001A7850" w:rsidRDefault="001A7850" w:rsidP="001A7850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tabs>
          <w:tab w:val="left" w:pos="9355"/>
        </w:tabs>
        <w:spacing w:after="120" w:line="240" w:lineRule="auto"/>
        <w:ind w:right="-5"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1A7850">
        <w:rPr>
          <w:rFonts w:ascii="Arial" w:eastAsia="Times New Roman" w:hAnsi="Arial" w:cs="Arial"/>
          <w:sz w:val="24"/>
          <w:szCs w:val="24"/>
        </w:rPr>
        <w:t>д</w:t>
      </w:r>
      <w:r w:rsidRPr="001A7850">
        <w:rPr>
          <w:rFonts w:ascii="Arial" w:eastAsia="Times New Roman" w:hAnsi="Arial" w:cs="Arial"/>
          <w:sz w:val="24"/>
          <w:szCs w:val="24"/>
        </w:rPr>
        <w:t>программы.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В 2023-2024 учебном году сеть образовательных учреждений Ермаковского района: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- 8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дошкольных образовательных учреждений;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- 18 образовательных учреждений;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- 3 учреждения дополнительного образования детей.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 этом текущий момент характеризуется процессами, которые стимул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руют образовательные учреждения к реализации всех видов образовательных программ в одном учреждении.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Причиной этого является потребность общества в доступных и качестве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 xml:space="preserve">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энерго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>- и труд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 xml:space="preserve">затрат, концентрации материальных ресурсов.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Ермаковского района. В этих целях утвержден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план мероприятий («д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рожная карта») «Изменения в отраслях социальной сферы, направленные на п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вышение эффективности образования в Ермаковском районе».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На начало 2023–2024 учебного года на территории района функциониров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ло 8 дошкольных образовательных учреждений и 12 дошкольных групп.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Общее количество мест в учреждениях, реализующих программы дошкольного образов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ния, по состоянию на 01.01.2023 года составляет 813. Получают </w:t>
      </w:r>
      <w:proofErr w:type="gramStart"/>
      <w:r w:rsidRPr="001A7850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разование 764 ребенка, из них 1 ребенок в группе кратковременного пребывания. Доля детей, </w:t>
      </w:r>
      <w:proofErr w:type="gramStart"/>
      <w:r w:rsidRPr="001A7850">
        <w:rPr>
          <w:rFonts w:ascii="Arial" w:eastAsia="Times New Roman" w:hAnsi="Arial" w:cs="Arial"/>
          <w:snapToGrid w:val="0"/>
          <w:sz w:val="24"/>
          <w:szCs w:val="24"/>
        </w:rPr>
        <w:t>получающих</w:t>
      </w:r>
      <w:proofErr w:type="gramEnd"/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образовательную услугу, составляет 71,6%.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Система общего образования состоит из 15 образовательных учреждений и 3 филиалов, из них: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- 15 – средних школ,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- 2 – основных,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- 1 – начальная школа.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Arial Cyr" w:hAnsi="Arial" w:cs="Arial"/>
          <w:sz w:val="24"/>
          <w:szCs w:val="24"/>
        </w:rPr>
        <w:t xml:space="preserve">Общее количество учащихся, изучающих общеобразовательные программы в дневных учреждениях, составило 2618 человек.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Для обеспечения подвозом нуждающихся детей в школы района, в 2023-2024 учебном году, в общеобразовательной системе работает 14 автобусов, обеспечивающих безопасную перевозку 747 учащихся.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Во всех школах организовано горячее питание. Бесплатным горячим пит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нием </w:t>
      </w:r>
      <w:proofErr w:type="gramStart"/>
      <w:r w:rsidRPr="001A7850">
        <w:rPr>
          <w:rFonts w:ascii="Arial" w:eastAsia="Times New Roman" w:hAnsi="Arial" w:cs="Arial"/>
          <w:snapToGrid w:val="0"/>
          <w:sz w:val="24"/>
          <w:szCs w:val="24"/>
        </w:rPr>
        <w:t>обеспечены</w:t>
      </w:r>
      <w:proofErr w:type="gramEnd"/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100% обучающихся начальных классов.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Все уровни общеобразовательных учреждений района обеспечены ко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м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плектами мультимедийного оборудования для проведения обучения с использ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ванием электронных образовательных ресурсов.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В 2023 - 204 учебном году сеть образовательных учреждений Ермаковского района включает 3 учреждения дополнительного образования, в них обучаются 1044 ребенка (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Ланс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 xml:space="preserve">- 279,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Сют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>- 272, ЦДО- 493).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Системой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A7850">
        <w:rPr>
          <w:rFonts w:ascii="Arial" w:eastAsia="Times New Roman" w:hAnsi="Arial" w:cs="Arial"/>
          <w:sz w:val="24"/>
          <w:szCs w:val="24"/>
        </w:rPr>
        <w:t xml:space="preserve">дополнительного образования от </w:t>
      </w:r>
      <w:r w:rsidRPr="001A7850">
        <w:rPr>
          <w:rFonts w:ascii="Arial" w:eastAsia="Times New Roman" w:hAnsi="Arial" w:cs="Arial"/>
          <w:bCs/>
          <w:sz w:val="24"/>
          <w:szCs w:val="24"/>
        </w:rPr>
        <w:t>5 до 18</w:t>
      </w:r>
      <w:r w:rsidRPr="001A7850">
        <w:rPr>
          <w:rFonts w:ascii="Arial" w:eastAsia="Times New Roman" w:hAnsi="Arial" w:cs="Arial"/>
          <w:sz w:val="24"/>
          <w:szCs w:val="24"/>
        </w:rPr>
        <w:t xml:space="preserve"> лет, на 1 октября охв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чено </w:t>
      </w:r>
      <w:r w:rsidRPr="001A7850">
        <w:rPr>
          <w:rFonts w:ascii="Arial" w:eastAsia="Times New Roman" w:hAnsi="Arial" w:cs="Arial"/>
          <w:bCs/>
          <w:sz w:val="24"/>
          <w:szCs w:val="24"/>
        </w:rPr>
        <w:t>2378</w:t>
      </w:r>
      <w:r w:rsidRPr="001A7850">
        <w:rPr>
          <w:rFonts w:ascii="Arial" w:eastAsia="Times New Roman" w:hAnsi="Arial" w:cs="Arial"/>
          <w:sz w:val="24"/>
          <w:szCs w:val="24"/>
        </w:rPr>
        <w:t xml:space="preserve"> ребенка проживающих на территории Ермаковского района.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x-none"/>
        </w:rPr>
      </w:pPr>
      <w:r w:rsidRPr="001A7850">
        <w:rPr>
          <w:rFonts w:ascii="Arial" w:eastAsia="Times New Roman" w:hAnsi="Arial" w:cs="Arial"/>
          <w:sz w:val="24"/>
          <w:szCs w:val="24"/>
          <w:lang w:val="x-none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  <w:lang w:val="x-none"/>
        </w:rPr>
        <w:t xml:space="preserve"> персонифицированного финансирования </w:t>
      </w:r>
      <w:r w:rsidRPr="001A7850">
        <w:rPr>
          <w:rFonts w:ascii="Arial" w:eastAsia="Times New Roman" w:hAnsi="Arial" w:cs="Arial"/>
          <w:sz w:val="24"/>
          <w:szCs w:val="24"/>
        </w:rPr>
        <w:t xml:space="preserve">реализуется </w:t>
      </w:r>
      <w:r w:rsidRPr="001A7850">
        <w:rPr>
          <w:rFonts w:ascii="Arial" w:eastAsia="Times New Roman" w:hAnsi="Arial" w:cs="Arial"/>
          <w:sz w:val="24"/>
          <w:szCs w:val="24"/>
          <w:lang w:val="x-none"/>
        </w:rPr>
        <w:t>через формирование и исполнение муниципального социального заказа.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Вместе с тем, одной из наиболее острых проблем для системы образов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ния остается высокий уровень изношенности, несоответствие современным тр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блемы выполнены и запланированы следующие мероприятия: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- в 2016 году выполнен капитальный ремонт спортивного зала МБОУ «Е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маковская СШ№ 1»;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- в 2021 году выполнен капитальный ремонт спортивного зала МБОУ «</w:t>
      </w:r>
      <w:proofErr w:type="spellStart"/>
      <w:r w:rsidRPr="001A7850">
        <w:rPr>
          <w:rFonts w:ascii="Arial" w:eastAsia="Times New Roman" w:hAnsi="Arial" w:cs="Arial"/>
          <w:snapToGrid w:val="0"/>
          <w:sz w:val="24"/>
          <w:szCs w:val="24"/>
        </w:rPr>
        <w:t>Та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н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зыбейская</w:t>
      </w:r>
      <w:proofErr w:type="spellEnd"/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средняя школа»;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- в 2023 выполнен капитальный ремонт спортивного зала в МБОУ «Ерм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ковская СШ№ 2».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на: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1. МБОУ «</w:t>
      </w:r>
      <w:proofErr w:type="spellStart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Семенниковская</w:t>
      </w:r>
      <w:proofErr w:type="spellEnd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СОШ» - 2024 год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2. МБОУ «</w:t>
      </w:r>
      <w:proofErr w:type="spellStart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Нижнесуэтукская</w:t>
      </w:r>
      <w:proofErr w:type="spellEnd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СШ» - 2025 год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3. МБОУ «</w:t>
      </w:r>
      <w:proofErr w:type="spellStart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Верхнеусинская</w:t>
      </w:r>
      <w:proofErr w:type="spellEnd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  СШ» - 2026 год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Для участия в краевой программе капитального ремонта спортивных залов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в 2023 году 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>Ежегодно с 2017 по 202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3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Ермаковская СШ№ 2»).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lastRenderedPageBreak/>
        <w:t xml:space="preserve">В 2022 году для общеобразовательных учреждений района в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рамках 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: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1»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2»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</w:t>
      </w:r>
      <w:proofErr w:type="spellStart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Нижнесуэтукская</w:t>
      </w:r>
      <w:proofErr w:type="spellEnd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СШ»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</w:t>
      </w:r>
      <w:proofErr w:type="spellStart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Семенниковская</w:t>
      </w:r>
      <w:proofErr w:type="spellEnd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СОШ»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</w:t>
      </w:r>
      <w:proofErr w:type="spellStart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>Верхнеусинская</w:t>
      </w:r>
      <w:proofErr w:type="spellEnd"/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СШ».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2023 году за счет средств 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данной субсидии выполнены 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сти из перечня рекомендованных для 4 категория опасности общеобразовател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ных учреждений, следующих объектов образования: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«Ивановская СШ»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Салбинская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СОШ»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Ойская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СШ»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-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Араданская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ОШ» в данных учреждениях только системы оповещ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ния.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- в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Танзыбейская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СШ» и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Мигнинская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СШ» системы опов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щения, наружного освещения и видеонаблюдения.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Семенниковская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СОШ".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proofErr w:type="gram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В 2019 году выполнен капитального ремонт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Араданская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ООШ». </w:t>
      </w:r>
      <w:proofErr w:type="gramEnd"/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В 2018 году выполнено инструментальное обследование технического с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стояния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Жеблахтинская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СШ»,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Мигнинская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СШ»,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Танз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ы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бейская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СШ».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В 2020 году завершилось строительство новой школы на 80 учащихся с д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школьными группами на 35 мест </w:t>
      </w:r>
      <w:proofErr w:type="gram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в</w:t>
      </w:r>
      <w:proofErr w:type="gram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с. Разъезжее.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Мигнинская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средняя школа" и МБОУ "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Танзыбейская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средняя шк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ла".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Здание МБОУ «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Жеблахтинская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СШ» включено в перечень объектов Кра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с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ноярского края, подлежащих строительству. На подготовку проектно-сметной д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кументации на строительство нового здания школы в селе </w:t>
      </w:r>
      <w:proofErr w:type="spell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Жеблахты</w:t>
      </w:r>
      <w:proofErr w:type="spellEnd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на 80 мест запланировано в 2023 году 8 миллионов рублей. Годы строительства объекта 2023 – 2025.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1A7850">
        <w:rPr>
          <w:rFonts w:ascii="Arial" w:eastAsia="Times New Roman" w:hAnsi="Arial" w:cs="Arial"/>
          <w:bCs/>
          <w:snapToGrid w:val="0"/>
          <w:sz w:val="24"/>
          <w:szCs w:val="24"/>
        </w:rPr>
        <w:t>ства в с. Ермаковском новой школы на 400 мест.</w:t>
      </w:r>
      <w:r w:rsidRPr="001A7850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Одним из условий предоставления качественного образования, соотве</w:t>
      </w:r>
      <w:r w:rsidRPr="001A7850">
        <w:rPr>
          <w:rFonts w:ascii="Arial" w:eastAsia="Times New Roman" w:hAnsi="Arial" w:cs="Arial"/>
          <w:sz w:val="24"/>
          <w:szCs w:val="24"/>
        </w:rPr>
        <w:t>т</w:t>
      </w:r>
      <w:r w:rsidRPr="001A7850">
        <w:rPr>
          <w:rFonts w:ascii="Arial" w:eastAsia="Times New Roman" w:hAnsi="Arial" w:cs="Arial"/>
          <w:sz w:val="24"/>
          <w:szCs w:val="24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 xml:space="preserve">ности школы и пр.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 xml:space="preserve"> Качество подготовки педагогов, отбор кадров для преподавательской де</w:t>
      </w:r>
      <w:r w:rsidRPr="001A7850">
        <w:rPr>
          <w:rFonts w:ascii="Arial" w:eastAsia="Times New Roman" w:hAnsi="Arial" w:cs="Arial"/>
          <w:sz w:val="24"/>
          <w:szCs w:val="24"/>
        </w:rPr>
        <w:t>я</w:t>
      </w:r>
      <w:r w:rsidRPr="001A7850">
        <w:rPr>
          <w:rFonts w:ascii="Arial" w:eastAsia="Times New Roman" w:hAnsi="Arial" w:cs="Arial"/>
          <w:sz w:val="24"/>
          <w:szCs w:val="24"/>
        </w:rPr>
        <w:t>тельности и статус педагога – ключевые цели кадровой политики. В муниципал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 xml:space="preserve">ной системе образования трудится 654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педагогических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работника.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Аттестованы на 1 и высшую квалификационные категории 55%, 45% педагогов повысили свою квалификацию за год.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</w:t>
      </w:r>
      <w:r w:rsidRPr="001A7850">
        <w:rPr>
          <w:rFonts w:ascii="Arial" w:eastAsia="Arial Cyr" w:hAnsi="Arial" w:cs="Arial"/>
          <w:sz w:val="24"/>
          <w:szCs w:val="24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1A7850">
        <w:rPr>
          <w:rFonts w:ascii="Arial" w:eastAsia="Arial Cyr" w:hAnsi="Arial" w:cs="Arial"/>
          <w:sz w:val="24"/>
          <w:szCs w:val="24"/>
        </w:rPr>
        <w:t>и</w:t>
      </w:r>
      <w:r w:rsidRPr="001A7850">
        <w:rPr>
          <w:rFonts w:ascii="Arial" w:eastAsia="Arial Cyr" w:hAnsi="Arial" w:cs="Arial"/>
          <w:sz w:val="24"/>
          <w:szCs w:val="24"/>
        </w:rPr>
        <w:t>ков. В рамках сетевого взаимодействия в районной образовательной системе с</w:t>
      </w:r>
      <w:r w:rsidRPr="001A7850">
        <w:rPr>
          <w:rFonts w:ascii="Arial" w:eastAsia="Arial Cyr" w:hAnsi="Arial" w:cs="Arial"/>
          <w:sz w:val="24"/>
          <w:szCs w:val="24"/>
        </w:rPr>
        <w:t>о</w:t>
      </w:r>
      <w:r w:rsidRPr="001A7850">
        <w:rPr>
          <w:rFonts w:ascii="Arial" w:eastAsia="Arial Cyr" w:hAnsi="Arial" w:cs="Arial"/>
          <w:sz w:val="24"/>
          <w:szCs w:val="24"/>
        </w:rPr>
        <w:t xml:space="preserve">зданы и эффективно работают методические структуры и сообщества, проводятся </w:t>
      </w:r>
      <w:proofErr w:type="spellStart"/>
      <w:r w:rsidRPr="001A7850">
        <w:rPr>
          <w:rFonts w:ascii="Arial" w:eastAsia="Arial Cyr" w:hAnsi="Arial" w:cs="Arial"/>
          <w:sz w:val="24"/>
          <w:szCs w:val="24"/>
        </w:rPr>
        <w:t>общерайонные</w:t>
      </w:r>
      <w:proofErr w:type="spellEnd"/>
      <w:r w:rsidRPr="001A7850">
        <w:rPr>
          <w:rFonts w:ascii="Arial" w:eastAsia="Arial Cyr" w:hAnsi="Arial" w:cs="Arial"/>
          <w:sz w:val="24"/>
          <w:szCs w:val="24"/>
        </w:rPr>
        <w:t xml:space="preserve"> мероприятия, реализуются проекты и программы. </w:t>
      </w:r>
      <w:r w:rsidRPr="001A7850">
        <w:rPr>
          <w:rFonts w:ascii="Arial" w:eastAsia="Times New Roman" w:hAnsi="Arial" w:cs="Arial"/>
          <w:sz w:val="24"/>
          <w:szCs w:val="24"/>
        </w:rPr>
        <w:t>Образовател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 xml:space="preserve">ностей.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Вызывает тревогу возрастной ценз педагогических работников. Доля рабо</w:t>
      </w:r>
      <w:r w:rsidRPr="001A7850">
        <w:rPr>
          <w:rFonts w:ascii="Arial" w:eastAsia="Times New Roman" w:hAnsi="Arial" w:cs="Arial"/>
          <w:sz w:val="24"/>
          <w:szCs w:val="24"/>
        </w:rPr>
        <w:t>т</w:t>
      </w:r>
      <w:r w:rsidRPr="001A7850">
        <w:rPr>
          <w:rFonts w:ascii="Arial" w:eastAsia="Times New Roman" w:hAnsi="Arial" w:cs="Arial"/>
          <w:sz w:val="24"/>
          <w:szCs w:val="24"/>
        </w:rPr>
        <w:t xml:space="preserve">ников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предпенсионного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 xml:space="preserve">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закрепляемостью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 xml:space="preserve">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ков.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Ключевыми задачами кадровой политики являются создание системы усл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1A7850">
        <w:rPr>
          <w:rFonts w:ascii="Arial" w:eastAsia="Times New Roman" w:hAnsi="Arial" w:cs="Arial"/>
          <w:sz w:val="24"/>
          <w:szCs w:val="24"/>
        </w:rPr>
        <w:t>й</w:t>
      </w:r>
      <w:r w:rsidRPr="001A7850">
        <w:rPr>
          <w:rFonts w:ascii="Arial" w:eastAsia="Times New Roman" w:hAnsi="Arial" w:cs="Arial"/>
          <w:sz w:val="24"/>
          <w:szCs w:val="24"/>
        </w:rPr>
        <w:t>она.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лем мероприятий подпрограммы является Управление образования администр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ции Ермаковского района.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US"/>
        </w:rPr>
      </w:pPr>
      <w:r w:rsidRPr="001A7850">
        <w:rPr>
          <w:rFonts w:ascii="Arial" w:eastAsia="Times New Roman" w:hAnsi="Arial" w:cs="Arial"/>
          <w:sz w:val="24"/>
          <w:szCs w:val="24"/>
          <w:lang w:eastAsia="en-US"/>
        </w:rPr>
        <w:t>В рамках решения задач подпрограммы реализуются следующие меропр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ятия: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1. Обеспечение деятельности (оказание услуг) подведомственных учрежд</w:t>
      </w:r>
      <w:r w:rsidRPr="001A7850">
        <w:rPr>
          <w:rFonts w:ascii="Arial" w:eastAsia="Times New Roman" w:hAnsi="Arial" w:cs="Arial"/>
          <w:bCs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ний в целях исполнения замечаний контрольно-надзорных органов при условии выделения средств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из</w:t>
      </w:r>
      <w:proofErr w:type="gram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краевого бюджета.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При условии выделения средств из кр</w:t>
      </w:r>
      <w:r w:rsidRPr="001A7850">
        <w:rPr>
          <w:rFonts w:ascii="Arial" w:eastAsia="Times New Roman" w:hAnsi="Arial" w:cs="Arial"/>
          <w:bCs/>
          <w:sz w:val="24"/>
          <w:szCs w:val="24"/>
        </w:rPr>
        <w:t>а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1A7850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г. N 44-ФЗ «О контрактной системе в сфере закупок тов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ров, работ, услуг для обеспечения государственных и муниципальных нужд».</w:t>
      </w:r>
      <w:proofErr w:type="gramEnd"/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 xml:space="preserve">За счет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предусмотрено долевое участие местного бю</w:t>
      </w:r>
      <w:r w:rsidRPr="001A7850">
        <w:rPr>
          <w:rFonts w:ascii="Arial" w:eastAsia="Times New Roman" w:hAnsi="Arial" w:cs="Arial"/>
          <w:sz w:val="24"/>
          <w:szCs w:val="24"/>
        </w:rPr>
        <w:t>д</w:t>
      </w:r>
      <w:r w:rsidRPr="001A7850">
        <w:rPr>
          <w:rFonts w:ascii="Arial" w:eastAsia="Times New Roman" w:hAnsi="Arial" w:cs="Arial"/>
          <w:sz w:val="24"/>
          <w:szCs w:val="24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стерством образования и науки Красноярского края. Порядок выделения, испол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2. </w:t>
      </w:r>
      <w:r w:rsidRPr="001A7850">
        <w:rPr>
          <w:rFonts w:ascii="Arial" w:eastAsia="Times New Roman" w:hAnsi="Arial" w:cs="Arial"/>
          <w:bCs/>
          <w:sz w:val="24"/>
          <w:szCs w:val="24"/>
        </w:rPr>
        <w:t>Обеспечение деятельности (оказание услуг) подведомственных учрежд</w:t>
      </w:r>
      <w:r w:rsidRPr="001A7850">
        <w:rPr>
          <w:rFonts w:ascii="Arial" w:eastAsia="Times New Roman" w:hAnsi="Arial" w:cs="Arial"/>
          <w:bCs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ний за счет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районного</w:t>
      </w:r>
      <w:proofErr w:type="gramEnd"/>
      <w:r w:rsidRPr="001A7850">
        <w:rPr>
          <w:rFonts w:ascii="Arial" w:eastAsia="Times New Roman" w:hAnsi="Arial" w:cs="Arial"/>
          <w:bCs/>
          <w:sz w:val="24"/>
          <w:szCs w:val="24"/>
        </w:rPr>
        <w:t xml:space="preserve"> бюджета производится в пределах утвержденных бюдже</w:t>
      </w:r>
      <w:r w:rsidRPr="001A7850">
        <w:rPr>
          <w:rFonts w:ascii="Arial" w:eastAsia="Times New Roman" w:hAnsi="Arial" w:cs="Arial"/>
          <w:bCs/>
          <w:sz w:val="24"/>
          <w:szCs w:val="24"/>
        </w:rPr>
        <w:t>т</w:t>
      </w:r>
      <w:r w:rsidRPr="001A7850">
        <w:rPr>
          <w:rFonts w:ascii="Arial" w:eastAsia="Times New Roman" w:hAnsi="Arial" w:cs="Arial"/>
          <w:bCs/>
          <w:sz w:val="24"/>
          <w:szCs w:val="24"/>
        </w:rPr>
        <w:t>ных ассигнований. Обеспечение деятельности (оказание услуг) подведомстве</w:t>
      </w:r>
      <w:r w:rsidRPr="001A7850">
        <w:rPr>
          <w:rFonts w:ascii="Arial" w:eastAsia="Times New Roman" w:hAnsi="Arial" w:cs="Arial"/>
          <w:bCs/>
          <w:sz w:val="24"/>
          <w:szCs w:val="24"/>
        </w:rPr>
        <w:t>н</w:t>
      </w:r>
      <w:r w:rsidRPr="001A7850">
        <w:rPr>
          <w:rFonts w:ascii="Arial" w:eastAsia="Times New Roman" w:hAnsi="Arial" w:cs="Arial"/>
          <w:bCs/>
          <w:sz w:val="24"/>
          <w:szCs w:val="24"/>
        </w:rPr>
        <w:t>ных бюджетных учреждений осуществляется путем ф</w:t>
      </w:r>
      <w:r w:rsidRPr="001A7850">
        <w:rPr>
          <w:rFonts w:ascii="Arial" w:eastAsia="Times New Roman" w:hAnsi="Arial" w:cs="Arial"/>
          <w:sz w:val="24"/>
          <w:szCs w:val="24"/>
        </w:rPr>
        <w:t>инансового обеспечения в</w:t>
      </w:r>
      <w:r w:rsidRPr="001A7850">
        <w:rPr>
          <w:rFonts w:ascii="Arial" w:eastAsia="Times New Roman" w:hAnsi="Arial" w:cs="Arial"/>
          <w:sz w:val="24"/>
          <w:szCs w:val="24"/>
        </w:rPr>
        <w:t>ы</w:t>
      </w:r>
      <w:r w:rsidRPr="001A7850">
        <w:rPr>
          <w:rFonts w:ascii="Arial" w:eastAsia="Times New Roman" w:hAnsi="Arial" w:cs="Arial"/>
          <w:sz w:val="24"/>
          <w:szCs w:val="24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1A7850">
        <w:rPr>
          <w:rFonts w:ascii="Arial" w:eastAsia="Times New Roman" w:hAnsi="Arial" w:cs="Arial"/>
          <w:sz w:val="24"/>
          <w:szCs w:val="24"/>
        </w:rPr>
        <w:t>б</w:t>
      </w:r>
      <w:r w:rsidRPr="001A7850">
        <w:rPr>
          <w:rFonts w:ascii="Arial" w:eastAsia="Times New Roman" w:hAnsi="Arial" w:cs="Arial"/>
          <w:sz w:val="24"/>
          <w:szCs w:val="24"/>
        </w:rPr>
        <w:t xml:space="preserve">разования администрацией Ермаковского района, в рамках </w:t>
      </w:r>
      <w:r w:rsidRPr="001A7850">
        <w:rPr>
          <w:rFonts w:ascii="Arial" w:eastAsia="Times New Roman" w:hAnsi="Arial" w:cs="Arial"/>
          <w:bCs/>
          <w:sz w:val="24"/>
          <w:szCs w:val="24"/>
        </w:rPr>
        <w:t>муниципальных зад</w:t>
      </w:r>
      <w:r w:rsidRPr="001A7850">
        <w:rPr>
          <w:rFonts w:ascii="Arial" w:eastAsia="Times New Roman" w:hAnsi="Arial" w:cs="Arial"/>
          <w:bCs/>
          <w:sz w:val="24"/>
          <w:szCs w:val="24"/>
        </w:rPr>
        <w:t>а</w:t>
      </w:r>
      <w:r w:rsidRPr="001A7850">
        <w:rPr>
          <w:rFonts w:ascii="Arial" w:eastAsia="Times New Roman" w:hAnsi="Arial" w:cs="Arial"/>
          <w:bCs/>
          <w:sz w:val="24"/>
          <w:szCs w:val="24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1A7850">
        <w:rPr>
          <w:rFonts w:ascii="Arial" w:eastAsia="Times New Roman" w:hAnsi="Arial" w:cs="Arial"/>
          <w:bCs/>
          <w:sz w:val="24"/>
          <w:szCs w:val="24"/>
        </w:rPr>
        <w:t>и</w:t>
      </w:r>
      <w:r w:rsidRPr="001A7850">
        <w:rPr>
          <w:rFonts w:ascii="Arial" w:eastAsia="Times New Roman" w:hAnsi="Arial" w:cs="Arial"/>
          <w:bCs/>
          <w:sz w:val="24"/>
          <w:szCs w:val="24"/>
        </w:rPr>
        <w:t>ципального задания на оказание муниципальных услуг (выполнение работ).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 xml:space="preserve"> Выполнение работ, приобретение товаров и услуг для муниципальных нужд осуществляется </w:t>
      </w:r>
      <w:r w:rsidRPr="001A7850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г. N 44-ФЗ «О контрактной системе в сфере закупок товаров, работ, услуг для обесп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чения государственных и муниципальных нужд».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3. Р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еализация мероприятий, направленных </w:t>
      </w:r>
      <w:r w:rsidRPr="001A7850">
        <w:rPr>
          <w:rFonts w:ascii="Arial" w:eastAsia="Times New Roman" w:hAnsi="Arial" w:cs="Arial"/>
          <w:sz w:val="24"/>
          <w:szCs w:val="24"/>
        </w:rPr>
        <w:t>на организацию и проведение учебных сборов с юношами 10-х классов осуществляется за счет средств райо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 xml:space="preserve">ного бюджета </w:t>
      </w:r>
      <w:r w:rsidRPr="001A7850">
        <w:rPr>
          <w:rFonts w:ascii="Arial" w:eastAsia="Times New Roman" w:hAnsi="Arial" w:cs="Arial"/>
          <w:bCs/>
          <w:sz w:val="24"/>
          <w:szCs w:val="24"/>
        </w:rPr>
        <w:t>в виде выделения финансовых средств для оплаты продуктов пит</w:t>
      </w:r>
      <w:r w:rsidRPr="001A7850">
        <w:rPr>
          <w:rFonts w:ascii="Arial" w:eastAsia="Times New Roman" w:hAnsi="Arial" w:cs="Arial"/>
          <w:bCs/>
          <w:sz w:val="24"/>
          <w:szCs w:val="24"/>
        </w:rPr>
        <w:t>а</w:t>
      </w:r>
      <w:r w:rsidRPr="001A7850">
        <w:rPr>
          <w:rFonts w:ascii="Arial" w:eastAsia="Times New Roman" w:hAnsi="Arial" w:cs="Arial"/>
          <w:bCs/>
          <w:sz w:val="24"/>
          <w:szCs w:val="24"/>
        </w:rPr>
        <w:t>ния.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4. Реализация мероприятий, направленных на организацию системы подг</w:t>
      </w:r>
      <w:r w:rsidRPr="001A7850">
        <w:rPr>
          <w:rFonts w:ascii="Arial" w:eastAsia="Times New Roman" w:hAnsi="Arial" w:cs="Arial"/>
          <w:bCs/>
          <w:sz w:val="24"/>
          <w:szCs w:val="24"/>
        </w:rPr>
        <w:t>о</w:t>
      </w:r>
      <w:r w:rsidRPr="001A7850">
        <w:rPr>
          <w:rFonts w:ascii="Arial" w:eastAsia="Times New Roman" w:hAnsi="Arial" w:cs="Arial"/>
          <w:bCs/>
          <w:sz w:val="24"/>
          <w:szCs w:val="24"/>
        </w:rPr>
        <w:t>товки и проведения краевых контрольных работ, государственной итоговой атт</w:t>
      </w:r>
      <w:r w:rsidRPr="001A7850">
        <w:rPr>
          <w:rFonts w:ascii="Arial" w:eastAsia="Times New Roman" w:hAnsi="Arial" w:cs="Arial"/>
          <w:bCs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z w:val="24"/>
          <w:szCs w:val="24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1A7850">
        <w:rPr>
          <w:rFonts w:ascii="Arial" w:eastAsia="Times New Roman" w:hAnsi="Arial" w:cs="Arial"/>
          <w:sz w:val="24"/>
          <w:szCs w:val="24"/>
        </w:rPr>
        <w:t xml:space="preserve"> Осуществляется подвоз учащихся за счет средств местного бюджета.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1A7850">
        <w:rPr>
          <w:rFonts w:ascii="Arial" w:eastAsia="Times New Roman" w:hAnsi="Arial" w:cs="Arial"/>
          <w:bCs/>
          <w:sz w:val="24"/>
          <w:szCs w:val="24"/>
        </w:rPr>
        <w:t>с</w:t>
      </w:r>
      <w:r w:rsidRPr="001A7850">
        <w:rPr>
          <w:rFonts w:ascii="Arial" w:eastAsia="Times New Roman" w:hAnsi="Arial" w:cs="Arial"/>
          <w:bCs/>
          <w:sz w:val="24"/>
          <w:szCs w:val="24"/>
        </w:rPr>
        <w:t>платного дошкольного, начального общего, основного общего, среднего (полного) общего образования.</w:t>
      </w:r>
      <w:proofErr w:type="gramEnd"/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bCs/>
          <w:sz w:val="24"/>
          <w:szCs w:val="24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1A7850">
        <w:rPr>
          <w:rFonts w:ascii="Arial" w:eastAsia="Times New Roman" w:hAnsi="Arial" w:cs="Arial"/>
          <w:bCs/>
          <w:sz w:val="24"/>
          <w:szCs w:val="24"/>
        </w:rPr>
        <w:t>т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ся за счет средств федерального и краевого бюджета в соответствии с </w:t>
      </w:r>
      <w:r w:rsidRPr="001A7850">
        <w:rPr>
          <w:rFonts w:ascii="Arial" w:eastAsia="Times New Roman" w:hAnsi="Arial" w:cs="Arial"/>
          <w:sz w:val="24"/>
          <w:szCs w:val="24"/>
        </w:rPr>
        <w:t>Постано</w:t>
      </w:r>
      <w:r w:rsidRPr="001A7850">
        <w:rPr>
          <w:rFonts w:ascii="Arial" w:eastAsia="Times New Roman" w:hAnsi="Arial" w:cs="Arial"/>
          <w:sz w:val="24"/>
          <w:szCs w:val="24"/>
        </w:rPr>
        <w:t>в</w:t>
      </w:r>
      <w:r w:rsidRPr="001A7850">
        <w:rPr>
          <w:rFonts w:ascii="Arial" w:eastAsia="Times New Roman" w:hAnsi="Arial" w:cs="Arial"/>
          <w:sz w:val="24"/>
          <w:szCs w:val="24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ния за выполнение функций классного руководителя педагогическим работникам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ства Красноярского края от 18 января 2011 года N 7-п «О выплате денежного во</w:t>
      </w:r>
      <w:r w:rsidRPr="001A7850">
        <w:rPr>
          <w:rFonts w:ascii="Arial" w:eastAsia="Times New Roman" w:hAnsi="Arial" w:cs="Arial"/>
          <w:sz w:val="24"/>
          <w:szCs w:val="24"/>
        </w:rPr>
        <w:t>з</w:t>
      </w:r>
      <w:r w:rsidRPr="001A7850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ботникам краевых государственных и муниципальных образовательных учрежд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ний» при условии софинансирования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районного бюджета.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Расходы осуществляются на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«Порядка выплаты денежного во</w:t>
      </w:r>
      <w:r w:rsidRPr="001A7850">
        <w:rPr>
          <w:rFonts w:ascii="Arial" w:eastAsia="Times New Roman" w:hAnsi="Arial" w:cs="Arial"/>
          <w:sz w:val="24"/>
          <w:szCs w:val="24"/>
        </w:rPr>
        <w:t>з</w:t>
      </w:r>
      <w:r w:rsidRPr="001A7850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6. </w:t>
      </w:r>
      <w:proofErr w:type="gramStart"/>
      <w:r w:rsidRPr="001A7850">
        <w:rPr>
          <w:rFonts w:ascii="Arial" w:eastAsia="Times New Roman" w:hAnsi="Arial" w:cs="Arial"/>
          <w:bCs/>
          <w:sz w:val="24"/>
          <w:szCs w:val="24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1A7850">
        <w:rPr>
          <w:rFonts w:ascii="Arial" w:eastAsia="Times New Roman" w:hAnsi="Arial" w:cs="Arial"/>
          <w:bCs/>
          <w:sz w:val="24"/>
          <w:szCs w:val="24"/>
        </w:rPr>
        <w:t>а</w:t>
      </w:r>
      <w:r w:rsidRPr="001A7850">
        <w:rPr>
          <w:rFonts w:ascii="Arial" w:eastAsia="Times New Roman" w:hAnsi="Arial" w:cs="Arial"/>
          <w:bCs/>
          <w:sz w:val="24"/>
          <w:szCs w:val="24"/>
        </w:rPr>
        <w:t>тельных учреждениях, реализующих основные образовательные программы ос</w:t>
      </w:r>
      <w:r w:rsidRPr="001A7850">
        <w:rPr>
          <w:rFonts w:ascii="Arial" w:eastAsia="Times New Roman" w:hAnsi="Arial" w:cs="Arial"/>
          <w:bCs/>
          <w:sz w:val="24"/>
          <w:szCs w:val="24"/>
        </w:rPr>
        <w:t>у</w:t>
      </w:r>
      <w:r w:rsidRPr="001A7850">
        <w:rPr>
          <w:rFonts w:ascii="Arial" w:eastAsia="Times New Roman" w:hAnsi="Arial" w:cs="Arial"/>
          <w:bCs/>
          <w:sz w:val="24"/>
          <w:szCs w:val="24"/>
        </w:rPr>
        <w:t>ществляется на основании</w:t>
      </w:r>
      <w:r w:rsidRPr="001A7850">
        <w:rPr>
          <w:rFonts w:ascii="Arial" w:eastAsia="Times New Roman" w:hAnsi="Arial" w:cs="Arial"/>
          <w:sz w:val="24"/>
          <w:szCs w:val="24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1A7850">
        <w:rPr>
          <w:rFonts w:ascii="Arial" w:eastAsia="Times New Roman" w:hAnsi="Arial" w:cs="Arial"/>
          <w:sz w:val="24"/>
          <w:szCs w:val="24"/>
        </w:rPr>
        <w:t>д</w:t>
      </w:r>
      <w:r w:rsidRPr="001A7850">
        <w:rPr>
          <w:rFonts w:ascii="Arial" w:eastAsia="Times New Roman" w:hAnsi="Arial" w:cs="Arial"/>
          <w:sz w:val="24"/>
          <w:szCs w:val="24"/>
        </w:rPr>
        <w:t>ских округов края государственными полномочиями по обеспечению питанием 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тей, обучающихся в муниципальных и негосударственных образовательных учр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ждениях, реализующих основные общеобразовательные программы, без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взим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ния платы». </w:t>
      </w:r>
      <w:r w:rsidRPr="001A7850">
        <w:rPr>
          <w:rFonts w:ascii="Arial" w:eastAsia="Times New Roman" w:hAnsi="Arial" w:cs="Arial"/>
          <w:bCs/>
          <w:sz w:val="24"/>
          <w:szCs w:val="24"/>
        </w:rPr>
        <w:t>Источником является краевой бюджет.</w:t>
      </w:r>
      <w:r w:rsidRPr="001A7850">
        <w:rPr>
          <w:rFonts w:ascii="Arial" w:eastAsia="Times New Roman" w:hAnsi="Arial" w:cs="Arial"/>
          <w:sz w:val="24"/>
          <w:szCs w:val="24"/>
        </w:rPr>
        <w:t xml:space="preserve"> Расходы осуществляются на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«Положения об организации питания учащихся в муниципальных обр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Реализация мероприятия по организации на муниципальном уровне ко</w:t>
      </w:r>
      <w:r w:rsidRPr="001A7850">
        <w:rPr>
          <w:rFonts w:ascii="Arial" w:eastAsia="Times New Roman" w:hAnsi="Arial" w:cs="Arial"/>
          <w:sz w:val="24"/>
          <w:szCs w:val="24"/>
        </w:rPr>
        <w:t>м</w:t>
      </w:r>
      <w:r w:rsidRPr="001A7850">
        <w:rPr>
          <w:rFonts w:ascii="Arial" w:eastAsia="Times New Roman" w:hAnsi="Arial" w:cs="Arial"/>
          <w:sz w:val="24"/>
          <w:szCs w:val="24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1A7850">
        <w:rPr>
          <w:rFonts w:ascii="Arial" w:eastAsia="Times New Roman" w:hAnsi="Arial" w:cs="Arial"/>
          <w:sz w:val="24"/>
          <w:szCs w:val="24"/>
        </w:rPr>
        <w:t>я</w:t>
      </w:r>
      <w:r w:rsidRPr="001A7850">
        <w:rPr>
          <w:rFonts w:ascii="Arial" w:eastAsia="Times New Roman" w:hAnsi="Arial" w:cs="Arial"/>
          <w:sz w:val="24"/>
          <w:szCs w:val="24"/>
        </w:rPr>
        <w:t>ется за счет районного бюджета на основании приказов, планов и смет о провед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нии мероприятия, утвержденных руководителем управления образования.</w:t>
      </w:r>
      <w:proofErr w:type="gramEnd"/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8. Основное мероприятие «Обеспечение функционирования системы пе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>сонифицированного финансирования дополнительного образования детей»: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внедрение и обеспечение функционирования системы персонифицир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>етодическое и информационное сопровождение поставщиков услуг д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ного образования детей».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Подпрограмма реализуется в соответствии с действующим законодател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ством Российской Федерации и Красноярского края. Цели, задачи и основные м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вания администрации Ермаковского района, которое обеспечивает согласова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ность действий по реализации подпрограммных мероприятий, целевому, эффе</w:t>
      </w:r>
      <w:r w:rsidRPr="001A7850">
        <w:rPr>
          <w:rFonts w:ascii="Arial" w:eastAsia="Times New Roman" w:hAnsi="Arial" w:cs="Arial"/>
          <w:sz w:val="24"/>
          <w:szCs w:val="24"/>
        </w:rPr>
        <w:t>к</w:t>
      </w:r>
      <w:r w:rsidRPr="001A7850">
        <w:rPr>
          <w:rFonts w:ascii="Arial" w:eastAsia="Times New Roman" w:hAnsi="Arial" w:cs="Arial"/>
          <w:sz w:val="24"/>
          <w:szCs w:val="24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совершенствовании методов работы Управления образования, учреждений д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1A7850">
        <w:rPr>
          <w:rFonts w:ascii="Arial" w:eastAsia="Times New Roman" w:hAnsi="Arial" w:cs="Arial"/>
          <w:sz w:val="24"/>
          <w:szCs w:val="24"/>
        </w:rPr>
        <w:t>з</w:t>
      </w:r>
      <w:r w:rsidRPr="001A7850">
        <w:rPr>
          <w:rFonts w:ascii="Arial" w:eastAsia="Times New Roman" w:hAnsi="Arial" w:cs="Arial"/>
          <w:sz w:val="24"/>
          <w:szCs w:val="24"/>
        </w:rPr>
        <w:t>вития Ермаковского муниципального района.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Исполнители подпрограммных мероприятий несут ответственность за ре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лизацию подпрограммы, достижение конечных результатов и эффективное и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>пользование средств, выделяемых на финансирование мероприятий подпрогра</w:t>
      </w:r>
      <w:r w:rsidRPr="001A7850">
        <w:rPr>
          <w:rFonts w:ascii="Arial" w:eastAsia="Times New Roman" w:hAnsi="Arial" w:cs="Arial"/>
          <w:sz w:val="24"/>
          <w:szCs w:val="24"/>
        </w:rPr>
        <w:t>м</w:t>
      </w:r>
      <w:r w:rsidRPr="001A7850">
        <w:rPr>
          <w:rFonts w:ascii="Arial" w:eastAsia="Times New Roman" w:hAnsi="Arial" w:cs="Arial"/>
          <w:sz w:val="24"/>
          <w:szCs w:val="24"/>
        </w:rPr>
        <w:t>мы.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законностью, результативностью (эффективностью и эконо</w:t>
      </w:r>
      <w:r w:rsidRPr="001A7850">
        <w:rPr>
          <w:rFonts w:ascii="Arial" w:eastAsia="Times New Roman" w:hAnsi="Arial" w:cs="Arial"/>
          <w:sz w:val="24"/>
          <w:szCs w:val="24"/>
        </w:rPr>
        <w:t>м</w:t>
      </w:r>
      <w:r w:rsidRPr="001A7850">
        <w:rPr>
          <w:rFonts w:ascii="Arial" w:eastAsia="Times New Roman" w:hAnsi="Arial" w:cs="Arial"/>
          <w:sz w:val="24"/>
          <w:szCs w:val="24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Управление образования представляет отчет о реализации подпрограммы в отдел планирования и экономического развития администрации Ермаковского </w:t>
      </w:r>
      <w:r w:rsidRPr="001A7850">
        <w:rPr>
          <w:rFonts w:ascii="Arial" w:eastAsia="Times New Roman" w:hAnsi="Arial" w:cs="Arial"/>
          <w:sz w:val="24"/>
          <w:szCs w:val="24"/>
        </w:rPr>
        <w:lastRenderedPageBreak/>
        <w:t>района и финансовое управление администрации Ермаковского района ежеква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Программа носит открытый характер, основывается на демократических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принципах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1A7850">
        <w:rPr>
          <w:rFonts w:ascii="Arial" w:eastAsia="Times New Roman" w:hAnsi="Arial" w:cs="Arial"/>
          <w:sz w:val="24"/>
          <w:szCs w:val="24"/>
        </w:rPr>
        <w:t>, что приведет к сл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дующим социально-экономическим последствиям: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увеличиться численность детей, посещающих дошкольные образовател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образовательных организаций, не сдавших единый государственный экзамен;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ответствующих современным требованиям обучения, в общем количестве мун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ципальных общеобразовательных организаций;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улучшится качество педагогических кадров в образовательных учрежд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ниях;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доля детей и молодежи,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занимающихся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1A7850">
        <w:rPr>
          <w:rFonts w:ascii="Arial" w:eastAsia="Times New Roman" w:hAnsi="Arial" w:cs="Arial"/>
          <w:sz w:val="24"/>
          <w:szCs w:val="24"/>
        </w:rPr>
        <w:t>в</w:t>
      </w:r>
      <w:r w:rsidRPr="001A7850">
        <w:rPr>
          <w:rFonts w:ascii="Arial" w:eastAsia="Times New Roman" w:hAnsi="Arial" w:cs="Arial"/>
          <w:sz w:val="24"/>
          <w:szCs w:val="24"/>
        </w:rPr>
        <w:t>ственного здоровья обучающихся.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Кроме того, исполнение мероприятий 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1A7850">
        <w:rPr>
          <w:rFonts w:ascii="Arial" w:eastAsia="Times New Roman" w:hAnsi="Arial" w:cs="Arial"/>
          <w:sz w:val="24"/>
          <w:szCs w:val="24"/>
        </w:rPr>
        <w:t>долю муниципальных образовательных организаций, реализ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ных образовательных организаций, реализующих программы общего образов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ния.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 xml:space="preserve">Подпрограмма финансируется 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, краевого и местного бюджетов. </w:t>
      </w:r>
    </w:p>
    <w:p w:rsidR="001A7850" w:rsidRPr="001A7850" w:rsidRDefault="001A7850" w:rsidP="001A7850">
      <w:pPr>
        <w:tabs>
          <w:tab w:val="left" w:pos="9355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8 577 257,3 тыс. рублей, в том числе: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389 182,8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460 359,5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494 753,9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520 738,5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573 875,9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647 249,4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624 849,0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688 981,5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774 105,8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878 542,2 тыс. рублей</w:t>
      </w:r>
      <w:r w:rsidRPr="001A7850">
        <w:rPr>
          <w:rFonts w:ascii="Arial" w:eastAsia="Times New Roman" w:hAnsi="Arial" w:cs="Arial"/>
          <w:b/>
          <w:sz w:val="24"/>
          <w:szCs w:val="24"/>
        </w:rPr>
        <w:t>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958 826,2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787 683,9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778 108,7 тыс. рублей.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273 410,0 тыс. рублей, в том числе по годам: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694,0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548,6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14 115,1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49 407,2 тыс. рублей</w:t>
      </w:r>
      <w:r w:rsidRPr="001A7850">
        <w:rPr>
          <w:rFonts w:ascii="Arial" w:eastAsia="Times New Roman" w:hAnsi="Arial" w:cs="Arial"/>
          <w:b/>
          <w:sz w:val="24"/>
          <w:szCs w:val="24"/>
        </w:rPr>
        <w:t>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49 368,5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40 600,0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40 053,8 тыс. рублей.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5 619 710,3 тыс. рублей, в том числе по годам: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252 280,9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302 105,7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341 002,2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367 660,5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416 033,4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482 407,3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408 976,7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418 920,3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499 452,0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555 166,5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601 563,8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486 457,4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487 683,6 тыс. рублей.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2 684 137,0 тыс. рублей, в том числе по годам: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136 901,9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157 559, 8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152 065,0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152 529,4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157 482,5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2019 год – 164 092,1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201 757,2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233 688,7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234 840,2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273 968,5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307 893,9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260 626,5 тыс. рублей;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250 371,3 тыс. рублей.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A7850" w:rsidRPr="001A7850" w:rsidSect="003510D9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дошкольного, общего и дополнительного образования детей»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1A7850" w:rsidRPr="001A7850" w:rsidTr="00DC3A55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1A7850" w:rsidRPr="001A7850" w:rsidTr="00DC3A55">
        <w:trPr>
          <w:trHeight w:val="276"/>
        </w:trPr>
        <w:tc>
          <w:tcPr>
            <w:tcW w:w="11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rPr>
          <w:trHeight w:val="276"/>
        </w:trPr>
        <w:tc>
          <w:tcPr>
            <w:tcW w:w="11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Цель: </w:t>
            </w:r>
            <w:proofErr w:type="gramStart"/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го качественного образования, позитивной социализации детей.</w:t>
            </w:r>
            <w:proofErr w:type="gramEnd"/>
          </w:p>
        </w:tc>
      </w:tr>
      <w:tr w:rsidR="001A7850" w:rsidRPr="001A7850" w:rsidTr="00DC3A55">
        <w:tc>
          <w:tcPr>
            <w:tcW w:w="118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щающих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ния, включая посещающих школы-детские сады, группы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школьного образования при школах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обуч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ющихся, освоивших основную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грамму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лучивших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кументы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дарственного образца об освоении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новных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зовательных программ в общей чи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ленности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пускников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новных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выпус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ганизаций, не сдавших 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ственный э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замен, 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щей числе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выпус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менным 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бованиям обучения, в общем 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требов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ниям в обл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ступности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валидам в общем 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состоянии или требуют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тального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монта, 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щем 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гических и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ководящих работников,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своевременно прошедших переподг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товку и пов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шение кв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гов, приня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 участие в районных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роприятиях, направленных на повышение педагогич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масте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1A7850" w:rsidRPr="001A7850" w:rsidTr="00DC3A55">
        <w:tc>
          <w:tcPr>
            <w:tcW w:w="11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Доля детей и молодежи,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занимающи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тельным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A7850" w:rsidRPr="001A7850" w:rsidSect="00DC4A9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дошкольного, общего и дополнительного образования детей»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299"/>
        <w:gridCol w:w="954"/>
        <w:gridCol w:w="472"/>
        <w:gridCol w:w="436"/>
        <w:gridCol w:w="833"/>
        <w:gridCol w:w="382"/>
        <w:gridCol w:w="519"/>
        <w:gridCol w:w="519"/>
        <w:gridCol w:w="630"/>
        <w:gridCol w:w="630"/>
        <w:gridCol w:w="630"/>
        <w:gridCol w:w="630"/>
        <w:gridCol w:w="630"/>
        <w:gridCol w:w="630"/>
        <w:gridCol w:w="630"/>
        <w:gridCol w:w="630"/>
        <w:gridCol w:w="519"/>
        <w:gridCol w:w="519"/>
        <w:gridCol w:w="519"/>
        <w:gridCol w:w="574"/>
        <w:gridCol w:w="1280"/>
      </w:tblGrid>
      <w:tr w:rsidR="001A7850" w:rsidRPr="001A7850" w:rsidTr="00DC3A55">
        <w:tc>
          <w:tcPr>
            <w:tcW w:w="99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062" w:type="dxa"/>
            <w:gridSpan w:val="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54" w:type="dxa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зультат от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лизации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чение программ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зования в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ниях 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46 888,70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46 888,70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676 137,30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943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лучат услуги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зования</w:t>
            </w: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224,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289,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513,8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чение программ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зования в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ниях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26 407,00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26 407,00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275 084,20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505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46 597,20</w:t>
            </w:r>
          </w:p>
        </w:tc>
        <w:tc>
          <w:tcPr>
            <w:tcW w:w="505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44 456,60</w:t>
            </w:r>
          </w:p>
        </w:tc>
        <w:tc>
          <w:tcPr>
            <w:tcW w:w="505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45 376,60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480 394,90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rPr>
          <w:trHeight w:val="276"/>
        </w:trPr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72,50</w:t>
            </w:r>
          </w:p>
        </w:tc>
        <w:tc>
          <w:tcPr>
            <w:tcW w:w="505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176,30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1 019,70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rPr>
          <w:trHeight w:val="276"/>
        </w:trPr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выплаты младшим воспит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ний,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тельную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му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2 517,70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2 509,40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5 027,10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расходов за счет средств местного бюджета на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младшим воспит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телям 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ний,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тельную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му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вень з/платы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4 584,10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34 717,70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 увелич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с 1 июня 2022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расходов за счет средств местного бюджета на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равнив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ченности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циях на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выдел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нежных средств на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ление присмо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 и ух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да за детьми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нвал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дами,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в размере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тельской платы на соде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жание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ниях (группах)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5 551,70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Без вз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мания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тельской платы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ждениях (группах) будет соде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жаться 24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бенка в 2017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ду и 24 ребенка в 2018-2020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дах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мые в целях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оплаты труда молодым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пальных,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ниях,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ализу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тельную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зования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1 866,50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1 766,40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2 416,30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25 095,60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жание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ребенка в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пальных,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ниях,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ализу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тельную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зования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248,10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мальных размеров оклада, ставок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края, которым пре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с 1 октября 2014 г на 10%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169,00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45 627,00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45 796,00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тий в сфере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тетных объектов и услуг в приор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тетных сферах жизнед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валидов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других малом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ковский детский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сад № 2 комбин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вида"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тий в сфере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тетных объектов и услуг в приор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тетных сферах жизнед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2 комбин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вида"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тий в сфере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чения досту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тетных объектов и услуг в приор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тетных сферах жизнед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2 комбин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вида"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тий в сфере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тетных объектов и услуг в приор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тетных сферах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жизнед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 для МБДОУ "Ерм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1 комбин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вида "Рома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1 010,00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1 010,00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выплат и выплат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вень з/платы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з/платы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4 998,60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6 545,40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мальных размеров окладов (дол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ностных окладов), ставок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края, которым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плата, и выплату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дельным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катег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 в части, соотве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щей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мерам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нальной выплаты, в связи с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размеров их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труда,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расходов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работной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пенсация расходов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размера оплаты труда)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3 836,40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5 882,60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дение зданий 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сооруж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ций,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тельные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зования, в соо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ветствие с треб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63100S5820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3 171,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3 163,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3 163,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9 499,4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печение безопа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рожном движ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расходов на ув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личение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тегориям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 расходов на ув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личение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6310010320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расходов на ув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личение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2238" w:type="dxa"/>
            <w:gridSpan w:val="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даче 1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67 747,80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96 890,60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108 629,20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114 924,30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135 391,30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125 202,60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150 412,80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114 382,50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123 739,60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139 350,40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155 594,80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123 292,40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124 212,40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1 579 770,70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ного общего, основного общего, среднего общего образования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выплаты младшим воспит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ний,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тельную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му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661,30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з/платы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жетной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4 964,50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12 916,80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2 500,40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32 361,20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10 835,80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78 015,30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 увелич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с 1 июня 2022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по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з/платы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гарантий прав граждан на пол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щего,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новного общего, среднего общего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181 372,40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199 334,20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203 551,80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216 941,30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228 254,20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222 226,90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225 554,70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230 860,50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256 391,30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283 636,10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302 499,80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272 622,20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272 622,20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3 095 867,60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2669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 получат услуги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ежегодно в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ждениях;</w:t>
            </w: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1 925,80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2 028,30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3 954,10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гарантий прав граждан на пол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щего,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новного общего, среднего общего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тельных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28 241,0000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28 661,1000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31 795,4000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33 991,5000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36 278,5000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40 064,6000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54 042,8000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68 603,4000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72 079,80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69 976,50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69 976,50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533 711,10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гарантий прав граждан на пол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щего,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новного общего, среднего общего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18 541,40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18 541,40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177 456,90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60,70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гарантий прав граждан на пол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щего,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новного общего, среднего общего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074080</w:t>
            </w:r>
          </w:p>
        </w:tc>
        <w:tc>
          <w:tcPr>
            <w:tcW w:w="37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611 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521,90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557,70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199,50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980,30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925,80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744,90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462,90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580,00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026,10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396,90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396,90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2 792,90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ности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72 173,70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81 839,20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72 179,50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77 649,40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89 255,00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208 587,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166 839,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154 579,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1 578 92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9,90</w:t>
            </w:r>
          </w:p>
        </w:tc>
        <w:tc>
          <w:tcPr>
            <w:tcW w:w="122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126,70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416,80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379,90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39,10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1 320,60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53,50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2 336,60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це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лых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родах, за счет средств краевого бюджета,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за счет средств местного бюджета на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здание и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це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зациях,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лых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родах, за счет средств краевого бюджета,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питанием детей с огран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вья,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ченных семей, обуча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ниях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226 347,30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2061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бенок из 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ченных семей получ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 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платное 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тание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расходов за счет средств местного бюджета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19 938,10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на провед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строе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за счет средств краевого бюджета и вв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денных в эксплу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тацию после 2009 г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на провед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строе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за счет средств краевого бюджета и вв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денных в эксплу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тацию после 2009 г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5 940,50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тального ремонта спорти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 школ,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сти, для создания условий для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рой 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спортом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тального ремонта спорти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лов школ,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сти, для создания условий для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тий по модерн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зации 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стем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за счет средств местного бюджета на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тального ремонта спорти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 школ,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сти, для создания условий для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нятий физич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вание за счет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 местного бюджета на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тального ремонта спорти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 школ,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сти, для создания условий для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тальный ремонт здания МБОУ "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Семе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ская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СОШ"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11 153,50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26 153,50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мальных размеров окладов (дол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ностных окладов), ставок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ры края,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которым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плата, и выплату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дельным катег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 в части, соотве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щей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мерам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нальной выплаты, в связи с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размеров их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труда,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размеров оклада, ставок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края, которым пре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с 1 октября 2014 г на 10%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 / 63100272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50,50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681,60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732,10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мые в целях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оплаты труда молодым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емую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цию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форм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 скорости, маршр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 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жения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режиме труда и отдыха водит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графами)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оснащ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троля,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емую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цию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форм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 скорости, маршр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 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режиме труда и отдыха водит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графами)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приятий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РФ "Досту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ср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да" на 2011-2015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ботка проек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но-сметной докуме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тации,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эк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пертизы на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работку проек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но-сметной докуме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тации,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на 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качества работы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услуг,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ние их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качества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ния» для МБОУ" 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Мигни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ская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СОШ"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63100S8400 (6310078400)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6 000,00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4 674,20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7 877,60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2 003,90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3 420,70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27 976,40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вание за счет средств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бюджета субсидии на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на 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качества работы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услуг,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их качества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63100S8400 (63100984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00)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70,60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226,40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проверки дост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верности опред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сметной стоим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ектов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тельства, ремонта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монта зданий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 для МБОУ "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Арада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ская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ООШ"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за счет средств местного бюджета субсидии на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ведение реко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наход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щихся в авари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ном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стоянии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 для МБОУ "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Арада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ская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ООШ"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1 954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,10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1 95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РФ "Досту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ср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да" на 2011-2015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ды 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2.37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за классное руково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ческим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кам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10 038,40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30 115,30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26 801,40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26 503,50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93 458,60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за классное руково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ческим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кам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тельные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новного общего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вания,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среднего общего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вания детей»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31 685,60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26 951,40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26 951,40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85 588,40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печение безопа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рожном движ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6310073980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за счет средств местного бюджета субсидии на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ведение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приятий,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печение безопа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рожном движ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печение безопа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рожном движ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86,40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с 1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тября 2019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водит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ся, 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ниях и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стям (профе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сиям)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(р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бочих)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ры, 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ниях,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тельного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расходов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расходов на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равнив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ченности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по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ими их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дельных расхо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тельств за счет средств местного бюджета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ствие развитию налог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вого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тенциала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(о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ние)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териал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зы для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новных и дополн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тельных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программ цифр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вого и гуман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тарных проф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в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лых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родах,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тельного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це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и техн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лых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родах,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2 741,70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2 806,30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(о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новление матер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ствами обучения и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новным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тельным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4 231,30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4 168,20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8 399,50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пенсация расходов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15 630,20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24 126,40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новления матер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ствами обучения и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тельным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Обно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зы для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зации учебно-исслед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ской, научно-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практ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ческой, творч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рой и спортом в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ский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631Е250980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на 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качества работы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услуг,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их качества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дов,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на 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качества работы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услуг,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их качества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ветников директ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 по воспит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нию и взаим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действию с 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скими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циях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255,60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5 489,77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14 970,91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(о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новления матер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ствами обучения и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тельным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и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беспла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танием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с огран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ностями здоровья в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4 989,60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4 989,60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14 973,80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условий для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гор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чего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обуча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щимся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textDirection w:val="btLr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2238" w:type="dxa"/>
            <w:gridSpan w:val="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даче 2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282 657,60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325 418,40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349 661,80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371 696,90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402 621,40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471 810,40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417 507,10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507 655,40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570 705,30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653 535,80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714 211,97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594 085,87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582 702,97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6 244 270,91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ственных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19 573,40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20 152,00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27 591,70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25 383,00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92 700,10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2059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 получат услуги дополн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вания ежегодно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23 147,30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139 981,70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2 963,60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21 748,70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22 445,00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22 914,00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70 071,30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2 818,10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3 794,10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14 009,10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7 319,50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27 940,80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5 929,20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16 806,10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15 448,00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15 448,00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53 631,30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субсидий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субсидий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1 206,70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1 206,70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1 206,70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3 620,10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субсидий автоно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субсидий автоно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тельного детей"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чейскому сопр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нию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дий), не подл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чейскому сопр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нию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водством (реал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нением работ, оказан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 услуг, не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лежащих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казн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чейскому сопр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нию.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водством (реал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нением работ, оказан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 услуг, не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лежащих казн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чейскому сопр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нию.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з/платы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280,10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263,80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589,50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3.17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нальные выплаты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з/платы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6310010210 /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2 319,50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6 140,0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 увелич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с 1 июня 2022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нальных выплат и выплат,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по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з/платы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жетной сферы не ниже размера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ниям на провед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 в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 с целью привед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и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оружений в соо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ветствие с треб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2 555,30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2 697,50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1 725,00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4 367,00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1 572,90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3 740,00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3 523,60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3 676,00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3 676,00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36 723,30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ниям на развитие инфр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структ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ний за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счёт средств краевого бюджета,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ский центр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796,50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1 067,10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1 026,30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2 889,90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вание за счёт средств местного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 к 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ниям на провед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 в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 с целью привед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и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оружений в соо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ветствие с треб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46,5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37,10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617,60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ведение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приятий по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печению антите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рорист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ческой защ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ектов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в рамках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4 162,90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3 076,70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7 393,30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зы орг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низаций дополн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с целью создания новых мест для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развив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ув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личение охвата детей,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обуча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по дополн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тельным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развив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ющим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мам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вания детей»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1 020,00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2 310,60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2 059,10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5 389,70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ций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териал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зой для внедр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ровой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ды за счет средств краевого бюджета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631E415810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мые в целях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оплаты труда молодым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91,20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289,40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мые в целях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оплаты труда молодым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3.30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зы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 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ленности : станций детского ( юнош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ского) 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творч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( научно-технич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ского, юных техн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ков),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бедит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курсного отбора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денного в 2013 году 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 Развитие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631002514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 мат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риальная база,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крыты кружки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7 774,40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8 005,30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2 739,50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18 519,20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332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бенка получат ежегодно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з/платы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979,50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1 731,00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3.26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мые в целях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оплаты труда молодым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нальные выплаты и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з/платы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010210 / 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,90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8,2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549,40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 увелич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с 1 июня 2022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11 13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11 16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3 430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4 707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5 207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5 006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6 357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6 872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7 686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9 305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9 82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9 56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10 17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6,90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100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439,80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туальн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уро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ня 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годно с числе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ностью 2040 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54,10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85,20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3.32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и провед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годного конкурса "Бе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3.33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и провед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годного конкурса "Бе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опасное колесо"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141,10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мальных размеров оклада, ставок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края, которым пре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с 1 октября 2014 г на 10%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117,20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3.34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вышение размеров оплаты труда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жетной сферы края, в том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для которых указами През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дерации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смотрено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оплаты труда,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691,8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метод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стов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метод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ческих кабин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(це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тров) сферы "Образ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вание", созда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виде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или явля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стру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турными подра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делен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ями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либо органов местного сам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с 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января 2018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размеров оплаты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ув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личение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 педаг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гических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вания, 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зующих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и неп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ственно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тренир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вочный процесс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спорти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школ, спорти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школ оли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пийского резерва, 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зующих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спо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тивной подг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товки,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тельного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3 638,80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мальных размеров оклада, ставок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края, которым пре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с 1 октября 2014 г на 10%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26,50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676,80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703,30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расходов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с 1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тября 2020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010350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124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расходов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вышение с 1 июня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 на 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расходов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с 1 июня 2020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выплат и выплат,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ственных гарантий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прав на пол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щего,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новного общего, среднего общего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на террит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рии края,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дополн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щихся 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рии края, за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ключ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 деятел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ности админ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страти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но-хозя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уче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но-вспом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сонала и иных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тегорий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заций, участв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 в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тельных программ в соо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ветствии с 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дартами,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4 199,00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4 199,00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72 913,50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с 1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тября 2019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на 4,3 процента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ноярск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края за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ключ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кат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горий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ков, ув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личение оплаты труда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торых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дерации,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вающими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по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вышению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а также в связи с увелич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 и (или)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плат,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с 1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тября 2019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на 4,3 процента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ноярск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края за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ключ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работной платы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кат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горий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ков, ув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личение оплаты труда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торых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дерации,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вающими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по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вышению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а также в связи с увелич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 и (или)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мальных размеров окладов (дол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ностных окладов), ставок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ры края, которым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плата, и выплату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дельным катег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 в части, соотве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щей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мерам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нальной выплаты,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связи с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размеров их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труда,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мальных размеров окладов (дол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ностных окладов), ставок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края, которым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плата, и выплату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дельным катег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 края в части, соотве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щей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мерам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нальной выплаты, в связи с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размеров их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труда,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с 1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тября 2019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водит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ся, 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ниях и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стям (профе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сиям)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(р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бочих)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ры, 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ниях,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вания детей»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расходов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жетной сферы не ниже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расходов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ного размера оплаты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труда),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3.52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ярского края на 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расходов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с 1 июня 2020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за счет средств местного бюджета по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зданию в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ных в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лых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родах, условий для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рой и спортом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3.54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в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лых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родах, условий для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рой и спортом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дов, св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занных с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мер социал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держки в сфере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тям из семей лиц,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стие в спец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альной военной опер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2 202,20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3.56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зации 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обуча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по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циях, за исключ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нием обуча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с огран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вья, 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тая гор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чего напитка,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5 441,10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9 867,20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10 586,20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10 769,50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12 653,10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12 290,20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12 093,00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73 700,30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3.57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зации 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обуча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с огран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ностями здоровья по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тельным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 начал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циях беспла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рячим питан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тая гор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чего напитка,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822,60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822,60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2 104,90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3.58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пенсация расходов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4 517,80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5 336,60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3.59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пенсация расходов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вышение оплаты труда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для которых указами През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дерации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смотрено повыш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оплаты труда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124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пенсация расходов на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вень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платы работн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размера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зарабо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(м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го, 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детей"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63100T72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8,30</w:t>
            </w:r>
          </w:p>
        </w:tc>
        <w:tc>
          <w:tcPr>
            <w:tcW w:w="122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2238" w:type="dxa"/>
            <w:gridSpan w:val="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даче 3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40 703,30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40 078,90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36 462,90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34 117,30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35 863,20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50 235,30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57 331,30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57 073,50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79 660,90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85 656,00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89 019,40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70 305,60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71 193,30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747 700,9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2238" w:type="dxa"/>
            <w:gridSpan w:val="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389 182,8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460 359,5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494 753,9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520 738,5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573 875,9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647 249,4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624 849,0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688 981,5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774 105,8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878 542,2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958 826,2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787 683,9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778 108,7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8 577 257,300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в то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м числе по ГРБС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в том числе по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385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138,4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456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468,0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478 379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,10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503 492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,6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568 311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613 879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,6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622 824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,3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684 940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,5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769 658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,8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865 746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,8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950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022,8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787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683,9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778 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108,7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8 46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4 654,50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99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4 044,4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3 891,50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7 935,90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2238" w:type="dxa"/>
            <w:gridSpan w:val="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16 374,80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17 245,9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5 564,9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33 369,8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2 024,7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4 041,0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4 447,0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12 795,4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8 803,4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104 666,90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A7850" w:rsidRDefault="001A7850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Sect="00DC4A9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8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Подпрограмма 2</w:t>
      </w: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 расширение практики применения семейных форм воспитания»</w:t>
      </w: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1. </w:t>
      </w:r>
      <w:r w:rsidRPr="001A7850">
        <w:rPr>
          <w:rFonts w:ascii="Arial" w:eastAsia="Times New Roman" w:hAnsi="Arial" w:cs="Arial"/>
          <w:kern w:val="32"/>
          <w:sz w:val="24"/>
          <w:szCs w:val="24"/>
        </w:rPr>
        <w:t>Паспорт подпрограммы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6120"/>
      </w:tblGrid>
      <w:tr w:rsidR="001A7850" w:rsidRPr="001A7850" w:rsidTr="00DC3A55">
        <w:tc>
          <w:tcPr>
            <w:tcW w:w="378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2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1A7850" w:rsidRPr="001A7850" w:rsidTr="00DC3A55">
        <w:tc>
          <w:tcPr>
            <w:tcW w:w="378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2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1A7850" w:rsidRPr="001A7850" w:rsidTr="00DC3A55">
        <w:tc>
          <w:tcPr>
            <w:tcW w:w="378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12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</w:p>
        </w:tc>
      </w:tr>
      <w:tr w:rsidR="001A7850" w:rsidRPr="001A7850" w:rsidTr="00DC3A55">
        <w:tc>
          <w:tcPr>
            <w:tcW w:w="378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12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оказание государственной поддержки детям-сиротам и детям, оставшимся без попечения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телей, а также лицам из их числа.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обеспечить реализацию мероприятий, направле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ных 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своевременную постановку на учет министерства образования Красноярского края 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тей-сирот и детей, оставшихся без попечения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телей, нуждающихся в предоставлении им жилого помещения; 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своевременное снятие с учета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стерства образования Красноярского края 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лей и лиц из их числа, обеспеченных жилыми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мещениями.</w:t>
            </w:r>
          </w:p>
        </w:tc>
      </w:tr>
      <w:tr w:rsidR="001A7850" w:rsidRPr="001A7850" w:rsidTr="00DC3A55">
        <w:tc>
          <w:tcPr>
            <w:tcW w:w="378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Целевые индикаторы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1.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2. Количество детей-сирот и детей, оставшихся без попечения родителей, и лиц из их числа, состоящих на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на получение жилого помещения в 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расте от 14 лет до 23 лет и старше.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мещениями.</w:t>
            </w:r>
          </w:p>
        </w:tc>
      </w:tr>
      <w:tr w:rsidR="001A7850" w:rsidRPr="001A7850" w:rsidTr="00DC3A55">
        <w:tc>
          <w:tcPr>
            <w:tcW w:w="378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1A7850" w:rsidRPr="001A7850" w:rsidTr="00DC3A55">
        <w:tc>
          <w:tcPr>
            <w:tcW w:w="378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финанс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рования подпрограммы</w:t>
            </w:r>
          </w:p>
        </w:tc>
        <w:tc>
          <w:tcPr>
            <w:tcW w:w="612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и краевого бюджетов.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193 010,3 тыс. рублей, в том числе: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10 016,3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6 547,1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21 826,8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10 208,4 тыс. рублей.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9 722,3 тыс. рублей.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13 480,1 тыс. рублей, в 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. по годам: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1 945,7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179 530,2 тыс. рублей, в 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. по годам: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5 764,1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4 601,4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14 544,6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10 208,4 тыс. рублей.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9 722,3 тыс. рублей.</w:t>
            </w:r>
          </w:p>
        </w:tc>
      </w:tr>
      <w:tr w:rsidR="001A7850" w:rsidRPr="001A7850" w:rsidTr="00DC3A55">
        <w:tc>
          <w:tcPr>
            <w:tcW w:w="378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Система организации 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контроля за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120" w:type="dxa"/>
          </w:tcPr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района;</w:t>
            </w:r>
          </w:p>
          <w:p w:rsidR="001A7850" w:rsidRPr="001A7850" w:rsidRDefault="001A7850" w:rsidP="001A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Ермако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</w:t>
            </w:r>
          </w:p>
        </w:tc>
      </w:tr>
    </w:tbl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2.1. Постановка проблемы и обоснование необходимости разработки подпр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граммы.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На 01.01.2023 г. на учете органа опеки и попечительства в Ермаковском районе 173 несовершеннолетних из числа детей-сирот и детей, оставшихся без попеч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ния родителей, все дети воспитываются в замещающих семьях, </w:t>
      </w:r>
      <w:r w:rsidRPr="001A7850">
        <w:rPr>
          <w:rFonts w:ascii="Arial" w:eastAsia="Times New Roman" w:hAnsi="Arial" w:cs="Arial"/>
          <w:bCs/>
          <w:sz w:val="24"/>
          <w:szCs w:val="24"/>
        </w:rPr>
        <w:t>под опекой (поп</w:t>
      </w:r>
      <w:r w:rsidRPr="001A7850">
        <w:rPr>
          <w:rFonts w:ascii="Arial" w:eastAsia="Times New Roman" w:hAnsi="Arial" w:cs="Arial"/>
          <w:bCs/>
          <w:sz w:val="24"/>
          <w:szCs w:val="24"/>
        </w:rPr>
        <w:t>е</w:t>
      </w:r>
      <w:r w:rsidRPr="001A7850">
        <w:rPr>
          <w:rFonts w:ascii="Arial" w:eastAsia="Times New Roman" w:hAnsi="Arial" w:cs="Arial"/>
          <w:bCs/>
          <w:sz w:val="24"/>
          <w:szCs w:val="24"/>
        </w:rPr>
        <w:t xml:space="preserve">чительством) и </w:t>
      </w:r>
      <w:r w:rsidRPr="001A7850">
        <w:rPr>
          <w:rFonts w:ascii="Arial" w:eastAsia="Times New Roman" w:hAnsi="Arial" w:cs="Arial"/>
          <w:sz w:val="24"/>
          <w:szCs w:val="24"/>
        </w:rPr>
        <w:t>в приемных семьях.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При незначительном снижении числа выявленных детей-сирот и детей, оставши</w:t>
      </w:r>
      <w:r w:rsidRPr="001A7850">
        <w:rPr>
          <w:rFonts w:ascii="Arial" w:eastAsia="Times New Roman" w:hAnsi="Arial" w:cs="Arial"/>
          <w:sz w:val="24"/>
          <w:szCs w:val="24"/>
        </w:rPr>
        <w:t>х</w:t>
      </w:r>
      <w:r w:rsidRPr="001A7850">
        <w:rPr>
          <w:rFonts w:ascii="Arial" w:eastAsia="Times New Roman" w:hAnsi="Arial" w:cs="Arial"/>
          <w:sz w:val="24"/>
          <w:szCs w:val="24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Формой опеки, которой отд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1A7850">
        <w:rPr>
          <w:rFonts w:ascii="Arial" w:eastAsia="Times New Roman" w:hAnsi="Arial" w:cs="Arial"/>
          <w:sz w:val="24"/>
          <w:szCs w:val="24"/>
        </w:rPr>
        <w:t>з</w:t>
      </w:r>
      <w:r w:rsidRPr="001A7850">
        <w:rPr>
          <w:rFonts w:ascii="Arial" w:eastAsia="Times New Roman" w:hAnsi="Arial" w:cs="Arial"/>
          <w:sz w:val="24"/>
          <w:szCs w:val="24"/>
        </w:rPr>
        <w:t>раста, не имеющие значительные отклонения в здоровье.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рии Красноярского края.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В 2022 году выявлено и поставлено на учет органа опеки и попечительства 10 несовершеннолетних оставшихся без попечения родителей (в 2021 - 15) из них 9 детей переданы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замещающие семьи (в 2021 - 10). 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В 2022 году поставлены на учет министерства образования Красноярского края 16 несовершеннолетних в возрасте от 14 до 18 лет (в 2021-14), не имеющих закре</w:t>
      </w:r>
      <w:r w:rsidRPr="001A7850">
        <w:rPr>
          <w:rFonts w:ascii="Arial" w:eastAsia="Times New Roman" w:hAnsi="Arial" w:cs="Arial"/>
          <w:sz w:val="24"/>
          <w:szCs w:val="24"/>
        </w:rPr>
        <w:t>п</w:t>
      </w:r>
      <w:r w:rsidRPr="001A7850">
        <w:rPr>
          <w:rFonts w:ascii="Arial" w:eastAsia="Times New Roman" w:hAnsi="Arial" w:cs="Arial"/>
          <w:sz w:val="24"/>
          <w:szCs w:val="24"/>
        </w:rPr>
        <w:t xml:space="preserve">ленного за ними жилья и 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нуждающихся в предоставлении им жилого помещения, снято с учета, в связи с предоставлением жилого помещения 14 лиц из числа </w:t>
      </w:r>
      <w:r w:rsidRPr="001A7850">
        <w:rPr>
          <w:rFonts w:ascii="Arial" w:eastAsia="Times New Roman" w:hAnsi="Arial" w:cs="Arial"/>
          <w:sz w:val="24"/>
          <w:szCs w:val="24"/>
        </w:rPr>
        <w:t>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тей-сирот и детей, оставшихся без попечения родителей достигших возраста 18 лет и старше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(в 2021- 8)</w:t>
      </w:r>
      <w:r w:rsidRPr="001A7850">
        <w:rPr>
          <w:rFonts w:ascii="Arial" w:eastAsia="Times New Roman" w:hAnsi="Arial" w:cs="Arial"/>
          <w:sz w:val="24"/>
          <w:szCs w:val="24"/>
        </w:rPr>
        <w:t>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торы.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тям, оставшимся без попечения родителей, а также лицам из их числа.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Задачи: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обеспечить реализацию мероприятий, направленных на 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в Ермаковском районе семейных форм воспитания детей-сирот и детей, оставшихся без попеч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родителей;</w:t>
      </w:r>
      <w:r w:rsidRPr="001A78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</w:rPr>
        <w:t>- обеспечить сопровождение замещающих семей, уделив особое внимание сем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ям, воспитывающим детей с особенностями в развитии;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</w:t>
      </w:r>
      <w:r w:rsidRPr="001A7850">
        <w:rPr>
          <w:rFonts w:ascii="Arial" w:eastAsia="Times New Roman" w:hAnsi="Arial" w:cs="Arial"/>
          <w:sz w:val="24"/>
          <w:szCs w:val="24"/>
        </w:rPr>
        <w:t>обеспечить своевременную постановку на учет министерства образования Кра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 xml:space="preserve">ноярского края 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родителей, ну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ж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дающихся в предоставлении им жилого помещения;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обеспечить своевременное снятие с учета министерства образования Красноя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 xml:space="preserve">ского края 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Срок выполнения подпрограммы: 2022-2030 годы.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2 к подпрограмме.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Реализация подпрограммы осуществляется Управлением образования админ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страции Ермаковского района в соответствии с </w:t>
      </w:r>
      <w:r w:rsidRPr="001A7850">
        <w:rPr>
          <w:rFonts w:ascii="Arial" w:eastAsia="Times New Roman" w:hAnsi="Arial" w:cs="Arial"/>
          <w:sz w:val="24"/>
          <w:szCs w:val="24"/>
        </w:rPr>
        <w:t>Законом Красноярского края от 20.12.2007 г. № 4-1089 «О наделении органов местного самоуправления муниц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шении несовершеннолетних»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1A7850" w:rsidRPr="001A7850" w:rsidRDefault="001A7850" w:rsidP="001A785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ность за ее выполнение и целевое использование средств.</w:t>
      </w:r>
    </w:p>
    <w:p w:rsidR="001A7850" w:rsidRPr="001A7850" w:rsidRDefault="001A7850" w:rsidP="001A785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</w:t>
      </w:r>
      <w:r w:rsidRPr="001A7850">
        <w:rPr>
          <w:rFonts w:ascii="Arial" w:eastAsia="Times New Roman" w:hAnsi="Arial" w:cs="Arial"/>
          <w:sz w:val="24"/>
          <w:szCs w:val="24"/>
        </w:rPr>
        <w:t>в</w:t>
      </w:r>
      <w:r w:rsidRPr="001A7850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1A7850">
        <w:rPr>
          <w:rFonts w:ascii="Arial" w:eastAsia="Times New Roman" w:hAnsi="Arial" w:cs="Arial"/>
          <w:sz w:val="24"/>
          <w:szCs w:val="24"/>
        </w:rPr>
        <w:t>т</w:t>
      </w:r>
      <w:r w:rsidRPr="001A7850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зования администрации Ермаковского района. </w:t>
      </w:r>
    </w:p>
    <w:p w:rsidR="001A7850" w:rsidRPr="001A7850" w:rsidRDefault="001A7850" w:rsidP="001A785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1A7850">
        <w:rPr>
          <w:rFonts w:ascii="Arial" w:eastAsia="Times New Roman" w:hAnsi="Arial" w:cs="Arial"/>
          <w:sz w:val="24"/>
          <w:szCs w:val="24"/>
        </w:rPr>
        <w:t>л</w:t>
      </w:r>
      <w:r w:rsidRPr="001A7850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увеличение доли числа детей-сирот и детей, оставшихся без попечения родит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лей, переданных в замещающие семьи, от числа выявленных детей-сирот и 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тей, оставшихся без попечения родителей;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сокращение количества детей-сирот и детей, оставшихся без попечения родит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лей, и лиц из их числа, состоящих на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учете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на получение жилого помещения, 166 человека на 01.01.2020 г. в возрасте от 14 лет до 23 лет и старше (2019 – 162 ч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ловек);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сокращение численности детей-сирот, детей, оставшихся без попечения родит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 2.5. Мероприятия подпрограммы.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</w:t>
      </w:r>
      <w:r w:rsidRPr="001A7850">
        <w:rPr>
          <w:rFonts w:ascii="Arial" w:eastAsia="Times New Roman" w:hAnsi="Arial" w:cs="Arial"/>
          <w:sz w:val="24"/>
          <w:szCs w:val="24"/>
        </w:rPr>
        <w:t>я</w:t>
      </w:r>
      <w:r w:rsidRPr="001A7850">
        <w:rPr>
          <w:rFonts w:ascii="Arial" w:eastAsia="Times New Roman" w:hAnsi="Arial" w:cs="Arial"/>
          <w:sz w:val="24"/>
          <w:szCs w:val="24"/>
        </w:rPr>
        <w:t>щей подпрограмме.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Подпрограмма финансируется за счет средств федерального и краевого бюдж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тов.193 010,3 тыс. рублей, в том числе: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10 016,3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6 547,1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2018 год – 21 826,8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10 208,4 тыс. рублей.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9 722,3 тыс. рублей.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13 480,1 тыс. рублей, в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>. по годам: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1 945,7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7 282,2 тыс. рублей.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179 530,2 тыс. рублей, в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>. по годам: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5 764,1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4 601,4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14 544,6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10 208,4 тыс. рублей.</w:t>
      </w:r>
    </w:p>
    <w:p w:rsidR="001A7850" w:rsidRPr="001A7850" w:rsidRDefault="001A7850" w:rsidP="001A78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9 722,3 тыс. рублей.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RPr="001A7850" w:rsidSect="0029420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«Господдержка детей сирот,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9"/>
        <w:gridCol w:w="899"/>
        <w:gridCol w:w="902"/>
        <w:gridCol w:w="983"/>
        <w:gridCol w:w="612"/>
        <w:gridCol w:w="612"/>
        <w:gridCol w:w="612"/>
        <w:gridCol w:w="612"/>
        <w:gridCol w:w="612"/>
        <w:gridCol w:w="612"/>
        <w:gridCol w:w="699"/>
        <w:gridCol w:w="612"/>
        <w:gridCol w:w="612"/>
        <w:gridCol w:w="612"/>
        <w:gridCol w:w="612"/>
        <w:gridCol w:w="612"/>
        <w:gridCol w:w="612"/>
        <w:gridCol w:w="612"/>
        <w:gridCol w:w="615"/>
      </w:tblGrid>
      <w:tr w:rsidR="001A7850" w:rsidRPr="001A7850" w:rsidTr="00DC3A55">
        <w:trPr>
          <w:trHeight w:val="276"/>
        </w:trPr>
        <w:tc>
          <w:tcPr>
            <w:tcW w:w="14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96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Вес пок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точник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2026-2030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1A7850" w:rsidRPr="001A7850" w:rsidTr="00DC3A55">
        <w:trPr>
          <w:trHeight w:val="276"/>
        </w:trPr>
        <w:tc>
          <w:tcPr>
            <w:tcW w:w="14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rPr>
          <w:trHeight w:val="276"/>
        </w:trPr>
        <w:tc>
          <w:tcPr>
            <w:tcW w:w="14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6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5000" w:type="pct"/>
            <w:gridSpan w:val="20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1A7850" w:rsidRPr="001A7850" w:rsidTr="00DC3A55">
        <w:tc>
          <w:tcPr>
            <w:tcW w:w="14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Доли числа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оставши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 без попеч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родителей, переданных в замещающие семьи, от числа выявленных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Гос. стат.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84,62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94,12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96,55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66,67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1A7850" w:rsidRPr="001A7850" w:rsidTr="00DC3A55">
        <w:tc>
          <w:tcPr>
            <w:tcW w:w="14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Количество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тей-сирот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оставши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 без попеч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родителей, и лиц из их числа, состо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щих на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на получение жилого пом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щения в 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расте от 14 лет до 23 лет и старше</w:t>
            </w:r>
          </w:p>
        </w:tc>
        <w:tc>
          <w:tcPr>
            <w:tcW w:w="31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1A7850" w:rsidRPr="001A7850" w:rsidTr="00DC3A55">
        <w:tc>
          <w:tcPr>
            <w:tcW w:w="14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9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Численность лиц из числа детей-сирот,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телей, от 18 лет до 23 лет и старше, име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и не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лизовавших своевременно право на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печение жил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помещен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ями</w:t>
            </w:r>
          </w:p>
        </w:tc>
        <w:tc>
          <w:tcPr>
            <w:tcW w:w="310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4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1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1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</w:tr>
    </w:tbl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RPr="001A7850" w:rsidSect="004D5C3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10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«Господдержка детей сирот,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224"/>
        <w:gridCol w:w="965"/>
        <w:gridCol w:w="477"/>
        <w:gridCol w:w="439"/>
        <w:gridCol w:w="791"/>
        <w:gridCol w:w="384"/>
        <w:gridCol w:w="635"/>
        <w:gridCol w:w="579"/>
        <w:gridCol w:w="579"/>
        <w:gridCol w:w="635"/>
        <w:gridCol w:w="635"/>
        <w:gridCol w:w="635"/>
        <w:gridCol w:w="635"/>
        <w:gridCol w:w="635"/>
        <w:gridCol w:w="635"/>
        <w:gridCol w:w="579"/>
        <w:gridCol w:w="635"/>
        <w:gridCol w:w="635"/>
        <w:gridCol w:w="579"/>
        <w:gridCol w:w="691"/>
        <w:gridCol w:w="1041"/>
      </w:tblGrid>
      <w:tr w:rsidR="001A7850" w:rsidRPr="001A7850" w:rsidTr="00DC3A55">
        <w:tc>
          <w:tcPr>
            <w:tcW w:w="357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091" w:type="dxa"/>
            <w:gridSpan w:val="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722" w:type="dxa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1A7850" w:rsidRPr="001A7850" w:rsidTr="00DC3A55">
        <w:tc>
          <w:tcPr>
            <w:tcW w:w="35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0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1. Создать условия, отвечающие современным требованиям для содержания и воспитания детей-сирот и детей, 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мочий по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шению вопр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держки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печения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приятий, позв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ляющих детям-сиротам и детям,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шимся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явить себя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ведено 3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ятия с чи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стью учас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530 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ходов на питание и 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ду для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печения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в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ждениях края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печено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дов на 70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шихся без поп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платного проезда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обуч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ющихся за счет средств краевого бюджета или местных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в име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го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ную 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тацию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ях,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женных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на горо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ском, приг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родном, в сел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ской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на внутр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ном тран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порте (кроме такси), а также один раз в год к месту жител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и обратно к месту учебы (Закон края от 2 ноября 2000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 № 12-961 «О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щите прав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бенка»)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81" w:type="dxa"/>
            <w:gridSpan w:val="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Итого по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задаче 1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2. Обеспечить реализацию мероприятий, направленных на развитие в Ермаковском районе семейных форм восп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тания детей-сирот и детей, оставшихся без попечения родителей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приятий с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стием семей,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ведено 2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ятия 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соде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жания детей на патр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натном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тании</w:t>
            </w:r>
            <w:proofErr w:type="gramEnd"/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ществлено: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платы на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альное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ние детей,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натном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тании,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возн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дения патр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лям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ному воспит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телю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собия при всех формах устро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шенных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тельск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поп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чения, в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семью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ную выпл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при устройстве ребе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 на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тание в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мью </w:t>
            </w:r>
          </w:p>
        </w:tc>
      </w:tr>
      <w:tr w:rsidR="001A7850" w:rsidRPr="001A7850" w:rsidTr="00DC3A55">
        <w:tc>
          <w:tcPr>
            <w:tcW w:w="357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собия при усыно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лении детей старше семи лет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детей старше семи лет 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1A7850" w:rsidRPr="001A7850" w:rsidTr="00DC3A55">
        <w:tc>
          <w:tcPr>
            <w:tcW w:w="35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1581" w:type="dxa"/>
            <w:gridSpan w:val="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прио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ретение жилых пом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щений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5764,10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4601,40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10365,50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тены жилых пом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щений для детей-сирот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поп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  <w:proofErr w:type="gramEnd"/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прио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ретение жилых пом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щений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рам найма лицам из числа детей-сирот и детей,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4252,20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1945,70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6197,90</w:t>
            </w:r>
          </w:p>
        </w:tc>
        <w:tc>
          <w:tcPr>
            <w:tcW w:w="10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прио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ретение жилых пом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щений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ванный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казё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10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ваний на прио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ретение жилых пом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щений в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евой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казё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14544,60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4110,00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1421,50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58192,80</w:t>
            </w:r>
          </w:p>
        </w:tc>
        <w:tc>
          <w:tcPr>
            <w:tcW w:w="10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2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 жилыми пом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 (в соотве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ствии с Законом края от 24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кабря 2009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 № 9-4225), за счет средств краевого бюджета в рамках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рение практики прим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нения семе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форм восп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тания»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казё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стро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25535,70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23375,10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110971,90</w:t>
            </w:r>
          </w:p>
        </w:tc>
        <w:tc>
          <w:tcPr>
            <w:tcW w:w="10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81" w:type="dxa"/>
            <w:gridSpan w:val="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10016,30</w:t>
            </w:r>
          </w:p>
        </w:tc>
        <w:tc>
          <w:tcPr>
            <w:tcW w:w="57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6547,10</w:t>
            </w:r>
          </w:p>
        </w:tc>
        <w:tc>
          <w:tcPr>
            <w:tcW w:w="57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21826,80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29645,70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24796,60</w:t>
            </w:r>
          </w:p>
        </w:tc>
        <w:tc>
          <w:tcPr>
            <w:tcW w:w="57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10208,40</w:t>
            </w:r>
          </w:p>
        </w:tc>
        <w:tc>
          <w:tcPr>
            <w:tcW w:w="57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193010,30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81" w:type="dxa"/>
            <w:gridSpan w:val="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6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21826,80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193010,30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7282,20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23845,60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A7850" w:rsidRPr="001A7850" w:rsidTr="00DC3A55">
        <w:tc>
          <w:tcPr>
            <w:tcW w:w="35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14544,60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169164,70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A7850" w:rsidRDefault="001A7850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Sect="004D5C3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Подпрограмма 3</w:t>
      </w: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8"/>
        <w:gridCol w:w="6300"/>
      </w:tblGrid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6300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«Одарённые дети Ермаковского района»</w:t>
            </w:r>
          </w:p>
        </w:tc>
      </w:tr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ся подпрограмма </w:t>
            </w:r>
          </w:p>
        </w:tc>
        <w:tc>
          <w:tcPr>
            <w:tcW w:w="6300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6300" w:type="dxa"/>
          </w:tcPr>
          <w:p w:rsidR="001A7850" w:rsidRPr="001A7850" w:rsidRDefault="001A7850" w:rsidP="001A7850">
            <w:pPr>
              <w:spacing w:after="0" w:line="240" w:lineRule="auto"/>
              <w:ind w:firstLine="3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78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образования администрации Ермако</w:t>
            </w:r>
            <w:r w:rsidRPr="001A78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1A78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района;</w:t>
            </w:r>
          </w:p>
          <w:p w:rsidR="001A7850" w:rsidRPr="001A7850" w:rsidRDefault="001A7850" w:rsidP="001A7850">
            <w:pPr>
              <w:spacing w:after="0" w:line="240" w:lineRule="auto"/>
              <w:ind w:firstLine="3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78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 бюджетное учреждение «Ермако</w:t>
            </w:r>
            <w:r w:rsidRPr="001A78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1A78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ский информационно-методический центр»</w:t>
            </w:r>
          </w:p>
        </w:tc>
      </w:tr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  <w:proofErr w:type="gramEnd"/>
          </w:p>
        </w:tc>
        <w:tc>
          <w:tcPr>
            <w:tcW w:w="6300" w:type="dxa"/>
          </w:tcPr>
          <w:p w:rsidR="001A7850" w:rsidRPr="001A7850" w:rsidRDefault="001A7850" w:rsidP="001A7850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выявления, сопрово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художественно и спортивно одарённых детей.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- создать муниципальную систему по координации работы с одарёнными детьми; 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создать систему материального стимулирования одаренных детей и высокомотивированных 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способствовать развитию системы подготовки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вышения квалификации кадров, работающих с 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рёнными детьми;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обеспечить постоянное научно-методическое, пс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холого-педагогическое сопровождение деятельности образовательных учреждений по выявлению и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держке одарённых детей;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дальнейшее развитие системы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ционного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для поддержки работы с 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рёнными детьми по повышению доступности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вательных услуг;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способствовать привлечению преподавательского состава высших учебных заведений Красноярского края для организации летних профильных смен,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тенсивных школ, выездных семинаров, научно-практических конференций.</w:t>
            </w:r>
          </w:p>
        </w:tc>
      </w:tr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казатели </w:t>
            </w:r>
          </w:p>
        </w:tc>
        <w:tc>
          <w:tcPr>
            <w:tcW w:w="6300" w:type="dxa"/>
            <w:shd w:val="clear" w:color="auto" w:fill="auto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1. Доля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охваченными фо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мами работы с одаренными детьми – 58% от общего количества обучающихся района.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 Доля детей, получивших возможность участия в конкурсах, олимпиадах, соревнованиях, турнирах за пределами района – 32% общего количества обуч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ющихся района.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 Увеличение доли педагогов, владеющих совр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менными приёмами и методами выявления, развития 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сопровождения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одаренных детей – 36% от общего количества педагогов района.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4. Увеличение доли родителей, владеющих совр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менными приёмами и методами выявления, развития и сопровождения одаренных детей -39%.</w:t>
            </w:r>
          </w:p>
        </w:tc>
      </w:tr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300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6300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счёт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бюджета. 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подпрограммы составит 1 426,9 тыс. рублей: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151,9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106,2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147,5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151,9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151,9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151,9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128,4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112,7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128,4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125,6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23,5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23,5 тыс. рублей;</w:t>
            </w:r>
          </w:p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2026год – 23,5 тыс. рублей.</w:t>
            </w:r>
          </w:p>
        </w:tc>
      </w:tr>
      <w:tr w:rsidR="001A7850" w:rsidRPr="001A7850" w:rsidTr="00DC3A55">
        <w:tc>
          <w:tcPr>
            <w:tcW w:w="3328" w:type="dxa"/>
          </w:tcPr>
          <w:p w:rsidR="001A7850" w:rsidRPr="001A7850" w:rsidRDefault="001A7850" w:rsidP="001A7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подпрогра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6300" w:type="dxa"/>
          </w:tcPr>
          <w:p w:rsidR="001A7850" w:rsidRPr="001A7850" w:rsidRDefault="001A7850" w:rsidP="001A7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A7850" w:rsidRPr="001A7850" w:rsidRDefault="001A7850" w:rsidP="001A7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района;</w:t>
            </w:r>
          </w:p>
          <w:p w:rsidR="001A7850" w:rsidRPr="001A7850" w:rsidRDefault="001A7850" w:rsidP="001A7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района. </w:t>
            </w:r>
          </w:p>
        </w:tc>
      </w:tr>
    </w:tbl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A7850" w:rsidRPr="001A7850" w:rsidRDefault="001A7850" w:rsidP="001A7850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2.1. Постановка проблемы и обоснование необходимости разработки по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программы.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Работа с одарёнными и высокомотивированными детьми признана одним из приоритетных направлений в образовании на государственном уровне, которые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lastRenderedPageBreak/>
        <w:t>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детьми в районе необходимо создание подпрограммы, которая приведёт к появлению н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вообразований в работе с одарёнными детьми.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Подпрограмма «Одарённые дети Ермаковского района» охватывает гла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в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ные аспекты воспитания и </w:t>
      </w:r>
      <w:proofErr w:type="gramStart"/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обучения</w:t>
      </w:r>
      <w:proofErr w:type="gramEnd"/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стижению поставленных целей. </w:t>
      </w:r>
      <w:proofErr w:type="gramStart"/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Подпрограммой предусмотрена внедрение ди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гностик одарённости в практику педагогов, организация и проведение меропри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я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ние квалификации педагогических кадров в работе с одарёнными и высокомот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и</w:t>
      </w:r>
      <w:r w:rsidRPr="001A7850">
        <w:rPr>
          <w:rFonts w:ascii="Arial" w:eastAsia="Calibri" w:hAnsi="Arial" w:cs="Arial"/>
          <w:color w:val="000000"/>
          <w:sz w:val="24"/>
          <w:szCs w:val="24"/>
          <w:lang w:eastAsia="en-US"/>
        </w:rPr>
        <w:t>вированными детьми.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End"/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программы позволяет создать ценностное и де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тельностное пространство, важное для развития и саморазвития детей.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ваться как личности:</w:t>
      </w:r>
      <w:proofErr w:type="gramEnd"/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традиционное районное мероприятие «Торжественное вручение стипе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дии Главы района» объединило одарённых и высокомотивированных школьников;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- традиционно выпускники района, на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мероприятии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«Районный последний звонок» получают денежное поощрение Главы района;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нальном этапе олимпиады;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для детей дошкольного возраста организуются мероприятия: «Первые ш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ги в науку», «Талантливые малыши», «Спортивное троеборье»;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ние научного уровня исследовательских работ школьников, стремящихся сове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шенствовать свои знания в определенной научной области, развивать свои 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  <w:proofErr w:type="gramEnd"/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циями статей в газетах, вся информация о проведенных мероприятиях выставл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В целях поддержки родителей одаренных детей в образовательных учр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ждениях района проводятся общешкольные и классные родительские собрания,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на которых поднимаются вопросы одаренности у детей.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А так же при желании 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дители таких детей в любое время при необходимости могут обратиться за пом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щью к психологам, которые работают в учреждениях района.</w:t>
      </w:r>
      <w:proofErr w:type="gramEnd"/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2.2. Механизм реализации подпрограммы.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Подпрограмма «Одарённые дети Ермаковского район» рассматривается как комплекс мероприятий, направленных на выявление, поддержку и сопрово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дение одаренных и высокомотивированных школьников, а также детей дошкол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ного возраста, сфере образования, спорта, культуры и искусства, а также соц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ально-значимой деятельности.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дополнительное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образование). Реализация такого подхода будет способствовать развитию системы непрерывного образования.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Реалистичность подпрограммы обеспечена: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максимально эффективным использованием кадрового потенциала обр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зовательных учреждений, учреждений дополнительного образования;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привлечением к работе по подпрограмме высококвалифицированных сп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циалистов высших и средне-специальных учебных заведений для  выполнения отдельных этапов программы;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Подпрограмма предусматривает четыре основных направления: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научное: участие в совместных мероприятиях с ведущими ВУЗами Красн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ярского края, Минусинским Межрайонным ресурсным центром южных территорий Красноярского края по работе с одарёнными детьми;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методическое: апробация и внедрение научных разработок в образов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тельную практику образовательных, а также переподготовку кадров;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зования, культуры и спорта; активизация работы с родителями одарённых и 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лантливых детей;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нормативно-правовое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>: обеспечение прав, свобод, социальной и информ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ционной поддержки одарённых детей для регулирования данной деятельности.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Все направления строятся на единой основе и общих принципах, пред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сматривающих развитие одарённого ребенка через адекватные методы психол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гической, педагогической и социальной поддержки.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2.3. Управление подпрограммой и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ходом ее выполнения.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методисты м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ниципального бюджетного учреждения «Ермаковский информационно-методический центр».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тально не позднее 10 числа второго месяца, следующего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ченной и согласованной с соисполнителями на бумажных носителях и в электро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lastRenderedPageBreak/>
        <w:t>ном виде, представляется в отдел планирования экономического развития адм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нистрации Ермаковского района до 1 марта года, следующего </w:t>
      </w: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отчетным. 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2.4. Оценка эффективности реализации подпрограммных мероприятий.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Реализация подпрограммных мероприятий позволит обеспечить: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увеличение доли обучающихся в районе, охваченными формами работы с одаренными детьми до 58% от общего количества обучающихся района;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увеличение доли детей, получивших возможность участия в конкурсах, олимпиадах, соревнованиях, турнирах за пределами района до 32 % от общего количества выявленных одаренных и высокомотивированных обучающихся рай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на;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увеличение доли педагогов, владеющих современными приёмами и мет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дами выявления, развития и сопровождения одаренных детей;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увеличение доли родителей, владеющих современными приёмами и мет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дами выявления, развития и сопровождения одаренных детей.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2.5. Мероприятия подпрограммы.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приведён в приложении № 2 к настоящей подпрограмме.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2.6. Расходные обязательства.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реализуются за счет средств местного бюдж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та приложение № 2 к настоящей подпрограмме.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Объём финансирования подпрограммы составит 1 426,9 тыс. рублей: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2014 год – 151,9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2015 год – 106,2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2016 год – 147,5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2017 год – 151,9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2018 год – 151,9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2019 год – 151,9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2020 год – 128,4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2021 год – 112,7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2022 год – 128,4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2023 год – 125,6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2024 год – 23,5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2025 год – 23,5 тыс. рублей;</w:t>
      </w:r>
    </w:p>
    <w:p w:rsidR="001A7850" w:rsidRPr="001A7850" w:rsidRDefault="001A7850" w:rsidP="001A7850">
      <w:pPr>
        <w:spacing w:after="0" w:line="240" w:lineRule="auto"/>
        <w:ind w:right="-25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2026год – 23,5 тыс. рублей.</w:t>
      </w:r>
    </w:p>
    <w:p w:rsidR="001A7850" w:rsidRPr="001A7850" w:rsidRDefault="001A7850" w:rsidP="001A785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  <w:sectPr w:rsidR="001A7850" w:rsidRPr="001A7850" w:rsidSect="001A7850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12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1A7850" w:rsidRPr="001A7850" w:rsidRDefault="001A7850" w:rsidP="001A785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1A7850" w:rsidRPr="001A7850" w:rsidTr="00DC3A55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Цель, целевые инд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2026-2030 годы</w:t>
            </w:r>
          </w:p>
        </w:tc>
      </w:tr>
      <w:tr w:rsidR="001A7850" w:rsidRPr="001A7850" w:rsidTr="00DC3A55">
        <w:trPr>
          <w:trHeight w:val="276"/>
        </w:trPr>
        <w:tc>
          <w:tcPr>
            <w:tcW w:w="13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rPr>
          <w:trHeight w:val="276"/>
        </w:trPr>
        <w:tc>
          <w:tcPr>
            <w:tcW w:w="13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5000" w:type="pct"/>
            <w:gridSpan w:val="16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1A7850" w:rsidRPr="001A7850" w:rsidTr="00DC3A55">
        <w:tc>
          <w:tcPr>
            <w:tcW w:w="13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охваченных формами работы с одаренными детьми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</w:tr>
      <w:tr w:rsidR="001A7850" w:rsidRPr="001A7850" w:rsidTr="00DC3A55">
        <w:tc>
          <w:tcPr>
            <w:tcW w:w="13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обучающихся, получивших возмо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 участия в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курсах, олимпиадах, соревнованиях, ту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</w:tr>
      <w:tr w:rsidR="001A7850" w:rsidRPr="001A7850" w:rsidTr="00DC3A55">
        <w:tc>
          <w:tcPr>
            <w:tcW w:w="13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педагогов, 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деющих совреме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вождения одаренных детей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</w:tr>
      <w:tr w:rsidR="001A7850" w:rsidRPr="001A7850" w:rsidTr="00DC3A55">
        <w:tc>
          <w:tcPr>
            <w:tcW w:w="13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родителей, 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деющих совреме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</w:tr>
    </w:tbl>
    <w:p w:rsidR="001A7850" w:rsidRPr="001A7850" w:rsidRDefault="001A7850" w:rsidP="001A785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  <w:sectPr w:rsidR="001A7850" w:rsidRPr="001A7850" w:rsidSect="00B84322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13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1A7850" w:rsidRPr="001A7850" w:rsidRDefault="001A7850" w:rsidP="001A785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38"/>
        <w:gridCol w:w="1022"/>
        <w:gridCol w:w="503"/>
        <w:gridCol w:w="463"/>
        <w:gridCol w:w="833"/>
        <w:gridCol w:w="40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494"/>
        <w:gridCol w:w="494"/>
        <w:gridCol w:w="494"/>
        <w:gridCol w:w="737"/>
        <w:gridCol w:w="1344"/>
      </w:tblGrid>
      <w:tr w:rsidR="001A7850" w:rsidRPr="001A7850" w:rsidTr="00DC3A55">
        <w:tc>
          <w:tcPr>
            <w:tcW w:w="517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538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102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200" w:type="dxa"/>
            <w:gridSpan w:val="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79" w:type="dxa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зультат от 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1A7850" w:rsidRPr="001A7850" w:rsidTr="00DC3A55">
        <w:tc>
          <w:tcPr>
            <w:tcW w:w="51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7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34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1. Создать муниципальную систему по координации работы с одарёнными детьми</w:t>
            </w:r>
          </w:p>
        </w:tc>
      </w:tr>
      <w:tr w:rsidR="001A7850" w:rsidRPr="001A7850" w:rsidTr="00DC3A55">
        <w:tc>
          <w:tcPr>
            <w:tcW w:w="51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назначение кураторов по работе с одаренн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детьми и высок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мотивир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ванными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ками в каждом общеобр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ном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ждении 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системы работы с одаре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детьми</w:t>
            </w:r>
          </w:p>
        </w:tc>
      </w:tr>
      <w:tr w:rsidR="001A7850" w:rsidRPr="001A7850" w:rsidTr="00DC3A55">
        <w:tc>
          <w:tcPr>
            <w:tcW w:w="2055" w:type="dxa"/>
            <w:gridSpan w:val="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1A7850" w:rsidRPr="001A7850" w:rsidTr="00DC3A55">
        <w:trPr>
          <w:trHeight w:val="276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538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поощрение и стимул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рование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одаренных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</w:t>
            </w:r>
          </w:p>
        </w:tc>
        <w:tc>
          <w:tcPr>
            <w:tcW w:w="102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5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rPr>
          <w:trHeight w:val="276"/>
        </w:trPr>
        <w:tc>
          <w:tcPr>
            <w:tcW w:w="51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rPr>
          <w:trHeight w:val="276"/>
        </w:trPr>
        <w:tc>
          <w:tcPr>
            <w:tcW w:w="51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8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51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5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школ, выездных семинаров, научно-практич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ских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ференций с участием профе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сорско-преподав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тельского состава ВУЗов и </w:t>
            </w: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ССУЗов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Красноя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175,60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2055" w:type="dxa"/>
            <w:gridSpan w:val="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1 426,90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1A7850" w:rsidRPr="001A7850" w:rsidTr="00DC3A55">
        <w:tc>
          <w:tcPr>
            <w:tcW w:w="51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стимулир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ренных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за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стие в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ных, 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сийских и междун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родных конкурсах</w:t>
            </w:r>
            <w:proofErr w:type="gramEnd"/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риент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ционная напра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ленность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4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1A7850" w:rsidRPr="001A7850" w:rsidTr="00DC3A55">
        <w:trPr>
          <w:trHeight w:val="3864"/>
        </w:trPr>
        <w:tc>
          <w:tcPr>
            <w:tcW w:w="51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повышение квалиф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кации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дагогов, работа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 с 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ренными детьми и высоком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тивирова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ками 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рост педагогов для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страив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дивид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альной лестницы успехов одаре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5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постоянное научно-методическое, психолого-педагогическое сопровождение деятельности образов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тельных учреждений по выявлению и поддержке одарённых детей</w:t>
            </w:r>
          </w:p>
        </w:tc>
      </w:tr>
      <w:tr w:rsidR="001A7850" w:rsidRPr="001A7850" w:rsidTr="00DC3A55">
        <w:tc>
          <w:tcPr>
            <w:tcW w:w="51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работа районного методич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единения психологов и психол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гов и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онного професс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онального сообщ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кур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одаренн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и выс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комотив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рованными школьн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ками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психол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гическое сопр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вождение одаре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и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дителей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6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1A7850" w:rsidRPr="001A7850" w:rsidTr="00DC3A55">
        <w:tc>
          <w:tcPr>
            <w:tcW w:w="51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досту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ность 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стия 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ренных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лайн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ференциях, диспутах, предме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оли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пиадах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134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надпре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метное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учащи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ся, подг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товка к итоговой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ственной аттест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пускников школ района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7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пособствовать привлечению преподавательского состава высших учебных заведений Красноярского края для о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1A7850" w:rsidRPr="001A7850" w:rsidTr="00DC3A55">
        <w:tc>
          <w:tcPr>
            <w:tcW w:w="51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5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школ, выездных семинаров, научно-практич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ференций 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40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2055" w:type="dxa"/>
            <w:gridSpan w:val="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 по по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0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1 426,90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1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0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5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9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1 426,90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A7850" w:rsidRDefault="001A7850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Sect="00B84322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14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Подпрограмма 4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1.</w:t>
      </w:r>
      <w:r w:rsidRPr="001A785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A7850">
        <w:rPr>
          <w:rFonts w:ascii="Arial" w:eastAsia="Times New Roman" w:hAnsi="Arial" w:cs="Arial"/>
          <w:sz w:val="24"/>
          <w:szCs w:val="24"/>
        </w:rPr>
        <w:t>Паспорт подпрограммы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«Организация отдыха и оздоровления детей и подрос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ков»</w:t>
            </w:r>
          </w:p>
        </w:tc>
      </w:tr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Соисполнители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A7850" w:rsidRPr="001A7850" w:rsidRDefault="001A7850" w:rsidP="001A78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Муниципальные образовательные учреждения;</w:t>
            </w:r>
          </w:p>
          <w:p w:rsidR="001A7850" w:rsidRPr="001A7850" w:rsidRDefault="001A7850" w:rsidP="001A78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КГКУ «Центр занятости населения» Ермаковского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1A7850" w:rsidRPr="001A7850" w:rsidRDefault="001A7850" w:rsidP="001A78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Органы местного самоуправления</w:t>
            </w:r>
          </w:p>
        </w:tc>
      </w:tr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Цель: Организация полноценного отдыха, оздоровл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школьного возраста круглогодично.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обеспечение информационно-методического сопр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вождения отдыха детей, их оздоровления и занятости;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ных учреждений района; 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выделение бесплатных путевок в загородные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вительные лагеря;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занятости подростков, через создание рабочих мест;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- обеспечение отдыха детей в стационарном палато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ном лагере.</w:t>
            </w:r>
          </w:p>
        </w:tc>
      </w:tr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казатели подпрограммы 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1. Доля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оздоровленных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включенных в различные формы отдыха, в общем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возраста.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 Ежегодный охват отдыхом и оздоровлением детей в лагерях с дневным пребыванием детей.</w:t>
            </w:r>
          </w:p>
          <w:p w:rsidR="001A7850" w:rsidRPr="001A7850" w:rsidRDefault="001A7850" w:rsidP="001A7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3. Ежегодный охват подростков в возрасте 14-18 лет, устроенных на временную занятость в общем числе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подростков района.</w:t>
            </w:r>
          </w:p>
        </w:tc>
      </w:tr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нансирования подпрогра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Общий объем бюджетных ассигнований на реализацию подпрограммы 69 551,5 тыс. рублей, в том числе, по годам: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3 494,5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2015год – 3 629,0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2016год – 4 255,1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2017год – 4 287,7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5 165,1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5 393,8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5 663,2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6 896,4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8 400,4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7 510,6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7 100,8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7 100,8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52 613,3 тыс. руб.,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2 472,4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2 516,6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2 410,8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2 407,2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- 2 995,5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3 116,2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4 651,7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5 300,9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6 632,1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6 703,3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6 703,3 тыс. рублей.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6 703,3 тыс. рублей.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16 938,2 тыс. ру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лей, в том числе по годам: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1 022,1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1 112,4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1 844, 3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1 880,5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2 169,6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2 277,6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2021 год – 1 011,5 тыс. рублей; 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1 595,5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1 768,3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807,3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397,5 тыс. рублей;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397,5 тыс. рублей.</w:t>
            </w:r>
          </w:p>
        </w:tc>
      </w:tr>
      <w:tr w:rsidR="001A7850" w:rsidRPr="001A7850" w:rsidTr="00DC3A55">
        <w:tc>
          <w:tcPr>
            <w:tcW w:w="3369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 администрации Ермаковского района. </w:t>
            </w:r>
          </w:p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граммы.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Организация отдыха, оздоровления, занятости детей и подростков в каник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>лярный период и детей дошкольного возраста круглогодично является одной из ва</w:t>
      </w:r>
      <w:r w:rsidRPr="001A7850">
        <w:rPr>
          <w:rFonts w:ascii="Arial" w:eastAsia="Times New Roman" w:hAnsi="Arial" w:cs="Arial"/>
          <w:sz w:val="24"/>
          <w:szCs w:val="24"/>
        </w:rPr>
        <w:t>ж</w:t>
      </w:r>
      <w:r w:rsidRPr="001A7850">
        <w:rPr>
          <w:rFonts w:ascii="Arial" w:eastAsia="Times New Roman" w:hAnsi="Arial" w:cs="Arial"/>
          <w:sz w:val="24"/>
          <w:szCs w:val="24"/>
        </w:rPr>
        <w:t>нейших задач администрации Ермаковского района, управления образования, здр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воохранения, социальной защиты населения, образовательных учреждений, сел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Оставшиеся без внимания 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ти в каникулярный период, особенно в неблагополучных семьях, совершают разли</w:t>
      </w:r>
      <w:r w:rsidRPr="001A7850">
        <w:rPr>
          <w:rFonts w:ascii="Arial" w:eastAsia="Times New Roman" w:hAnsi="Arial" w:cs="Arial"/>
          <w:sz w:val="24"/>
          <w:szCs w:val="24"/>
        </w:rPr>
        <w:t>ч</w:t>
      </w:r>
      <w:r w:rsidRPr="001A7850">
        <w:rPr>
          <w:rFonts w:ascii="Arial" w:eastAsia="Times New Roman" w:hAnsi="Arial" w:cs="Arial"/>
          <w:sz w:val="24"/>
          <w:szCs w:val="24"/>
        </w:rPr>
        <w:t>ного рода правонарушения, разрушают свое здоровье, поэтому необходимо орган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лизации мер по профилактике безнадзорности и правонарушений несовершенноле</w:t>
      </w:r>
      <w:r w:rsidRPr="001A7850">
        <w:rPr>
          <w:rFonts w:ascii="Arial" w:eastAsia="Times New Roman" w:hAnsi="Arial" w:cs="Arial"/>
          <w:sz w:val="24"/>
          <w:szCs w:val="24"/>
        </w:rPr>
        <w:t>т</w:t>
      </w:r>
      <w:r w:rsidRPr="001A7850">
        <w:rPr>
          <w:rFonts w:ascii="Arial" w:eastAsia="Times New Roman" w:hAnsi="Arial" w:cs="Arial"/>
          <w:sz w:val="24"/>
          <w:szCs w:val="24"/>
        </w:rPr>
        <w:t>них.</w:t>
      </w:r>
      <w:proofErr w:type="gramEnd"/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Эти меры отражены в </w:t>
      </w:r>
      <w:r w:rsidRPr="001A7850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1A7850">
        <w:rPr>
          <w:rFonts w:ascii="Arial" w:eastAsia="Times New Roman" w:hAnsi="Arial" w:cs="Arial"/>
          <w:sz w:val="24"/>
          <w:szCs w:val="24"/>
        </w:rPr>
        <w:t>е Красноярского края от 07.07.2009 г. № 8-3618 "Об обеспечении прав детей на отдых, оздоровление и занятость в Красноярском крае".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циально-опасном положении позволят снизить правонарушения среди несоверше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нолетних, сохранить и развить инфраструктуру детского отдыха и оздоровления, з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нятости в районе. </w:t>
      </w:r>
      <w:proofErr w:type="gramEnd"/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осуществляет управление образов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ние администрации Ермаковского района.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>маковского района (приложение № 1) к настоящей подпрограмме.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средств краевого и районного бюджетов.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Для реализации подпрограммы создан оргкомитет, в который входят: админ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ями, руководителями предприятий, индивидуальными предпринимателями. Испо</w:t>
      </w:r>
      <w:r w:rsidRPr="001A7850">
        <w:rPr>
          <w:rFonts w:ascii="Arial" w:eastAsia="Times New Roman" w:hAnsi="Arial" w:cs="Arial"/>
          <w:sz w:val="24"/>
          <w:szCs w:val="24"/>
        </w:rPr>
        <w:t>л</w:t>
      </w:r>
      <w:r w:rsidRPr="001A7850">
        <w:rPr>
          <w:rFonts w:ascii="Arial" w:eastAsia="Times New Roman" w:hAnsi="Arial" w:cs="Arial"/>
          <w:sz w:val="24"/>
          <w:szCs w:val="24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В реализации подпрограммных мероприятий участвуют работники образов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ния, КГКУ «Центр занятости населения Ермаковского района», деятельность которых </w:t>
      </w:r>
      <w:r w:rsidRPr="001A7850">
        <w:rPr>
          <w:rFonts w:ascii="Arial" w:eastAsia="Times New Roman" w:hAnsi="Arial" w:cs="Arial"/>
          <w:sz w:val="24"/>
          <w:szCs w:val="24"/>
        </w:rPr>
        <w:lastRenderedPageBreak/>
        <w:t>направлена на организацию работы с населением, в том числе, с детьми. Взаим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действие учреждений, ведомств, социальных партнеров, общественности будет сп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собствовать реализации поставленных задач и достижения цели программы.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 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образов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 xml:space="preserve">ния администрации </w:t>
      </w:r>
      <w:r w:rsidRPr="001A7850">
        <w:rPr>
          <w:rFonts w:ascii="Arial" w:eastAsia="Times New Roman" w:hAnsi="Arial" w:cs="Arial"/>
          <w:sz w:val="24"/>
          <w:szCs w:val="24"/>
        </w:rPr>
        <w:t>Ермаковского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 xml:space="preserve"> района, которое несет ответственность за выпо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л</w:t>
      </w:r>
      <w:r w:rsidRPr="001A7850">
        <w:rPr>
          <w:rFonts w:ascii="Arial" w:eastAsia="Times New Roman" w:hAnsi="Arial" w:cs="Arial"/>
          <w:sz w:val="24"/>
          <w:szCs w:val="24"/>
          <w:lang w:eastAsia="en-US"/>
        </w:rPr>
        <w:t>нение ее мероприятий и целевое использование средств.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 xml:space="preserve">маковского района до 1 марта года, следующего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позволит: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ежегодно охватить организованными формами отдыха, оздоровления, зан</w:t>
      </w:r>
      <w:r w:rsidRPr="001A7850">
        <w:rPr>
          <w:rFonts w:ascii="Arial" w:eastAsia="Times New Roman" w:hAnsi="Arial" w:cs="Arial"/>
          <w:sz w:val="24"/>
          <w:szCs w:val="24"/>
        </w:rPr>
        <w:t>я</w:t>
      </w:r>
      <w:r w:rsidRPr="001A7850">
        <w:rPr>
          <w:rFonts w:ascii="Arial" w:eastAsia="Times New Roman" w:hAnsi="Arial" w:cs="Arial"/>
          <w:sz w:val="24"/>
          <w:szCs w:val="24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сократить число правонарушений несовершеннолетних;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увеличить охват всеми формами отдыха, оздоровления и занятости в св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 xml:space="preserve">бодное от учебы время числа детей,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находящихся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в трудной жизненной ситуации.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ящей подпрограмме.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A7850" w:rsidRPr="001A7850" w:rsidRDefault="001A7850" w:rsidP="001A7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Общий объем бюджетных ассигнований на реализацию подпрограммы 69 551,5 тыс. рублей, в том числе, по годам: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3 494,5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2015год – 3 629,0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2016год – 4 255,1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2017год – 4 287,7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5 165,1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5 393,8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5 663,2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6 896,4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8 400,4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7 510,6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7 100,8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2026 год – 7 100,8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52 613,3 тыс. руб.,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 в том числе по годам: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2 472,4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2 516,6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2 410,8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2 407,2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- 2 995,5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3 116,2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4 651,7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5 300,9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6 632,1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6 703,3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6 703,3 тыс. рублей.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6 703,3 тыс. рублей.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16 938,2 тыс. рублей, в том числе по г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дам: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1 022,1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1 112,4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1 844, 3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1 880,5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2 169,6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2 277,6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2021 год – 1 011,5 тыс. рублей; 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1 595,5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1 768,3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807,3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397,5 тыс. рублей;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397,5 тыс. рублей.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1A7850" w:rsidRPr="001A7850" w:rsidSect="001A7850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15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1A7850" w:rsidRPr="001A7850" w:rsidTr="00DC3A55">
        <w:trPr>
          <w:trHeight w:val="322"/>
        </w:trPr>
        <w:tc>
          <w:tcPr>
            <w:tcW w:w="1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дикаторы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1A7850" w:rsidRPr="001A7850" w:rsidTr="00DC3A55">
        <w:trPr>
          <w:trHeight w:val="322"/>
        </w:trPr>
        <w:tc>
          <w:tcPr>
            <w:tcW w:w="1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rPr>
          <w:trHeight w:val="322"/>
        </w:trPr>
        <w:tc>
          <w:tcPr>
            <w:tcW w:w="1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5000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 период, детей дошкольн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го возраста круглогодично.</w:t>
            </w:r>
          </w:p>
        </w:tc>
      </w:tr>
      <w:tr w:rsidR="001A7850" w:rsidRPr="001A7850" w:rsidTr="00DC3A55">
        <w:tc>
          <w:tcPr>
            <w:tcW w:w="5000" w:type="pct"/>
            <w:gridSpan w:val="19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 - методическое сопровождение отдыха детей, их оздоровления и занятости</w:t>
            </w:r>
          </w:p>
        </w:tc>
      </w:tr>
      <w:tr w:rsidR="001A7850" w:rsidRPr="001A7850" w:rsidTr="00DC3A55">
        <w:tc>
          <w:tcPr>
            <w:tcW w:w="1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4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личные формы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 в общем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</w:tr>
      <w:tr w:rsidR="001A7850" w:rsidRPr="001A7850" w:rsidTr="00DC3A55">
        <w:tc>
          <w:tcPr>
            <w:tcW w:w="1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Ежегодный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охват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дыхом и оздоровл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 детей в оздоров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лагерях  с дневным пребыв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</w:tr>
      <w:tr w:rsidR="001A7850" w:rsidRPr="001A7850" w:rsidTr="00DC3A55">
        <w:tc>
          <w:tcPr>
            <w:tcW w:w="1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4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Ежегодный охват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ростков в возрасте 14-18 лет, устроенных  на време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ную зан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тость в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</w:tr>
    </w:tbl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RPr="001A7850" w:rsidSect="00294152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16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A7850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тов</w:t>
      </w:r>
    </w:p>
    <w:p w:rsidR="001A7850" w:rsidRPr="001A7850" w:rsidRDefault="001A7850" w:rsidP="001A7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211"/>
        <w:gridCol w:w="945"/>
        <w:gridCol w:w="472"/>
        <w:gridCol w:w="437"/>
        <w:gridCol w:w="768"/>
        <w:gridCol w:w="382"/>
        <w:gridCol w:w="520"/>
        <w:gridCol w:w="57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82"/>
        <w:gridCol w:w="1282"/>
      </w:tblGrid>
      <w:tr w:rsidR="001A7850" w:rsidRPr="001A7850" w:rsidTr="00DC3A55">
        <w:tc>
          <w:tcPr>
            <w:tcW w:w="15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78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77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67" w:type="dxa"/>
            <w:gridSpan w:val="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92" w:type="dxa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зультат от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лизации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1A7850" w:rsidRPr="001A7850" w:rsidTr="00DC3A55">
        <w:tc>
          <w:tcPr>
            <w:tcW w:w="15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42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5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82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9699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го возраста круглогодично</w:t>
            </w:r>
          </w:p>
        </w:tc>
      </w:tr>
      <w:tr w:rsidR="001A7850" w:rsidRPr="001A7850" w:rsidTr="00DC3A55">
        <w:tc>
          <w:tcPr>
            <w:tcW w:w="9699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информационно-методическое сопровождение отдыха детей, их оздоровления и занятости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работы межв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миссии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орг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низации отдыха,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тей.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товка норм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тивно-правовой базы летнего отдыха.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Работа комиссии по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лению путевок в загоро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 на безво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мездной основе, монит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ждений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межв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минаров (сов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щаний),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просам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зации отдыха и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ждений района) </w:t>
            </w:r>
            <w:proofErr w:type="gramEnd"/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ция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дение для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 загоро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герей не менее 2 семин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 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Монит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ринг эффе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ждений, наход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района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V13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дневный монит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лаг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рей с дневным преб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ванием детей, загоро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герей, наход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щихся на террит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рии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района, других форм отдыха, 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и подрос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ков </w:t>
            </w:r>
            <w:bookmarkEnd w:id="0"/>
          </w:p>
        </w:tc>
      </w:tr>
      <w:tr w:rsidR="001A7850" w:rsidRPr="001A7850" w:rsidTr="00DC3A55">
        <w:tc>
          <w:tcPr>
            <w:tcW w:w="9699" w:type="dxa"/>
            <w:gridSpan w:val="2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2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набора проду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– 790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набора проду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тания 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740,90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740,50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1481,40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– 790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набора проду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769,50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862,30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140,80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158,30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1930,90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– 790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набора проду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– 790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набора проду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1795,2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1795,20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3590,40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– 790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набора проду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1 727,8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1 728,2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3456,00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– 790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набора проду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1 795,5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1 992,0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3787,50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– 790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набора проду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тания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3 811,1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11142,50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детей – 790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601,40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654,20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777,40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715,20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516,10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526,10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5698,60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Дети,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сеща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 фру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и соки 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Дети,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сеща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 фру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и соки еж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досуга детей в лагерях с дне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ванием детей по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граммам лагеря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 базе всех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ждений во время летнего сезона должны реализ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вываться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лагерей с дне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ванием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155,0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102,2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150,2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349,0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465,7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502,2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1854,30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онарном палато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ном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гере на отдохнут 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2.13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447,0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447,00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онарном палато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ном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гере на отдохнут школ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1A7850" w:rsidRPr="001A7850" w:rsidTr="00DC3A55">
        <w:tc>
          <w:tcPr>
            <w:tcW w:w="9699" w:type="dxa"/>
            <w:gridSpan w:val="2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мости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путевок для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краевые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пальные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геря за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счет 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290,3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309,30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ленных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 – 65 чел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путевок для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краевые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пальные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302,10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304,30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606,40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детей – 65 чел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путевок для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краевые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пальные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255,40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219,60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309,60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363,90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1148,50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детей – 44 чел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путевок для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краевые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пальные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622,60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807,30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397,50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397,50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1827,40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детей – 44 чел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путевок для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тей в краевые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пальные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721,4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1398,60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детей – 65 чел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.6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путевок для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краевые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пальные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073970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683,0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679,0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2,00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ство оздоро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ленных детей – 65 чел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путевок для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краевые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ярского края,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пальные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1 120,1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1 059,9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1 427,2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2 281,2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5888,40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ту 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мости путевок для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в краевые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ярского края,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пальные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 за счет краевого бюджета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2 686,3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8291,50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налу в целях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нения функций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ными)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зенными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фонд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61,0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2 874,9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6047,40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 перс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налу в целях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нения функций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ми,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зенными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госуда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ными фонд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404,40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цинских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тории края, проезда к месту лечения (отдыха) и обра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 в случае сам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177,3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144,8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341,00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тории края, проезда к месту лечения (отдыха) и обра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 в случае сам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езда,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200,40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36103,10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ки детей из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мей к месту отдыха и обра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44,9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44,9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31,4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18,3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воз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к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сту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 и обратно (65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 в загоро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геря)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3.14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ки детей из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мей к месту отдыха и обра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7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8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4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44,5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44,50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ный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воз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тей к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сту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дыха и обратно (65 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ловек в загоро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геря)</w:t>
            </w:r>
          </w:p>
        </w:tc>
      </w:tr>
      <w:tr w:rsidR="001A7850" w:rsidRPr="001A7850" w:rsidTr="00DC3A55">
        <w:tc>
          <w:tcPr>
            <w:tcW w:w="9699" w:type="dxa"/>
            <w:gridSpan w:val="2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4. 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Обеспечить рабочие места для подростков в приоритетном </w:t>
            </w:r>
            <w:proofErr w:type="spell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пордке</w:t>
            </w:r>
            <w:proofErr w:type="spell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, находящихся в социальноопасном положении</w:t>
            </w:r>
            <w:proofErr w:type="gramEnd"/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иных 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тран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фертов органам местн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посел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на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зацию труд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 нес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верше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них 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совое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ное 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 не менее 120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ростков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3 494,50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7 100,8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7 100,8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69 551,5 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1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77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0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 </w:t>
            </w:r>
          </w:p>
        </w:tc>
        <w:tc>
          <w:tcPr>
            <w:tcW w:w="34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7 100,8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7 100,8 </w:t>
            </w:r>
          </w:p>
        </w:tc>
        <w:tc>
          <w:tcPr>
            <w:tcW w:w="4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69 551,5 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A7850" w:rsidRDefault="001A7850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A7850" w:rsidSect="00294152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17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8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«Развитие образования Ермаковского района»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Подпрограмма 5</w:t>
      </w:r>
    </w:p>
    <w:p w:rsidR="001A7850" w:rsidRPr="001A7850" w:rsidRDefault="001A7850" w:rsidP="001A7850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1A7850" w:rsidRPr="001A7850" w:rsidRDefault="001A7850" w:rsidP="001A7850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32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1A7850" w:rsidRPr="001A7850" w:rsidRDefault="001A7850" w:rsidP="001A7850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6266"/>
      </w:tblGrid>
      <w:tr w:rsidR="001A7850" w:rsidRPr="001A7850" w:rsidTr="00DC3A55">
        <w:tc>
          <w:tcPr>
            <w:tcW w:w="3634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66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«Обеспечение реализации муниципальной програ</w:t>
            </w:r>
            <w:r w:rsidRPr="001A7850">
              <w:rPr>
                <w:rFonts w:ascii="Arial" w:eastAsia="Times New Roman" w:hAnsi="Arial" w:cs="Arial"/>
                <w:kern w:val="32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kern w:val="32"/>
                <w:sz w:val="24"/>
                <w:szCs w:val="24"/>
              </w:rPr>
              <w:t>мы и прочие мероприятия»</w:t>
            </w:r>
          </w:p>
        </w:tc>
      </w:tr>
      <w:tr w:rsidR="001A7850" w:rsidRPr="001A7850" w:rsidTr="00DC3A55">
        <w:tc>
          <w:tcPr>
            <w:tcW w:w="3634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торой реализуется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6266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Ермаковского района»</w:t>
            </w:r>
          </w:p>
        </w:tc>
      </w:tr>
      <w:tr w:rsidR="001A7850" w:rsidRPr="001A7850" w:rsidTr="00DC3A55">
        <w:tc>
          <w:tcPr>
            <w:tcW w:w="3634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исполнитель.</w:t>
            </w:r>
          </w:p>
        </w:tc>
        <w:tc>
          <w:tcPr>
            <w:tcW w:w="6266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– главный распорядитель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бюджетных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средств, ответственный исполнитель</w:t>
            </w:r>
          </w:p>
        </w:tc>
      </w:tr>
      <w:tr w:rsidR="001A7850" w:rsidRPr="001A7850" w:rsidTr="00DC3A55">
        <w:tc>
          <w:tcPr>
            <w:tcW w:w="3634" w:type="dxa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 подпрограммы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пальной программы </w:t>
            </w:r>
          </w:p>
        </w:tc>
        <w:tc>
          <w:tcPr>
            <w:tcW w:w="6266" w:type="dxa"/>
          </w:tcPr>
          <w:p w:rsidR="001A7850" w:rsidRPr="001A7850" w:rsidRDefault="001A7850" w:rsidP="001A7850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эффективного управления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раслью </w:t>
            </w:r>
          </w:p>
        </w:tc>
      </w:tr>
      <w:tr w:rsidR="001A7850" w:rsidRPr="001A7850" w:rsidTr="00DC3A55">
        <w:tc>
          <w:tcPr>
            <w:tcW w:w="3634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Задачи подпрограммы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6266" w:type="dxa"/>
          </w:tcPr>
          <w:p w:rsidR="001A7850" w:rsidRPr="001A7850" w:rsidRDefault="001A7850" w:rsidP="001A7850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Организация деятельности отраслевого органа мес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самоуправления и подведомственных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ний, обеспечивающих деятельность образовательных учреждений, направленной на эффективное управл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отраслью</w:t>
            </w:r>
          </w:p>
        </w:tc>
      </w:tr>
      <w:tr w:rsidR="001A7850" w:rsidRPr="001A7850" w:rsidTr="00DC3A55">
        <w:tc>
          <w:tcPr>
            <w:tcW w:w="3634" w:type="dxa"/>
            <w:shd w:val="clear" w:color="auto" w:fill="auto"/>
          </w:tcPr>
          <w:p w:rsidR="001A7850" w:rsidRPr="001A7850" w:rsidRDefault="001A7850" w:rsidP="001A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индикаторы и пок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затели подпрограммы мун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6266" w:type="dxa"/>
            <w:shd w:val="clear" w:color="auto" w:fill="auto"/>
          </w:tcPr>
          <w:p w:rsidR="001A7850" w:rsidRPr="001A7850" w:rsidRDefault="001A7850" w:rsidP="001A785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Исполнение утвержденных бюджетных ассигнов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 составит 100% к 2024 году.</w:t>
            </w:r>
          </w:p>
          <w:p w:rsidR="001A7850" w:rsidRPr="001A7850" w:rsidRDefault="001A7850" w:rsidP="001A785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Исполнение муниципального задания муниципал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бюджетными, казенными учреждениями сост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вит не менее 100% к 2024 году. </w:t>
            </w:r>
          </w:p>
          <w:p w:rsidR="001A7850" w:rsidRPr="001A7850" w:rsidRDefault="001A7850" w:rsidP="001A785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Муниципальным казенным учреждением «Центр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лизованная бухгалтерия образования по ведению учета в сфере образования» составит не менее 100 % к 2024 году. </w:t>
            </w:r>
          </w:p>
        </w:tc>
      </w:tr>
      <w:tr w:rsidR="001A7850" w:rsidRPr="001A7850" w:rsidTr="00DC3A55">
        <w:tc>
          <w:tcPr>
            <w:tcW w:w="3634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266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1A7850" w:rsidRPr="001A7850" w:rsidTr="00DC3A55">
        <w:tc>
          <w:tcPr>
            <w:tcW w:w="3634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66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, краевого и районного бюджетов.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384 442,6 тыс. рублей, в том числе: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20 311,7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20 635,7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21 598,8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21 927,2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23 657,8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25 183,1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32 267,5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29 624,7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год – 34 658,0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37 579,0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41 586,9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37 375,2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- 38 037,0 тыс. рублей.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3 988,4 тыс. рублей, в т. ч. по годам: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3 988,4 тыс. рублей.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56 300,2 тыс. рублей, в т. ч. по годам: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1 490,2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1 585,6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1 327,5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1 402,1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3 418,8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4 547,5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5 298,0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3 720,6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7 390,8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5 941,4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8 677,7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5 750,0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5 750,0 тыс. рублей.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324 154,0 тыс. рублей, в т. ч. по годам: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 – 18 821,6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 – 19 050,1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 – 20 271,3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 – 20 525,2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 – 20 239,0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 – 20 635,6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 – 22 981,1 тыс. рублей;</w:t>
            </w:r>
          </w:p>
          <w:p w:rsidR="001A7850" w:rsidRPr="001A7850" w:rsidRDefault="001A7850" w:rsidP="001A78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 – 25 904,2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 – 27 267,2 тыс. рублей;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 – 31 637,6 тыс. рублей;</w:t>
            </w:r>
          </w:p>
          <w:p w:rsidR="001A7850" w:rsidRPr="001A7850" w:rsidRDefault="001A7850" w:rsidP="001A7850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 – 32 909,2 тыс. рублей;</w:t>
            </w:r>
          </w:p>
          <w:p w:rsidR="001A7850" w:rsidRPr="001A7850" w:rsidRDefault="001A7850" w:rsidP="001A7850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 – 31 625,2 тыс. рублей;</w:t>
            </w:r>
          </w:p>
          <w:p w:rsidR="001A7850" w:rsidRPr="001A7850" w:rsidRDefault="001A7850" w:rsidP="001A7850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 – 32 287,0 тыс. рублей.</w:t>
            </w:r>
          </w:p>
        </w:tc>
      </w:tr>
      <w:tr w:rsidR="001A7850" w:rsidRPr="001A7850" w:rsidTr="00DC3A55">
        <w:tc>
          <w:tcPr>
            <w:tcW w:w="3634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6266" w:type="dxa"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района.</w:t>
            </w:r>
          </w:p>
        </w:tc>
      </w:tr>
    </w:tbl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Обеспечение устойчивого функционирования и развития системы образ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вания рассматривается как приоритетный вопрос муниципальной политики. Обр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зование во многом определяет социальную стабильность и динамику экономич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lastRenderedPageBreak/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вых, кадровых ресурсов побуждает к оптимизации использования площадей п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 xml:space="preserve">мещений,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энерго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 xml:space="preserve">- и трудозатрат, концентрации материальных ресурсов.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1A7850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</w:t>
      </w:r>
      <w:r w:rsidRPr="001A7850">
        <w:rPr>
          <w:rFonts w:ascii="Arial" w:eastAsia="Times New Roman" w:hAnsi="Arial" w:cs="Arial"/>
          <w:sz w:val="24"/>
          <w:szCs w:val="24"/>
        </w:rPr>
        <w:t>Ермаковского</w:t>
      </w:r>
      <w:r w:rsidRPr="001A7850">
        <w:rPr>
          <w:rFonts w:ascii="Arial" w:eastAsia="Times New Roman" w:hAnsi="Arial" w:cs="Arial"/>
          <w:snapToGrid w:val="0"/>
          <w:sz w:val="24"/>
          <w:szCs w:val="24"/>
        </w:rPr>
        <w:t xml:space="preserve"> района.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Основные задачи, которые выполняет Управление образования, это: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1A7850">
        <w:rPr>
          <w:rFonts w:ascii="Arial" w:eastAsia="Times New Roman" w:hAnsi="Arial" w:cs="Arial"/>
          <w:sz w:val="24"/>
          <w:szCs w:val="24"/>
        </w:rPr>
        <w:t>й</w:t>
      </w:r>
      <w:r w:rsidRPr="001A7850">
        <w:rPr>
          <w:rFonts w:ascii="Arial" w:eastAsia="Times New Roman" w:hAnsi="Arial" w:cs="Arial"/>
          <w:sz w:val="24"/>
          <w:szCs w:val="24"/>
        </w:rPr>
        <w:t>ской Федерации;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осуществление в пределах своей компетенции отдельных государстве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выявление и учет детей-сирот и детей, оставшихся без п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печения родителей, а также детей, нуждающихся в помощи государства;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обследование и готовит заключение об условиях жизни и восп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тания ребенка, оставшегося без попечения родителей или нуждающегося в п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мощи государства;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р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ждение, обеспечивает последующий </w:t>
      </w:r>
      <w:proofErr w:type="gramStart"/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условиями их содержания, во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питания и образования независимо от формы устройства детей;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- предоставляет сведения о детях-сиротах и детях, оставшихся без попеч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родителей, не устроенных на воспитание в семьи, в региональный банк да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ных о детях, оставшихся без попечения родителей, в порядке и в сроки, устано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ленные законодательством;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- ведет учет граждан Российской Федерации, желающих усыновить ребе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ка;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ведет учет </w:t>
      </w:r>
      <w:proofErr w:type="gramStart"/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усыновленных</w:t>
      </w:r>
      <w:proofErr w:type="gramEnd"/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(удочеренных) детей, детей, в отношении кот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рых установлена опека или попечительство, переданных на воспитание в прие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ную семью;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надзор за деятельностью опекунов и попечителей, прие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работу по профилактике социального сиротства, жестокого о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ращения с детьми;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осуществляет </w:t>
      </w:r>
      <w:proofErr w:type="gramStart"/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действиями опекунов и попечителей, управл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я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ющих имуществом подопечных;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- принимает меры по защите жилищных прав подопечных, лиц из числа д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тей-сирот и детей, оставшихся без попечения родителей, в том числе по обесп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чению их жилой площадью в случаях, предусмотренных законодательством;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на </w:t>
      </w:r>
      <w:proofErr w:type="gramStart"/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>основании</w:t>
      </w:r>
      <w:proofErr w:type="gramEnd"/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1A7850">
        <w:rPr>
          <w:rFonts w:ascii="Arial" w:eastAsia="Times New Roman" w:hAnsi="Arial" w:cs="Arial"/>
          <w:sz w:val="24"/>
          <w:szCs w:val="24"/>
        </w:rPr>
        <w:t xml:space="preserve"> связанных с отобр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нием ребенка и передачей его другому лицу (лицам)</w:t>
      </w: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7850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- планирование, организация, регулирование и контроль деятельности ра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>положенных на территории Ермаковского района муниципальных казенных учр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ждений, в отношении которых Управление образования выступает главным ра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>порядителем бюджетных средств; муниципальных бюджетных учреждений, в о</w:t>
      </w:r>
      <w:r w:rsidRPr="001A7850">
        <w:rPr>
          <w:rFonts w:ascii="Arial" w:eastAsia="Times New Roman" w:hAnsi="Arial" w:cs="Arial"/>
          <w:sz w:val="24"/>
          <w:szCs w:val="24"/>
        </w:rPr>
        <w:t>т</w:t>
      </w:r>
      <w:r w:rsidRPr="001A7850">
        <w:rPr>
          <w:rFonts w:ascii="Arial" w:eastAsia="Times New Roman" w:hAnsi="Arial" w:cs="Arial"/>
          <w:sz w:val="24"/>
          <w:szCs w:val="24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1A7850">
        <w:rPr>
          <w:rFonts w:ascii="Arial" w:eastAsia="Times New Roman" w:hAnsi="Arial" w:cs="Arial"/>
          <w:sz w:val="24"/>
          <w:szCs w:val="24"/>
        </w:rPr>
        <w:t>л</w:t>
      </w:r>
      <w:r w:rsidRPr="001A7850">
        <w:rPr>
          <w:rFonts w:ascii="Arial" w:eastAsia="Times New Roman" w:hAnsi="Arial" w:cs="Arial"/>
          <w:sz w:val="24"/>
          <w:szCs w:val="24"/>
        </w:rPr>
        <w:t>нения муниципального задания на оказание муниципальных услуг в целях ос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>ществления государственной политики в области образования;</w:t>
      </w:r>
      <w:proofErr w:type="gramEnd"/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обеспечение законности, информационной открытости в деятельности Управления образования;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обеспечение контроля за целевым использованием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бюджетных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средств подведомственными муниципальными учреждениями;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В целях обеспечения организации квалифицированного финансово – эк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го района, а также для содействия в реализации управленческих функций Упра</w:t>
      </w:r>
      <w:r w:rsidRPr="001A7850">
        <w:rPr>
          <w:rFonts w:ascii="Arial" w:eastAsia="Times New Roman" w:hAnsi="Arial" w:cs="Arial"/>
          <w:sz w:val="24"/>
          <w:szCs w:val="24"/>
        </w:rPr>
        <w:t>в</w:t>
      </w:r>
      <w:r w:rsidRPr="001A7850">
        <w:rPr>
          <w:rFonts w:ascii="Arial" w:eastAsia="Times New Roman" w:hAnsi="Arial" w:cs="Arial"/>
          <w:sz w:val="24"/>
          <w:szCs w:val="24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нию учета в сфере образования».</w:t>
      </w:r>
      <w:proofErr w:type="gramEnd"/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Цель: Создание условий для эффективного управления отраслью.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Задача: Организация деятельности отраслевого органа местного сам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управления и подведомственных учреждений, обеспечивающих деятельность о</w:t>
      </w:r>
      <w:r w:rsidRPr="001A7850">
        <w:rPr>
          <w:rFonts w:ascii="Arial" w:eastAsia="Times New Roman" w:hAnsi="Arial" w:cs="Arial"/>
          <w:sz w:val="24"/>
          <w:szCs w:val="24"/>
        </w:rPr>
        <w:t>б</w:t>
      </w:r>
      <w:r w:rsidRPr="001A7850">
        <w:rPr>
          <w:rFonts w:ascii="Arial" w:eastAsia="Times New Roman" w:hAnsi="Arial" w:cs="Arial"/>
          <w:sz w:val="24"/>
          <w:szCs w:val="24"/>
        </w:rPr>
        <w:t>разовательных учреждений, направленной на эффективное управление отра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>лью.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Срок выполнения программы: 2014-2030 годы без деления на этапы.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министрации </w:t>
      </w:r>
      <w:r w:rsidRPr="001A7850">
        <w:rPr>
          <w:rFonts w:ascii="Arial" w:eastAsia="Times New Roman" w:hAnsi="Arial" w:cs="Arial"/>
          <w:sz w:val="24"/>
          <w:szCs w:val="24"/>
        </w:rPr>
        <w:t>Ермаковского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управления в области образования и защиты прав несовершеннолетних. Обесп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>шеннолетних.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Управление является юридическим лицом</w:t>
      </w:r>
      <w:r w:rsidRPr="001A785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1A7850">
        <w:rPr>
          <w:rFonts w:ascii="Arial" w:eastAsia="Times New Roman" w:hAnsi="Arial" w:cs="Arial"/>
          <w:sz w:val="24"/>
          <w:szCs w:val="24"/>
        </w:rPr>
        <w:t>обладает обособленным им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 xml:space="preserve">ществом на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праве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оперативного управления, имеет самостоятельный баланс, л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цевые и расчетные счета.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бюджетов, на основании утвержденной бюджетной сметы.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на Красноярского края № 3266-1 от 10.07.1992 г. и утвержденной бюджетной см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ты.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1A7850">
        <w:rPr>
          <w:rFonts w:ascii="Arial" w:eastAsia="Times New Roman" w:hAnsi="Arial" w:cs="Arial"/>
          <w:sz w:val="24"/>
          <w:szCs w:val="24"/>
        </w:rPr>
        <w:t>д</w:t>
      </w:r>
      <w:r w:rsidRPr="001A7850">
        <w:rPr>
          <w:rFonts w:ascii="Arial" w:eastAsia="Times New Roman" w:hAnsi="Arial" w:cs="Arial"/>
          <w:sz w:val="24"/>
          <w:szCs w:val="24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ждений Ермаковского района, муниципального казенного учреждения «Централ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зованная бухгалтерия по ведению учета в сфере образования» и управления о</w:t>
      </w:r>
      <w:r w:rsidRPr="001A7850">
        <w:rPr>
          <w:rFonts w:ascii="Arial" w:eastAsia="Times New Roman" w:hAnsi="Arial" w:cs="Arial"/>
          <w:sz w:val="24"/>
          <w:szCs w:val="24"/>
        </w:rPr>
        <w:t>б</w:t>
      </w:r>
      <w:r w:rsidRPr="001A7850">
        <w:rPr>
          <w:rFonts w:ascii="Arial" w:eastAsia="Times New Roman" w:hAnsi="Arial" w:cs="Arial"/>
          <w:sz w:val="24"/>
          <w:szCs w:val="24"/>
        </w:rPr>
        <w:t>разования администрации Ермаковского района, в соответствии с законодател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ством Российской Федерации на договорной основе создано муниципальное к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зенное учреждение «Централизованная бухгалтерия по ведению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учета в сфере образования» (далее – Учреждение).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1A7850">
        <w:rPr>
          <w:rFonts w:ascii="Arial" w:eastAsia="Times New Roman" w:hAnsi="Arial" w:cs="Arial"/>
          <w:sz w:val="24"/>
          <w:szCs w:val="24"/>
        </w:rPr>
        <w:t>й</w:t>
      </w:r>
      <w:r w:rsidRPr="001A7850">
        <w:rPr>
          <w:rFonts w:ascii="Arial" w:eastAsia="Times New Roman" w:hAnsi="Arial" w:cs="Arial"/>
          <w:sz w:val="24"/>
          <w:szCs w:val="24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>ющим законодательством.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1A7850">
        <w:rPr>
          <w:rFonts w:ascii="Arial" w:eastAsia="Times New Roman" w:hAnsi="Arial" w:cs="Arial"/>
          <w:sz w:val="24"/>
          <w:szCs w:val="24"/>
        </w:rPr>
        <w:t>й</w:t>
      </w:r>
      <w:r w:rsidRPr="001A7850">
        <w:rPr>
          <w:rFonts w:ascii="Arial" w:eastAsia="Times New Roman" w:hAnsi="Arial" w:cs="Arial"/>
          <w:sz w:val="24"/>
          <w:szCs w:val="24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ятельности Учреждения.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обеспечение выполнения муниципального задания Учрежд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нием осуществляется в виде субсидий из бюджета Ермаковского района. Учр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Учреждение создано в целях обеспечения организации квалифицированн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чества дошкольного, общего и дополнительного образования в условиях моде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1A7850">
        <w:rPr>
          <w:rFonts w:ascii="Arial" w:eastAsia="Times New Roman" w:hAnsi="Arial" w:cs="Arial"/>
          <w:sz w:val="24"/>
          <w:szCs w:val="24"/>
        </w:rPr>
        <w:t>в</w:t>
      </w:r>
      <w:r w:rsidRPr="001A7850">
        <w:rPr>
          <w:rFonts w:ascii="Arial" w:eastAsia="Times New Roman" w:hAnsi="Arial" w:cs="Arial"/>
          <w:sz w:val="24"/>
          <w:szCs w:val="24"/>
        </w:rPr>
        <w:t>ленческих функций управления образования в соответствии с действующим зак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нодательством.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реализацию данных м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роприятий является Управление образования администрации Ермаковского рай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на.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1A7850">
        <w:rPr>
          <w:rFonts w:ascii="Arial" w:eastAsia="Times New Roman" w:hAnsi="Arial" w:cs="Arial"/>
          <w:sz w:val="24"/>
          <w:szCs w:val="24"/>
        </w:rPr>
        <w:t>Ермаковского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1A7850">
        <w:rPr>
          <w:rFonts w:ascii="Arial" w:eastAsia="Times New Roman" w:hAnsi="Arial" w:cs="Arial"/>
          <w:sz w:val="24"/>
          <w:szCs w:val="24"/>
        </w:rPr>
        <w:t>у</w:t>
      </w:r>
      <w:r w:rsidRPr="001A7850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1A7850">
        <w:rPr>
          <w:rFonts w:ascii="Arial" w:eastAsia="Times New Roman" w:hAnsi="Arial" w:cs="Arial"/>
          <w:sz w:val="24"/>
          <w:szCs w:val="24"/>
        </w:rPr>
        <w:t>н</w:t>
      </w:r>
      <w:r w:rsidRPr="001A7850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Обязательным условием эффективности программы является успешное выполнение 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приятий в установленные сроки.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Ожидаемый результат от реализации подпрограммных мероприятий:</w:t>
      </w:r>
      <w:r w:rsidRPr="001A7850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повышение эффективности управления отраслью и использования мун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ципального имущества в части вопросов реализации программы,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1A7850">
        <w:rPr>
          <w:rFonts w:ascii="Arial" w:eastAsia="Calibri" w:hAnsi="Arial" w:cs="Arial"/>
          <w:sz w:val="24"/>
          <w:szCs w:val="24"/>
          <w:lang w:eastAsia="en-US"/>
        </w:rPr>
        <w:t>- все выпускники образовательных учреждений обеспечены свидетел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ствами установленного образца; 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разработка и доведение муниципального задания до подведомственных учреждений;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организация работы по выполнению предписаний органов санэпиднадз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 xml:space="preserve">ра,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госпожнадзора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1A7850">
        <w:rPr>
          <w:rFonts w:ascii="Arial" w:eastAsia="Times New Roman" w:hAnsi="Arial" w:cs="Arial"/>
          <w:sz w:val="24"/>
          <w:szCs w:val="24"/>
        </w:rPr>
        <w:t>госэнергонадзора</w:t>
      </w:r>
      <w:proofErr w:type="spellEnd"/>
      <w:r w:rsidRPr="001A7850">
        <w:rPr>
          <w:rFonts w:ascii="Arial" w:eastAsia="Times New Roman" w:hAnsi="Arial" w:cs="Arial"/>
          <w:sz w:val="24"/>
          <w:szCs w:val="24"/>
        </w:rPr>
        <w:t>, а также проведение анализа проделанной в этом направлении работы;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обеспечение своевременной подготовки отчетных материалов в вышест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ящие организации;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контроль и анализ использования средств;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при осуществлении образовательными учреждениями хозяйственных оп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раций и их целесообразностью, наличием и движением имущества и обяз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тельств, использованием материальных, трудовых и финансовых ресурсов в с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ответствии с утвержденными нормами, нормативами и сметами;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обеспечение безопасных условий перевозок учащихся автобусами на те</w:t>
      </w:r>
      <w:r w:rsidRPr="001A7850">
        <w:rPr>
          <w:rFonts w:ascii="Arial" w:eastAsia="Times New Roman" w:hAnsi="Arial" w:cs="Arial"/>
          <w:sz w:val="24"/>
          <w:szCs w:val="24"/>
        </w:rPr>
        <w:t>р</w:t>
      </w:r>
      <w:r w:rsidRPr="001A7850">
        <w:rPr>
          <w:rFonts w:ascii="Arial" w:eastAsia="Times New Roman" w:hAnsi="Arial" w:cs="Arial"/>
          <w:sz w:val="24"/>
          <w:szCs w:val="24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выполнением подрядными организациями работ по капитал</w:t>
      </w:r>
      <w:r w:rsidRPr="001A7850">
        <w:rPr>
          <w:rFonts w:ascii="Arial" w:eastAsia="Times New Roman" w:hAnsi="Arial" w:cs="Arial"/>
          <w:sz w:val="24"/>
          <w:szCs w:val="24"/>
        </w:rPr>
        <w:t>ь</w:t>
      </w:r>
      <w:r w:rsidRPr="001A7850">
        <w:rPr>
          <w:rFonts w:ascii="Arial" w:eastAsia="Times New Roman" w:hAnsi="Arial" w:cs="Arial"/>
          <w:sz w:val="24"/>
          <w:szCs w:val="24"/>
        </w:rPr>
        <w:t>ному ремонту и реконструкции зданий и сооружений образовательных учрежд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ний, соблюдение правил техники безопасности и охраны труда;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участие в проведении проверок технического состояния зданий образов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тельных учреждений, средств коллективной и индивидуальной защиты работн</w:t>
      </w:r>
      <w:r w:rsidRPr="001A7850">
        <w:rPr>
          <w:rFonts w:ascii="Arial" w:eastAsia="Times New Roman" w:hAnsi="Arial" w:cs="Arial"/>
          <w:sz w:val="24"/>
          <w:szCs w:val="24"/>
        </w:rPr>
        <w:t>и</w:t>
      </w:r>
      <w:r w:rsidRPr="001A7850">
        <w:rPr>
          <w:rFonts w:ascii="Arial" w:eastAsia="Times New Roman" w:hAnsi="Arial" w:cs="Arial"/>
          <w:sz w:val="24"/>
          <w:szCs w:val="24"/>
        </w:rPr>
        <w:t>ков, определении их соответствия требованиям нормативно-правовых актов по охране труда;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контроль за правильным и экономным расходованием средств в соотве</w:t>
      </w:r>
      <w:r w:rsidRPr="001A7850">
        <w:rPr>
          <w:rFonts w:ascii="Arial" w:eastAsia="Times New Roman" w:hAnsi="Arial" w:cs="Arial"/>
          <w:sz w:val="24"/>
          <w:szCs w:val="24"/>
        </w:rPr>
        <w:t>т</w:t>
      </w:r>
      <w:r w:rsidRPr="001A7850">
        <w:rPr>
          <w:rFonts w:ascii="Arial" w:eastAsia="Times New Roman" w:hAnsi="Arial" w:cs="Arial"/>
          <w:sz w:val="24"/>
          <w:szCs w:val="24"/>
        </w:rPr>
        <w:t>ствии с целевым назначением по утвержденным муниципальным заданиям бю</w:t>
      </w:r>
      <w:r w:rsidRPr="001A7850">
        <w:rPr>
          <w:rFonts w:ascii="Arial" w:eastAsia="Times New Roman" w:hAnsi="Arial" w:cs="Arial"/>
          <w:sz w:val="24"/>
          <w:szCs w:val="24"/>
        </w:rPr>
        <w:t>д</w:t>
      </w:r>
      <w:r w:rsidRPr="001A7850">
        <w:rPr>
          <w:rFonts w:ascii="Arial" w:eastAsia="Times New Roman" w:hAnsi="Arial" w:cs="Arial"/>
          <w:sz w:val="24"/>
          <w:szCs w:val="24"/>
        </w:rPr>
        <w:t>жетных средств и средств, полученных за счет внебюджетных источников;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формирование полной и достоверной информации о хозяйственных пр</w:t>
      </w:r>
      <w:r w:rsidRPr="001A7850">
        <w:rPr>
          <w:rFonts w:ascii="Arial" w:eastAsia="Times New Roman" w:hAnsi="Arial" w:cs="Arial"/>
          <w:sz w:val="24"/>
          <w:szCs w:val="24"/>
        </w:rPr>
        <w:t>о</w:t>
      </w:r>
      <w:r w:rsidRPr="001A7850">
        <w:rPr>
          <w:rFonts w:ascii="Arial" w:eastAsia="Times New Roman" w:hAnsi="Arial" w:cs="Arial"/>
          <w:sz w:val="24"/>
          <w:szCs w:val="24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проведение инвентаризации имущества и обязательств образовательных учреждений;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>сигнований;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начисление и выплата в установленные сроки заработной платы, иных г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рантий и компенсаций работникам;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своевременное проведение расчетов, возникающих в процессе исполн</w:t>
      </w:r>
      <w:r w:rsidRPr="001A7850">
        <w:rPr>
          <w:rFonts w:ascii="Arial" w:eastAsia="Times New Roman" w:hAnsi="Arial" w:cs="Arial"/>
          <w:sz w:val="24"/>
          <w:szCs w:val="24"/>
        </w:rPr>
        <w:t>е</w:t>
      </w:r>
      <w:r w:rsidRPr="001A7850">
        <w:rPr>
          <w:rFonts w:ascii="Arial" w:eastAsia="Times New Roman" w:hAnsi="Arial" w:cs="Arial"/>
          <w:sz w:val="24"/>
          <w:szCs w:val="24"/>
        </w:rPr>
        <w:t>ния муниципальных заданий с организациями и отдельными физическими лиц</w:t>
      </w:r>
      <w:r w:rsidRPr="001A7850">
        <w:rPr>
          <w:rFonts w:ascii="Arial" w:eastAsia="Times New Roman" w:hAnsi="Arial" w:cs="Arial"/>
          <w:sz w:val="24"/>
          <w:szCs w:val="24"/>
        </w:rPr>
        <w:t>а</w:t>
      </w:r>
      <w:r w:rsidRPr="001A7850">
        <w:rPr>
          <w:rFonts w:ascii="Arial" w:eastAsia="Times New Roman" w:hAnsi="Arial" w:cs="Arial"/>
          <w:sz w:val="24"/>
          <w:szCs w:val="24"/>
        </w:rPr>
        <w:t>ми;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Мероприятия подпрограммы представлены в приложении № 2 к настоящей подпрограмме.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1A7850">
        <w:rPr>
          <w:rFonts w:ascii="Arial" w:eastAsia="Times New Roman" w:hAnsi="Arial" w:cs="Arial"/>
          <w:sz w:val="24"/>
          <w:szCs w:val="24"/>
        </w:rPr>
        <w:t>с</w:t>
      </w:r>
      <w:r w:rsidRPr="001A7850">
        <w:rPr>
          <w:rFonts w:ascii="Arial" w:eastAsia="Times New Roman" w:hAnsi="Arial" w:cs="Arial"/>
          <w:sz w:val="24"/>
          <w:szCs w:val="24"/>
        </w:rPr>
        <w:t>ное обеспечение подпрограммы).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A7850">
        <w:rPr>
          <w:rFonts w:ascii="Arial" w:eastAsia="Calibri" w:hAnsi="Arial" w:cs="Arial"/>
          <w:sz w:val="24"/>
          <w:szCs w:val="24"/>
          <w:lang w:eastAsia="en-US"/>
        </w:rPr>
        <w:t>Финансовое</w:t>
      </w:r>
      <w:proofErr w:type="gramEnd"/>
      <w:r w:rsidRPr="001A7850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реализации подпрограммы осуществляется </w:t>
      </w:r>
      <w:r w:rsidRPr="001A7850">
        <w:rPr>
          <w:rFonts w:ascii="Arial" w:eastAsia="Times New Roman" w:hAnsi="Arial" w:cs="Arial"/>
          <w:sz w:val="24"/>
          <w:szCs w:val="24"/>
        </w:rPr>
        <w:t>за счет средств федерального, краевого и районного бюджетов.</w:t>
      </w:r>
    </w:p>
    <w:p w:rsidR="001A7850" w:rsidRPr="001A7850" w:rsidRDefault="001A7850" w:rsidP="001A785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384 442,6 тыс. рублей, в том числе: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20 311,7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20 635,7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21 598,8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21 927,2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23 657,8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25 183,1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32 267,5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29 624,7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34 658,0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37 579,0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41 586,9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37 375,2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- 38 037,0 тыс.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3 988,4 тыс. рублей, в т. ч. по годам: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3 988,4 тыс.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56 300,2 тыс. рублей, в т. ч. по годам: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2014 год – 1 490,2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1 585,6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1 327,5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1 402,1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3 418,8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4 547,5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5 298,0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3 720,6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7 390,8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5 941,4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8 677,7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5 750,0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5 750,0 тыс. рублей.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1A7850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1A7850">
        <w:rPr>
          <w:rFonts w:ascii="Arial" w:eastAsia="Times New Roman" w:hAnsi="Arial" w:cs="Arial"/>
          <w:sz w:val="24"/>
          <w:szCs w:val="24"/>
        </w:rPr>
        <w:t xml:space="preserve"> бюджета составит 324 154,0 тыс. рублей, в т. ч. по годам: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2014 год – 18 821,6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2015 год – 19 050,1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2016 год – 20 271,3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2017 год – 20 525,2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2018 год – 20 239,0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2019 год – 20 635,6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2020 год – 22 981,1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2021 год – 25 904,2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2022 год – 27 267,2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2023 год – 31 637,6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2024 год – 32 909,2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2025 год – 31 625,2 тыс. рублей;</w:t>
      </w:r>
    </w:p>
    <w:p w:rsidR="001A7850" w:rsidRPr="001A7850" w:rsidRDefault="001A7850" w:rsidP="001A78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2026 год – 32 287,0 тыс. рублей.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A7850" w:rsidRPr="001A7850" w:rsidSect="006A72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18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1A7850" w:rsidRPr="001A7850" w:rsidRDefault="001A7850" w:rsidP="001A785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1A7850" w:rsidRPr="001A7850" w:rsidTr="00DC3A55">
        <w:tc>
          <w:tcPr>
            <w:tcW w:w="15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0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ца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Источник информ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1A7850" w:rsidRPr="001A7850" w:rsidTr="00DC3A55">
        <w:tc>
          <w:tcPr>
            <w:tcW w:w="5000" w:type="pct"/>
            <w:gridSpan w:val="20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1A7850" w:rsidRPr="001A7850" w:rsidTr="00DC3A55">
        <w:tc>
          <w:tcPr>
            <w:tcW w:w="151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Исполнение утвержденных бюджетных 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A7850" w:rsidRPr="001A7850" w:rsidTr="00DC3A55">
        <w:tc>
          <w:tcPr>
            <w:tcW w:w="15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Наличие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сроченной кр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диторской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7850" w:rsidRPr="001A7850" w:rsidTr="00DC3A55">
        <w:tc>
          <w:tcPr>
            <w:tcW w:w="15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задания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ниципальным казенным учреждением "Централиз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ванная бухга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терия по вед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нию учета в сфере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A7850" w:rsidRPr="001A7850" w:rsidTr="00DC3A55">
        <w:tc>
          <w:tcPr>
            <w:tcW w:w="151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Доля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ний от общего числа общео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статист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ческая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A7850" w:rsidRPr="001A7850" w:rsidSect="0031682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lastRenderedPageBreak/>
        <w:t>Приложение № 19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от «06» декабря 2024 г. № 685-п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1A7850" w:rsidRPr="001A7850" w:rsidRDefault="001A7850" w:rsidP="001A78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1A7850" w:rsidRPr="001A7850" w:rsidRDefault="001A7850" w:rsidP="001A785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A785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A7850" w:rsidRPr="001A7850" w:rsidRDefault="001A7850" w:rsidP="001A78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19"/>
        <w:gridCol w:w="985"/>
        <w:gridCol w:w="491"/>
        <w:gridCol w:w="452"/>
        <w:gridCol w:w="836"/>
        <w:gridCol w:w="393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72"/>
        <w:gridCol w:w="1215"/>
      </w:tblGrid>
      <w:tr w:rsidR="001A7850" w:rsidRPr="001A7850" w:rsidTr="00DC3A55">
        <w:tc>
          <w:tcPr>
            <w:tcW w:w="50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br/>
              <w:t>ГРБС</w:t>
            </w:r>
          </w:p>
        </w:tc>
        <w:tc>
          <w:tcPr>
            <w:tcW w:w="2172" w:type="dxa"/>
            <w:gridSpan w:val="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605" w:type="dxa"/>
            <w:gridSpan w:val="14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1A7850" w:rsidRPr="001A7850" w:rsidTr="00DC3A55">
        <w:tc>
          <w:tcPr>
            <w:tcW w:w="50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1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1A7850" w:rsidRPr="001A7850" w:rsidTr="00DC3A55">
        <w:tc>
          <w:tcPr>
            <w:tcW w:w="14400" w:type="dxa"/>
            <w:gridSpan w:val="22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Задача 1 Организация деятельности отраслевого органа местного самоуправления и подведомственных учреждений,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1A7850" w:rsidRPr="001A7850" w:rsidTr="00DC3A55">
        <w:trPr>
          <w:trHeight w:val="276"/>
        </w:trPr>
        <w:tc>
          <w:tcPr>
            <w:tcW w:w="50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новленных функций орг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нов местного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4 300,89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6 808,20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6 660,00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6 799,50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66 161,39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упра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ления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нансами и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польз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щества, в части вопр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граммы, сове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стемы оплаты труда.</w:t>
            </w:r>
          </w:p>
        </w:tc>
      </w:tr>
      <w:tr w:rsidR="001A7850" w:rsidRPr="001A7850" w:rsidTr="00DC3A55">
        <w:trPr>
          <w:trHeight w:val="276"/>
        </w:trPr>
        <w:tc>
          <w:tcPr>
            <w:tcW w:w="50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3 064,50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2 831,00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2 944,40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2 742,60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2 760,30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3 247,60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2 874,50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3 870,00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4 412,40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4 685,30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5 068,00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5 068,00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48 711,10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rPr>
          <w:trHeight w:val="276"/>
        </w:trPr>
        <w:tc>
          <w:tcPr>
            <w:tcW w:w="50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2 152,40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1 091,80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1 192,00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1 174,80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1 021,30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1 049,19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1 163,10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1 085,90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1 147,00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1 167,80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1 662,80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1 589,10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1 728,60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17 225,79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 упра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ления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нансами и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польз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го им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щества в части вопр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граммы, сове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стемы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труда. Все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пускники муниц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ждений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чены свид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ствами уст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разца.</w:t>
            </w:r>
          </w:p>
        </w:tc>
      </w:tr>
      <w:tr w:rsidR="001A7850" w:rsidRPr="001A7850" w:rsidTr="00DC3A55">
        <w:trPr>
          <w:trHeight w:val="276"/>
        </w:trPr>
        <w:tc>
          <w:tcPr>
            <w:tcW w:w="50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50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122,40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175,00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6350080210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49,50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1 890,40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1 248,60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1 287,20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1 259,00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1 117,60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1 616,50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1 473,70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1 534,30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1 920,50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2 039,20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1 925,20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1 965,50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20 764,90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rPr>
          <w:trHeight w:val="276"/>
        </w:trPr>
        <w:tc>
          <w:tcPr>
            <w:tcW w:w="50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полном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чий по орган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зации и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ществлению деятельности по опеке и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печительству в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отношении несоверше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нолетних.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36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93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1 240,20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1 263,60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2 083,00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3 067,40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3 445,00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3 720,60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4 156,20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5 010,20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6 125,00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5 750,00</w:t>
            </w:r>
          </w:p>
        </w:tc>
        <w:tc>
          <w:tcPr>
            <w:tcW w:w="54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5 750,00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44 171,40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стемы оплаты труда</w:t>
            </w:r>
          </w:p>
        </w:tc>
      </w:tr>
      <w:tr w:rsidR="001A7850" w:rsidRPr="001A7850" w:rsidTr="00DC3A55">
        <w:trPr>
          <w:trHeight w:val="276"/>
        </w:trPr>
        <w:tc>
          <w:tcPr>
            <w:tcW w:w="50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2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885,30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842,40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875,60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860,50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1 452,40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2 173,90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2 543,90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2 783,50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3 219,10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3 776,70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4 734,30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4 259,30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4 259,30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32 666,20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354,90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421,20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404,50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419,60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630,60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892,50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901,10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1 233,50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1 390,70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1 490,70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1 490,70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11 504,20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автобусов, осуществл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возки учащи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ся в 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тельные орг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низации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средствами контроля, обеспечива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рывную,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корректиру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мую регистр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цию информ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о скор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сти, маршруте движения транспортных средств, о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жиме труда и отдыха вод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 тран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графами)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073910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43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43,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Софинансир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осн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щение автоб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сов,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ществляющих перевозки учащихся в образовател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организ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чивающими непрерывную, некорректир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жиме труда и отдыха вод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телей тран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графами)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домственных учреждений образования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11 701,70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13 724,40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14 845,90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15 112,20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14 903,90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14 301,60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20 131,30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24 061,80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23 040,00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23 522,00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235 943,40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стемы оплаты труда,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чено бухга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терское обсл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живание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 учр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ждений, обесп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чено услуг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ми по прове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ке и 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нию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куме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тации для пров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дения ремон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бот.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10 494,60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12 192,70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13 261,40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13 398,70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13 211,50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12 685,91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15 570,03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17 651,10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18 865,70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21 572,70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21 982,00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21 735,80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21 735,80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214 357,94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207,10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528,10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584,50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710,70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676,70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614,09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701,97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816,90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260,40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276,40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062,70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287,10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769,10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495,76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иные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ассигн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89,70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Софинансир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 и выплат, обеспечива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щие уровень заработной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минимальной заработной платы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192,30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798,80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991,10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Софинансир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 и выплат, обеспечива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уровень заработной платы 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минимальной заработной платы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99,20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116,90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печивающие уровень з/платы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з/платы.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53,20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131,50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291,40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733,60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плат, в рамках подпрограммы "Обеспечение реализации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печивающие уровень з/платы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жетной сферы не ниже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мальной з/платы.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86,70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61,60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301,20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762,70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1 507,30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Персональные выплаты, устанавлив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емые в целях повышения оплаты труда молодым сп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циалистам, персональные выплаты, устанавлив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емые с учетом опыта работы при наличии ученой степ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ни, почетного звания, нагрудного знака (значка), в рамках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ставок заработной платы 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сферы края, которым представл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4,80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2 668,20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2 673,00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плат, в рамках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подпрограммы "Обеспечение реализации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ставок заработной платы 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сферы края, которым представл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обеспеч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безопа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участия детей в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рожном 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жении,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6350073980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нансирование (возмещение) расходов на повышение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по админ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на, в рамках подпрограммы "Обеспечение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бюджетной сферы 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ноярского края с 1 января 2018 года на 4 процента, в рамках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бюджетной сферы 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ноярского края с 1 января 2018 года на 4 процента, в рамках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Софинансир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вание за счет средств мес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бюджета проведения мероприятий, направленных на обеспеч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безопа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участия детей в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рожном дв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жении,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нансирование (возмещение) расходов на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края, в рамках подпрограммы "Обеспечение реализации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маковского района»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работников бюджетной сферы 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ноярского края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 исключен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 заработной платы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категорий работников, увеличение оплаты труда которых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ществляется в соответствии с указами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сийской 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сматрива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щими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по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вышению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а также в связи с увел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 и (или) выплат,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печивающих уровень зар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же размера минимальной заработной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),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работников бюджетной сферы 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ноярского края за исключен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 заработной платы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ных категорий работников,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увеличение оплаты труда которых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ществляется в соответствии с указами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сийской 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сматрива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щими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по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вышению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а также в связи с увел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 и (или) выплат,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печивающих уровень зар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),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работников бюджетной сферы 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ноярского края за исключен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 заработной платы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категорий работников, увеличение оплаты труда которых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ществляется в соответствии с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указами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сийской 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сматрива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щими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по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вышению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а также в связи с увел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 и (или) выплат,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печивающих уровень зар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),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 работников бюджетной сферы Кра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ноярского края за исключен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ем заработной платы отдел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ных категорий работников, увеличение оплаты труда которых ос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ществляется в соответствии с указами 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сийской Фед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сматрива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щими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 по п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вышению 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ты, а также в связи с увел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 и (или) выплат,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печивающих уровень зар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),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Частичное финансиров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(возмещ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ние) расходов на регионал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выплаты и выплаты, обеспечива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уровень заработной платы 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минимальной заработной 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  <w:proofErr w:type="gramEnd"/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Частичное финансиров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(возмещ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ние) расходов на регионал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ные выплаты и выплаты, обеспечива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щие уровень заработной платы рабо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минимальной заработной 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  <w:proofErr w:type="gramEnd"/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Частичное финансиров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(возмещ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ние) расходов на повышение с 1 октября 2020 года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 в рамках подпрограммы "Развитие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полнительного образования детей"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Ермаковского района "Ра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Частичное финансиров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(возмещ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ние) расходов на повышение с 01 июня 2020 года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края, в рамках подпрограммы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Частичное финансиров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ние (возмещ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ние) расходов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 повышение с 01 июня 2020 года </w:t>
            </w: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края, в рамках подпрограммы «Обеспечение условий ре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Внедрение целевой 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дели цифр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вой образов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тельной среды в общеобр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зовательных организациях и професси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нальных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зовательных организациях, в рамках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Персонифиц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нансирование дополнител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программы "Развитие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полнительного детей"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Ермаковского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Персонифиц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нансирование дополнител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программы "Развитие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полнительного детей"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Ермаковского района "Ра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Персонифиц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рованное ф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нансирование дополнител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ного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детей, в рамках по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"Развитие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полнительного детей" мун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Ермаковского района "Ра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ковского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печивающие уровень зар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"Обеспечение реализации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  <w:proofErr w:type="gramEnd"/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693,40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2 080,20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2 773,60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платы, обе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печивающие уровень зар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мального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"Обеспечение реализации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  <w:proofErr w:type="gramEnd"/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19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края, в рамках подпрограммы "Обеспечение реализации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програ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разования Е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8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472,50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7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596,20</w:t>
            </w:r>
          </w:p>
        </w:tc>
        <w:tc>
          <w:tcPr>
            <w:tcW w:w="1215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2423" w:type="dxa"/>
            <w:gridSpan w:val="2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подпр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52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36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3" w:type="dxa"/>
            <w:shd w:val="clear" w:color="auto" w:fill="auto"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20 311,70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21 927,20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37 375,20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38 037,00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384 442,60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A7850" w:rsidRPr="001A7850" w:rsidTr="00DC3A55">
        <w:tc>
          <w:tcPr>
            <w:tcW w:w="504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919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5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36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3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20 311,7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21 927,2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37 375,20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38 037,00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bCs/>
                <w:sz w:val="24"/>
                <w:szCs w:val="24"/>
              </w:rPr>
              <w:t>384 442,60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A7850" w:rsidRPr="001A7850" w:rsidRDefault="001A7850" w:rsidP="001A78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A785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A7850" w:rsidRPr="00904EAD" w:rsidRDefault="001A7850" w:rsidP="00904EA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sectPr w:rsidR="001A7850" w:rsidRPr="00904EAD" w:rsidSect="0031682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E1" w:rsidRDefault="00EB48E1">
      <w:pPr>
        <w:spacing w:after="0" w:line="240" w:lineRule="auto"/>
      </w:pPr>
      <w:r>
        <w:separator/>
      </w:r>
    </w:p>
  </w:endnote>
  <w:endnote w:type="continuationSeparator" w:id="0">
    <w:p w:rsidR="00EB48E1" w:rsidRDefault="00EB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50" w:rsidRDefault="001A7850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1A7850" w:rsidRDefault="001A7850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50" w:rsidRDefault="001A7850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E1" w:rsidRDefault="00EB48E1">
      <w:pPr>
        <w:spacing w:after="0" w:line="240" w:lineRule="auto"/>
      </w:pPr>
      <w:r>
        <w:separator/>
      </w:r>
    </w:p>
  </w:footnote>
  <w:footnote w:type="continuationSeparator" w:id="0">
    <w:p w:rsidR="00EB48E1" w:rsidRDefault="00EB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50" w:rsidRDefault="001A7850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A7850" w:rsidRDefault="001A7850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50" w:rsidRDefault="001A7850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50" w:rsidRDefault="001A7850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50" w:rsidRPr="00F04135" w:rsidRDefault="001A7850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70CCD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28D0"/>
    <w:rsid w:val="0016687D"/>
    <w:rsid w:val="0017410A"/>
    <w:rsid w:val="00195AC5"/>
    <w:rsid w:val="00196CD3"/>
    <w:rsid w:val="001970EF"/>
    <w:rsid w:val="001A0372"/>
    <w:rsid w:val="001A5543"/>
    <w:rsid w:val="001A7850"/>
    <w:rsid w:val="001B5B94"/>
    <w:rsid w:val="001C26D0"/>
    <w:rsid w:val="001C4D8E"/>
    <w:rsid w:val="001D52EB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73270"/>
    <w:rsid w:val="00581D8D"/>
    <w:rsid w:val="00585F9B"/>
    <w:rsid w:val="005B09ED"/>
    <w:rsid w:val="005B339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572C4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04EAD"/>
    <w:rsid w:val="009325C9"/>
    <w:rsid w:val="009362C0"/>
    <w:rsid w:val="009379D8"/>
    <w:rsid w:val="00960C34"/>
    <w:rsid w:val="00970FEF"/>
    <w:rsid w:val="00975B48"/>
    <w:rsid w:val="009E4620"/>
    <w:rsid w:val="009E69E1"/>
    <w:rsid w:val="009F3D8B"/>
    <w:rsid w:val="00A0066A"/>
    <w:rsid w:val="00A060A1"/>
    <w:rsid w:val="00A13387"/>
    <w:rsid w:val="00A16C76"/>
    <w:rsid w:val="00A4739B"/>
    <w:rsid w:val="00A64CC9"/>
    <w:rsid w:val="00A6778F"/>
    <w:rsid w:val="00A76641"/>
    <w:rsid w:val="00A8093B"/>
    <w:rsid w:val="00A81892"/>
    <w:rsid w:val="00A8578C"/>
    <w:rsid w:val="00A95DD4"/>
    <w:rsid w:val="00AA45CD"/>
    <w:rsid w:val="00AB1223"/>
    <w:rsid w:val="00AB1EBE"/>
    <w:rsid w:val="00AD7F16"/>
    <w:rsid w:val="00AD7F31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82DB3"/>
    <w:rsid w:val="00C90E62"/>
    <w:rsid w:val="00C96BFD"/>
    <w:rsid w:val="00CA065E"/>
    <w:rsid w:val="00CC385E"/>
    <w:rsid w:val="00CC4602"/>
    <w:rsid w:val="00CE0124"/>
    <w:rsid w:val="00CE4F1B"/>
    <w:rsid w:val="00CF1C37"/>
    <w:rsid w:val="00CF2661"/>
    <w:rsid w:val="00CF7F14"/>
    <w:rsid w:val="00D0678A"/>
    <w:rsid w:val="00D11691"/>
    <w:rsid w:val="00D2007F"/>
    <w:rsid w:val="00D33DDB"/>
    <w:rsid w:val="00D3511D"/>
    <w:rsid w:val="00D36B7B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D71D4"/>
    <w:rsid w:val="00DE032F"/>
    <w:rsid w:val="00E05A60"/>
    <w:rsid w:val="00E44A6C"/>
    <w:rsid w:val="00E71D88"/>
    <w:rsid w:val="00E936EF"/>
    <w:rsid w:val="00E95ADF"/>
    <w:rsid w:val="00EB48E1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202F"/>
    <w:rsid w:val="00F16B24"/>
    <w:rsid w:val="00F20872"/>
    <w:rsid w:val="00F23C44"/>
    <w:rsid w:val="00F34A85"/>
    <w:rsid w:val="00F37C2A"/>
    <w:rsid w:val="00F446E7"/>
    <w:rsid w:val="00F51C51"/>
    <w:rsid w:val="00F71DB0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A78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5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5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5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5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5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50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A785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1A78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1A785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1A785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1A785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1A785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1A7850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1A7850"/>
  </w:style>
  <w:style w:type="table" w:customStyle="1" w:styleId="32">
    <w:name w:val="Сетка таблицы3"/>
    <w:basedOn w:val="a1"/>
    <w:next w:val="a7"/>
    <w:rsid w:val="001A78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1A7850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1A785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1A785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1A7850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1A7850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1A7850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1A7850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1A7850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1A7850"/>
    <w:rPr>
      <w:i/>
      <w:color w:val="5A5A5A"/>
    </w:rPr>
  </w:style>
  <w:style w:type="character" w:styleId="afff5">
    <w:name w:val="Intense Emphasis"/>
    <w:uiPriority w:val="21"/>
    <w:qFormat/>
    <w:rsid w:val="001A7850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1A7850"/>
    <w:rPr>
      <w:b/>
      <w:sz w:val="24"/>
      <w:u w:val="single"/>
    </w:rPr>
  </w:style>
  <w:style w:type="character" w:styleId="afff7">
    <w:name w:val="Book Title"/>
    <w:uiPriority w:val="33"/>
    <w:qFormat/>
    <w:rsid w:val="001A7850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1A785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1A7850"/>
  </w:style>
  <w:style w:type="table" w:customStyle="1" w:styleId="42">
    <w:name w:val="Сетка таблицы4"/>
    <w:basedOn w:val="a1"/>
    <w:next w:val="a7"/>
    <w:rsid w:val="001A78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A7850"/>
  </w:style>
  <w:style w:type="table" w:customStyle="1" w:styleId="52">
    <w:name w:val="Сетка таблицы5"/>
    <w:basedOn w:val="a1"/>
    <w:next w:val="a7"/>
    <w:uiPriority w:val="59"/>
    <w:rsid w:val="001A78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1A7850"/>
  </w:style>
  <w:style w:type="paragraph" w:customStyle="1" w:styleId="ConsNonformat">
    <w:name w:val="ConsNonformat"/>
    <w:rsid w:val="001A78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A7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A7850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1A78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1A785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1A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1A78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1A785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1A785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1A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1A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1A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1A78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1A78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1A7850"/>
  </w:style>
  <w:style w:type="paragraph" w:styleId="afffa">
    <w:name w:val="List"/>
    <w:basedOn w:val="a8"/>
    <w:uiPriority w:val="99"/>
    <w:rsid w:val="001A7850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1A785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A7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1A7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1A7850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1A7850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1A785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A7850"/>
  </w:style>
  <w:style w:type="numbering" w:customStyle="1" w:styleId="82">
    <w:name w:val="Нет списка8"/>
    <w:next w:val="a2"/>
    <w:uiPriority w:val="99"/>
    <w:semiHidden/>
    <w:unhideWhenUsed/>
    <w:rsid w:val="001A7850"/>
  </w:style>
  <w:style w:type="table" w:customStyle="1" w:styleId="83">
    <w:name w:val="Сетка таблицы8"/>
    <w:basedOn w:val="a1"/>
    <w:next w:val="a7"/>
    <w:uiPriority w:val="59"/>
    <w:rsid w:val="001A78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1A78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A78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5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5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5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5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5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50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A785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1A78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1A785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1A785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1A785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1A785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1A7850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1A7850"/>
  </w:style>
  <w:style w:type="table" w:customStyle="1" w:styleId="32">
    <w:name w:val="Сетка таблицы3"/>
    <w:basedOn w:val="a1"/>
    <w:next w:val="a7"/>
    <w:rsid w:val="001A78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1A7850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1A785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1A785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1A7850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1A7850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1A7850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1A7850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1A7850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1A7850"/>
    <w:rPr>
      <w:i/>
      <w:color w:val="5A5A5A"/>
    </w:rPr>
  </w:style>
  <w:style w:type="character" w:styleId="afff5">
    <w:name w:val="Intense Emphasis"/>
    <w:uiPriority w:val="21"/>
    <w:qFormat/>
    <w:rsid w:val="001A7850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1A7850"/>
    <w:rPr>
      <w:b/>
      <w:sz w:val="24"/>
      <w:u w:val="single"/>
    </w:rPr>
  </w:style>
  <w:style w:type="character" w:styleId="afff7">
    <w:name w:val="Book Title"/>
    <w:uiPriority w:val="33"/>
    <w:qFormat/>
    <w:rsid w:val="001A7850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1A785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1A7850"/>
  </w:style>
  <w:style w:type="table" w:customStyle="1" w:styleId="42">
    <w:name w:val="Сетка таблицы4"/>
    <w:basedOn w:val="a1"/>
    <w:next w:val="a7"/>
    <w:rsid w:val="001A78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A7850"/>
  </w:style>
  <w:style w:type="table" w:customStyle="1" w:styleId="52">
    <w:name w:val="Сетка таблицы5"/>
    <w:basedOn w:val="a1"/>
    <w:next w:val="a7"/>
    <w:uiPriority w:val="59"/>
    <w:rsid w:val="001A78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1A7850"/>
  </w:style>
  <w:style w:type="paragraph" w:customStyle="1" w:styleId="ConsNonformat">
    <w:name w:val="ConsNonformat"/>
    <w:rsid w:val="001A78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A7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A7850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1A78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1A785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1A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1A78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1A785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1A785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1A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1A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1A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1A78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1A78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1A7850"/>
  </w:style>
  <w:style w:type="paragraph" w:styleId="afffa">
    <w:name w:val="List"/>
    <w:basedOn w:val="a8"/>
    <w:uiPriority w:val="99"/>
    <w:rsid w:val="001A7850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1A785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A7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1A7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1A7850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1A7850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1A785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A7850"/>
  </w:style>
  <w:style w:type="numbering" w:customStyle="1" w:styleId="82">
    <w:name w:val="Нет списка8"/>
    <w:next w:val="a2"/>
    <w:uiPriority w:val="99"/>
    <w:semiHidden/>
    <w:unhideWhenUsed/>
    <w:rsid w:val="001A7850"/>
  </w:style>
  <w:style w:type="table" w:customStyle="1" w:styleId="83">
    <w:name w:val="Сетка таблицы8"/>
    <w:basedOn w:val="a1"/>
    <w:next w:val="a7"/>
    <w:uiPriority w:val="59"/>
    <w:rsid w:val="001A78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1A78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5F43-8A13-47A7-A704-2CD45635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422</Pages>
  <Words>43997</Words>
  <Characters>250784</Characters>
  <Application>Microsoft Office Word</Application>
  <DocSecurity>0</DocSecurity>
  <Lines>2089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2024-12-05T07:17:00Z</cp:lastPrinted>
  <dcterms:created xsi:type="dcterms:W3CDTF">2024-12-06T06:31:00Z</dcterms:created>
  <dcterms:modified xsi:type="dcterms:W3CDTF">2024-12-12T07:48:00Z</dcterms:modified>
</cp:coreProperties>
</file>