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00" w:rsidRPr="00540600" w:rsidRDefault="00540600" w:rsidP="00540600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540600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540600" w:rsidRPr="00540600" w:rsidRDefault="00540600" w:rsidP="00540600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540600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540600" w:rsidRPr="00540600" w:rsidRDefault="00540600" w:rsidP="00540600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540600" w:rsidRPr="00540600" w:rsidRDefault="00540600" w:rsidP="00540600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sz w:val="24"/>
          <w:szCs w:val="24"/>
        </w:rPr>
      </w:pPr>
      <w:r w:rsidRPr="00540600">
        <w:rPr>
          <w:rFonts w:eastAsia="Courier New"/>
          <w:bCs/>
          <w:color w:val="000000"/>
          <w:kern w:val="2"/>
          <w:sz w:val="24"/>
          <w:szCs w:val="24"/>
          <w:lang w:bidi="hi-IN"/>
        </w:rPr>
        <w:t>«30» октября 2024 года                                                                                      № 5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90</w:t>
      </w:r>
      <w:r w:rsidRPr="00540600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540600" w:rsidRPr="00540600" w:rsidRDefault="00540600" w:rsidP="00540600">
      <w:pPr>
        <w:suppressAutoHyphens/>
        <w:autoSpaceDE/>
        <w:adjustRightInd/>
        <w:ind w:right="-2"/>
        <w:rPr>
          <w:rFonts w:eastAsia="Courier New"/>
          <w:bCs/>
          <w:color w:val="000000"/>
          <w:sz w:val="24"/>
          <w:szCs w:val="24"/>
        </w:rPr>
      </w:pPr>
    </w:p>
    <w:p w:rsidR="00F02594" w:rsidRPr="00540600" w:rsidRDefault="00F02594" w:rsidP="00540600">
      <w:pPr>
        <w:tabs>
          <w:tab w:val="left" w:pos="4395"/>
        </w:tabs>
        <w:contextualSpacing/>
        <w:rPr>
          <w:sz w:val="24"/>
          <w:szCs w:val="24"/>
        </w:rPr>
      </w:pPr>
      <w:r w:rsidRPr="00540600">
        <w:rPr>
          <w:color w:val="000000"/>
          <w:sz w:val="24"/>
          <w:szCs w:val="24"/>
        </w:rPr>
        <w:t xml:space="preserve">О внесении изменений в </w:t>
      </w:r>
      <w:r w:rsidR="00266A59" w:rsidRPr="00540600">
        <w:rPr>
          <w:color w:val="000000"/>
          <w:sz w:val="24"/>
          <w:szCs w:val="24"/>
        </w:rPr>
        <w:t>постановление администрации</w:t>
      </w:r>
      <w:r w:rsidRPr="00540600">
        <w:rPr>
          <w:color w:val="000000"/>
          <w:sz w:val="24"/>
          <w:szCs w:val="24"/>
        </w:rPr>
        <w:t xml:space="preserve"> Ермаковского района от 30.10.2013</w:t>
      </w:r>
      <w:r w:rsidR="00540600">
        <w:rPr>
          <w:color w:val="000000"/>
          <w:sz w:val="24"/>
          <w:szCs w:val="24"/>
        </w:rPr>
        <w:t xml:space="preserve"> </w:t>
      </w:r>
      <w:r w:rsidRPr="00540600">
        <w:rPr>
          <w:color w:val="000000"/>
          <w:sz w:val="24"/>
          <w:szCs w:val="24"/>
        </w:rPr>
        <w:t xml:space="preserve">г. № 713-п </w:t>
      </w:r>
      <w:r w:rsidR="003824C9" w:rsidRPr="00540600">
        <w:rPr>
          <w:color w:val="000000"/>
          <w:sz w:val="24"/>
          <w:szCs w:val="24"/>
        </w:rPr>
        <w:t>«Об утверждении</w:t>
      </w:r>
      <w:r w:rsidR="00527278" w:rsidRPr="00540600">
        <w:rPr>
          <w:color w:val="000000"/>
          <w:sz w:val="24"/>
          <w:szCs w:val="24"/>
        </w:rPr>
        <w:t xml:space="preserve"> </w:t>
      </w:r>
      <w:r w:rsidR="003824C9" w:rsidRPr="00540600">
        <w:rPr>
          <w:color w:val="000000"/>
          <w:sz w:val="24"/>
          <w:szCs w:val="24"/>
        </w:rPr>
        <w:t xml:space="preserve">муниципальной </w:t>
      </w:r>
      <w:r w:rsidR="00266A59" w:rsidRPr="00540600">
        <w:rPr>
          <w:color w:val="000000"/>
          <w:sz w:val="24"/>
          <w:szCs w:val="24"/>
        </w:rPr>
        <w:t>программы «</w:t>
      </w:r>
      <w:r w:rsidR="003824C9" w:rsidRPr="00540600">
        <w:rPr>
          <w:color w:val="000000"/>
          <w:sz w:val="24"/>
          <w:szCs w:val="24"/>
        </w:rPr>
        <w:t>Обращение</w:t>
      </w:r>
      <w:r w:rsidR="00957E50" w:rsidRPr="00540600">
        <w:rPr>
          <w:color w:val="000000"/>
          <w:sz w:val="24"/>
          <w:szCs w:val="24"/>
        </w:rPr>
        <w:t xml:space="preserve"> </w:t>
      </w:r>
      <w:r w:rsidR="003824C9" w:rsidRPr="00540600">
        <w:rPr>
          <w:color w:val="000000"/>
          <w:sz w:val="24"/>
          <w:szCs w:val="24"/>
        </w:rPr>
        <w:t xml:space="preserve">с твердыми </w:t>
      </w:r>
      <w:r w:rsidR="00707481" w:rsidRPr="00540600">
        <w:rPr>
          <w:color w:val="000000"/>
          <w:sz w:val="24"/>
          <w:szCs w:val="24"/>
        </w:rPr>
        <w:t xml:space="preserve">коммунальными </w:t>
      </w:r>
      <w:r w:rsidR="003824C9" w:rsidRPr="00540600">
        <w:rPr>
          <w:color w:val="000000"/>
          <w:sz w:val="24"/>
          <w:szCs w:val="24"/>
        </w:rPr>
        <w:t xml:space="preserve">отходами на </w:t>
      </w:r>
      <w:r w:rsidR="00266A59" w:rsidRPr="00540600">
        <w:rPr>
          <w:color w:val="000000"/>
          <w:sz w:val="24"/>
          <w:szCs w:val="24"/>
        </w:rPr>
        <w:t>территории Ермаковского</w:t>
      </w:r>
      <w:r w:rsidR="003824C9" w:rsidRPr="00540600">
        <w:rPr>
          <w:color w:val="000000"/>
          <w:sz w:val="24"/>
          <w:szCs w:val="24"/>
        </w:rPr>
        <w:t xml:space="preserve"> ра</w:t>
      </w:r>
      <w:r w:rsidR="003824C9" w:rsidRPr="00540600">
        <w:rPr>
          <w:color w:val="000000"/>
          <w:sz w:val="24"/>
          <w:szCs w:val="24"/>
        </w:rPr>
        <w:t>й</w:t>
      </w:r>
      <w:r w:rsidR="003824C9" w:rsidRPr="00540600">
        <w:rPr>
          <w:color w:val="000000"/>
          <w:sz w:val="24"/>
          <w:szCs w:val="24"/>
        </w:rPr>
        <w:t>она»</w:t>
      </w:r>
      <w:r w:rsidR="00527278" w:rsidRPr="00540600">
        <w:rPr>
          <w:color w:val="000000"/>
          <w:sz w:val="24"/>
          <w:szCs w:val="24"/>
        </w:rPr>
        <w:t xml:space="preserve"> </w:t>
      </w:r>
    </w:p>
    <w:p w:rsidR="00266A59" w:rsidRPr="00540600" w:rsidRDefault="00266A59" w:rsidP="00540600">
      <w:pPr>
        <w:tabs>
          <w:tab w:val="left" w:pos="4395"/>
        </w:tabs>
        <w:ind w:firstLine="0"/>
        <w:contextualSpacing/>
        <w:rPr>
          <w:sz w:val="24"/>
          <w:szCs w:val="24"/>
        </w:rPr>
      </w:pPr>
    </w:p>
    <w:p w:rsidR="00F02594" w:rsidRPr="00540600" w:rsidRDefault="00F02594" w:rsidP="00540600">
      <w:pPr>
        <w:ind w:firstLine="709"/>
        <w:contextualSpacing/>
        <w:rPr>
          <w:color w:val="000000"/>
          <w:sz w:val="24"/>
          <w:szCs w:val="24"/>
        </w:rPr>
      </w:pPr>
      <w:r w:rsidRPr="00540600">
        <w:rPr>
          <w:color w:val="000000"/>
          <w:sz w:val="24"/>
          <w:szCs w:val="24"/>
        </w:rPr>
        <w:t>В соответствии со ст. 179 Бюджетного кодекса Российской Федерации, постановлением администрации Ермаковского района от 05.08.2013</w:t>
      </w:r>
      <w:r w:rsidR="00540600">
        <w:rPr>
          <w:color w:val="000000"/>
          <w:sz w:val="24"/>
          <w:szCs w:val="24"/>
        </w:rPr>
        <w:t xml:space="preserve"> </w:t>
      </w:r>
      <w:r w:rsidRPr="00540600">
        <w:rPr>
          <w:color w:val="000000"/>
          <w:sz w:val="24"/>
          <w:szCs w:val="24"/>
        </w:rPr>
        <w:t>г. № 516-п</w:t>
      </w:r>
      <w:r w:rsidR="00540600" w:rsidRPr="00540600">
        <w:rPr>
          <w:color w:val="000000"/>
          <w:sz w:val="24"/>
          <w:szCs w:val="24"/>
        </w:rPr>
        <w:t xml:space="preserve"> </w:t>
      </w:r>
      <w:r w:rsidR="00976A60" w:rsidRPr="00540600">
        <w:rPr>
          <w:color w:val="000000"/>
          <w:sz w:val="24"/>
          <w:szCs w:val="24"/>
        </w:rPr>
        <w:t>(</w:t>
      </w:r>
      <w:r w:rsidR="00707481" w:rsidRPr="00540600">
        <w:rPr>
          <w:color w:val="000000"/>
          <w:sz w:val="24"/>
          <w:szCs w:val="24"/>
        </w:rPr>
        <w:t>в редакции постановления от 14.06.2022</w:t>
      </w:r>
      <w:r w:rsidR="00540600">
        <w:rPr>
          <w:color w:val="000000"/>
          <w:sz w:val="24"/>
          <w:szCs w:val="24"/>
        </w:rPr>
        <w:t xml:space="preserve"> г.</w:t>
      </w:r>
      <w:r w:rsidR="00707481" w:rsidRPr="00540600">
        <w:rPr>
          <w:color w:val="000000"/>
          <w:sz w:val="24"/>
          <w:szCs w:val="24"/>
        </w:rPr>
        <w:t xml:space="preserve"> № 396-п</w:t>
      </w:r>
      <w:r w:rsidR="00976A60" w:rsidRPr="00540600">
        <w:rPr>
          <w:color w:val="000000"/>
          <w:sz w:val="24"/>
          <w:szCs w:val="24"/>
        </w:rPr>
        <w:t xml:space="preserve">) </w:t>
      </w:r>
      <w:r w:rsidRPr="00540600">
        <w:rPr>
          <w:color w:val="000000"/>
          <w:sz w:val="24"/>
          <w:szCs w:val="24"/>
        </w:rPr>
        <w:t>«Об утверждении Порядка принятия решений о разработке муниц</w:t>
      </w:r>
      <w:r w:rsidRPr="00540600">
        <w:rPr>
          <w:color w:val="000000"/>
          <w:sz w:val="24"/>
          <w:szCs w:val="24"/>
        </w:rPr>
        <w:t>и</w:t>
      </w:r>
      <w:r w:rsidRPr="00540600">
        <w:rPr>
          <w:color w:val="000000"/>
          <w:sz w:val="24"/>
          <w:szCs w:val="24"/>
        </w:rPr>
        <w:t>пальных программ Ермаковского района, их формировании и реализации», Устав</w:t>
      </w:r>
      <w:r w:rsidR="008842A5" w:rsidRPr="00540600">
        <w:rPr>
          <w:color w:val="000000"/>
          <w:sz w:val="24"/>
          <w:szCs w:val="24"/>
        </w:rPr>
        <w:t>ом</w:t>
      </w:r>
      <w:r w:rsidRPr="00540600">
        <w:rPr>
          <w:color w:val="000000"/>
          <w:sz w:val="24"/>
          <w:szCs w:val="24"/>
        </w:rPr>
        <w:t xml:space="preserve"> Ермаковского района,</w:t>
      </w:r>
      <w:r w:rsidRPr="00540600">
        <w:rPr>
          <w:sz w:val="24"/>
          <w:szCs w:val="24"/>
        </w:rPr>
        <w:t xml:space="preserve"> </w:t>
      </w:r>
      <w:r w:rsidRPr="00540600">
        <w:rPr>
          <w:color w:val="000000"/>
          <w:sz w:val="24"/>
          <w:szCs w:val="24"/>
        </w:rPr>
        <w:t>ПОСТАНОВЛЯ</w:t>
      </w:r>
      <w:r w:rsidR="00B00C3A" w:rsidRPr="00540600">
        <w:rPr>
          <w:color w:val="000000"/>
          <w:sz w:val="24"/>
          <w:szCs w:val="24"/>
        </w:rPr>
        <w:t>Ю</w:t>
      </w:r>
      <w:r w:rsidRPr="00540600">
        <w:rPr>
          <w:color w:val="000000"/>
          <w:sz w:val="24"/>
          <w:szCs w:val="24"/>
        </w:rPr>
        <w:t>:</w:t>
      </w:r>
    </w:p>
    <w:p w:rsidR="00F10DD0" w:rsidRPr="00540600" w:rsidRDefault="00F02594" w:rsidP="00540600">
      <w:pPr>
        <w:tabs>
          <w:tab w:val="left" w:pos="3969"/>
        </w:tabs>
        <w:ind w:firstLine="709"/>
        <w:contextualSpacing/>
        <w:rPr>
          <w:color w:val="000000"/>
          <w:sz w:val="24"/>
          <w:szCs w:val="24"/>
        </w:rPr>
      </w:pPr>
      <w:r w:rsidRPr="00540600">
        <w:rPr>
          <w:color w:val="000000"/>
          <w:sz w:val="24"/>
          <w:szCs w:val="24"/>
        </w:rPr>
        <w:t xml:space="preserve">1. Внести </w:t>
      </w:r>
      <w:r w:rsidR="00EF0667" w:rsidRPr="00540600">
        <w:rPr>
          <w:color w:val="000000"/>
          <w:sz w:val="24"/>
          <w:szCs w:val="24"/>
        </w:rPr>
        <w:t xml:space="preserve">изменения </w:t>
      </w:r>
      <w:r w:rsidRPr="00540600">
        <w:rPr>
          <w:color w:val="000000"/>
          <w:sz w:val="24"/>
          <w:szCs w:val="24"/>
        </w:rPr>
        <w:t>в постановление от 30.10.2013 г. № 713-п</w:t>
      </w:r>
      <w:r w:rsidR="00540600" w:rsidRPr="00540600">
        <w:rPr>
          <w:color w:val="000000"/>
          <w:sz w:val="24"/>
          <w:szCs w:val="24"/>
        </w:rPr>
        <w:t xml:space="preserve"> </w:t>
      </w:r>
      <w:r w:rsidR="00744814" w:rsidRPr="00540600">
        <w:rPr>
          <w:color w:val="000000"/>
          <w:sz w:val="24"/>
          <w:szCs w:val="24"/>
        </w:rPr>
        <w:t>(в р</w:t>
      </w:r>
      <w:r w:rsidR="00744814" w:rsidRPr="00540600">
        <w:rPr>
          <w:color w:val="000000"/>
          <w:sz w:val="24"/>
          <w:szCs w:val="24"/>
        </w:rPr>
        <w:t>е</w:t>
      </w:r>
      <w:r w:rsidR="00744814" w:rsidRPr="00540600">
        <w:rPr>
          <w:color w:val="000000"/>
          <w:sz w:val="24"/>
          <w:szCs w:val="24"/>
        </w:rPr>
        <w:t>дакции постановлений от</w:t>
      </w:r>
      <w:r w:rsidR="00540600" w:rsidRPr="00540600">
        <w:rPr>
          <w:color w:val="000000"/>
          <w:sz w:val="24"/>
          <w:szCs w:val="24"/>
        </w:rPr>
        <w:t xml:space="preserve"> </w:t>
      </w:r>
      <w:r w:rsidR="00744814" w:rsidRPr="00540600">
        <w:rPr>
          <w:color w:val="000000"/>
          <w:sz w:val="24"/>
          <w:szCs w:val="24"/>
        </w:rPr>
        <w:t>30.10.2014 г. № 870-п, от 02.12.2014 г. № 987-п, от 02.03.2015</w:t>
      </w:r>
      <w:r w:rsidR="00540600">
        <w:rPr>
          <w:color w:val="000000"/>
          <w:sz w:val="24"/>
          <w:szCs w:val="24"/>
        </w:rPr>
        <w:t xml:space="preserve"> </w:t>
      </w:r>
      <w:r w:rsidR="00744814" w:rsidRPr="00540600">
        <w:rPr>
          <w:color w:val="000000"/>
          <w:sz w:val="24"/>
          <w:szCs w:val="24"/>
        </w:rPr>
        <w:t>г. № 107-п, от 30.10.2015 г. № 745-п; от 31.10.2016 г. № 693-п;</w:t>
      </w:r>
      <w:r w:rsidR="00540600" w:rsidRPr="00540600">
        <w:rPr>
          <w:color w:val="000000"/>
          <w:sz w:val="24"/>
          <w:szCs w:val="24"/>
        </w:rPr>
        <w:t xml:space="preserve"> </w:t>
      </w:r>
      <w:r w:rsidR="00744814" w:rsidRPr="00540600">
        <w:rPr>
          <w:color w:val="000000"/>
          <w:sz w:val="24"/>
          <w:szCs w:val="24"/>
        </w:rPr>
        <w:t>от 30.10.2017 г. № 774-п; от 10.04.2018</w:t>
      </w:r>
      <w:r w:rsidR="00540600">
        <w:rPr>
          <w:color w:val="000000"/>
          <w:sz w:val="24"/>
          <w:szCs w:val="24"/>
        </w:rPr>
        <w:t xml:space="preserve"> </w:t>
      </w:r>
      <w:r w:rsidR="00744814" w:rsidRPr="00540600">
        <w:rPr>
          <w:color w:val="000000"/>
          <w:sz w:val="24"/>
          <w:szCs w:val="24"/>
        </w:rPr>
        <w:t>г. № 171-п; от 31.10.2018 г. № 623-п; от 10.12.2018 г. № 711-п; от 16.01.2019 г. № 12-п; от 16.08.2019 г.</w:t>
      </w:r>
      <w:r w:rsidR="00540600" w:rsidRPr="00540600">
        <w:rPr>
          <w:color w:val="000000"/>
          <w:sz w:val="24"/>
          <w:szCs w:val="24"/>
        </w:rPr>
        <w:t xml:space="preserve"> </w:t>
      </w:r>
      <w:r w:rsidR="00744814" w:rsidRPr="00540600">
        <w:rPr>
          <w:color w:val="000000"/>
          <w:sz w:val="24"/>
          <w:szCs w:val="24"/>
        </w:rPr>
        <w:t>№ 415-п, от 31.10.2019 г. № 633-п, от 29.04.2020 г. № 252-п; от 29.10.2020 г. № 713-п; от 29.10.2021</w:t>
      </w:r>
      <w:r w:rsidR="00540600">
        <w:rPr>
          <w:color w:val="000000"/>
          <w:sz w:val="24"/>
          <w:szCs w:val="24"/>
        </w:rPr>
        <w:t xml:space="preserve"> г.</w:t>
      </w:r>
      <w:r w:rsidR="00744814" w:rsidRPr="00540600">
        <w:rPr>
          <w:color w:val="000000"/>
          <w:sz w:val="24"/>
          <w:szCs w:val="24"/>
        </w:rPr>
        <w:t xml:space="preserve"> № 635-п; от 17.02.2022</w:t>
      </w:r>
      <w:r w:rsidR="00540600">
        <w:rPr>
          <w:color w:val="000000"/>
          <w:sz w:val="24"/>
          <w:szCs w:val="24"/>
        </w:rPr>
        <w:t xml:space="preserve"> г.</w:t>
      </w:r>
      <w:r w:rsidR="00744814" w:rsidRPr="00540600">
        <w:rPr>
          <w:color w:val="000000"/>
          <w:sz w:val="24"/>
          <w:szCs w:val="24"/>
        </w:rPr>
        <w:t xml:space="preserve"> № 115-п; от 31.10.2022</w:t>
      </w:r>
      <w:r w:rsidR="00540600">
        <w:rPr>
          <w:color w:val="000000"/>
          <w:sz w:val="24"/>
          <w:szCs w:val="24"/>
        </w:rPr>
        <w:t xml:space="preserve"> г.</w:t>
      </w:r>
      <w:r w:rsidR="00744814" w:rsidRPr="00540600">
        <w:rPr>
          <w:color w:val="000000"/>
          <w:sz w:val="24"/>
          <w:szCs w:val="24"/>
        </w:rPr>
        <w:t xml:space="preserve"> № 767-п</w:t>
      </w:r>
      <w:r w:rsidR="00DA3C53" w:rsidRPr="00540600">
        <w:rPr>
          <w:color w:val="000000"/>
          <w:sz w:val="24"/>
          <w:szCs w:val="24"/>
        </w:rPr>
        <w:t>; от 03.02.2023</w:t>
      </w:r>
      <w:r w:rsidR="00540600">
        <w:rPr>
          <w:color w:val="000000"/>
          <w:sz w:val="24"/>
          <w:szCs w:val="24"/>
        </w:rPr>
        <w:t xml:space="preserve"> г.</w:t>
      </w:r>
      <w:r w:rsidR="00DA3C53" w:rsidRPr="00540600">
        <w:rPr>
          <w:color w:val="000000"/>
          <w:sz w:val="24"/>
          <w:szCs w:val="24"/>
        </w:rPr>
        <w:t xml:space="preserve"> № 60-п</w:t>
      </w:r>
      <w:r w:rsidR="00F50AE3" w:rsidRPr="00540600">
        <w:rPr>
          <w:color w:val="000000"/>
          <w:sz w:val="24"/>
          <w:szCs w:val="24"/>
        </w:rPr>
        <w:t>; от 30.10.2023</w:t>
      </w:r>
      <w:r w:rsidR="00540600">
        <w:rPr>
          <w:color w:val="000000"/>
          <w:sz w:val="24"/>
          <w:szCs w:val="24"/>
        </w:rPr>
        <w:t xml:space="preserve"> г.</w:t>
      </w:r>
      <w:r w:rsidR="00F50AE3" w:rsidRPr="00540600">
        <w:rPr>
          <w:color w:val="000000"/>
          <w:sz w:val="24"/>
          <w:szCs w:val="24"/>
        </w:rPr>
        <w:t xml:space="preserve"> № 876-п</w:t>
      </w:r>
      <w:r w:rsidR="0054047E" w:rsidRPr="00540600">
        <w:rPr>
          <w:color w:val="000000"/>
          <w:sz w:val="24"/>
          <w:szCs w:val="24"/>
        </w:rPr>
        <w:t>; от 08.04.2023</w:t>
      </w:r>
      <w:r w:rsidR="00540600">
        <w:rPr>
          <w:color w:val="000000"/>
          <w:sz w:val="24"/>
          <w:szCs w:val="24"/>
        </w:rPr>
        <w:t xml:space="preserve"> г.</w:t>
      </w:r>
      <w:r w:rsidR="0054047E" w:rsidRPr="00540600">
        <w:rPr>
          <w:color w:val="000000"/>
          <w:sz w:val="24"/>
          <w:szCs w:val="24"/>
        </w:rPr>
        <w:t xml:space="preserve"> № 166-п</w:t>
      </w:r>
      <w:r w:rsidR="00744814" w:rsidRPr="00540600">
        <w:rPr>
          <w:color w:val="000000"/>
          <w:sz w:val="24"/>
          <w:szCs w:val="24"/>
        </w:rPr>
        <w:t>)</w:t>
      </w:r>
      <w:r w:rsidRPr="00540600">
        <w:rPr>
          <w:color w:val="000000"/>
          <w:sz w:val="24"/>
          <w:szCs w:val="24"/>
        </w:rPr>
        <w:t xml:space="preserve"> «Об утверждении муниципальной программы </w:t>
      </w:r>
      <w:r w:rsidRPr="00540600">
        <w:rPr>
          <w:sz w:val="24"/>
          <w:szCs w:val="24"/>
        </w:rPr>
        <w:t xml:space="preserve">«Обращение с твердыми </w:t>
      </w:r>
      <w:r w:rsidR="00707481" w:rsidRPr="00540600">
        <w:rPr>
          <w:sz w:val="24"/>
          <w:szCs w:val="24"/>
        </w:rPr>
        <w:t>коммунальными</w:t>
      </w:r>
      <w:r w:rsidRPr="00540600">
        <w:rPr>
          <w:sz w:val="24"/>
          <w:szCs w:val="24"/>
        </w:rPr>
        <w:t xml:space="preserve"> отходами на территории Ермаковского ра</w:t>
      </w:r>
      <w:r w:rsidRPr="00540600">
        <w:rPr>
          <w:sz w:val="24"/>
          <w:szCs w:val="24"/>
        </w:rPr>
        <w:t>й</w:t>
      </w:r>
      <w:r w:rsidRPr="00540600">
        <w:rPr>
          <w:sz w:val="24"/>
          <w:szCs w:val="24"/>
        </w:rPr>
        <w:t>она»</w:t>
      </w:r>
      <w:r w:rsidR="00EF0667" w:rsidRPr="00540600">
        <w:rPr>
          <w:sz w:val="24"/>
          <w:szCs w:val="24"/>
        </w:rPr>
        <w:t>,</w:t>
      </w:r>
      <w:r w:rsidRPr="00540600">
        <w:rPr>
          <w:sz w:val="24"/>
          <w:szCs w:val="24"/>
        </w:rPr>
        <w:t xml:space="preserve"> </w:t>
      </w:r>
      <w:r w:rsidR="00EF0667" w:rsidRPr="00540600">
        <w:rPr>
          <w:color w:val="000000"/>
          <w:sz w:val="24"/>
          <w:szCs w:val="24"/>
        </w:rPr>
        <w:t>а именно</w:t>
      </w:r>
      <w:r w:rsidRPr="00540600">
        <w:rPr>
          <w:color w:val="000000"/>
          <w:sz w:val="24"/>
          <w:szCs w:val="24"/>
        </w:rPr>
        <w:t>:</w:t>
      </w:r>
    </w:p>
    <w:p w:rsidR="00F02594" w:rsidRPr="00540600" w:rsidRDefault="00540600" w:rsidP="00540600">
      <w:pPr>
        <w:tabs>
          <w:tab w:val="left" w:pos="3969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23396B" w:rsidRPr="00540600">
        <w:rPr>
          <w:color w:val="000000"/>
          <w:sz w:val="24"/>
          <w:szCs w:val="24"/>
        </w:rPr>
        <w:t xml:space="preserve">риложение </w:t>
      </w:r>
      <w:r w:rsidR="0076093D" w:rsidRPr="00540600">
        <w:rPr>
          <w:color w:val="000000"/>
          <w:sz w:val="24"/>
          <w:szCs w:val="24"/>
        </w:rPr>
        <w:t xml:space="preserve">к </w:t>
      </w:r>
      <w:r w:rsidR="0023396B" w:rsidRPr="00540600">
        <w:rPr>
          <w:color w:val="000000"/>
          <w:sz w:val="24"/>
          <w:szCs w:val="24"/>
        </w:rPr>
        <w:t>постановлени</w:t>
      </w:r>
      <w:r w:rsidR="0076093D" w:rsidRPr="00540600">
        <w:rPr>
          <w:color w:val="000000"/>
          <w:sz w:val="24"/>
          <w:szCs w:val="24"/>
        </w:rPr>
        <w:t>ю</w:t>
      </w:r>
      <w:r w:rsidR="0023396B" w:rsidRPr="00540600">
        <w:rPr>
          <w:color w:val="000000"/>
          <w:sz w:val="24"/>
          <w:szCs w:val="24"/>
        </w:rPr>
        <w:t xml:space="preserve"> от 30.10.2013 г. № 7</w:t>
      </w:r>
      <w:r w:rsidR="00BF7C04" w:rsidRPr="00540600">
        <w:rPr>
          <w:color w:val="000000"/>
          <w:sz w:val="24"/>
          <w:szCs w:val="24"/>
        </w:rPr>
        <w:t>1</w:t>
      </w:r>
      <w:r w:rsidR="0023396B" w:rsidRPr="00540600">
        <w:rPr>
          <w:color w:val="000000"/>
          <w:sz w:val="24"/>
          <w:szCs w:val="24"/>
        </w:rPr>
        <w:t>3</w:t>
      </w:r>
      <w:r w:rsidR="00BF7C04" w:rsidRPr="00540600">
        <w:rPr>
          <w:color w:val="000000"/>
          <w:sz w:val="24"/>
          <w:szCs w:val="24"/>
        </w:rPr>
        <w:t>-</w:t>
      </w:r>
      <w:r w:rsidR="00744814" w:rsidRPr="00540600">
        <w:rPr>
          <w:color w:val="000000"/>
          <w:sz w:val="24"/>
          <w:szCs w:val="24"/>
        </w:rPr>
        <w:t>п</w:t>
      </w:r>
      <w:r w:rsidR="0023396B" w:rsidRPr="00540600">
        <w:rPr>
          <w:color w:val="000000"/>
          <w:sz w:val="24"/>
          <w:szCs w:val="24"/>
        </w:rPr>
        <w:t xml:space="preserve"> </w:t>
      </w:r>
      <w:r w:rsidR="00744814" w:rsidRPr="00540600">
        <w:rPr>
          <w:color w:val="000000"/>
          <w:sz w:val="24"/>
          <w:szCs w:val="24"/>
        </w:rPr>
        <w:t>«</w:t>
      </w:r>
      <w:r w:rsidR="00F02594" w:rsidRPr="00540600">
        <w:rPr>
          <w:color w:val="000000"/>
          <w:sz w:val="24"/>
          <w:szCs w:val="24"/>
        </w:rPr>
        <w:t>Муниципальн</w:t>
      </w:r>
      <w:r w:rsidR="0023396B" w:rsidRPr="00540600">
        <w:rPr>
          <w:color w:val="000000"/>
          <w:sz w:val="24"/>
          <w:szCs w:val="24"/>
        </w:rPr>
        <w:t>ая</w:t>
      </w:r>
      <w:r w:rsidR="00F02594" w:rsidRPr="00540600">
        <w:rPr>
          <w:color w:val="000000"/>
          <w:sz w:val="24"/>
          <w:szCs w:val="24"/>
        </w:rPr>
        <w:t xml:space="preserve"> программ</w:t>
      </w:r>
      <w:r w:rsidR="0023396B" w:rsidRPr="00540600">
        <w:rPr>
          <w:color w:val="000000"/>
          <w:sz w:val="24"/>
          <w:szCs w:val="24"/>
        </w:rPr>
        <w:t>а</w:t>
      </w:r>
      <w:r w:rsidR="00F02594" w:rsidRPr="00540600">
        <w:rPr>
          <w:color w:val="000000"/>
          <w:sz w:val="24"/>
          <w:szCs w:val="24"/>
        </w:rPr>
        <w:t xml:space="preserve"> </w:t>
      </w:r>
      <w:r w:rsidR="00F02594" w:rsidRPr="00540600">
        <w:rPr>
          <w:sz w:val="24"/>
          <w:szCs w:val="24"/>
        </w:rPr>
        <w:t>«</w:t>
      </w:r>
      <w:r w:rsidR="00957CAF" w:rsidRPr="00540600">
        <w:rPr>
          <w:sz w:val="24"/>
          <w:szCs w:val="24"/>
        </w:rPr>
        <w:t xml:space="preserve">Обращение с твердыми </w:t>
      </w:r>
      <w:r w:rsidR="00707481" w:rsidRPr="00540600">
        <w:rPr>
          <w:sz w:val="24"/>
          <w:szCs w:val="24"/>
        </w:rPr>
        <w:t>коммунальными</w:t>
      </w:r>
      <w:r w:rsidR="00F02594" w:rsidRPr="00540600">
        <w:rPr>
          <w:sz w:val="24"/>
          <w:szCs w:val="24"/>
        </w:rPr>
        <w:t xml:space="preserve"> отходами на территории Ермаковского района» </w:t>
      </w:r>
      <w:r w:rsidR="00F02594" w:rsidRPr="00540600">
        <w:rPr>
          <w:color w:val="000000"/>
          <w:sz w:val="24"/>
          <w:szCs w:val="24"/>
        </w:rPr>
        <w:t>изложить в редакции согласно приложению</w:t>
      </w:r>
      <w:r w:rsidR="00735867" w:rsidRPr="00540600">
        <w:rPr>
          <w:color w:val="000000"/>
          <w:sz w:val="24"/>
          <w:szCs w:val="24"/>
        </w:rPr>
        <w:t xml:space="preserve"> к настоящему п</w:t>
      </w:r>
      <w:r w:rsidR="00735867" w:rsidRPr="00540600">
        <w:rPr>
          <w:color w:val="000000"/>
          <w:sz w:val="24"/>
          <w:szCs w:val="24"/>
        </w:rPr>
        <w:t>о</w:t>
      </w:r>
      <w:r w:rsidR="00735867" w:rsidRPr="00540600">
        <w:rPr>
          <w:color w:val="000000"/>
          <w:sz w:val="24"/>
          <w:szCs w:val="24"/>
        </w:rPr>
        <w:t>становлению.</w:t>
      </w:r>
    </w:p>
    <w:p w:rsidR="00744814" w:rsidRPr="00540600" w:rsidRDefault="00744814" w:rsidP="00540600">
      <w:pPr>
        <w:ind w:firstLine="709"/>
        <w:contextualSpacing/>
        <w:rPr>
          <w:color w:val="000000"/>
          <w:sz w:val="24"/>
          <w:szCs w:val="24"/>
        </w:rPr>
      </w:pPr>
      <w:r w:rsidRPr="00540600">
        <w:rPr>
          <w:color w:val="000000"/>
          <w:sz w:val="24"/>
          <w:szCs w:val="24"/>
        </w:rPr>
        <w:t>2. Контроль за исполнением данного постановления оставляю за собой.</w:t>
      </w:r>
    </w:p>
    <w:p w:rsidR="00014BD4" w:rsidRPr="00540600" w:rsidRDefault="00744814" w:rsidP="00540600">
      <w:pPr>
        <w:ind w:firstLine="709"/>
        <w:contextualSpacing/>
        <w:rPr>
          <w:color w:val="000000"/>
          <w:sz w:val="24"/>
          <w:szCs w:val="24"/>
        </w:rPr>
      </w:pPr>
      <w:r w:rsidRPr="00540600">
        <w:rPr>
          <w:color w:val="000000"/>
          <w:sz w:val="24"/>
          <w:szCs w:val="24"/>
        </w:rPr>
        <w:t xml:space="preserve">3. </w:t>
      </w:r>
      <w:r w:rsidR="007B2D78" w:rsidRPr="00540600">
        <w:rPr>
          <w:color w:val="000000"/>
          <w:sz w:val="24"/>
          <w:szCs w:val="24"/>
        </w:rPr>
        <w:t>Постановление вступает в силу после его официального опубликования (обнародования) и применяется к правоотношениям, во</w:t>
      </w:r>
      <w:r w:rsidR="007B2D78" w:rsidRPr="00540600">
        <w:rPr>
          <w:color w:val="000000"/>
          <w:sz w:val="24"/>
          <w:szCs w:val="24"/>
        </w:rPr>
        <w:t>з</w:t>
      </w:r>
      <w:r w:rsidR="007B2D78" w:rsidRPr="00540600">
        <w:rPr>
          <w:color w:val="000000"/>
          <w:sz w:val="24"/>
          <w:szCs w:val="24"/>
        </w:rPr>
        <w:t>никшим с 01.01.2025 г.</w:t>
      </w:r>
    </w:p>
    <w:p w:rsidR="00014BD4" w:rsidRPr="00540600" w:rsidRDefault="00014BD4" w:rsidP="00540600">
      <w:pPr>
        <w:ind w:firstLine="709"/>
        <w:contextualSpacing/>
        <w:rPr>
          <w:color w:val="000000"/>
          <w:sz w:val="24"/>
          <w:szCs w:val="24"/>
        </w:rPr>
      </w:pPr>
    </w:p>
    <w:p w:rsidR="00540600" w:rsidRPr="00540600" w:rsidRDefault="00540600" w:rsidP="00540600">
      <w:pPr>
        <w:widowControl/>
        <w:tabs>
          <w:tab w:val="left" w:pos="993"/>
        </w:tabs>
        <w:autoSpaceDE/>
        <w:autoSpaceDN/>
        <w:adjustRightInd/>
        <w:ind w:firstLine="0"/>
        <w:rPr>
          <w:sz w:val="24"/>
          <w:szCs w:val="24"/>
        </w:rPr>
      </w:pPr>
      <w:r w:rsidRPr="00540600">
        <w:rPr>
          <w:sz w:val="24"/>
          <w:szCs w:val="24"/>
        </w:rPr>
        <w:t>Исполняющий обязанности</w:t>
      </w:r>
    </w:p>
    <w:p w:rsidR="00014BD4" w:rsidRPr="00540600" w:rsidRDefault="00540600" w:rsidP="00540600">
      <w:pPr>
        <w:ind w:firstLine="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540600">
        <w:rPr>
          <w:sz w:val="24"/>
          <w:szCs w:val="24"/>
        </w:rPr>
        <w:t>лавы Ермаковского района                                                                       Ф.Н. Сунцов</w:t>
      </w:r>
    </w:p>
    <w:p w:rsidR="007201CA" w:rsidRDefault="007201CA" w:rsidP="00540600">
      <w:pPr>
        <w:tabs>
          <w:tab w:val="left" w:pos="3969"/>
        </w:tabs>
        <w:rPr>
          <w:sz w:val="24"/>
          <w:szCs w:val="24"/>
        </w:rPr>
        <w:sectPr w:rsidR="007201CA" w:rsidSect="005406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01CA" w:rsidRPr="007201CA" w:rsidRDefault="007201CA" w:rsidP="007201CA">
      <w:pPr>
        <w:widowControl/>
        <w:autoSpaceDE/>
        <w:adjustRightInd/>
        <w:ind w:firstLine="0"/>
        <w:jc w:val="right"/>
        <w:rPr>
          <w:sz w:val="24"/>
          <w:szCs w:val="24"/>
        </w:rPr>
      </w:pPr>
      <w:bookmarkStart w:id="0" w:name="sub_102"/>
      <w:r w:rsidRPr="007201CA">
        <w:rPr>
          <w:sz w:val="24"/>
          <w:szCs w:val="24"/>
        </w:rPr>
        <w:lastRenderedPageBreak/>
        <w:t>Приложение</w:t>
      </w:r>
    </w:p>
    <w:p w:rsidR="007201CA" w:rsidRPr="007201CA" w:rsidRDefault="007201CA" w:rsidP="007201C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к постановлению администрации</w:t>
      </w:r>
    </w:p>
    <w:p w:rsidR="007201CA" w:rsidRPr="007201CA" w:rsidRDefault="007201CA" w:rsidP="007201C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Ермаковского района</w:t>
      </w:r>
    </w:p>
    <w:p w:rsidR="007201CA" w:rsidRPr="007201CA" w:rsidRDefault="007201CA" w:rsidP="007201C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от «30» октября 2024 г. № 590-п</w:t>
      </w:r>
    </w:p>
    <w:p w:rsidR="007201CA" w:rsidRPr="007201CA" w:rsidRDefault="007201CA" w:rsidP="007201CA">
      <w:pPr>
        <w:widowControl/>
        <w:autoSpaceDE/>
        <w:adjustRightInd/>
        <w:ind w:firstLine="0"/>
        <w:jc w:val="right"/>
        <w:rPr>
          <w:sz w:val="24"/>
          <w:szCs w:val="24"/>
        </w:rPr>
      </w:pPr>
    </w:p>
    <w:p w:rsidR="007201CA" w:rsidRPr="007201CA" w:rsidRDefault="007201CA" w:rsidP="007201CA">
      <w:pPr>
        <w:widowControl/>
        <w:autoSpaceDE/>
        <w:adjustRightInd/>
        <w:ind w:firstLine="0"/>
        <w:jc w:val="center"/>
        <w:rPr>
          <w:sz w:val="24"/>
          <w:szCs w:val="24"/>
        </w:rPr>
      </w:pPr>
      <w:r w:rsidRPr="007201CA">
        <w:rPr>
          <w:bCs/>
          <w:color w:val="000000"/>
          <w:sz w:val="24"/>
          <w:szCs w:val="24"/>
          <w:lang w:val="ru"/>
        </w:rPr>
        <w:t>Муниципальная программа</w:t>
      </w:r>
    </w:p>
    <w:p w:rsidR="007201CA" w:rsidRPr="007201CA" w:rsidRDefault="007201CA" w:rsidP="007201CA">
      <w:pPr>
        <w:widowControl/>
        <w:autoSpaceDE/>
        <w:adjustRightInd/>
        <w:ind w:firstLine="0"/>
        <w:jc w:val="center"/>
        <w:rPr>
          <w:sz w:val="24"/>
          <w:szCs w:val="24"/>
        </w:rPr>
      </w:pPr>
      <w:r w:rsidRPr="007201CA">
        <w:rPr>
          <w:bCs/>
          <w:color w:val="000000"/>
          <w:sz w:val="24"/>
          <w:szCs w:val="24"/>
          <w:lang w:val="ru"/>
        </w:rPr>
        <w:t xml:space="preserve">«Обращение с </w:t>
      </w:r>
      <w:r w:rsidRPr="007201CA">
        <w:rPr>
          <w:bCs/>
          <w:color w:val="000000"/>
          <w:sz w:val="24"/>
          <w:szCs w:val="24"/>
        </w:rPr>
        <w:t>твердыми коммунальными отходами</w:t>
      </w:r>
      <w:r w:rsidRPr="007201CA">
        <w:rPr>
          <w:bCs/>
          <w:color w:val="000000"/>
          <w:sz w:val="24"/>
          <w:szCs w:val="24"/>
          <w:lang w:val="ru"/>
        </w:rPr>
        <w:t xml:space="preserve"> на территории</w:t>
      </w:r>
      <w:r w:rsidRPr="007201CA">
        <w:rPr>
          <w:bCs/>
          <w:color w:val="000000"/>
          <w:sz w:val="24"/>
          <w:szCs w:val="24"/>
        </w:rPr>
        <w:t xml:space="preserve"> </w:t>
      </w:r>
      <w:r w:rsidRPr="007201CA">
        <w:rPr>
          <w:bCs/>
          <w:color w:val="000000"/>
          <w:sz w:val="24"/>
          <w:szCs w:val="24"/>
          <w:lang w:val="ru"/>
        </w:rPr>
        <w:t>Ермаковского района»</w:t>
      </w:r>
    </w:p>
    <w:p w:rsidR="007201CA" w:rsidRPr="007201CA" w:rsidRDefault="007201CA" w:rsidP="007201CA">
      <w:pPr>
        <w:widowControl/>
        <w:autoSpaceDE/>
        <w:adjustRightInd/>
        <w:ind w:firstLine="0"/>
        <w:jc w:val="center"/>
        <w:rPr>
          <w:sz w:val="24"/>
          <w:szCs w:val="24"/>
        </w:rPr>
      </w:pPr>
    </w:p>
    <w:p w:rsidR="007201CA" w:rsidRPr="007201CA" w:rsidRDefault="007201CA" w:rsidP="007201CA">
      <w:pPr>
        <w:widowControl/>
        <w:autoSpaceDE/>
        <w:adjustRightInd/>
        <w:rPr>
          <w:sz w:val="24"/>
          <w:szCs w:val="24"/>
        </w:rPr>
      </w:pPr>
      <w:r w:rsidRPr="007201CA">
        <w:rPr>
          <w:bCs/>
          <w:color w:val="000000"/>
          <w:sz w:val="24"/>
          <w:szCs w:val="24"/>
          <w:lang w:val="ru"/>
        </w:rPr>
        <w:t>1. Паспорт муниципальной программы</w:t>
      </w:r>
    </w:p>
    <w:p w:rsidR="007201CA" w:rsidRPr="007201CA" w:rsidRDefault="007201CA" w:rsidP="007201CA">
      <w:pPr>
        <w:widowControl/>
        <w:autoSpaceDE/>
        <w:autoSpaceDN/>
        <w:adjustRightInd/>
        <w:ind w:firstLine="0"/>
        <w:rPr>
          <w:rFonts w:eastAsia="Arial Unicode MS"/>
          <w:color w:val="000000"/>
          <w:sz w:val="24"/>
          <w:szCs w:val="24"/>
          <w:lang w:val="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6119"/>
      </w:tblGrid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Наименование программы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Муниципальная программа «Обращение с 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твердыми коммунальными 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отходами на террито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рии Ермаковского района» 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Основание для разработки программы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Федеральный закон от 24.06.1998 № 89-ФЗ «Об от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ходах производства и потребления»; Федеральный закон от 30.03.1999 № 52-ФЗ «О санитарно-эпидемиологическом благо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получии населения»; ст. 179 Бюджетного кодекса РФ; Устав Ермаковского района; Постановление администрации Ермаковского района от 05.08.2013г.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№ 396-п).; Постановление администрации Ермаковского района от 23.10.2024 г. № 574-п </w:t>
            </w:r>
            <w:r w:rsidRPr="007201CA">
              <w:rPr>
                <w:rFonts w:eastAsia="Arial Unicode MS"/>
                <w:sz w:val="24"/>
                <w:szCs w:val="24"/>
                <w:lang w:val="ru"/>
              </w:rPr>
              <w:t>«</w:t>
            </w:r>
            <w:r w:rsidRPr="007201CA">
              <w:rPr>
                <w:sz w:val="24"/>
                <w:szCs w:val="24"/>
                <w:shd w:val="clear" w:color="auto" w:fill="FFFFFF"/>
              </w:rPr>
              <w:t>Об утверждении Перечня муниципальных программ муниципального образования Ермаковский район</w:t>
            </w:r>
            <w:r w:rsidRPr="007201CA">
              <w:rPr>
                <w:rFonts w:eastAsia="Arial Unicode MS"/>
                <w:sz w:val="24"/>
                <w:szCs w:val="24"/>
                <w:lang w:val="ru"/>
              </w:rPr>
              <w:t>»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Ответственный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исполни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тель муниципальной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про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Администрация Ермаковского района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(соисполнитель – сельсоветы)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отдельных мероприятий муниципальной программы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1. Корректировка проектной документации на строительство объекта размещения твердых коммунальных отходов (далее - ТКО) в 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Осуществление части полномочий органов местного самоуправления по участию в организации деятельности по сбору, транспортированию, обработке,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3. Обустройство мест (площадок) накопления отходов на территории муниципального образования.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4.</w:t>
            </w:r>
            <w:r w:rsidRPr="007201CA">
              <w:rPr>
                <w:sz w:val="24"/>
                <w:szCs w:val="24"/>
              </w:rPr>
              <w:t xml:space="preserve"> 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Ликвидация не санкционированных свалок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Цели муници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пальной программы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Цели программы: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Снижение негативного воздействия твердых коммунальных отходов на окружающую среду и здоровье населения на территории Ермаковского района Красноярского края.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Задачи муниципальной программы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Снижение загрязнения территории района ТКО. 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Для достижения поставленной цели необходимо решение 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следующих задач: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1. Корректировка проектной документации на строительство объекта размещения твердых коммунальных отходов далее – (ТКО) в 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;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Доведение доли складирования и уплотнения ТКО на временных площадках, расположенных на территории района, до 100%.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3. Строительство контейнерных площадок для сбора мусора в населенных пунктах района.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4. Приобретение контейнерного оборудования.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5. Ликвидация мест несанкционированного размещения отходов.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Этапы и сроки реализа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ции муниципальной про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2014 – 2030 годы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телей и показателей ре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зультативности програм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мы с расшифровкой пла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новых значений по годам ее реализации, значений целевых показателей на долгосрочный период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1. Организация складирования и уплотнении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>я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ТКО на временных площад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ках по муниципальным образованиям, расположенным на территории района.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2. Корректировка разработанной проектной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документации на строительство объекта размещения твердых коммунальных отходов (далее - ТКО) в с. Ермаковское.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3. Строительство 10 контейнерных площадок для сбора мусора на территории Ермаковского сельсовета.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4. Приобретение контейнерного оборудования.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Ликвидация мест несанкционированного размещения отходов.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  <w:lang w:val="ru"/>
              </w:rPr>
              <w:t>5. Перечень целевых показателей и показателей результативности реализации программы см. приложение № 1 и 2 к паспорту.</w:t>
            </w:r>
          </w:p>
        </w:tc>
      </w:tr>
      <w:tr w:rsidR="007201CA" w:rsidRPr="007201CA" w:rsidTr="00BA66BF">
        <w:tc>
          <w:tcPr>
            <w:tcW w:w="1829" w:type="pct"/>
            <w:shd w:val="clear" w:color="auto" w:fill="auto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171" w:type="pct"/>
            <w:shd w:val="clear" w:color="auto" w:fill="auto"/>
          </w:tcPr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Общий объем финансирования программы за период 2014– 2027 годов составляет 49 629,2 тыс. рублей, в том числе: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– 16 051,0 тыс. рублей;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33 578,2 тыс. рублей.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2014 год – 1 689,8 тыс. рублей; в том числе: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1 689,8 тыс. руб.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2015 – 4 912 ,9 тыс. рублей в том числе: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– 3 259,7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1 653,2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 2016 год – 1 645,3 тыс. рублей: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2017 год – 1 645,30 тыс. рублей.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2018 год – 2 319,8 тыс. рублей.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2 319,8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2019 год – 3 121,0 тыс. рублей. 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– 1 285,6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1 835,4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2020 год – 2 270,0 тыс. рублей.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2 270,0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2021 год – 10 025,8 тыс. рублей.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– 7 606,6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2 419,2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2022 год – 6 389,0 тыс. рублей.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- 3 800,0тыс.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2 589,0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2023 год – 4 011,9 тыс. рублей.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4 011,9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2024 год – 4 904,7 тыс. рублей.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– 99,1 тыс. руб.,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 xml:space="preserve">районный бюджет – </w:t>
            </w:r>
            <w:r w:rsidRPr="007201CA">
              <w:rPr>
                <w:color w:val="000000"/>
                <w:sz w:val="24"/>
                <w:szCs w:val="24"/>
              </w:rPr>
              <w:t xml:space="preserve">4 805,6 </w:t>
            </w:r>
            <w:r w:rsidRPr="007201CA">
              <w:rPr>
                <w:rFonts w:eastAsia="Arial Unicode MS"/>
                <w:color w:val="000000"/>
                <w:sz w:val="24"/>
                <w:szCs w:val="24"/>
              </w:rPr>
              <w:t>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2025 год – 2 550,7 тыс. рублей.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2 550,7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2026 год – 2 071,5 тыс. рублей.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2026 год – 2 071,5 тыс. рублей.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руб.,</w:t>
            </w:r>
          </w:p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7201CA">
              <w:rPr>
                <w:rFonts w:eastAsia="Arial Unicode MS"/>
                <w:color w:val="000000"/>
                <w:sz w:val="24"/>
                <w:szCs w:val="24"/>
              </w:rPr>
              <w:t>районный бюджет – 2 071,5 тыс. руб.</w:t>
            </w:r>
          </w:p>
        </w:tc>
      </w:tr>
    </w:tbl>
    <w:p w:rsidR="007201CA" w:rsidRPr="007201CA" w:rsidRDefault="007201CA" w:rsidP="007201CA">
      <w:pPr>
        <w:rPr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2. Характеристика текущего состояния сложившейся ситуации по твердым коммунальным отходам.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Проблема накопления отходов обостряется в Ермаковском районе с каждым годом, при этом наиболее острой остается проблема накопления твердых коммунальных отходов </w:t>
      </w:r>
      <w:r w:rsidRPr="007201CA">
        <w:rPr>
          <w:sz w:val="24"/>
          <w:szCs w:val="24"/>
        </w:rPr>
        <w:t>(</w:t>
      </w:r>
      <w:r w:rsidRPr="007201CA">
        <w:rPr>
          <w:sz w:val="24"/>
          <w:szCs w:val="24"/>
          <w:lang w:val="ru"/>
        </w:rPr>
        <w:t>далее - ТКО). Существующая в Ермаковском районе система обращения с ТКО не направлена на использование ТКО в качестве вторичных материальных ресурсов и их дальнейшую переработку и основана, преимущественно, на непо</w:t>
      </w:r>
      <w:r w:rsidRPr="007201CA">
        <w:rPr>
          <w:sz w:val="24"/>
          <w:szCs w:val="24"/>
          <w:lang w:val="ru"/>
        </w:rPr>
        <w:softHyphen/>
        <w:t xml:space="preserve">средственном размещении ТКО на временных площадках. 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Применяемые в настоящее время технологии размещения ТКО на </w:t>
      </w:r>
      <w:r w:rsidRPr="007201CA">
        <w:rPr>
          <w:sz w:val="24"/>
          <w:szCs w:val="24"/>
        </w:rPr>
        <w:t>указа</w:t>
      </w:r>
      <w:r w:rsidRPr="007201CA">
        <w:rPr>
          <w:sz w:val="24"/>
          <w:szCs w:val="24"/>
        </w:rPr>
        <w:t>н</w:t>
      </w:r>
      <w:r w:rsidRPr="007201CA">
        <w:rPr>
          <w:sz w:val="24"/>
          <w:szCs w:val="24"/>
        </w:rPr>
        <w:t>ных выше площадках</w:t>
      </w:r>
      <w:r w:rsidRPr="007201CA">
        <w:rPr>
          <w:sz w:val="24"/>
          <w:szCs w:val="24"/>
          <w:lang w:val="ru"/>
        </w:rPr>
        <w:t xml:space="preserve"> имеют существенные недостатки: негативное воздействие на окружающую среду (загрязнение и захламление зе</w:t>
      </w:r>
      <w:r w:rsidRPr="007201CA">
        <w:rPr>
          <w:sz w:val="24"/>
          <w:szCs w:val="24"/>
          <w:lang w:val="ru"/>
        </w:rPr>
        <w:softHyphen/>
        <w:t xml:space="preserve">мель, загрязнение поверхностных и подземных вод, атмосферного воздуха). 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 Данная ситуация сложилась в результате отсутствия на территории района специ</w:t>
      </w:r>
      <w:r w:rsidRPr="007201CA">
        <w:rPr>
          <w:sz w:val="24"/>
          <w:szCs w:val="24"/>
          <w:lang w:val="ru"/>
        </w:rPr>
        <w:softHyphen/>
        <w:t>ализированной современной техники и оборудования для сбора и транспортиров</w:t>
      </w:r>
      <w:r w:rsidRPr="007201CA">
        <w:rPr>
          <w:sz w:val="24"/>
          <w:szCs w:val="24"/>
          <w:lang w:val="ru"/>
        </w:rPr>
        <w:softHyphen/>
        <w:t xml:space="preserve">ки отходов потребления с территорий населенных пунктов, а также отсутствием системы транспортировки ТКО к объектам их размещения. 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В целях предотвращения загрязнения и захламления земель природного парка краевого значения «Ергаки» осуществляется сбор и вывоз отходов с данной особо охраняемой природной территорий. Таким образом, на сегодняшний день в </w:t>
      </w:r>
      <w:r w:rsidRPr="007201CA">
        <w:rPr>
          <w:sz w:val="24"/>
          <w:szCs w:val="24"/>
        </w:rPr>
        <w:t>Ермаковском районе</w:t>
      </w:r>
      <w:r w:rsidRPr="007201CA">
        <w:rPr>
          <w:sz w:val="24"/>
          <w:szCs w:val="24"/>
          <w:lang w:val="ru"/>
        </w:rPr>
        <w:t xml:space="preserve"> сфера обращения с отходами недостаточно развита. </w:t>
      </w:r>
      <w:r w:rsidRPr="007201CA">
        <w:rPr>
          <w:sz w:val="24"/>
          <w:szCs w:val="24"/>
          <w:lang w:val="ru"/>
        </w:rPr>
        <w:lastRenderedPageBreak/>
        <w:t>Сложившаяся ситуа</w:t>
      </w:r>
      <w:r w:rsidRPr="007201CA">
        <w:rPr>
          <w:sz w:val="24"/>
          <w:szCs w:val="24"/>
          <w:lang w:val="ru"/>
        </w:rPr>
        <w:softHyphen/>
        <w:t>ция в области обращения с ТКО приводит к загрязнению окружающей среды, не</w:t>
      </w:r>
      <w:r w:rsidRPr="007201CA">
        <w:rPr>
          <w:sz w:val="24"/>
          <w:szCs w:val="24"/>
          <w:lang w:val="ru"/>
        </w:rPr>
        <w:softHyphen/>
        <w:t>рациональному использованию природных ресурсов, захламлению земель, и уже сегодня представляет реальную угрозу здоровью населения, проживающему на территории Красноярского края.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Масштабность и сложность рассматриваемой проблемы, наличие в ней зна</w:t>
      </w:r>
      <w:r w:rsidRPr="007201CA">
        <w:rPr>
          <w:sz w:val="24"/>
          <w:szCs w:val="24"/>
          <w:lang w:val="ru"/>
        </w:rPr>
        <w:softHyphen/>
        <w:t>чительного межотраслевого и межмуниципального аспектов обусловливают необходимость реализации комплексного подхода к ее решению программно</w:t>
      </w:r>
      <w:r w:rsidRPr="007201CA">
        <w:rPr>
          <w:sz w:val="24"/>
          <w:szCs w:val="24"/>
        </w:rPr>
        <w:t xml:space="preserve"> </w:t>
      </w:r>
      <w:r w:rsidRPr="007201CA">
        <w:rPr>
          <w:sz w:val="24"/>
          <w:szCs w:val="24"/>
          <w:lang w:val="ru"/>
        </w:rPr>
        <w:t>- целевыми методами. Такой подход позволяет также сконцентрировать для реше</w:t>
      </w:r>
      <w:r w:rsidRPr="007201CA">
        <w:rPr>
          <w:sz w:val="24"/>
          <w:szCs w:val="24"/>
          <w:lang w:val="ru"/>
        </w:rPr>
        <w:softHyphen/>
        <w:t>ния этой проблемы необходимые финансовые, организационные, технические и научные ресурсы, привлечь значительные объемы внебюджетных инвестиций.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С 1 января 2019 года вступил в действие единый тариф регионального оператора на услуги по обращению с твердыми коммунальными отходами. Министерством тарифной политики установлены тарифы для региональных операторов по 16 технологическим зонам. Установленные тарифы являются предельными и могут быть снижены по соглашению сторон.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В соответствии с нормами законодательства тарифы в течение срока их действия не могут быть пересмотрены, кроме случаев выбора нового регионального оператора или изменения законодательства.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Единые тарифы установлены только на осуществление деятельности региональных операторов и включают в себя расходы на захоронение, сортировку ТКО, транспортные расходы, затраты по заключению и обслуживанию договоров.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Объемы ТКО, учитываемые при расчете тарифов включают в себя несортированные отходы образования населением из жилищ, (включая крупногабаритные), отходы предприятий торговли, мусор офисных и бытовых помещений орг</w:t>
      </w:r>
      <w:r w:rsidRPr="007201CA">
        <w:rPr>
          <w:sz w:val="24"/>
          <w:szCs w:val="24"/>
        </w:rPr>
        <w:t>а</w:t>
      </w:r>
      <w:r w:rsidRPr="007201CA">
        <w:rPr>
          <w:sz w:val="24"/>
          <w:szCs w:val="24"/>
        </w:rPr>
        <w:t>низаций, (включая крупногабаритный).Региональные операторы отвечают за весь процесс обращения с отходами: транспортировку, обработку и захоронение.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Муниципальное образование Ермаковский район входит в состав Минусинской технологической зоны. В данной технологической зоне услуги в области о</w:t>
      </w:r>
      <w:r w:rsidRPr="007201CA">
        <w:rPr>
          <w:sz w:val="24"/>
          <w:szCs w:val="24"/>
        </w:rPr>
        <w:t>б</w:t>
      </w:r>
      <w:r w:rsidRPr="007201CA">
        <w:rPr>
          <w:sz w:val="24"/>
          <w:szCs w:val="24"/>
        </w:rPr>
        <w:t>ращения с ТКО оказывает региональный оператор - ООО «РОСТтех».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ru"/>
        </w:rPr>
        <w:t>В настоящее время централизованный сбор и вывоз ТКО на территории Ермаковского района организован во всех сельских поселениях</w:t>
      </w:r>
      <w:r w:rsidRPr="007201CA">
        <w:rPr>
          <w:sz w:val="24"/>
          <w:szCs w:val="24"/>
        </w:rPr>
        <w:t xml:space="preserve">. Для снижения загрязнения территории района необходимо иметь лицензированный объект размещения отходов. 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Для увеличения процента охвата населения района системой сбора и вывоза ТКО необходимо строительство контейнерных площадок и установка контейнеров в населенных пунктах района.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Таким образом, к основным проблемам в сфере обращения с ТКО в Ермаковском районе относится следующее: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- ограниченность ресурсов и отсутствие полномочий по контролю в сфере обращения с ТКО органов местного самоуправления;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- низкая экологическая культура населения по вопросам обращения с ТКО.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Настоящая программа, рассчитанная на срок реализации 201</w:t>
      </w:r>
      <w:r w:rsidRPr="007201CA">
        <w:rPr>
          <w:sz w:val="24"/>
          <w:szCs w:val="24"/>
        </w:rPr>
        <w:t>4</w:t>
      </w:r>
      <w:r w:rsidRPr="007201CA">
        <w:rPr>
          <w:sz w:val="24"/>
          <w:szCs w:val="24"/>
          <w:lang w:val="ru"/>
        </w:rPr>
        <w:t>-2030 годы, является одним из этапов реализации намеченного стратегического подхода в сфере обращения отходов на территории Ермаковского района до 2030 года.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Реализация системы мероприятий программы позволит обеспечить: захоро</w:t>
      </w:r>
      <w:r w:rsidRPr="007201CA">
        <w:rPr>
          <w:sz w:val="24"/>
          <w:szCs w:val="24"/>
          <w:lang w:val="ru"/>
        </w:rPr>
        <w:softHyphen/>
        <w:t>нение ТКО на санкционированных объектах размещения ТКО к концу 2030 года и обеспечить вывоз отходов с особо охраняемых природных территорий.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</w:rPr>
        <w:t xml:space="preserve">3. </w:t>
      </w:r>
      <w:r w:rsidRPr="007201CA">
        <w:rPr>
          <w:sz w:val="24"/>
          <w:szCs w:val="24"/>
          <w:lang w:val="ru"/>
        </w:rPr>
        <w:t>Приоритеты и цели социально-экономического развития, описание основных целей и задач программы.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lastRenderedPageBreak/>
        <w:t>Целью программы является снижение негативного воздействия отходов производства и потребления на окружающую среду и здоровье населения, максимальное вовлечение отходов в хозяйственный оборот на основе оптимизации обращения с ними на территории Ермаковского района, Красноярского края.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Для достижения поставленной цели необходимо решение следующих задач: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- разработка проектной документации на строительство межпоселенческого ТКО;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- довести долю складирования и уплотнения ТКО, на временных площадках по поселениям района 100 %;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- строительство контейнерных площадок для сбора мусора в населенных пунктах района;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- приобретение контейнерного оборудования для установки в населенных пунктах.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Срок реализации программы - 2014-2030 годы,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en-US"/>
        </w:rPr>
        <w:t>I</w:t>
      </w:r>
      <w:r w:rsidRPr="007201CA">
        <w:rPr>
          <w:sz w:val="24"/>
          <w:szCs w:val="24"/>
        </w:rPr>
        <w:t xml:space="preserve"> этап – 2014 год,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en-US"/>
        </w:rPr>
        <w:t>II</w:t>
      </w:r>
      <w:r w:rsidRPr="007201CA">
        <w:rPr>
          <w:sz w:val="24"/>
          <w:szCs w:val="24"/>
        </w:rPr>
        <w:t xml:space="preserve"> этап – 2015 год,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en-US"/>
        </w:rPr>
        <w:t>III</w:t>
      </w:r>
      <w:r w:rsidRPr="007201CA">
        <w:rPr>
          <w:sz w:val="24"/>
          <w:szCs w:val="24"/>
        </w:rPr>
        <w:t xml:space="preserve"> этап – 2016 год,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en-US"/>
        </w:rPr>
        <w:t>IV</w:t>
      </w:r>
      <w:r w:rsidRPr="007201CA">
        <w:rPr>
          <w:sz w:val="24"/>
          <w:szCs w:val="24"/>
          <w:lang w:val="ru"/>
        </w:rPr>
        <w:t xml:space="preserve"> этап – 2017 год,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en-US"/>
        </w:rPr>
        <w:t>V</w:t>
      </w:r>
      <w:r w:rsidRPr="007201CA">
        <w:rPr>
          <w:sz w:val="24"/>
          <w:szCs w:val="24"/>
        </w:rPr>
        <w:t xml:space="preserve"> этап – 2018 год;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en-US"/>
        </w:rPr>
        <w:t>VI</w:t>
      </w:r>
      <w:r w:rsidRPr="007201CA">
        <w:rPr>
          <w:sz w:val="24"/>
          <w:szCs w:val="24"/>
        </w:rPr>
        <w:t xml:space="preserve"> этап – 2019 год;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en-US"/>
        </w:rPr>
        <w:t>VII</w:t>
      </w:r>
      <w:r w:rsidRPr="007201CA">
        <w:rPr>
          <w:sz w:val="24"/>
          <w:szCs w:val="24"/>
        </w:rPr>
        <w:t xml:space="preserve"> этап – 2020 год;</w:t>
      </w: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  <w:lang w:val="en-US"/>
        </w:rPr>
        <w:t>VIII</w:t>
      </w:r>
      <w:r w:rsidRPr="007201CA">
        <w:rPr>
          <w:sz w:val="24"/>
          <w:szCs w:val="24"/>
        </w:rPr>
        <w:t xml:space="preserve"> этап – 2021- 2030 годы.</w:t>
      </w:r>
    </w:p>
    <w:p w:rsidR="007201CA" w:rsidRPr="007201CA" w:rsidRDefault="007201CA" w:rsidP="007201CA">
      <w:pPr>
        <w:rPr>
          <w:rFonts w:eastAsia="Arial Unicode MS"/>
          <w:sz w:val="24"/>
          <w:szCs w:val="24"/>
          <w:lang w:val="ru"/>
        </w:rPr>
      </w:pPr>
      <w:bookmarkStart w:id="1" w:name="bookmark2"/>
      <w:r w:rsidRPr="007201CA">
        <w:rPr>
          <w:rFonts w:eastAsia="Arial Unicode MS"/>
          <w:sz w:val="24"/>
          <w:szCs w:val="24"/>
          <w:lang w:val="ru"/>
        </w:rPr>
        <w:t xml:space="preserve">Социально-экономическая эффективность реализации мероприятий программы заключается в: </w:t>
      </w:r>
    </w:p>
    <w:p w:rsidR="007201CA" w:rsidRPr="007201CA" w:rsidRDefault="007201CA" w:rsidP="007201CA">
      <w:pPr>
        <w:rPr>
          <w:rFonts w:eastAsia="Arial Unicode MS"/>
          <w:sz w:val="24"/>
          <w:szCs w:val="24"/>
          <w:lang w:val="ru"/>
        </w:rPr>
      </w:pPr>
      <w:r w:rsidRPr="007201CA">
        <w:rPr>
          <w:rFonts w:eastAsia="Arial Unicode MS"/>
          <w:sz w:val="24"/>
          <w:szCs w:val="24"/>
          <w:lang w:val="ru"/>
        </w:rPr>
        <w:t xml:space="preserve"> - формировании положительного общественного мнения о проводимых преобразованиях, </w:t>
      </w:r>
    </w:p>
    <w:p w:rsidR="007201CA" w:rsidRPr="007201CA" w:rsidRDefault="007201CA" w:rsidP="007201CA">
      <w:pPr>
        <w:rPr>
          <w:rFonts w:eastAsia="Arial Unicode MS"/>
          <w:b/>
          <w:bCs/>
          <w:sz w:val="24"/>
          <w:szCs w:val="24"/>
        </w:rPr>
      </w:pPr>
      <w:r w:rsidRPr="007201CA">
        <w:rPr>
          <w:rFonts w:eastAsia="Arial Unicode MS"/>
          <w:sz w:val="24"/>
          <w:szCs w:val="24"/>
          <w:lang w:val="ru"/>
        </w:rPr>
        <w:t xml:space="preserve"> - повышении статуса органов местного самоуправления Ермаковского района, повышении эффективности их деятельности и повышении качества государственных услуг;</w:t>
      </w:r>
      <w:r w:rsidRPr="007201CA">
        <w:rPr>
          <w:rFonts w:eastAsia="Arial Unicode MS"/>
          <w:b/>
          <w:bCs/>
          <w:sz w:val="24"/>
          <w:szCs w:val="24"/>
        </w:rPr>
        <w:t xml:space="preserve"> </w:t>
      </w:r>
    </w:p>
    <w:p w:rsidR="007201CA" w:rsidRPr="007201CA" w:rsidRDefault="007201CA" w:rsidP="007201CA">
      <w:pPr>
        <w:rPr>
          <w:rFonts w:eastAsia="Arial Unicode MS"/>
          <w:b/>
          <w:bCs/>
          <w:sz w:val="24"/>
          <w:szCs w:val="24"/>
        </w:rPr>
      </w:pPr>
      <w:r w:rsidRPr="007201CA">
        <w:rPr>
          <w:rFonts w:eastAsia="Arial Unicode MS"/>
          <w:b/>
          <w:bCs/>
          <w:sz w:val="24"/>
          <w:szCs w:val="24"/>
        </w:rPr>
        <w:t xml:space="preserve"> - </w:t>
      </w:r>
      <w:r w:rsidRPr="007201CA">
        <w:rPr>
          <w:rFonts w:eastAsia="Arial Unicode MS"/>
          <w:sz w:val="24"/>
          <w:szCs w:val="24"/>
          <w:lang w:val="ru"/>
        </w:rPr>
        <w:t>снижении количества судебных решений и предписаний надзорных органов по свалкам и загрязнению территорий коммунальными отходами;</w:t>
      </w:r>
      <w:r w:rsidRPr="007201CA">
        <w:rPr>
          <w:rFonts w:eastAsia="Arial Unicode MS"/>
          <w:b/>
          <w:bCs/>
          <w:sz w:val="24"/>
          <w:szCs w:val="24"/>
        </w:rPr>
        <w:t xml:space="preserve"> </w:t>
      </w:r>
    </w:p>
    <w:p w:rsidR="007201CA" w:rsidRPr="007201CA" w:rsidRDefault="007201CA" w:rsidP="007201CA">
      <w:pPr>
        <w:rPr>
          <w:rFonts w:eastAsia="Arial Unicode MS"/>
          <w:sz w:val="24"/>
          <w:szCs w:val="24"/>
          <w:lang w:val="ru"/>
        </w:rPr>
      </w:pPr>
      <w:r w:rsidRPr="007201CA">
        <w:rPr>
          <w:rFonts w:eastAsia="Arial Unicode MS"/>
          <w:b/>
          <w:bCs/>
          <w:sz w:val="24"/>
          <w:szCs w:val="24"/>
        </w:rPr>
        <w:t xml:space="preserve"> - </w:t>
      </w:r>
      <w:r w:rsidRPr="007201CA">
        <w:rPr>
          <w:rFonts w:eastAsia="Arial Unicode MS"/>
          <w:sz w:val="24"/>
          <w:szCs w:val="24"/>
          <w:lang w:val="ru"/>
        </w:rPr>
        <w:t>повышении культурного уровня населения в сфере обращения с отходами;</w:t>
      </w:r>
    </w:p>
    <w:p w:rsidR="007201CA" w:rsidRPr="007201CA" w:rsidRDefault="007201CA" w:rsidP="007201CA">
      <w:pPr>
        <w:rPr>
          <w:rFonts w:eastAsia="Arial Unicode MS"/>
          <w:sz w:val="24"/>
          <w:szCs w:val="24"/>
          <w:lang w:val="ru"/>
        </w:rPr>
      </w:pPr>
      <w:r w:rsidRPr="007201CA">
        <w:rPr>
          <w:rFonts w:eastAsia="Arial Unicode MS"/>
          <w:b/>
          <w:bCs/>
          <w:sz w:val="24"/>
          <w:szCs w:val="24"/>
        </w:rPr>
        <w:t xml:space="preserve"> - </w:t>
      </w:r>
      <w:r w:rsidRPr="007201CA">
        <w:rPr>
          <w:rFonts w:eastAsia="Arial Unicode MS"/>
          <w:sz w:val="24"/>
          <w:szCs w:val="24"/>
          <w:lang w:val="ru"/>
        </w:rPr>
        <w:t xml:space="preserve">улучшении качества жизни населения </w:t>
      </w:r>
      <w:r w:rsidRPr="007201CA">
        <w:rPr>
          <w:rFonts w:eastAsia="Arial Unicode MS"/>
          <w:bCs/>
          <w:sz w:val="24"/>
          <w:szCs w:val="24"/>
        </w:rPr>
        <w:t>района</w:t>
      </w:r>
      <w:r w:rsidRPr="007201CA">
        <w:rPr>
          <w:rFonts w:eastAsia="Arial Unicode MS"/>
          <w:sz w:val="24"/>
          <w:szCs w:val="24"/>
          <w:lang w:val="ru"/>
        </w:rPr>
        <w:t xml:space="preserve"> за счет создания объектов инфраструктуры по сбору, транспортировке, использованию и размещению ТКО, что позволит более чем 18 тыс. человек на территории </w:t>
      </w:r>
      <w:r w:rsidRPr="007201CA">
        <w:rPr>
          <w:rFonts w:eastAsia="Arial Unicode MS"/>
          <w:bCs/>
          <w:sz w:val="24"/>
          <w:szCs w:val="24"/>
        </w:rPr>
        <w:t>Ермаковского района</w:t>
      </w:r>
      <w:r w:rsidRPr="007201CA">
        <w:rPr>
          <w:rFonts w:eastAsia="Arial Unicode MS"/>
          <w:sz w:val="24"/>
          <w:szCs w:val="24"/>
          <w:lang w:val="ru"/>
        </w:rPr>
        <w:t xml:space="preserve"> получить современную услугу в области обращения с отходами;</w:t>
      </w:r>
      <w:r w:rsidRPr="007201CA">
        <w:rPr>
          <w:rFonts w:eastAsia="Arial Unicode MS"/>
          <w:b/>
          <w:bCs/>
          <w:sz w:val="24"/>
          <w:szCs w:val="24"/>
        </w:rPr>
        <w:t xml:space="preserve"> </w:t>
      </w:r>
      <w:r w:rsidRPr="007201CA">
        <w:rPr>
          <w:rFonts w:eastAsia="Arial Unicode MS"/>
          <w:sz w:val="24"/>
          <w:szCs w:val="24"/>
          <w:lang w:val="ru"/>
        </w:rPr>
        <w:t>росте инвестиционной привлекательности территорий, развитии туристического и рекреационного потенциала.</w:t>
      </w:r>
    </w:p>
    <w:p w:rsidR="007201CA" w:rsidRPr="007201CA" w:rsidRDefault="007201CA" w:rsidP="007201CA">
      <w:pPr>
        <w:rPr>
          <w:bCs/>
          <w:sz w:val="24"/>
          <w:szCs w:val="24"/>
          <w:lang w:val="ru"/>
        </w:rPr>
      </w:pPr>
    </w:p>
    <w:p w:rsidR="007201CA" w:rsidRPr="007201CA" w:rsidRDefault="007201CA" w:rsidP="007201CA">
      <w:pPr>
        <w:rPr>
          <w:bCs/>
          <w:sz w:val="24"/>
          <w:szCs w:val="24"/>
          <w:lang w:val="ru"/>
        </w:rPr>
      </w:pPr>
      <w:r w:rsidRPr="007201CA">
        <w:rPr>
          <w:bCs/>
          <w:sz w:val="24"/>
          <w:szCs w:val="24"/>
          <w:lang w:val="ru"/>
        </w:rPr>
        <w:t>4. Механизм реализации программы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Финансирование мероприятий по организации складирования и уплотнения ТКО, на временных площадках по поселениям района осу</w:t>
      </w:r>
      <w:r w:rsidRPr="007201CA">
        <w:rPr>
          <w:sz w:val="24"/>
          <w:szCs w:val="24"/>
          <w:lang w:val="ru"/>
        </w:rPr>
        <w:softHyphen/>
        <w:t>ществляется за счет средств местного бюджета. На основании муниципальных контрактов заключенных в соответствии с 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Средства местного бюджета на финансирование мероприятий в части организации, складирования и уплотнения твердых коммунальных отходов, на </w:t>
      </w:r>
      <w:r w:rsidRPr="007201CA">
        <w:rPr>
          <w:sz w:val="24"/>
          <w:szCs w:val="24"/>
          <w:lang w:val="ru"/>
        </w:rPr>
        <w:lastRenderedPageBreak/>
        <w:t>временных пло</w:t>
      </w:r>
      <w:r w:rsidRPr="007201CA">
        <w:rPr>
          <w:sz w:val="24"/>
          <w:szCs w:val="24"/>
          <w:lang w:val="ru"/>
        </w:rPr>
        <w:softHyphen/>
        <w:t>щадках по поселениям района выделяются на: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- оплату работ, выполненных подрядными организациями (согласно условиям муниципальных контрактов).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- финансирование программных мероприятий в части разработки проектной документации на строительство объекта размещения твердых коммунальных отходов в с. Ермаковское осуществляется за счет средств краевого и местного бюджетов. На основании муниципальных контрактов заключенных в соответствии с 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  <w:bookmarkStart w:id="2" w:name="bookmark1"/>
    </w:p>
    <w:p w:rsidR="007201CA" w:rsidRPr="007201CA" w:rsidRDefault="007201CA" w:rsidP="007201CA">
      <w:pPr>
        <w:rPr>
          <w:sz w:val="24"/>
          <w:szCs w:val="24"/>
          <w:lang w:val="ru"/>
        </w:rPr>
      </w:pPr>
    </w:p>
    <w:bookmarkEnd w:id="2"/>
    <w:p w:rsidR="007201CA" w:rsidRPr="007201CA" w:rsidRDefault="007201CA" w:rsidP="007201CA">
      <w:pPr>
        <w:rPr>
          <w:bCs/>
          <w:sz w:val="24"/>
          <w:szCs w:val="24"/>
          <w:lang w:val="ru"/>
        </w:rPr>
      </w:pPr>
      <w:r w:rsidRPr="007201CA">
        <w:rPr>
          <w:bCs/>
          <w:sz w:val="24"/>
          <w:szCs w:val="24"/>
          <w:lang w:val="ru"/>
        </w:rPr>
        <w:t>5. Прогноз конечных результатов программы.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В результате реализации мероприятий программы будет получен экологический и социально-экономический эффект.</w:t>
      </w:r>
      <w:r w:rsidRPr="007201CA">
        <w:rPr>
          <w:sz w:val="24"/>
          <w:szCs w:val="24"/>
        </w:rPr>
        <w:t xml:space="preserve"> </w:t>
      </w:r>
      <w:r w:rsidRPr="007201CA">
        <w:rPr>
          <w:sz w:val="24"/>
          <w:szCs w:val="24"/>
          <w:lang w:val="ru"/>
        </w:rPr>
        <w:t>От реализации программных мероприятий ожидается достижение следующих результатов: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Разработанный проект на строительство 1 объекта размещения ТКО в с. Ермаковское; 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Достижение 100% доли складирования и уплотнения твердых коммунальных отходов на временных площадках по поселениям района. 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10 построенных контейнерных площадок на территории Ермаковского сельсовета.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 xml:space="preserve">Экологический эффект реализации мероприятий программы заключается в: снижении объемов несанкционированного размещения отходов на конец рассматриваемого периода. </w:t>
      </w:r>
    </w:p>
    <w:p w:rsidR="007201CA" w:rsidRPr="007201CA" w:rsidRDefault="007201CA" w:rsidP="007201CA">
      <w:pPr>
        <w:rPr>
          <w:sz w:val="24"/>
          <w:szCs w:val="24"/>
          <w:lang w:val="ru"/>
        </w:rPr>
      </w:pPr>
      <w:r w:rsidRPr="007201CA">
        <w:rPr>
          <w:sz w:val="24"/>
          <w:szCs w:val="24"/>
          <w:lang w:val="ru"/>
        </w:rPr>
        <w:t>Реализация программы будет способствовать развитию и внедрению передовых технологий в области обращения с отходами.</w:t>
      </w:r>
    </w:p>
    <w:p w:rsidR="007201CA" w:rsidRPr="007201CA" w:rsidRDefault="007201CA" w:rsidP="007201CA">
      <w:pPr>
        <w:rPr>
          <w:rFonts w:eastAsia="Arial Unicode MS"/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201CA" w:rsidRPr="007201CA" w:rsidRDefault="007201CA" w:rsidP="007201C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875"/>
        <w:gridCol w:w="2117"/>
        <w:gridCol w:w="1528"/>
      </w:tblGrid>
      <w:tr w:rsidR="007201CA" w:rsidRPr="007201CA" w:rsidTr="00BA66BF">
        <w:tc>
          <w:tcPr>
            <w:tcW w:w="549" w:type="pct"/>
          </w:tcPr>
          <w:p w:rsidR="007201CA" w:rsidRPr="007201CA" w:rsidRDefault="007201CA" w:rsidP="007201CA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№ п/п</w:t>
            </w:r>
          </w:p>
        </w:tc>
        <w:tc>
          <w:tcPr>
            <w:tcW w:w="2547" w:type="pct"/>
          </w:tcPr>
          <w:p w:rsidR="007201CA" w:rsidRPr="007201CA" w:rsidRDefault="007201CA" w:rsidP="007201CA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06" w:type="pct"/>
          </w:tcPr>
          <w:p w:rsidR="007201CA" w:rsidRPr="007201CA" w:rsidRDefault="007201CA" w:rsidP="007201CA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798" w:type="pct"/>
          </w:tcPr>
          <w:p w:rsidR="007201CA" w:rsidRPr="007201CA" w:rsidRDefault="007201CA" w:rsidP="007201CA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7201CA" w:rsidRPr="007201CA" w:rsidTr="00BA66BF">
        <w:tc>
          <w:tcPr>
            <w:tcW w:w="549" w:type="pct"/>
          </w:tcPr>
          <w:p w:rsidR="007201CA" w:rsidRPr="007201CA" w:rsidRDefault="007201CA" w:rsidP="007201CA">
            <w:pPr>
              <w:widowControl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1.</w:t>
            </w:r>
          </w:p>
        </w:tc>
        <w:tc>
          <w:tcPr>
            <w:tcW w:w="2547" w:type="pct"/>
          </w:tcPr>
          <w:p w:rsidR="007201CA" w:rsidRPr="007201CA" w:rsidRDefault="007201CA" w:rsidP="007201CA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Постановление администрации Ермаковского района «Обращение с тверд</w:t>
            </w:r>
            <w:r w:rsidRPr="007201CA">
              <w:rPr>
                <w:sz w:val="24"/>
                <w:szCs w:val="24"/>
              </w:rPr>
              <w:t>ы</w:t>
            </w:r>
            <w:r w:rsidRPr="007201CA">
              <w:rPr>
                <w:sz w:val="24"/>
                <w:szCs w:val="24"/>
              </w:rPr>
              <w:t>ми коммунальными отходами на терр</w:t>
            </w:r>
            <w:r w:rsidRPr="007201CA">
              <w:rPr>
                <w:sz w:val="24"/>
                <w:szCs w:val="24"/>
              </w:rPr>
              <w:t>и</w:t>
            </w:r>
            <w:r w:rsidRPr="007201CA">
              <w:rPr>
                <w:sz w:val="24"/>
                <w:szCs w:val="24"/>
              </w:rPr>
              <w:t xml:space="preserve">тории Ермаковского района» </w:t>
            </w:r>
          </w:p>
        </w:tc>
        <w:tc>
          <w:tcPr>
            <w:tcW w:w="1106" w:type="pct"/>
          </w:tcPr>
          <w:p w:rsidR="007201CA" w:rsidRPr="007201CA" w:rsidRDefault="007201CA" w:rsidP="007201CA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7201CA" w:rsidRPr="007201CA" w:rsidRDefault="007201CA" w:rsidP="007201CA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4 квартал 2024 г.</w:t>
            </w:r>
          </w:p>
        </w:tc>
      </w:tr>
      <w:tr w:rsidR="007201CA" w:rsidRPr="007201CA" w:rsidTr="00BA66B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49" w:type="pct"/>
          </w:tcPr>
          <w:p w:rsidR="007201CA" w:rsidRPr="007201CA" w:rsidRDefault="007201CA" w:rsidP="007201CA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2.</w:t>
            </w:r>
          </w:p>
        </w:tc>
        <w:tc>
          <w:tcPr>
            <w:tcW w:w="2547" w:type="pct"/>
          </w:tcPr>
          <w:p w:rsidR="007201CA" w:rsidRPr="007201CA" w:rsidRDefault="007201CA" w:rsidP="007201CA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Постановление администрации Ермаковского района «Об объявлении аукциона на выполнение работ по содержанию площадки временного хранения ТКО, в части складирования и уплотн</w:t>
            </w:r>
            <w:r w:rsidRPr="007201CA">
              <w:rPr>
                <w:sz w:val="24"/>
                <w:szCs w:val="24"/>
              </w:rPr>
              <w:t>е</w:t>
            </w:r>
            <w:r w:rsidRPr="007201CA">
              <w:rPr>
                <w:sz w:val="24"/>
                <w:szCs w:val="24"/>
              </w:rPr>
              <w:t>ния»</w:t>
            </w:r>
          </w:p>
        </w:tc>
        <w:tc>
          <w:tcPr>
            <w:tcW w:w="1106" w:type="pct"/>
          </w:tcPr>
          <w:p w:rsidR="007201CA" w:rsidRPr="007201CA" w:rsidRDefault="007201CA" w:rsidP="007201CA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201CA">
              <w:rPr>
                <w:sz w:val="24"/>
                <w:szCs w:val="24"/>
              </w:rPr>
              <w:t>1 квартал 2025 года</w:t>
            </w:r>
          </w:p>
        </w:tc>
      </w:tr>
      <w:tr w:rsidR="007201CA" w:rsidRPr="007201CA" w:rsidTr="00BA66B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49" w:type="pct"/>
          </w:tcPr>
          <w:p w:rsidR="007201CA" w:rsidRPr="007201CA" w:rsidRDefault="007201CA" w:rsidP="007201CA">
            <w:pPr>
              <w:ind w:left="108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547" w:type="pct"/>
          </w:tcPr>
          <w:p w:rsidR="007201CA" w:rsidRPr="007201CA" w:rsidRDefault="007201CA" w:rsidP="007201CA">
            <w:pPr>
              <w:tabs>
                <w:tab w:val="left" w:pos="1418"/>
              </w:tabs>
              <w:ind w:left="183"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7201CA" w:rsidRPr="007201CA" w:rsidRDefault="007201CA" w:rsidP="007201CA">
      <w:pPr>
        <w:outlineLvl w:val="1"/>
        <w:rPr>
          <w:color w:val="000000"/>
          <w:sz w:val="24"/>
          <w:szCs w:val="24"/>
          <w:lang w:val="ru"/>
        </w:rPr>
      </w:pPr>
    </w:p>
    <w:p w:rsidR="007201CA" w:rsidRPr="007201CA" w:rsidRDefault="007201CA" w:rsidP="007201CA">
      <w:pPr>
        <w:outlineLvl w:val="1"/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 Реализация и контроль за ходом выполнения программы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lastRenderedPageBreak/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отбор исполнителей отдельных мероприятий программы, реализуемых ответственным исполнителем;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программы;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непосредственный контроль за ходом реализации отдельных мероприятий программы, реализуемых ответственным исполнителем;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отбор исполнителей отдельных мероприятий программы, реализуемых соисполнителем;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координация исполнения отдельных мероприятий программы, мониторинг их реализации;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непосредственный контроль за ходом реализации отдельных мероприятий программы;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направление их ответственному исполнителю.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7.4. Реализация отдельных мероприятий программы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7.6. Отчеты о реализации программы представляются ответственным исполнителем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администрации района от 05.08.2013 г. № 516-п (в редакции постановления от 14.06.2022 № 396-п).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7.7.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  <w:r w:rsidRPr="007201CA">
        <w:rPr>
          <w:color w:val="000000"/>
          <w:sz w:val="24"/>
          <w:szCs w:val="24"/>
          <w:lang w:val="ru"/>
        </w:rPr>
        <w:t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</w:t>
      </w:r>
    </w:p>
    <w:p w:rsidR="007201CA" w:rsidRPr="007201CA" w:rsidRDefault="007201CA" w:rsidP="007201CA">
      <w:pPr>
        <w:rPr>
          <w:color w:val="000000"/>
          <w:sz w:val="24"/>
          <w:szCs w:val="24"/>
          <w:lang w:val="ru"/>
        </w:rPr>
      </w:pPr>
    </w:p>
    <w:p w:rsidR="007201CA" w:rsidRPr="007201CA" w:rsidRDefault="007201CA" w:rsidP="007201CA">
      <w:pPr>
        <w:rPr>
          <w:sz w:val="24"/>
          <w:szCs w:val="24"/>
        </w:rPr>
        <w:sectPr w:rsidR="007201CA" w:rsidRPr="007201CA" w:rsidSect="00FA2F14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lastRenderedPageBreak/>
        <w:t>8. Распределение планируемых расходов за счет средств районного бюджета по мероприятиям муниципальной пр</w:t>
      </w:r>
      <w:r w:rsidRPr="007201CA">
        <w:rPr>
          <w:sz w:val="24"/>
          <w:szCs w:val="24"/>
        </w:rPr>
        <w:t>о</w:t>
      </w:r>
      <w:r w:rsidRPr="007201CA">
        <w:rPr>
          <w:sz w:val="24"/>
          <w:szCs w:val="24"/>
        </w:rPr>
        <w:t>граммы</w:t>
      </w:r>
    </w:p>
    <w:p w:rsidR="007201CA" w:rsidRPr="007201CA" w:rsidRDefault="007201CA" w:rsidP="007201C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28"/>
        <w:gridCol w:w="907"/>
        <w:gridCol w:w="429"/>
        <w:gridCol w:w="400"/>
        <w:gridCol w:w="684"/>
        <w:gridCol w:w="354"/>
        <w:gridCol w:w="596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12"/>
        <w:gridCol w:w="612"/>
        <w:gridCol w:w="493"/>
      </w:tblGrid>
      <w:tr w:rsidR="007201CA" w:rsidRPr="007201CA" w:rsidTr="00BA66BF">
        <w:tc>
          <w:tcPr>
            <w:tcW w:w="307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3" w:name="RANGE!A4"/>
            <w:r w:rsidRPr="007201CA">
              <w:rPr>
                <w:color w:val="000000"/>
                <w:sz w:val="24"/>
                <w:szCs w:val="24"/>
              </w:rPr>
              <w:t>Ст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тус (м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пальная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грамма, по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грамма)</w:t>
            </w:r>
            <w:bookmarkEnd w:id="3"/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Наимен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ние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граммы, по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Наимен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вание ГРБС</w:t>
            </w:r>
          </w:p>
        </w:tc>
        <w:tc>
          <w:tcPr>
            <w:tcW w:w="581" w:type="pct"/>
            <w:gridSpan w:val="4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Код бюдже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ной класс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3460" w:type="pct"/>
            <w:gridSpan w:val="15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7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23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Отчётный год (2014)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(2015)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(2016)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(2017)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(2018)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(2019)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(2020)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(2021)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(2022)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четный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(2023)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щий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(2024)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Очередной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нанс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(2025)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Первый год планового периода (2026)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Второй год планового периода (2027)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01CA" w:rsidRPr="007201CA" w:rsidTr="00BA66BF">
        <w:tc>
          <w:tcPr>
            <w:tcW w:w="307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пальная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пальная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грамма "О</w:t>
            </w:r>
            <w:r w:rsidRPr="007201CA">
              <w:rPr>
                <w:color w:val="000000"/>
                <w:sz w:val="24"/>
                <w:szCs w:val="24"/>
              </w:rPr>
              <w:t>б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щ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 xml:space="preserve">ние с твердыми 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б</w:t>
            </w:r>
            <w:r w:rsidRPr="007201CA">
              <w:rPr>
                <w:color w:val="000000"/>
                <w:sz w:val="24"/>
                <w:szCs w:val="24"/>
              </w:rPr>
              <w:t>ы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выми 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х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дами в 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ко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ском ра</w:t>
            </w:r>
            <w:r w:rsidRPr="007201CA">
              <w:rPr>
                <w:color w:val="000000"/>
                <w:sz w:val="24"/>
                <w:szCs w:val="24"/>
              </w:rPr>
              <w:t>й</w:t>
            </w:r>
            <w:r w:rsidRPr="007201CA"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всего ра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хо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ные об</w:t>
            </w:r>
            <w:r w:rsidRPr="007201CA">
              <w:rPr>
                <w:color w:val="000000"/>
                <w:sz w:val="24"/>
                <w:szCs w:val="24"/>
              </w:rPr>
              <w:t>я</w:t>
            </w:r>
            <w:r w:rsidRPr="007201CA">
              <w:rPr>
                <w:color w:val="000000"/>
                <w:sz w:val="24"/>
                <w:szCs w:val="24"/>
              </w:rPr>
              <w:t>з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ства по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4 904,7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2 550,7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49 629,2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 xml:space="preserve">в том числе 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по ГРБС: 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</w:t>
            </w:r>
            <w:r w:rsidRPr="007201CA">
              <w:rPr>
                <w:color w:val="000000"/>
                <w:sz w:val="24"/>
                <w:szCs w:val="24"/>
              </w:rPr>
              <w:t>й</w:t>
            </w:r>
            <w:r w:rsidRPr="007201CA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00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05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669008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24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914,7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847,7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848,7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1 363,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1 368,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1 368,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1 368,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1 298,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2 371,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1 89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6,9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1 89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6,9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16 47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ко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1 875,2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Вер</w:t>
            </w:r>
            <w:r w:rsidRPr="007201CA">
              <w:rPr>
                <w:color w:val="000000"/>
                <w:sz w:val="24"/>
                <w:szCs w:val="24"/>
              </w:rPr>
              <w:t>х</w:t>
            </w:r>
            <w:r w:rsidRPr="007201CA">
              <w:rPr>
                <w:color w:val="000000"/>
                <w:sz w:val="24"/>
                <w:szCs w:val="24"/>
              </w:rPr>
              <w:t>неусинск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177,4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1 542,1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Гр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гор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евского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57,6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88,4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87,9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720,2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 Жебла</w:t>
            </w:r>
            <w:r w:rsidRPr="007201CA">
              <w:rPr>
                <w:color w:val="000000"/>
                <w:sz w:val="24"/>
                <w:szCs w:val="24"/>
              </w:rPr>
              <w:t>х</w:t>
            </w:r>
            <w:r w:rsidRPr="007201CA">
              <w:rPr>
                <w:color w:val="000000"/>
                <w:sz w:val="24"/>
                <w:szCs w:val="24"/>
              </w:rPr>
              <w:t>ти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482,5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Ив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но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382,4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Ми</w:t>
            </w:r>
            <w:r w:rsidRPr="007201CA">
              <w:rPr>
                <w:color w:val="000000"/>
                <w:sz w:val="24"/>
                <w:szCs w:val="24"/>
              </w:rPr>
              <w:t>г</w:t>
            </w:r>
            <w:r w:rsidRPr="007201CA">
              <w:rPr>
                <w:color w:val="000000"/>
                <w:sz w:val="24"/>
                <w:szCs w:val="24"/>
              </w:rPr>
              <w:t>ни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81,9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973,3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Ни</w:t>
            </w:r>
            <w:r w:rsidRPr="007201CA">
              <w:rPr>
                <w:color w:val="000000"/>
                <w:sz w:val="24"/>
                <w:szCs w:val="24"/>
              </w:rPr>
              <w:t>ж</w:t>
            </w:r>
            <w:r w:rsidRPr="007201CA">
              <w:rPr>
                <w:color w:val="000000"/>
                <w:sz w:val="24"/>
                <w:szCs w:val="24"/>
              </w:rPr>
              <w:t>нес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эту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868,3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воп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лта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59,4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466,1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О</w:t>
            </w:r>
            <w:r w:rsidRPr="007201CA">
              <w:rPr>
                <w:color w:val="000000"/>
                <w:sz w:val="24"/>
                <w:szCs w:val="24"/>
              </w:rPr>
              <w:t>й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78,3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987,8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Раз</w:t>
            </w:r>
            <w:r w:rsidRPr="007201CA">
              <w:rPr>
                <w:color w:val="000000"/>
                <w:sz w:val="24"/>
                <w:szCs w:val="24"/>
              </w:rPr>
              <w:t>ъ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з</w:t>
            </w:r>
            <w:r w:rsidRPr="007201CA">
              <w:rPr>
                <w:color w:val="000000"/>
                <w:sz w:val="24"/>
                <w:szCs w:val="24"/>
              </w:rPr>
              <w:t>же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55,9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77,6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82,3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722,3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Са</w:t>
            </w:r>
            <w:r w:rsidRPr="007201CA">
              <w:rPr>
                <w:color w:val="000000"/>
                <w:sz w:val="24"/>
                <w:szCs w:val="24"/>
              </w:rPr>
              <w:t>л</w:t>
            </w:r>
            <w:r w:rsidRPr="007201CA">
              <w:rPr>
                <w:color w:val="000000"/>
                <w:sz w:val="24"/>
                <w:szCs w:val="24"/>
              </w:rPr>
              <w:t>би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43,8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60,6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534,1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С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ме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ко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71,9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83,1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655,4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Адм. Та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з</w:t>
            </w:r>
            <w:r w:rsidRPr="007201CA">
              <w:rPr>
                <w:color w:val="000000"/>
                <w:sz w:val="24"/>
                <w:szCs w:val="24"/>
              </w:rPr>
              <w:t>ы</w:t>
            </w:r>
            <w:r w:rsidRPr="007201CA">
              <w:rPr>
                <w:color w:val="000000"/>
                <w:sz w:val="24"/>
                <w:szCs w:val="24"/>
              </w:rPr>
              <w:t>бе</w:t>
            </w:r>
            <w:r w:rsidRPr="007201CA">
              <w:rPr>
                <w:color w:val="000000"/>
                <w:sz w:val="24"/>
                <w:szCs w:val="24"/>
              </w:rPr>
              <w:t>й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ского сел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сов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192,5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1 367,9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6690074930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3 259,7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3 259,7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6690074630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1 285,6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7 606,6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12 692,2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1 640,8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1 741,7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4 006,6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6690094630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183,4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 xml:space="preserve">мин. 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00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06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66900S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4630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24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1 187,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1 18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7,3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66900S6900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мин. рай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66900S6900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7201CA" w:rsidRPr="007201CA" w:rsidTr="00BA66BF">
        <w:tc>
          <w:tcPr>
            <w:tcW w:w="307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201CA" w:rsidRPr="007201CA" w:rsidRDefault="007201CA" w:rsidP="007201CA">
      <w:pPr>
        <w:rPr>
          <w:sz w:val="24"/>
          <w:szCs w:val="24"/>
        </w:rPr>
      </w:pP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9. Ресурсное обеспечение и прогнозная оценка расходов на реализацию целей муниципальной программы Ермаковск</w:t>
      </w:r>
      <w:r w:rsidRPr="007201CA">
        <w:rPr>
          <w:sz w:val="24"/>
          <w:szCs w:val="24"/>
        </w:rPr>
        <w:t>о</w:t>
      </w:r>
      <w:r w:rsidRPr="007201CA">
        <w:rPr>
          <w:sz w:val="24"/>
          <w:szCs w:val="24"/>
        </w:rPr>
        <w:t>го района с учетом источников финансирования, в том числе по уровням бюджетной системы</w:t>
      </w:r>
    </w:p>
    <w:p w:rsidR="007201CA" w:rsidRPr="007201CA" w:rsidRDefault="007201CA" w:rsidP="007201CA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971"/>
        <w:gridCol w:w="949"/>
        <w:gridCol w:w="684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03"/>
        <w:gridCol w:w="703"/>
        <w:gridCol w:w="556"/>
      </w:tblGrid>
      <w:tr w:rsidR="007201CA" w:rsidRPr="007201CA" w:rsidTr="00BA66BF">
        <w:tc>
          <w:tcPr>
            <w:tcW w:w="340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Ст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тус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Наименов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ние мун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пал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ной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мы по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мы мун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пал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ной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гра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ве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ственный и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по</w:t>
            </w:r>
            <w:r w:rsidRPr="007201CA">
              <w:rPr>
                <w:color w:val="000000"/>
                <w:sz w:val="24"/>
                <w:szCs w:val="24"/>
              </w:rPr>
              <w:t>л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тель, сои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по</w:t>
            </w:r>
            <w:r w:rsidRPr="007201CA">
              <w:rPr>
                <w:color w:val="000000"/>
                <w:sz w:val="24"/>
                <w:szCs w:val="24"/>
              </w:rPr>
              <w:t>л</w:t>
            </w:r>
            <w:r w:rsidRPr="007201CA">
              <w:rPr>
                <w:color w:val="000000"/>
                <w:sz w:val="24"/>
                <w:szCs w:val="24"/>
              </w:rPr>
              <w:t>нит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ли</w:t>
            </w:r>
          </w:p>
        </w:tc>
        <w:tc>
          <w:tcPr>
            <w:tcW w:w="3992" w:type="pct"/>
            <w:gridSpan w:val="15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7201CA" w:rsidRPr="007201CA" w:rsidTr="00BA66BF"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чётный й год (2014)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чё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(2015)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(2016)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(2017)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(2018)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(2019)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(2020)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(2021)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(2022)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(2023)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щий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(2024)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Оч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ре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ной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(2025)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Первый год план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вого п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ода (2026)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Второй год план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вого п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ода (2027)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01CA" w:rsidRPr="007201CA" w:rsidTr="00BA66BF">
        <w:tc>
          <w:tcPr>
            <w:tcW w:w="340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Мун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пал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ная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ма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Мун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пал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ная пр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гра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ма "О</w:t>
            </w:r>
            <w:r w:rsidRPr="007201CA">
              <w:rPr>
                <w:color w:val="000000"/>
                <w:sz w:val="24"/>
                <w:szCs w:val="24"/>
              </w:rPr>
              <w:t>б</w:t>
            </w:r>
            <w:r w:rsidRPr="007201CA">
              <w:rPr>
                <w:color w:val="000000"/>
                <w:sz w:val="24"/>
                <w:szCs w:val="24"/>
              </w:rPr>
              <w:t>ращ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ние с тве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дыми быт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выми отх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дами в 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ко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ском ра</w:t>
            </w:r>
            <w:r w:rsidRPr="007201CA">
              <w:rPr>
                <w:color w:val="000000"/>
                <w:sz w:val="24"/>
                <w:szCs w:val="24"/>
              </w:rPr>
              <w:t>й</w:t>
            </w:r>
            <w:r w:rsidRPr="007201CA"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32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4 912,9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3 121,0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10 025,8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6 389,0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4 904,7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2 550,7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49 629,2</w:t>
            </w:r>
          </w:p>
        </w:tc>
      </w:tr>
      <w:tr w:rsidR="007201CA" w:rsidRPr="007201CA" w:rsidTr="00BA66BF"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01CA" w:rsidRPr="007201CA" w:rsidTr="00BA66BF"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ф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рал</w:t>
            </w:r>
            <w:r w:rsidRPr="007201CA">
              <w:rPr>
                <w:color w:val="000000"/>
                <w:sz w:val="24"/>
                <w:szCs w:val="24"/>
              </w:rPr>
              <w:t>ь</w:t>
            </w:r>
            <w:r w:rsidRPr="007201CA">
              <w:rPr>
                <w:color w:val="000000"/>
                <w:sz w:val="24"/>
                <w:szCs w:val="24"/>
              </w:rPr>
              <w:t>ный бю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 xml:space="preserve">жет (*)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01CA" w:rsidRPr="007201CA" w:rsidTr="00BA66BF"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кра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вой бю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3 259,7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1 285,6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7 606,6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16 051,0</w:t>
            </w:r>
          </w:p>
        </w:tc>
      </w:tr>
      <w:tr w:rsidR="007201CA" w:rsidRPr="007201CA" w:rsidTr="00BA66BF"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вн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бю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же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ные и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то</w:t>
            </w:r>
            <w:r w:rsidRPr="007201CA">
              <w:rPr>
                <w:color w:val="000000"/>
                <w:sz w:val="24"/>
                <w:szCs w:val="24"/>
              </w:rPr>
              <w:t>ч</w:t>
            </w:r>
            <w:r w:rsidRPr="007201CA">
              <w:rPr>
                <w:color w:val="000000"/>
                <w:sz w:val="24"/>
                <w:szCs w:val="24"/>
              </w:rPr>
              <w:t xml:space="preserve">ники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01CA" w:rsidRPr="007201CA" w:rsidTr="00BA66BF"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мес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бю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 xml:space="preserve">жет (**) 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1 689,8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1 653,2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1 645,3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2 319,8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1 835,4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2 270,0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2 419,2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2 589,0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4 011,9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4 805,6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2 550,7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2 071,5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33 578,2</w:t>
            </w:r>
          </w:p>
        </w:tc>
      </w:tr>
      <w:tr w:rsidR="007201CA" w:rsidRPr="007201CA" w:rsidTr="00BA66BF"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юр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дич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201CA" w:rsidRPr="007201CA" w:rsidRDefault="007201CA" w:rsidP="007201CA">
      <w:pPr>
        <w:ind w:firstLine="0"/>
        <w:rPr>
          <w:sz w:val="24"/>
          <w:szCs w:val="24"/>
        </w:rPr>
      </w:pPr>
    </w:p>
    <w:p w:rsidR="007201CA" w:rsidRPr="007201CA" w:rsidRDefault="007201CA" w:rsidP="007201CA">
      <w:pPr>
        <w:ind w:firstLine="0"/>
        <w:rPr>
          <w:sz w:val="24"/>
          <w:szCs w:val="24"/>
        </w:rPr>
      </w:pPr>
      <w:r w:rsidRPr="007201CA">
        <w:rPr>
          <w:sz w:val="24"/>
          <w:szCs w:val="24"/>
        </w:rPr>
        <w:lastRenderedPageBreak/>
        <w:t>Начальник отдела архитектуры, строительства и коммунального хозяйства</w:t>
      </w:r>
    </w:p>
    <w:p w:rsidR="007201CA" w:rsidRPr="007201CA" w:rsidRDefault="007201CA" w:rsidP="007201CA">
      <w:pPr>
        <w:ind w:firstLine="0"/>
        <w:rPr>
          <w:sz w:val="24"/>
          <w:szCs w:val="24"/>
        </w:rPr>
      </w:pPr>
      <w:r w:rsidRPr="007201CA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7201CA" w:rsidRPr="007201CA" w:rsidRDefault="007201CA" w:rsidP="007201CA">
      <w:pPr>
        <w:rPr>
          <w:sz w:val="24"/>
          <w:szCs w:val="24"/>
        </w:rPr>
        <w:sectPr w:rsidR="007201CA" w:rsidRPr="007201CA" w:rsidSect="0074448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lastRenderedPageBreak/>
        <w:t>Приложение № 1</w:t>
      </w: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к Паспорту муниципальной программы</w:t>
      </w: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"Обращение с твердыми коммунальными отходами</w:t>
      </w: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на территории Ермаковского района"</w:t>
      </w:r>
    </w:p>
    <w:p w:rsidR="007201CA" w:rsidRPr="007201CA" w:rsidRDefault="007201CA" w:rsidP="007201CA">
      <w:pPr>
        <w:rPr>
          <w:sz w:val="24"/>
          <w:szCs w:val="24"/>
        </w:rPr>
      </w:pP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Перечень целевых показателей и показателей результативности программы</w:t>
      </w:r>
    </w:p>
    <w:p w:rsidR="007201CA" w:rsidRPr="007201CA" w:rsidRDefault="007201CA" w:rsidP="007201C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1312"/>
        <w:gridCol w:w="729"/>
        <w:gridCol w:w="826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706"/>
        <w:gridCol w:w="706"/>
      </w:tblGrid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Цели, задачи, показ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251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Един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ца и</w:t>
            </w:r>
            <w:r w:rsidRPr="007201CA">
              <w:rPr>
                <w:color w:val="000000"/>
                <w:sz w:val="24"/>
                <w:szCs w:val="24"/>
              </w:rPr>
              <w:t>з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5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то</w:t>
            </w:r>
            <w:r w:rsidRPr="007201CA">
              <w:rPr>
                <w:color w:val="000000"/>
                <w:sz w:val="24"/>
                <w:szCs w:val="24"/>
              </w:rPr>
              <w:t>ч</w:t>
            </w:r>
            <w:r w:rsidRPr="007201CA">
              <w:rPr>
                <w:color w:val="000000"/>
                <w:sz w:val="24"/>
                <w:szCs w:val="24"/>
              </w:rPr>
              <w:t>ник и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форм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щий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Оч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ре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ной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2025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Первый год план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вого п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ода 2026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Второй год план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вого п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ода 2027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pct"/>
            <w:gridSpan w:val="17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Цель 1: Снижение негативного воздействия твердых бытовых отходов на окружающую среду и здоровье населения на территории Ермаковского района Красноярского края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67" w:type="pct"/>
            <w:gridSpan w:val="17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Задача 1. Корректировка проектной документации на строительство объекта размещения твердых коммунальных отходов (далее - ТКО) в с. Ермаковское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Целевой индик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тор 1: Корре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тировка ПСД</w:t>
            </w:r>
          </w:p>
        </w:tc>
        <w:tc>
          <w:tcPr>
            <w:tcW w:w="251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чё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ные да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67" w:type="pct"/>
            <w:gridSpan w:val="17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Задача 2. Обеспечение 100 % складирования и уплотнения твердых бытовых от</w:t>
            </w:r>
            <w:r w:rsidRPr="007201CA">
              <w:rPr>
                <w:color w:val="000000"/>
                <w:sz w:val="24"/>
                <w:szCs w:val="24"/>
              </w:rPr>
              <w:softHyphen/>
              <w:t>ходов, на временных площадках распол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женных на территории района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 xml:space="preserve">Целевой 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индик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тор 1: Склад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рование и упло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нение твердых бытовых отходов</w:t>
            </w:r>
          </w:p>
        </w:tc>
        <w:tc>
          <w:tcPr>
            <w:tcW w:w="251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85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чё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ные да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Целевой индик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тор 1: Стро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тельство конте</w:t>
            </w:r>
            <w:r w:rsidRPr="007201CA">
              <w:rPr>
                <w:color w:val="000000"/>
                <w:sz w:val="24"/>
                <w:szCs w:val="24"/>
              </w:rPr>
              <w:t>й</w:t>
            </w:r>
            <w:r w:rsidRPr="007201CA">
              <w:rPr>
                <w:color w:val="000000"/>
                <w:sz w:val="24"/>
                <w:szCs w:val="24"/>
              </w:rPr>
              <w:t>нерных площ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док</w:t>
            </w:r>
          </w:p>
        </w:tc>
        <w:tc>
          <w:tcPr>
            <w:tcW w:w="251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чё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ные да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Целевой индик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тор 2: Приобр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тение конте</w:t>
            </w:r>
            <w:r w:rsidRPr="007201CA">
              <w:rPr>
                <w:color w:val="000000"/>
                <w:sz w:val="24"/>
                <w:szCs w:val="24"/>
              </w:rPr>
              <w:t>й</w:t>
            </w:r>
            <w:r w:rsidRPr="007201CA">
              <w:rPr>
                <w:color w:val="000000"/>
                <w:sz w:val="24"/>
                <w:szCs w:val="24"/>
              </w:rPr>
              <w:t>нерного оборуд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51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ные да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7201CA" w:rsidRPr="007201CA" w:rsidTr="00BA66BF">
        <w:tc>
          <w:tcPr>
            <w:tcW w:w="13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Целевой индик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тор 3: Ликвид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ция мест несан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ционир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ванного разм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щения отходов</w:t>
            </w:r>
          </w:p>
        </w:tc>
        <w:tc>
          <w:tcPr>
            <w:tcW w:w="251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5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ные да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201CA" w:rsidRPr="007201CA" w:rsidRDefault="007201CA" w:rsidP="007201CA">
      <w:pPr>
        <w:ind w:firstLine="0"/>
        <w:rPr>
          <w:sz w:val="24"/>
          <w:szCs w:val="24"/>
        </w:rPr>
      </w:pPr>
    </w:p>
    <w:p w:rsidR="007201CA" w:rsidRPr="007201CA" w:rsidRDefault="007201CA" w:rsidP="007201CA">
      <w:pPr>
        <w:ind w:firstLine="0"/>
        <w:rPr>
          <w:sz w:val="24"/>
          <w:szCs w:val="24"/>
        </w:rPr>
      </w:pPr>
      <w:r w:rsidRPr="007201CA">
        <w:rPr>
          <w:sz w:val="24"/>
          <w:szCs w:val="24"/>
        </w:rPr>
        <w:t>Начальник отдела архитектуры, строительства и коммунального хозяйства</w:t>
      </w:r>
    </w:p>
    <w:p w:rsidR="007201CA" w:rsidRPr="007201CA" w:rsidRDefault="007201CA" w:rsidP="007201CA">
      <w:pPr>
        <w:ind w:firstLine="0"/>
        <w:rPr>
          <w:sz w:val="24"/>
          <w:szCs w:val="24"/>
        </w:rPr>
      </w:pPr>
      <w:r w:rsidRPr="007201CA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7201CA" w:rsidRPr="007201CA" w:rsidRDefault="007201CA" w:rsidP="007201CA">
      <w:pPr>
        <w:rPr>
          <w:sz w:val="24"/>
          <w:szCs w:val="24"/>
        </w:rPr>
        <w:sectPr w:rsidR="007201CA" w:rsidRPr="007201CA" w:rsidSect="0074448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lastRenderedPageBreak/>
        <w:t>Приложение № 2</w:t>
      </w: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к Паспорту муниципальной программы</w:t>
      </w: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"Обращение с твердыми коммунальными отходами</w:t>
      </w:r>
    </w:p>
    <w:p w:rsidR="007201CA" w:rsidRPr="007201CA" w:rsidRDefault="007201CA" w:rsidP="007201CA">
      <w:pPr>
        <w:ind w:firstLine="0"/>
        <w:jc w:val="right"/>
        <w:rPr>
          <w:sz w:val="24"/>
          <w:szCs w:val="24"/>
        </w:rPr>
      </w:pPr>
      <w:r w:rsidRPr="007201CA">
        <w:rPr>
          <w:sz w:val="24"/>
          <w:szCs w:val="24"/>
        </w:rPr>
        <w:t>на территории Ермаковского района"</w:t>
      </w:r>
    </w:p>
    <w:p w:rsidR="007201CA" w:rsidRPr="007201CA" w:rsidRDefault="007201CA" w:rsidP="007201CA">
      <w:pPr>
        <w:ind w:firstLine="0"/>
        <w:rPr>
          <w:sz w:val="24"/>
          <w:szCs w:val="24"/>
        </w:rPr>
      </w:pPr>
    </w:p>
    <w:p w:rsidR="007201CA" w:rsidRPr="007201CA" w:rsidRDefault="007201CA" w:rsidP="007201CA">
      <w:pPr>
        <w:rPr>
          <w:sz w:val="24"/>
          <w:szCs w:val="24"/>
        </w:rPr>
      </w:pPr>
      <w:r w:rsidRPr="007201CA">
        <w:rPr>
          <w:sz w:val="24"/>
          <w:szCs w:val="24"/>
        </w:rPr>
        <w:t>Значение целевых показателей на долгосрочный период</w:t>
      </w:r>
    </w:p>
    <w:p w:rsidR="007201CA" w:rsidRPr="007201CA" w:rsidRDefault="007201CA" w:rsidP="007201CA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293"/>
        <w:gridCol w:w="721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697"/>
        <w:gridCol w:w="697"/>
        <w:gridCol w:w="509"/>
        <w:gridCol w:w="505"/>
      </w:tblGrid>
      <w:tr w:rsidR="007201CA" w:rsidRPr="007201CA" w:rsidTr="00BA66BF">
        <w:tc>
          <w:tcPr>
            <w:tcW w:w="132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Цели, целевые показ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тели.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Един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ца и</w:t>
            </w:r>
            <w:r w:rsidRPr="007201CA">
              <w:rPr>
                <w:color w:val="000000"/>
                <w:sz w:val="24"/>
                <w:szCs w:val="24"/>
              </w:rPr>
              <w:t>з</w:t>
            </w:r>
            <w:r w:rsidRPr="007201CA">
              <w:rPr>
                <w:color w:val="000000"/>
                <w:sz w:val="24"/>
                <w:szCs w:val="24"/>
              </w:rPr>
              <w:t>м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че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ный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у</w:t>
            </w:r>
            <w:r w:rsidRPr="007201CA">
              <w:rPr>
                <w:color w:val="000000"/>
                <w:sz w:val="24"/>
                <w:szCs w:val="24"/>
              </w:rPr>
              <w:t>щий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Оч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ре</w:t>
            </w:r>
            <w:r w:rsidRPr="007201CA">
              <w:rPr>
                <w:color w:val="000000"/>
                <w:sz w:val="24"/>
                <w:szCs w:val="24"/>
              </w:rPr>
              <w:t>д</w:t>
            </w:r>
            <w:r w:rsidRPr="007201CA">
              <w:rPr>
                <w:color w:val="000000"/>
                <w:sz w:val="24"/>
                <w:szCs w:val="24"/>
              </w:rPr>
              <w:t>ной ф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на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с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вый год 2025</w:t>
            </w:r>
          </w:p>
        </w:tc>
        <w:tc>
          <w:tcPr>
            <w:tcW w:w="481" w:type="pct"/>
            <w:gridSpan w:val="2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350" w:type="pct"/>
            <w:gridSpan w:val="2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Долг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сро</w:t>
            </w:r>
            <w:r w:rsidRPr="007201CA">
              <w:rPr>
                <w:color w:val="000000"/>
                <w:sz w:val="24"/>
                <w:szCs w:val="24"/>
              </w:rPr>
              <w:t>ч</w:t>
            </w:r>
            <w:r w:rsidRPr="007201CA">
              <w:rPr>
                <w:color w:val="000000"/>
                <w:sz w:val="24"/>
                <w:szCs w:val="24"/>
              </w:rPr>
              <w:t>ный пер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од по годам</w:t>
            </w:r>
          </w:p>
        </w:tc>
      </w:tr>
      <w:tr w:rsidR="007201CA" w:rsidRPr="007201CA" w:rsidTr="00BA66BF">
        <w:tc>
          <w:tcPr>
            <w:tcW w:w="132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Первый год план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го п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ода 2026</w:t>
            </w:r>
          </w:p>
        </w:tc>
        <w:tc>
          <w:tcPr>
            <w:tcW w:w="240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Второй год план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го п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р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ода 2027</w:t>
            </w:r>
          </w:p>
        </w:tc>
        <w:tc>
          <w:tcPr>
            <w:tcW w:w="17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7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7201CA" w:rsidRPr="007201CA" w:rsidTr="00BA66BF">
        <w:tc>
          <w:tcPr>
            <w:tcW w:w="13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8" w:type="pct"/>
            <w:gridSpan w:val="18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201CA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7201CA">
              <w:rPr>
                <w:color w:val="000000"/>
                <w:sz w:val="24"/>
                <w:szCs w:val="24"/>
              </w:rPr>
              <w:t>Обеспечение 100 % складирования и уплотнения твердых бытовых отходов, на временных площадках расположе</w:t>
            </w:r>
            <w:r w:rsidRPr="007201CA">
              <w:rPr>
                <w:color w:val="000000"/>
                <w:sz w:val="24"/>
                <w:szCs w:val="24"/>
              </w:rPr>
              <w:t>н</w:t>
            </w:r>
            <w:r w:rsidRPr="007201CA">
              <w:rPr>
                <w:color w:val="000000"/>
                <w:sz w:val="24"/>
                <w:szCs w:val="24"/>
              </w:rPr>
              <w:t>ных на территории района</w:t>
            </w:r>
          </w:p>
        </w:tc>
      </w:tr>
      <w:tr w:rsidR="007201CA" w:rsidRPr="007201CA" w:rsidTr="00BA66BF">
        <w:tc>
          <w:tcPr>
            <w:tcW w:w="13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Целевой показ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тель: Склад</w:t>
            </w:r>
            <w:r w:rsidRPr="007201CA">
              <w:rPr>
                <w:color w:val="000000"/>
                <w:sz w:val="24"/>
                <w:szCs w:val="24"/>
              </w:rPr>
              <w:t>и</w:t>
            </w:r>
            <w:r w:rsidRPr="007201CA">
              <w:rPr>
                <w:color w:val="000000"/>
                <w:sz w:val="24"/>
                <w:szCs w:val="24"/>
              </w:rPr>
              <w:t>рование и упло</w:t>
            </w:r>
            <w:r w:rsidRPr="007201CA">
              <w:rPr>
                <w:color w:val="000000"/>
                <w:sz w:val="24"/>
                <w:szCs w:val="24"/>
              </w:rPr>
              <w:t>т</w:t>
            </w:r>
            <w:r w:rsidRPr="007201CA">
              <w:rPr>
                <w:color w:val="000000"/>
                <w:sz w:val="24"/>
                <w:szCs w:val="24"/>
              </w:rPr>
              <w:t xml:space="preserve">нение </w:t>
            </w:r>
            <w:r w:rsidRPr="007201CA">
              <w:rPr>
                <w:color w:val="000000"/>
                <w:sz w:val="24"/>
                <w:szCs w:val="24"/>
              </w:rPr>
              <w:lastRenderedPageBreak/>
              <w:t>твердых бытовых отходов</w:t>
            </w:r>
          </w:p>
        </w:tc>
        <w:tc>
          <w:tcPr>
            <w:tcW w:w="24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201CA" w:rsidRPr="007201CA" w:rsidTr="00BA66BF">
        <w:tc>
          <w:tcPr>
            <w:tcW w:w="13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8" w:type="pct"/>
            <w:gridSpan w:val="18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201CA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7201CA">
              <w:rPr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</w:tr>
      <w:tr w:rsidR="007201CA" w:rsidRPr="007201CA" w:rsidTr="00BA66BF">
        <w:tc>
          <w:tcPr>
            <w:tcW w:w="132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Целевой показ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тель: Ликвид</w:t>
            </w:r>
            <w:r w:rsidRPr="007201CA">
              <w:rPr>
                <w:color w:val="000000"/>
                <w:sz w:val="24"/>
                <w:szCs w:val="24"/>
              </w:rPr>
              <w:t>а</w:t>
            </w:r>
            <w:r w:rsidRPr="007201CA">
              <w:rPr>
                <w:color w:val="000000"/>
                <w:sz w:val="24"/>
                <w:szCs w:val="24"/>
              </w:rPr>
              <w:t>ция мест несан</w:t>
            </w:r>
            <w:r w:rsidRPr="007201CA">
              <w:rPr>
                <w:color w:val="000000"/>
                <w:sz w:val="24"/>
                <w:szCs w:val="24"/>
              </w:rPr>
              <w:t>к</w:t>
            </w:r>
            <w:r w:rsidRPr="007201CA">
              <w:rPr>
                <w:color w:val="000000"/>
                <w:sz w:val="24"/>
                <w:szCs w:val="24"/>
              </w:rPr>
              <w:t>ционир</w:t>
            </w:r>
            <w:r w:rsidRPr="007201CA">
              <w:rPr>
                <w:color w:val="000000"/>
                <w:sz w:val="24"/>
                <w:szCs w:val="24"/>
              </w:rPr>
              <w:t>о</w:t>
            </w:r>
            <w:r w:rsidRPr="007201CA">
              <w:rPr>
                <w:color w:val="000000"/>
                <w:sz w:val="24"/>
                <w:szCs w:val="24"/>
              </w:rPr>
              <w:t>ванного разм</w:t>
            </w:r>
            <w:r w:rsidRPr="007201CA">
              <w:rPr>
                <w:color w:val="000000"/>
                <w:sz w:val="24"/>
                <w:szCs w:val="24"/>
              </w:rPr>
              <w:t>е</w:t>
            </w:r>
            <w:r w:rsidRPr="007201CA">
              <w:rPr>
                <w:color w:val="000000"/>
                <w:sz w:val="24"/>
                <w:szCs w:val="24"/>
              </w:rPr>
              <w:t>щения отходов</w:t>
            </w:r>
          </w:p>
        </w:tc>
        <w:tc>
          <w:tcPr>
            <w:tcW w:w="24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3" w:type="pct"/>
            <w:shd w:val="clear" w:color="auto" w:fill="auto"/>
            <w:hideMark/>
          </w:tcPr>
          <w:p w:rsidR="007201CA" w:rsidRPr="007201CA" w:rsidRDefault="007201CA" w:rsidP="007201C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201C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201CA" w:rsidRPr="007201CA" w:rsidRDefault="007201CA" w:rsidP="007201CA">
      <w:pPr>
        <w:ind w:firstLine="0"/>
        <w:rPr>
          <w:sz w:val="24"/>
          <w:szCs w:val="24"/>
        </w:rPr>
      </w:pPr>
    </w:p>
    <w:p w:rsidR="007201CA" w:rsidRPr="007201CA" w:rsidRDefault="007201CA" w:rsidP="007201CA">
      <w:pPr>
        <w:ind w:firstLine="0"/>
        <w:rPr>
          <w:sz w:val="24"/>
          <w:szCs w:val="24"/>
        </w:rPr>
      </w:pPr>
      <w:r w:rsidRPr="007201CA">
        <w:rPr>
          <w:sz w:val="24"/>
          <w:szCs w:val="24"/>
        </w:rPr>
        <w:t>Начальник отдела архитектуры, строительства и коммунального хозяйства</w:t>
      </w:r>
    </w:p>
    <w:p w:rsidR="00627718" w:rsidRPr="00540600" w:rsidRDefault="007201CA" w:rsidP="007201CA">
      <w:pPr>
        <w:ind w:firstLine="0"/>
        <w:rPr>
          <w:sz w:val="24"/>
          <w:szCs w:val="24"/>
        </w:rPr>
      </w:pPr>
      <w:r w:rsidRPr="007201CA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4" w:name="_GoBack"/>
      <w:bookmarkEnd w:id="4"/>
    </w:p>
    <w:sectPr w:rsidR="00627718" w:rsidRPr="00540600" w:rsidSect="0074448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94"/>
    <w:rsid w:val="0000137A"/>
    <w:rsid w:val="00006664"/>
    <w:rsid w:val="000101FE"/>
    <w:rsid w:val="00010C0E"/>
    <w:rsid w:val="0001264E"/>
    <w:rsid w:val="00014BD4"/>
    <w:rsid w:val="00027EC1"/>
    <w:rsid w:val="00034C1C"/>
    <w:rsid w:val="0003585A"/>
    <w:rsid w:val="00035BB8"/>
    <w:rsid w:val="00035DAA"/>
    <w:rsid w:val="000510E5"/>
    <w:rsid w:val="000672AE"/>
    <w:rsid w:val="00072FE1"/>
    <w:rsid w:val="00073729"/>
    <w:rsid w:val="000813CF"/>
    <w:rsid w:val="00082458"/>
    <w:rsid w:val="00085AEF"/>
    <w:rsid w:val="00085DD2"/>
    <w:rsid w:val="00087DAE"/>
    <w:rsid w:val="000908A5"/>
    <w:rsid w:val="000A02D1"/>
    <w:rsid w:val="000A3CD1"/>
    <w:rsid w:val="000A43DA"/>
    <w:rsid w:val="000A6A75"/>
    <w:rsid w:val="000A6C71"/>
    <w:rsid w:val="000B3049"/>
    <w:rsid w:val="000B54C6"/>
    <w:rsid w:val="000B6D93"/>
    <w:rsid w:val="000E161E"/>
    <w:rsid w:val="000E2A0E"/>
    <w:rsid w:val="000E583B"/>
    <w:rsid w:val="000F20CF"/>
    <w:rsid w:val="000F68F2"/>
    <w:rsid w:val="00113948"/>
    <w:rsid w:val="001160C3"/>
    <w:rsid w:val="0012013B"/>
    <w:rsid w:val="00120B94"/>
    <w:rsid w:val="001212FD"/>
    <w:rsid w:val="001231EA"/>
    <w:rsid w:val="00126544"/>
    <w:rsid w:val="00126CF0"/>
    <w:rsid w:val="00126D4F"/>
    <w:rsid w:val="00134DDA"/>
    <w:rsid w:val="00137D2A"/>
    <w:rsid w:val="0014089F"/>
    <w:rsid w:val="00153BCA"/>
    <w:rsid w:val="00155DA5"/>
    <w:rsid w:val="001645CF"/>
    <w:rsid w:val="0016600A"/>
    <w:rsid w:val="0016755D"/>
    <w:rsid w:val="0017259D"/>
    <w:rsid w:val="0018050E"/>
    <w:rsid w:val="00181068"/>
    <w:rsid w:val="0018402C"/>
    <w:rsid w:val="00195C4A"/>
    <w:rsid w:val="001A21DF"/>
    <w:rsid w:val="001A6C63"/>
    <w:rsid w:val="001B0497"/>
    <w:rsid w:val="001B55F1"/>
    <w:rsid w:val="001B7216"/>
    <w:rsid w:val="001B7331"/>
    <w:rsid w:val="001B733F"/>
    <w:rsid w:val="001C1964"/>
    <w:rsid w:val="001C583E"/>
    <w:rsid w:val="001D381D"/>
    <w:rsid w:val="001D5239"/>
    <w:rsid w:val="001D5B00"/>
    <w:rsid w:val="001D79FB"/>
    <w:rsid w:val="001E2ACF"/>
    <w:rsid w:val="001E636C"/>
    <w:rsid w:val="001E6A74"/>
    <w:rsid w:val="001F2BAA"/>
    <w:rsid w:val="0020512B"/>
    <w:rsid w:val="002119D7"/>
    <w:rsid w:val="00223FF9"/>
    <w:rsid w:val="00224037"/>
    <w:rsid w:val="00232F85"/>
    <w:rsid w:val="0023396B"/>
    <w:rsid w:val="00233E66"/>
    <w:rsid w:val="0024234F"/>
    <w:rsid w:val="00247D3E"/>
    <w:rsid w:val="00255FF3"/>
    <w:rsid w:val="00257127"/>
    <w:rsid w:val="002617B4"/>
    <w:rsid w:val="0026392F"/>
    <w:rsid w:val="0026460E"/>
    <w:rsid w:val="0026500B"/>
    <w:rsid w:val="00266A59"/>
    <w:rsid w:val="00267D6B"/>
    <w:rsid w:val="00274875"/>
    <w:rsid w:val="00277125"/>
    <w:rsid w:val="002875A4"/>
    <w:rsid w:val="002922B9"/>
    <w:rsid w:val="00293684"/>
    <w:rsid w:val="002A75A3"/>
    <w:rsid w:val="002B3A28"/>
    <w:rsid w:val="002B3E08"/>
    <w:rsid w:val="002C1BFC"/>
    <w:rsid w:val="002C4EF1"/>
    <w:rsid w:val="002C64FD"/>
    <w:rsid w:val="002C779F"/>
    <w:rsid w:val="002D6B2D"/>
    <w:rsid w:val="002E0BA0"/>
    <w:rsid w:val="002E4180"/>
    <w:rsid w:val="002E5788"/>
    <w:rsid w:val="002E62E6"/>
    <w:rsid w:val="002F4DEA"/>
    <w:rsid w:val="002F5E84"/>
    <w:rsid w:val="002F72AC"/>
    <w:rsid w:val="00307556"/>
    <w:rsid w:val="00311E4C"/>
    <w:rsid w:val="00316EFE"/>
    <w:rsid w:val="00323B4C"/>
    <w:rsid w:val="00330354"/>
    <w:rsid w:val="00336F45"/>
    <w:rsid w:val="003455F8"/>
    <w:rsid w:val="00346B3E"/>
    <w:rsid w:val="00353356"/>
    <w:rsid w:val="00353675"/>
    <w:rsid w:val="003543E3"/>
    <w:rsid w:val="00354483"/>
    <w:rsid w:val="003568C3"/>
    <w:rsid w:val="00356AD0"/>
    <w:rsid w:val="00371A1A"/>
    <w:rsid w:val="0037447B"/>
    <w:rsid w:val="00377988"/>
    <w:rsid w:val="0038156E"/>
    <w:rsid w:val="003824C9"/>
    <w:rsid w:val="00383B8D"/>
    <w:rsid w:val="00384577"/>
    <w:rsid w:val="00392F8A"/>
    <w:rsid w:val="0039385F"/>
    <w:rsid w:val="003A2C3B"/>
    <w:rsid w:val="003A2D7B"/>
    <w:rsid w:val="003B1E55"/>
    <w:rsid w:val="003B3784"/>
    <w:rsid w:val="003B569F"/>
    <w:rsid w:val="003B74C2"/>
    <w:rsid w:val="003C1000"/>
    <w:rsid w:val="003C4D99"/>
    <w:rsid w:val="003D2F60"/>
    <w:rsid w:val="003D38A6"/>
    <w:rsid w:val="003D5D15"/>
    <w:rsid w:val="003E062F"/>
    <w:rsid w:val="003E068C"/>
    <w:rsid w:val="003E3CF6"/>
    <w:rsid w:val="003E4093"/>
    <w:rsid w:val="003E634B"/>
    <w:rsid w:val="003F26FC"/>
    <w:rsid w:val="003F4D3D"/>
    <w:rsid w:val="003F63BB"/>
    <w:rsid w:val="00403078"/>
    <w:rsid w:val="0040581F"/>
    <w:rsid w:val="004065E6"/>
    <w:rsid w:val="00412B00"/>
    <w:rsid w:val="0042022B"/>
    <w:rsid w:val="00420C82"/>
    <w:rsid w:val="00420F9E"/>
    <w:rsid w:val="00421D0A"/>
    <w:rsid w:val="00424EBB"/>
    <w:rsid w:val="00431537"/>
    <w:rsid w:val="00431999"/>
    <w:rsid w:val="0043242C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5C65"/>
    <w:rsid w:val="00480903"/>
    <w:rsid w:val="00481350"/>
    <w:rsid w:val="0048571F"/>
    <w:rsid w:val="00493E41"/>
    <w:rsid w:val="00493F99"/>
    <w:rsid w:val="004954D7"/>
    <w:rsid w:val="0049644B"/>
    <w:rsid w:val="004A67F1"/>
    <w:rsid w:val="004A774E"/>
    <w:rsid w:val="004B27AD"/>
    <w:rsid w:val="004B523A"/>
    <w:rsid w:val="004C2386"/>
    <w:rsid w:val="004D64B8"/>
    <w:rsid w:val="004E346B"/>
    <w:rsid w:val="004E39D6"/>
    <w:rsid w:val="004E7840"/>
    <w:rsid w:val="004F386B"/>
    <w:rsid w:val="00503AC0"/>
    <w:rsid w:val="00505FCC"/>
    <w:rsid w:val="00506499"/>
    <w:rsid w:val="005109EA"/>
    <w:rsid w:val="00510B7E"/>
    <w:rsid w:val="00511550"/>
    <w:rsid w:val="005134BF"/>
    <w:rsid w:val="0051359A"/>
    <w:rsid w:val="00515BFC"/>
    <w:rsid w:val="005267C7"/>
    <w:rsid w:val="00526FF8"/>
    <w:rsid w:val="00527278"/>
    <w:rsid w:val="005302D6"/>
    <w:rsid w:val="0054047E"/>
    <w:rsid w:val="00540600"/>
    <w:rsid w:val="00540B2F"/>
    <w:rsid w:val="00550081"/>
    <w:rsid w:val="005521C3"/>
    <w:rsid w:val="0056475B"/>
    <w:rsid w:val="0056743D"/>
    <w:rsid w:val="0057047D"/>
    <w:rsid w:val="00571112"/>
    <w:rsid w:val="005763A7"/>
    <w:rsid w:val="00581EB9"/>
    <w:rsid w:val="00581FF7"/>
    <w:rsid w:val="00587A8D"/>
    <w:rsid w:val="00590EFC"/>
    <w:rsid w:val="00593739"/>
    <w:rsid w:val="00593B63"/>
    <w:rsid w:val="005944CD"/>
    <w:rsid w:val="00595115"/>
    <w:rsid w:val="005951B2"/>
    <w:rsid w:val="005A2410"/>
    <w:rsid w:val="005A53DC"/>
    <w:rsid w:val="005A7843"/>
    <w:rsid w:val="005B1AFF"/>
    <w:rsid w:val="005B25FA"/>
    <w:rsid w:val="005B3E76"/>
    <w:rsid w:val="005C4514"/>
    <w:rsid w:val="005C4AA6"/>
    <w:rsid w:val="005C5AB9"/>
    <w:rsid w:val="005D5907"/>
    <w:rsid w:val="005D6B63"/>
    <w:rsid w:val="005D76FA"/>
    <w:rsid w:val="005E68FC"/>
    <w:rsid w:val="005F6907"/>
    <w:rsid w:val="00601BE6"/>
    <w:rsid w:val="0060439A"/>
    <w:rsid w:val="00606AE5"/>
    <w:rsid w:val="00611B11"/>
    <w:rsid w:val="00611D7C"/>
    <w:rsid w:val="00612394"/>
    <w:rsid w:val="00622023"/>
    <w:rsid w:val="00627718"/>
    <w:rsid w:val="00632E78"/>
    <w:rsid w:val="00633976"/>
    <w:rsid w:val="0063487B"/>
    <w:rsid w:val="00636D34"/>
    <w:rsid w:val="006370FE"/>
    <w:rsid w:val="006608EA"/>
    <w:rsid w:val="006636C1"/>
    <w:rsid w:val="00663CD0"/>
    <w:rsid w:val="006645E7"/>
    <w:rsid w:val="0067219B"/>
    <w:rsid w:val="00675674"/>
    <w:rsid w:val="006809B9"/>
    <w:rsid w:val="006833B8"/>
    <w:rsid w:val="006867EA"/>
    <w:rsid w:val="00686FD2"/>
    <w:rsid w:val="0068755A"/>
    <w:rsid w:val="00692C07"/>
    <w:rsid w:val="006967F7"/>
    <w:rsid w:val="006A417D"/>
    <w:rsid w:val="006B1C0F"/>
    <w:rsid w:val="006B594D"/>
    <w:rsid w:val="006B76B1"/>
    <w:rsid w:val="006C03E3"/>
    <w:rsid w:val="006C0B4B"/>
    <w:rsid w:val="006C175A"/>
    <w:rsid w:val="006C42E6"/>
    <w:rsid w:val="006D03EF"/>
    <w:rsid w:val="006D0B4E"/>
    <w:rsid w:val="006D3B02"/>
    <w:rsid w:val="006D3F6E"/>
    <w:rsid w:val="006D5E5C"/>
    <w:rsid w:val="006D615E"/>
    <w:rsid w:val="006D7955"/>
    <w:rsid w:val="006E4C6A"/>
    <w:rsid w:val="006E6416"/>
    <w:rsid w:val="006F1131"/>
    <w:rsid w:val="006F1407"/>
    <w:rsid w:val="006F1BCF"/>
    <w:rsid w:val="00701B92"/>
    <w:rsid w:val="00707481"/>
    <w:rsid w:val="00712E5F"/>
    <w:rsid w:val="00715FCE"/>
    <w:rsid w:val="00717C1B"/>
    <w:rsid w:val="007201CA"/>
    <w:rsid w:val="007247FE"/>
    <w:rsid w:val="00732A22"/>
    <w:rsid w:val="00733537"/>
    <w:rsid w:val="00735867"/>
    <w:rsid w:val="0073592C"/>
    <w:rsid w:val="00735E4D"/>
    <w:rsid w:val="00737B36"/>
    <w:rsid w:val="00744814"/>
    <w:rsid w:val="00744A7A"/>
    <w:rsid w:val="00747BD2"/>
    <w:rsid w:val="0075194E"/>
    <w:rsid w:val="00757BA3"/>
    <w:rsid w:val="0076093D"/>
    <w:rsid w:val="007615C9"/>
    <w:rsid w:val="00775EF4"/>
    <w:rsid w:val="00776441"/>
    <w:rsid w:val="00792458"/>
    <w:rsid w:val="00794CE6"/>
    <w:rsid w:val="007A08CC"/>
    <w:rsid w:val="007A3C32"/>
    <w:rsid w:val="007B2D78"/>
    <w:rsid w:val="007B72C8"/>
    <w:rsid w:val="007C20CD"/>
    <w:rsid w:val="007C56A4"/>
    <w:rsid w:val="007D12C5"/>
    <w:rsid w:val="007D4B48"/>
    <w:rsid w:val="007D63AF"/>
    <w:rsid w:val="007E21F4"/>
    <w:rsid w:val="007E2255"/>
    <w:rsid w:val="007E3FC4"/>
    <w:rsid w:val="007E460E"/>
    <w:rsid w:val="007E50D9"/>
    <w:rsid w:val="007E5B00"/>
    <w:rsid w:val="007F0C32"/>
    <w:rsid w:val="007F40B1"/>
    <w:rsid w:val="007F5E05"/>
    <w:rsid w:val="007F7BE4"/>
    <w:rsid w:val="00810EE3"/>
    <w:rsid w:val="00823641"/>
    <w:rsid w:val="008248BD"/>
    <w:rsid w:val="00833DAF"/>
    <w:rsid w:val="00833EA3"/>
    <w:rsid w:val="008366C5"/>
    <w:rsid w:val="008407B4"/>
    <w:rsid w:val="00840FEC"/>
    <w:rsid w:val="0084377A"/>
    <w:rsid w:val="00847CBA"/>
    <w:rsid w:val="008522B1"/>
    <w:rsid w:val="0085372A"/>
    <w:rsid w:val="00857EBF"/>
    <w:rsid w:val="0086055F"/>
    <w:rsid w:val="00864CF8"/>
    <w:rsid w:val="00867372"/>
    <w:rsid w:val="008708E2"/>
    <w:rsid w:val="008813E9"/>
    <w:rsid w:val="008842A5"/>
    <w:rsid w:val="00887A2C"/>
    <w:rsid w:val="008A3359"/>
    <w:rsid w:val="008A5C37"/>
    <w:rsid w:val="008A74EB"/>
    <w:rsid w:val="008B37A0"/>
    <w:rsid w:val="008B5723"/>
    <w:rsid w:val="008B6EAF"/>
    <w:rsid w:val="008C7F51"/>
    <w:rsid w:val="008D6DCD"/>
    <w:rsid w:val="008E0487"/>
    <w:rsid w:val="008E1F9C"/>
    <w:rsid w:val="008E1FC9"/>
    <w:rsid w:val="008E2B09"/>
    <w:rsid w:val="008E561C"/>
    <w:rsid w:val="008F5545"/>
    <w:rsid w:val="008F6D6D"/>
    <w:rsid w:val="008F7A32"/>
    <w:rsid w:val="0090131F"/>
    <w:rsid w:val="00903BAC"/>
    <w:rsid w:val="00916BC7"/>
    <w:rsid w:val="0091796F"/>
    <w:rsid w:val="009233B6"/>
    <w:rsid w:val="00925049"/>
    <w:rsid w:val="00926580"/>
    <w:rsid w:val="00926B35"/>
    <w:rsid w:val="00926DAD"/>
    <w:rsid w:val="00927482"/>
    <w:rsid w:val="009371F9"/>
    <w:rsid w:val="00941AE7"/>
    <w:rsid w:val="00954768"/>
    <w:rsid w:val="009576D0"/>
    <w:rsid w:val="00957CAF"/>
    <w:rsid w:val="00957E50"/>
    <w:rsid w:val="0096008A"/>
    <w:rsid w:val="009611D2"/>
    <w:rsid w:val="009624CC"/>
    <w:rsid w:val="0096722B"/>
    <w:rsid w:val="00972739"/>
    <w:rsid w:val="00975572"/>
    <w:rsid w:val="00976499"/>
    <w:rsid w:val="00976A60"/>
    <w:rsid w:val="00980806"/>
    <w:rsid w:val="0098118F"/>
    <w:rsid w:val="00982608"/>
    <w:rsid w:val="00986E76"/>
    <w:rsid w:val="00987032"/>
    <w:rsid w:val="0099251F"/>
    <w:rsid w:val="00992FF1"/>
    <w:rsid w:val="00997034"/>
    <w:rsid w:val="009A3F51"/>
    <w:rsid w:val="009B09A0"/>
    <w:rsid w:val="009B1C28"/>
    <w:rsid w:val="009B211F"/>
    <w:rsid w:val="009B27E3"/>
    <w:rsid w:val="009B2D5E"/>
    <w:rsid w:val="009C17DA"/>
    <w:rsid w:val="009D0BA1"/>
    <w:rsid w:val="009E40C1"/>
    <w:rsid w:val="009E4513"/>
    <w:rsid w:val="009E719B"/>
    <w:rsid w:val="009F2B2F"/>
    <w:rsid w:val="00A015EF"/>
    <w:rsid w:val="00A01DA6"/>
    <w:rsid w:val="00A021EF"/>
    <w:rsid w:val="00A054F7"/>
    <w:rsid w:val="00A1589E"/>
    <w:rsid w:val="00A21098"/>
    <w:rsid w:val="00A211E6"/>
    <w:rsid w:val="00A23EF6"/>
    <w:rsid w:val="00A2553E"/>
    <w:rsid w:val="00A2607E"/>
    <w:rsid w:val="00A26110"/>
    <w:rsid w:val="00A26D41"/>
    <w:rsid w:val="00A27664"/>
    <w:rsid w:val="00A278B7"/>
    <w:rsid w:val="00A27E3A"/>
    <w:rsid w:val="00A35D87"/>
    <w:rsid w:val="00A430C3"/>
    <w:rsid w:val="00A44FB9"/>
    <w:rsid w:val="00A52670"/>
    <w:rsid w:val="00A53564"/>
    <w:rsid w:val="00A55DA0"/>
    <w:rsid w:val="00A56133"/>
    <w:rsid w:val="00A615EC"/>
    <w:rsid w:val="00A70981"/>
    <w:rsid w:val="00A712AF"/>
    <w:rsid w:val="00A727F1"/>
    <w:rsid w:val="00A7399B"/>
    <w:rsid w:val="00A73E4F"/>
    <w:rsid w:val="00A8105F"/>
    <w:rsid w:val="00A81DF6"/>
    <w:rsid w:val="00A83C0E"/>
    <w:rsid w:val="00A874AD"/>
    <w:rsid w:val="00A91CF0"/>
    <w:rsid w:val="00A92775"/>
    <w:rsid w:val="00A95A7E"/>
    <w:rsid w:val="00A961DA"/>
    <w:rsid w:val="00AA266A"/>
    <w:rsid w:val="00AA6F2B"/>
    <w:rsid w:val="00AA71EC"/>
    <w:rsid w:val="00AC461E"/>
    <w:rsid w:val="00AD3095"/>
    <w:rsid w:val="00AE020B"/>
    <w:rsid w:val="00AE211B"/>
    <w:rsid w:val="00AE47B1"/>
    <w:rsid w:val="00AE55EF"/>
    <w:rsid w:val="00AF0A96"/>
    <w:rsid w:val="00AF1F23"/>
    <w:rsid w:val="00AF7FA5"/>
    <w:rsid w:val="00B00C3A"/>
    <w:rsid w:val="00B00E47"/>
    <w:rsid w:val="00B02BBC"/>
    <w:rsid w:val="00B1674D"/>
    <w:rsid w:val="00B17F60"/>
    <w:rsid w:val="00B23DC4"/>
    <w:rsid w:val="00B25FA9"/>
    <w:rsid w:val="00B2684E"/>
    <w:rsid w:val="00B30872"/>
    <w:rsid w:val="00B33D65"/>
    <w:rsid w:val="00B35EA9"/>
    <w:rsid w:val="00B4280E"/>
    <w:rsid w:val="00B479D4"/>
    <w:rsid w:val="00B54D10"/>
    <w:rsid w:val="00B6560F"/>
    <w:rsid w:val="00B65AC4"/>
    <w:rsid w:val="00B73A09"/>
    <w:rsid w:val="00B773E4"/>
    <w:rsid w:val="00B80DDB"/>
    <w:rsid w:val="00B83619"/>
    <w:rsid w:val="00B84F54"/>
    <w:rsid w:val="00B85D6C"/>
    <w:rsid w:val="00B86789"/>
    <w:rsid w:val="00B9093B"/>
    <w:rsid w:val="00B914EF"/>
    <w:rsid w:val="00B941AF"/>
    <w:rsid w:val="00B944DC"/>
    <w:rsid w:val="00B970F8"/>
    <w:rsid w:val="00BA3C76"/>
    <w:rsid w:val="00BA5622"/>
    <w:rsid w:val="00BA5E0A"/>
    <w:rsid w:val="00BA60B4"/>
    <w:rsid w:val="00BB1E27"/>
    <w:rsid w:val="00BB5328"/>
    <w:rsid w:val="00BB73CF"/>
    <w:rsid w:val="00BB7DD4"/>
    <w:rsid w:val="00BC7FEE"/>
    <w:rsid w:val="00BD1282"/>
    <w:rsid w:val="00BD2C92"/>
    <w:rsid w:val="00BD4CB5"/>
    <w:rsid w:val="00BD5291"/>
    <w:rsid w:val="00BD604E"/>
    <w:rsid w:val="00BE7EB1"/>
    <w:rsid w:val="00BF70C6"/>
    <w:rsid w:val="00BF7C04"/>
    <w:rsid w:val="00C00BD9"/>
    <w:rsid w:val="00C00E84"/>
    <w:rsid w:val="00C0468B"/>
    <w:rsid w:val="00C13E37"/>
    <w:rsid w:val="00C14BDC"/>
    <w:rsid w:val="00C14C15"/>
    <w:rsid w:val="00C15980"/>
    <w:rsid w:val="00C20990"/>
    <w:rsid w:val="00C218B1"/>
    <w:rsid w:val="00C22C45"/>
    <w:rsid w:val="00C23D7A"/>
    <w:rsid w:val="00C327D7"/>
    <w:rsid w:val="00C33E73"/>
    <w:rsid w:val="00C41EEA"/>
    <w:rsid w:val="00C46BD8"/>
    <w:rsid w:val="00C61F20"/>
    <w:rsid w:val="00C63CEF"/>
    <w:rsid w:val="00C71261"/>
    <w:rsid w:val="00C729D8"/>
    <w:rsid w:val="00C75330"/>
    <w:rsid w:val="00C77B38"/>
    <w:rsid w:val="00C808EC"/>
    <w:rsid w:val="00C80D19"/>
    <w:rsid w:val="00C8486A"/>
    <w:rsid w:val="00C95EE3"/>
    <w:rsid w:val="00CA61F8"/>
    <w:rsid w:val="00CA7F6C"/>
    <w:rsid w:val="00CB0B40"/>
    <w:rsid w:val="00CB40ED"/>
    <w:rsid w:val="00CB618D"/>
    <w:rsid w:val="00CB7597"/>
    <w:rsid w:val="00CC1E42"/>
    <w:rsid w:val="00CD0C0B"/>
    <w:rsid w:val="00CD38C6"/>
    <w:rsid w:val="00CE0B2D"/>
    <w:rsid w:val="00CE38E1"/>
    <w:rsid w:val="00CF1307"/>
    <w:rsid w:val="00CF303F"/>
    <w:rsid w:val="00CF7414"/>
    <w:rsid w:val="00D009F8"/>
    <w:rsid w:val="00D03112"/>
    <w:rsid w:val="00D04777"/>
    <w:rsid w:val="00D04FA5"/>
    <w:rsid w:val="00D05F85"/>
    <w:rsid w:val="00D11DA6"/>
    <w:rsid w:val="00D1341F"/>
    <w:rsid w:val="00D25C00"/>
    <w:rsid w:val="00D30230"/>
    <w:rsid w:val="00D316B0"/>
    <w:rsid w:val="00D33E74"/>
    <w:rsid w:val="00D34344"/>
    <w:rsid w:val="00D41C60"/>
    <w:rsid w:val="00D41D41"/>
    <w:rsid w:val="00D46316"/>
    <w:rsid w:val="00D466BF"/>
    <w:rsid w:val="00D51D78"/>
    <w:rsid w:val="00D53C11"/>
    <w:rsid w:val="00D562F6"/>
    <w:rsid w:val="00D57B5A"/>
    <w:rsid w:val="00D63DD3"/>
    <w:rsid w:val="00D65A7F"/>
    <w:rsid w:val="00D74B93"/>
    <w:rsid w:val="00D7692C"/>
    <w:rsid w:val="00D934ED"/>
    <w:rsid w:val="00D9481E"/>
    <w:rsid w:val="00D948A5"/>
    <w:rsid w:val="00DA3C53"/>
    <w:rsid w:val="00DB03DC"/>
    <w:rsid w:val="00DB21CB"/>
    <w:rsid w:val="00DB75BB"/>
    <w:rsid w:val="00DC1F0B"/>
    <w:rsid w:val="00DC5B64"/>
    <w:rsid w:val="00DC79E1"/>
    <w:rsid w:val="00DC7AF6"/>
    <w:rsid w:val="00DE45A2"/>
    <w:rsid w:val="00DF4505"/>
    <w:rsid w:val="00DF5EB1"/>
    <w:rsid w:val="00E012FC"/>
    <w:rsid w:val="00E02BD0"/>
    <w:rsid w:val="00E14CF9"/>
    <w:rsid w:val="00E1501B"/>
    <w:rsid w:val="00E16D91"/>
    <w:rsid w:val="00E2041B"/>
    <w:rsid w:val="00E20E9C"/>
    <w:rsid w:val="00E30E7F"/>
    <w:rsid w:val="00E34FDF"/>
    <w:rsid w:val="00E36991"/>
    <w:rsid w:val="00E37699"/>
    <w:rsid w:val="00E42663"/>
    <w:rsid w:val="00E44197"/>
    <w:rsid w:val="00E464FF"/>
    <w:rsid w:val="00E46D98"/>
    <w:rsid w:val="00E52631"/>
    <w:rsid w:val="00E53526"/>
    <w:rsid w:val="00E644A6"/>
    <w:rsid w:val="00E664B4"/>
    <w:rsid w:val="00E70D6F"/>
    <w:rsid w:val="00E82134"/>
    <w:rsid w:val="00E82815"/>
    <w:rsid w:val="00E8754F"/>
    <w:rsid w:val="00E90ADF"/>
    <w:rsid w:val="00E9472C"/>
    <w:rsid w:val="00EA1ABC"/>
    <w:rsid w:val="00EA33FB"/>
    <w:rsid w:val="00EA4EC0"/>
    <w:rsid w:val="00EA777A"/>
    <w:rsid w:val="00EB3181"/>
    <w:rsid w:val="00EB3593"/>
    <w:rsid w:val="00EB4051"/>
    <w:rsid w:val="00EB40CA"/>
    <w:rsid w:val="00EC535C"/>
    <w:rsid w:val="00EC7B29"/>
    <w:rsid w:val="00ED0E6D"/>
    <w:rsid w:val="00ED1F77"/>
    <w:rsid w:val="00ED61EB"/>
    <w:rsid w:val="00ED7B83"/>
    <w:rsid w:val="00ED7FF3"/>
    <w:rsid w:val="00EE23E5"/>
    <w:rsid w:val="00EE28A6"/>
    <w:rsid w:val="00EE79B9"/>
    <w:rsid w:val="00EF0364"/>
    <w:rsid w:val="00EF0667"/>
    <w:rsid w:val="00EF78BD"/>
    <w:rsid w:val="00F02594"/>
    <w:rsid w:val="00F03841"/>
    <w:rsid w:val="00F05DB2"/>
    <w:rsid w:val="00F0723F"/>
    <w:rsid w:val="00F10DD0"/>
    <w:rsid w:val="00F50AE3"/>
    <w:rsid w:val="00F52405"/>
    <w:rsid w:val="00F5285D"/>
    <w:rsid w:val="00F53D69"/>
    <w:rsid w:val="00F7170C"/>
    <w:rsid w:val="00F72040"/>
    <w:rsid w:val="00F720FB"/>
    <w:rsid w:val="00F841E1"/>
    <w:rsid w:val="00F85EB6"/>
    <w:rsid w:val="00F95C98"/>
    <w:rsid w:val="00F977F0"/>
    <w:rsid w:val="00FA0A13"/>
    <w:rsid w:val="00FA485C"/>
    <w:rsid w:val="00FB01A5"/>
    <w:rsid w:val="00FB0CB8"/>
    <w:rsid w:val="00FB5887"/>
    <w:rsid w:val="00FB7CF1"/>
    <w:rsid w:val="00FC20E1"/>
    <w:rsid w:val="00FC658E"/>
    <w:rsid w:val="00FC6EC5"/>
    <w:rsid w:val="00FC7362"/>
    <w:rsid w:val="00FC75F0"/>
    <w:rsid w:val="00FD052D"/>
    <w:rsid w:val="00FE0F8E"/>
    <w:rsid w:val="00FF2E08"/>
    <w:rsid w:val="00FF45F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7201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720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20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01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01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20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7201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720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20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01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01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20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825D-C56C-414B-BD7A-1DDD99AF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Администрация</Company>
  <LinksUpToDate>false</LinksUpToDate>
  <CharactersWithSpaces>28410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Архитектура</dc:creator>
  <cp:lastModifiedBy>S304</cp:lastModifiedBy>
  <cp:revision>3</cp:revision>
  <cp:lastPrinted>2024-10-18T09:02:00Z</cp:lastPrinted>
  <dcterms:created xsi:type="dcterms:W3CDTF">2024-11-11T08:01:00Z</dcterms:created>
  <dcterms:modified xsi:type="dcterms:W3CDTF">2024-11-11T08:24:00Z</dcterms:modified>
</cp:coreProperties>
</file>