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C8DB3" w14:textId="77777777" w:rsidR="00DC64AE" w:rsidRDefault="00DC64A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77E1133A" w:rsidR="00C01F76" w:rsidRPr="000159BE" w:rsidRDefault="0032314C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5E1725">
        <w:rPr>
          <w:rFonts w:ascii="Times New Roman" w:hAnsi="Times New Roman" w:cs="Times New Roman"/>
          <w:b/>
          <w:bCs/>
          <w:sz w:val="24"/>
          <w:szCs w:val="24"/>
        </w:rPr>
        <w:t>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Pr="005E1725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2E6AB" w14:textId="17956E43" w:rsidR="005E1725" w:rsidRPr="005E1725" w:rsidRDefault="005E1725" w:rsidP="005E17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25">
        <w:rPr>
          <w:rFonts w:ascii="Times New Roman" w:hAnsi="Times New Roman" w:cs="Times New Roman"/>
          <w:b/>
          <w:sz w:val="24"/>
          <w:szCs w:val="24"/>
        </w:rPr>
        <w:t>200 миллионов рублей выдано предприятиям малого и среднего бизнеса Красноярска в сфере туризма и гостеприимства</w:t>
      </w:r>
    </w:p>
    <w:p w14:paraId="6689C61F" w14:textId="77777777" w:rsidR="005E172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AB0E09" w14:textId="28173DFD" w:rsidR="005E1725" w:rsidRPr="005E172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25">
        <w:rPr>
          <w:rFonts w:ascii="Times New Roman" w:hAnsi="Times New Roman" w:cs="Times New Roman"/>
          <w:sz w:val="24"/>
          <w:szCs w:val="24"/>
        </w:rPr>
        <w:t xml:space="preserve">Малые и средние предприятия в сфере туризма и гостеприимства </w:t>
      </w:r>
      <w:r>
        <w:rPr>
          <w:rFonts w:ascii="Times New Roman" w:hAnsi="Times New Roman" w:cs="Times New Roman"/>
          <w:sz w:val="24"/>
          <w:szCs w:val="24"/>
        </w:rPr>
        <w:t xml:space="preserve">Красноярского края </w:t>
      </w:r>
      <w:r w:rsidRPr="005E1725">
        <w:rPr>
          <w:rFonts w:ascii="Times New Roman" w:hAnsi="Times New Roman" w:cs="Times New Roman"/>
          <w:sz w:val="24"/>
          <w:szCs w:val="24"/>
        </w:rPr>
        <w:t xml:space="preserve">заключили в рамках Национальной гарантийной системы (НГС) кредитные договоры под поручительства на общую сумму свыше </w:t>
      </w:r>
      <w:r>
        <w:rPr>
          <w:rFonts w:ascii="Times New Roman" w:hAnsi="Times New Roman" w:cs="Times New Roman"/>
          <w:sz w:val="24"/>
          <w:szCs w:val="24"/>
        </w:rPr>
        <w:t>200 млн</w:t>
      </w:r>
      <w:r w:rsidRPr="005E1725">
        <w:rPr>
          <w:rFonts w:ascii="Times New Roman" w:hAnsi="Times New Roman" w:cs="Times New Roman"/>
          <w:sz w:val="24"/>
          <w:szCs w:val="24"/>
        </w:rPr>
        <w:t xml:space="preserve"> рублей. Такие данные, подводя промежуточные итоги господдержки сектора в 2024 году, привел министр эк</w:t>
      </w:r>
      <w:bookmarkStart w:id="0" w:name="_GoBack"/>
      <w:bookmarkEnd w:id="0"/>
      <w:r w:rsidRPr="005E1725">
        <w:rPr>
          <w:rFonts w:ascii="Times New Roman" w:hAnsi="Times New Roman" w:cs="Times New Roman"/>
          <w:sz w:val="24"/>
          <w:szCs w:val="24"/>
        </w:rPr>
        <w:t xml:space="preserve">ономического развития РФ Максим Решетников. При этом, по его словам, вдвое выросло число получателей кредитов с использованием инструментов НГС. </w:t>
      </w:r>
    </w:p>
    <w:p w14:paraId="424659F8" w14:textId="6A3C6198" w:rsidR="005E1725" w:rsidRPr="005E172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725">
        <w:rPr>
          <w:rFonts w:ascii="Times New Roman" w:hAnsi="Times New Roman" w:cs="Times New Roman"/>
          <w:i/>
          <w:sz w:val="24"/>
          <w:szCs w:val="24"/>
        </w:rPr>
        <w:t xml:space="preserve">«Объем заключенных кредитных договоров МСП в сфере туризма в рамках Национальной гарантийной системы за восемь месяцев 2024 года составил 25,15 млрд рублей. Это на 3% больше, чем за аналогичный период прошлого года. Одновременно с увеличением общей суммы кредитования по сравнению с аналогичным периодом прошлого года в 2 раза выросло число получателей кредитов», – подчеркнул министр. </w:t>
      </w:r>
    </w:p>
    <w:p w14:paraId="46C4B142" w14:textId="77777777" w:rsidR="005E1725" w:rsidRPr="005E172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25">
        <w:rPr>
          <w:rFonts w:ascii="Times New Roman" w:hAnsi="Times New Roman" w:cs="Times New Roman"/>
          <w:sz w:val="24"/>
          <w:szCs w:val="24"/>
        </w:rPr>
        <w:t xml:space="preserve">Одновременно с использованием инструментов НГС малый и средний бизнес в сфере туризма активно привлекает средства под «зонтичные» поручительства. Об этом сообщил генеральный директор Корпорации МСП Александр Исаевич. </w:t>
      </w:r>
    </w:p>
    <w:p w14:paraId="02D106C6" w14:textId="5B1BD077" w:rsidR="005E1725" w:rsidRPr="005E172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725">
        <w:rPr>
          <w:rFonts w:ascii="Times New Roman" w:hAnsi="Times New Roman" w:cs="Times New Roman"/>
          <w:i/>
          <w:sz w:val="24"/>
          <w:szCs w:val="24"/>
        </w:rPr>
        <w:t xml:space="preserve">«Объем кредитования под «зонтичные» поручительства с января по июль 2024 года превысил 10,1 млрд рублей. Это в 2,9 раза больше, чем за аналогичный период 2023 года. При этом количество получателей кредитных средств выросло в три раза – с 318 до 1280», – отметил он. </w:t>
      </w:r>
    </w:p>
    <w:p w14:paraId="27FD8C95" w14:textId="0C9FB964" w:rsidR="005E1725" w:rsidRPr="005E172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725">
        <w:rPr>
          <w:rFonts w:ascii="Times New Roman" w:hAnsi="Times New Roman" w:cs="Times New Roman"/>
          <w:i/>
          <w:sz w:val="24"/>
          <w:szCs w:val="24"/>
        </w:rPr>
        <w:t>«Особенно впечатляющим является то, что количество получателей кредитов, воспользовавшихся инструментами НГС, увеличилось вдвое по сравнению с предыдущими годами. Это свидетельствует о растущем доверии бизнеса к государственной поддержке и стремлении предпринимателей развивать свои проекты, несмотря на экономические вызовы. Данная инициатива играет ключевую роль в стимулировании экономического роста и повышении конкурентоспособности региона, создавая новые рабочие места и привлекая туристов. Таким образом, поддержка со стороны государства становится важным фактором для устойчивого развития туристической отрасли, что положительно сказывается на социальной и экономическ</w:t>
      </w:r>
      <w:r>
        <w:rPr>
          <w:rFonts w:ascii="Times New Roman" w:hAnsi="Times New Roman" w:cs="Times New Roman"/>
          <w:i/>
          <w:sz w:val="24"/>
          <w:szCs w:val="24"/>
        </w:rPr>
        <w:t>ой ситуации в Красноярском крае</w:t>
      </w:r>
      <w:r w:rsidRPr="005E1725">
        <w:rPr>
          <w:rFonts w:ascii="Times New Roman" w:hAnsi="Times New Roman" w:cs="Times New Roman"/>
          <w:i/>
          <w:sz w:val="24"/>
          <w:szCs w:val="24"/>
        </w:rPr>
        <w:t>», –</w:t>
      </w:r>
      <w:r>
        <w:rPr>
          <w:rFonts w:ascii="Times New Roman" w:hAnsi="Times New Roman" w:cs="Times New Roman"/>
          <w:i/>
          <w:sz w:val="24"/>
          <w:szCs w:val="24"/>
        </w:rPr>
        <w:t xml:space="preserve"> говорит Роман Мартынов,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руководителя агентства развития малого и среднего предпринимательства Красноярского края.  </w:t>
      </w:r>
    </w:p>
    <w:p w14:paraId="4B8F18AC" w14:textId="38DFE5BD" w:rsidR="00634305" w:rsidRDefault="005E1725" w:rsidP="005E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25">
        <w:rPr>
          <w:rFonts w:ascii="Times New Roman" w:hAnsi="Times New Roman" w:cs="Times New Roman"/>
          <w:sz w:val="24"/>
          <w:szCs w:val="24"/>
        </w:rPr>
        <w:t xml:space="preserve">Напомним, развитие </w:t>
      </w:r>
      <w:proofErr w:type="spellStart"/>
      <w:r w:rsidRPr="005E1725">
        <w:rPr>
          <w:rFonts w:ascii="Times New Roman" w:hAnsi="Times New Roman" w:cs="Times New Roman"/>
          <w:sz w:val="24"/>
          <w:szCs w:val="24"/>
        </w:rPr>
        <w:t>туротрасли</w:t>
      </w:r>
      <w:proofErr w:type="spellEnd"/>
      <w:r w:rsidRPr="005E1725">
        <w:rPr>
          <w:rFonts w:ascii="Times New Roman" w:hAnsi="Times New Roman" w:cs="Times New Roman"/>
          <w:sz w:val="24"/>
          <w:szCs w:val="24"/>
        </w:rPr>
        <w:t xml:space="preserve"> в России и расширение участия в ней представителей МСП осуществляется в рамках нацпроектов «Туризм и индустрия гостеприимства» и «Малое и среднее предпринимательство», которые инициировал Президент Владимир Путин.</w:t>
      </w:r>
    </w:p>
    <w:p w14:paraId="007D44B4" w14:textId="77777777" w:rsidR="005E1725" w:rsidRDefault="005E1725" w:rsidP="005E17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414DFFA3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E35D7" w14:textId="77777777" w:rsidR="002E0FAF" w:rsidRDefault="002E0FAF" w:rsidP="007153F2">
      <w:pPr>
        <w:spacing w:after="0" w:line="240" w:lineRule="auto"/>
      </w:pPr>
      <w:r>
        <w:separator/>
      </w:r>
    </w:p>
  </w:endnote>
  <w:endnote w:type="continuationSeparator" w:id="0">
    <w:p w14:paraId="0C58C8E7" w14:textId="77777777" w:rsidR="002E0FAF" w:rsidRDefault="002E0FA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97551" w14:textId="77777777" w:rsidR="002E0FAF" w:rsidRDefault="002E0FAF" w:rsidP="007153F2">
      <w:pPr>
        <w:spacing w:after="0" w:line="240" w:lineRule="auto"/>
      </w:pPr>
      <w:r>
        <w:separator/>
      </w:r>
    </w:p>
  </w:footnote>
  <w:footnote w:type="continuationSeparator" w:id="0">
    <w:p w14:paraId="2B0B5DB3" w14:textId="77777777" w:rsidR="002E0FAF" w:rsidRDefault="002E0FA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1440F789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B6500F6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B7E8F"/>
    <w:rsid w:val="001D7471"/>
    <w:rsid w:val="002005B0"/>
    <w:rsid w:val="002B3EA9"/>
    <w:rsid w:val="002B639D"/>
    <w:rsid w:val="002B69C4"/>
    <w:rsid w:val="002E0FAF"/>
    <w:rsid w:val="002F1A48"/>
    <w:rsid w:val="0032314C"/>
    <w:rsid w:val="00373926"/>
    <w:rsid w:val="00431914"/>
    <w:rsid w:val="004A0868"/>
    <w:rsid w:val="004A3FA1"/>
    <w:rsid w:val="004A4549"/>
    <w:rsid w:val="005C79DD"/>
    <w:rsid w:val="005E1725"/>
    <w:rsid w:val="00610408"/>
    <w:rsid w:val="00634305"/>
    <w:rsid w:val="006454E2"/>
    <w:rsid w:val="00660FBE"/>
    <w:rsid w:val="006D6611"/>
    <w:rsid w:val="007153F2"/>
    <w:rsid w:val="00733237"/>
    <w:rsid w:val="007702BA"/>
    <w:rsid w:val="00781316"/>
    <w:rsid w:val="007E5530"/>
    <w:rsid w:val="007F78B7"/>
    <w:rsid w:val="00896797"/>
    <w:rsid w:val="008B0D7B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A2F17"/>
    <w:rsid w:val="00AB7AD2"/>
    <w:rsid w:val="00AE2E5F"/>
    <w:rsid w:val="00BB5B8B"/>
    <w:rsid w:val="00C01F76"/>
    <w:rsid w:val="00C60B7A"/>
    <w:rsid w:val="00D50127"/>
    <w:rsid w:val="00D576A6"/>
    <w:rsid w:val="00D61B08"/>
    <w:rsid w:val="00DB0DA2"/>
    <w:rsid w:val="00DC64AE"/>
    <w:rsid w:val="00E3581C"/>
    <w:rsid w:val="00E474F9"/>
    <w:rsid w:val="00E57A5A"/>
    <w:rsid w:val="00E612CA"/>
    <w:rsid w:val="00E91699"/>
    <w:rsid w:val="00EE1974"/>
    <w:rsid w:val="00F03D03"/>
    <w:rsid w:val="00F10647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2024-08-26T03:45:00Z</cp:lastPrinted>
  <dcterms:created xsi:type="dcterms:W3CDTF">2024-10-07T04:36:00Z</dcterms:created>
  <dcterms:modified xsi:type="dcterms:W3CDTF">2024-10-15T06:47:00Z</dcterms:modified>
</cp:coreProperties>
</file>