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52136F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52136F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4213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4213F" w:rsidRDefault="00A4213F" w:rsidP="00A4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13F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наградили лучших экспортёров</w:t>
      </w:r>
    </w:p>
    <w:p w:rsidR="00A4213F" w:rsidRPr="00A4213F" w:rsidRDefault="00A4213F" w:rsidP="00A4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>23 мая в Красноярске состоялось торжественное награждение победителей и приз</w:t>
      </w:r>
      <w:r w:rsidR="00B73B1C">
        <w:rPr>
          <w:rFonts w:ascii="Times New Roman" w:hAnsi="Times New Roman" w:cs="Times New Roman"/>
          <w:sz w:val="24"/>
          <w:szCs w:val="24"/>
        </w:rPr>
        <w:t>ё</w:t>
      </w:r>
      <w:r w:rsidRPr="00A4213F">
        <w:rPr>
          <w:rFonts w:ascii="Times New Roman" w:hAnsi="Times New Roman" w:cs="Times New Roman"/>
          <w:sz w:val="24"/>
          <w:szCs w:val="24"/>
        </w:rPr>
        <w:t xml:space="preserve">ров ежегодного регионального конкурса «Экспортёр года». Мероприятие организовано Центром поддержки экспорта центра «Мой бизнес» Красноярского края. Победители получили памятные статуэтки и полезные призы, например, сертификаты на международные перелеты или маркетинговое продвижение. Конкурс реализован в рамках нацпроектов «Малое и среднее предпринимательство» и «Международная кооперация и экспорт».  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Конкурс проводится в Красноярском крае с 2016 года. Его цель – развитие экспорта несырьевых неэнергетических товаров, работ и услуг и распространение опыта экспортно ориентированных предприятий. Жюри рассмотрело более 50 заявок и определило индивидуальных предпринимателей и организации, которые добились наилучших результатов по итогам 2023 года. 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13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4650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246509" w:rsidRPr="00246509">
        <w:rPr>
          <w:rFonts w:ascii="Times New Roman" w:hAnsi="Times New Roman" w:cs="Times New Roman"/>
          <w:i/>
          <w:iCs/>
          <w:sz w:val="24"/>
          <w:szCs w:val="24"/>
        </w:rPr>
        <w:t xml:space="preserve">онкурс </w:t>
      </w:r>
      <w:r w:rsidR="0024650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46509" w:rsidRPr="00246509">
        <w:rPr>
          <w:rFonts w:ascii="Times New Roman" w:hAnsi="Times New Roman" w:cs="Times New Roman"/>
          <w:i/>
          <w:iCs/>
          <w:sz w:val="24"/>
          <w:szCs w:val="24"/>
        </w:rPr>
        <w:t>Экспортер года</w:t>
      </w:r>
      <w:r w:rsidR="00246509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="00246509" w:rsidRPr="00246509">
        <w:rPr>
          <w:rFonts w:ascii="Times New Roman" w:hAnsi="Times New Roman" w:cs="Times New Roman"/>
          <w:i/>
          <w:iCs/>
          <w:sz w:val="24"/>
          <w:szCs w:val="24"/>
        </w:rPr>
        <w:t>приобретает все большую значимость и привлекает все больше внимания как со стороны экспортеров</w:t>
      </w:r>
      <w:r w:rsidR="002465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Около 90% всех экспортёров края являются субъектами МСП. Сегодня экспорт – это важное направление для обретения экономического суверенитета и независимости нашей страны. Тем более, что наш президент Владимир Путин поручил к 2030 году нарастить объём экспорта несырьевых неэнергетических товаров не менее чем на две трети по сравнению с 2023 годом, что также будет способствовать экономическому развитию страны в целом и Красноярского края в частности», – отметил </w:t>
      </w:r>
      <w:r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исполняющий обязанности руководителя агентства развития малого и среднего </w:t>
      </w:r>
      <w:r w:rsidR="00122561"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предпринимательства</w:t>
      </w:r>
      <w:r w:rsidR="00122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Красноярского</w:t>
      </w:r>
      <w:r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края Роман Мартынов.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>17 участников заняли призовые места и 10 стали победителями конкурса.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>«Экспортё</w:t>
      </w:r>
      <w:r w:rsidR="00B73B1C">
        <w:rPr>
          <w:rFonts w:ascii="Times New Roman" w:hAnsi="Times New Roman" w:cs="Times New Roman"/>
          <w:sz w:val="24"/>
          <w:szCs w:val="24"/>
        </w:rPr>
        <w:t xml:space="preserve">р года в сфере промышленности»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компания «Айтехникс»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непродовольственных товаров»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«Дартекс»</w:t>
      </w:r>
    </w:p>
    <w:p w:rsidR="0052136F" w:rsidRDefault="00A4213F" w:rsidP="0052136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бьюти индустрии»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«Ти энд Эйч»</w:t>
      </w:r>
    </w:p>
    <w:p w:rsidR="0052136F" w:rsidRDefault="0052136F" w:rsidP="0052136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36F">
        <w:rPr>
          <w:rFonts w:ascii="Times New Roman" w:hAnsi="Times New Roman" w:cs="Times New Roman"/>
          <w:sz w:val="24"/>
          <w:szCs w:val="24"/>
        </w:rPr>
        <w:t xml:space="preserve">«Экспортёр года в сфере деревообрабатывающей промышленности» среди крупного бизнеса – АО «Краслесинвест», среди МСП – ИП Калинин Олег Геннадьевич </w:t>
      </w:r>
    </w:p>
    <w:p w:rsidR="0052136F" w:rsidRDefault="0052136F" w:rsidP="0052136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36F">
        <w:rPr>
          <w:rFonts w:ascii="Times New Roman" w:hAnsi="Times New Roman" w:cs="Times New Roman"/>
          <w:sz w:val="24"/>
          <w:szCs w:val="24"/>
        </w:rPr>
        <w:t>«Самый большой объ</w:t>
      </w:r>
      <w:r w:rsidR="00B73B1C">
        <w:rPr>
          <w:rFonts w:ascii="Times New Roman" w:hAnsi="Times New Roman" w:cs="Times New Roman"/>
          <w:sz w:val="24"/>
          <w:szCs w:val="24"/>
        </w:rPr>
        <w:t>ё</w:t>
      </w:r>
      <w:r w:rsidRPr="0052136F">
        <w:rPr>
          <w:rFonts w:ascii="Times New Roman" w:hAnsi="Times New Roman" w:cs="Times New Roman"/>
          <w:sz w:val="24"/>
          <w:szCs w:val="24"/>
        </w:rPr>
        <w:t xml:space="preserve">м экспорта в 2023 году» среди предприятий деревообрабатывающей промышленности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52136F">
        <w:rPr>
          <w:rFonts w:ascii="Times New Roman" w:hAnsi="Times New Roman" w:cs="Times New Roman"/>
          <w:sz w:val="24"/>
          <w:szCs w:val="24"/>
        </w:rPr>
        <w:t xml:space="preserve"> ООО «Фортуна-3»</w:t>
      </w:r>
    </w:p>
    <w:p w:rsidR="00A4213F" w:rsidRPr="0052136F" w:rsidRDefault="00A4213F" w:rsidP="0052136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36F">
        <w:rPr>
          <w:rFonts w:ascii="Times New Roman" w:hAnsi="Times New Roman" w:cs="Times New Roman"/>
          <w:sz w:val="24"/>
          <w:szCs w:val="24"/>
        </w:rPr>
        <w:t xml:space="preserve">«Успешное продвижение бренда на экспорт»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52136F">
        <w:rPr>
          <w:rFonts w:ascii="Times New Roman" w:hAnsi="Times New Roman" w:cs="Times New Roman"/>
          <w:sz w:val="24"/>
          <w:szCs w:val="24"/>
        </w:rPr>
        <w:t xml:space="preserve"> компания «Бревно» 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агропромышленного комплекса» и «Прорыв года»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«СХП «Дары Малиновки»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пищевой промышленности» среди предприятий крупного бизнеса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«ЯРСК». 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пищевой промышленности» среди предприятий малого бизнеса»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«Сибирь без границ»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«Агрохолдинг «Дары Малиновки» существует 10 лет. Нам было интересно попробовать экспортировать, и это привело к открытию 4-х представительств в Китае. 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Экспортируем мы зерновые, масличные культуры, в частности за 2023 год мы экспортировали 17 тыс. тонн рапса. В октябре благодаря новым возможностям, которые предоставляет государство, мы отправили в Китай зерновой поезд из 65 вагонов», - рассказала </w:t>
      </w:r>
      <w:r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 по маркетингу холдинга Дары Малиновки Марианна Диц.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Региональный этап конкурса напрямую влияет на развитие экспорта в регионе, говорит </w:t>
      </w:r>
      <w:r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и.о. гендиректора центра «Мой бизнес» Красноярского края Александр Звездов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4213F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>«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>Такие проекты</w:t>
      </w:r>
      <w:r w:rsidRPr="00A4213F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привлекают внимание 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общественности и представителей органов власти к успешным в экспорте бизнесам, что, безусловно, способствует развитию как самих предприятий, так и торговых отношений с другими странами. С каждым годом число участников конкурса «Экспортёр года» растет: если 8 лет назад мы регистрировали на участие только 15 компаний, сейчас – 50.  Главная наша задача – найти, познакомить общественность и поощрить тех предпринимателей, на которых стоит равняться». 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>Победители регионального конкурса могут принять участие во всероссийском этапе конкурса «Экспортёр года», который учреждён Правительством РФ и входит в перечень мер нацпроекта «Международная кооперация и экспорт».</w:t>
      </w:r>
    </w:p>
    <w:p w:rsidR="00907F1A" w:rsidRDefault="00907F1A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7F1A" w:rsidRDefault="00907F1A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13F" w:rsidRPr="00907F1A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F1A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пресс-секретарь центра «Мой бизнес» Новосёлова Дарья; + 7 (391) 222-55-03, пресс-служба агентства развития малого и среднего предпринимательства Красноярского края.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4D" w:rsidRDefault="00CC0F4D" w:rsidP="00800905">
      <w:pPr>
        <w:spacing w:after="0" w:line="240" w:lineRule="auto"/>
      </w:pPr>
      <w:r>
        <w:separator/>
      </w:r>
    </w:p>
  </w:endnote>
  <w:endnote w:type="continuationSeparator" w:id="0">
    <w:p w:rsidR="00CC0F4D" w:rsidRDefault="00CC0F4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4D" w:rsidRDefault="00CC0F4D" w:rsidP="00800905">
      <w:pPr>
        <w:spacing w:after="0" w:line="240" w:lineRule="auto"/>
      </w:pPr>
      <w:r>
        <w:separator/>
      </w:r>
    </w:p>
  </w:footnote>
  <w:footnote w:type="continuationSeparator" w:id="0">
    <w:p w:rsidR="00CC0F4D" w:rsidRDefault="00CC0F4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E3E"/>
    <w:multiLevelType w:val="hybridMultilevel"/>
    <w:tmpl w:val="8BFA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2561"/>
    <w:rsid w:val="00124C40"/>
    <w:rsid w:val="001B66AD"/>
    <w:rsid w:val="001C259D"/>
    <w:rsid w:val="001D776D"/>
    <w:rsid w:val="002150BC"/>
    <w:rsid w:val="00227140"/>
    <w:rsid w:val="00246509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2136F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07F1A"/>
    <w:rsid w:val="00921C2C"/>
    <w:rsid w:val="00961E30"/>
    <w:rsid w:val="009C34E9"/>
    <w:rsid w:val="009E4417"/>
    <w:rsid w:val="00A12C4A"/>
    <w:rsid w:val="00A26759"/>
    <w:rsid w:val="00A26E6B"/>
    <w:rsid w:val="00A4213F"/>
    <w:rsid w:val="00A60CC5"/>
    <w:rsid w:val="00A611CA"/>
    <w:rsid w:val="00A72534"/>
    <w:rsid w:val="00A955E0"/>
    <w:rsid w:val="00AE4A76"/>
    <w:rsid w:val="00B03473"/>
    <w:rsid w:val="00B33A00"/>
    <w:rsid w:val="00B73B1C"/>
    <w:rsid w:val="00BC4A12"/>
    <w:rsid w:val="00C44FA6"/>
    <w:rsid w:val="00C725D0"/>
    <w:rsid w:val="00C76FDA"/>
    <w:rsid w:val="00CC0F4D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236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2024-05-24T06:39:00Z</dcterms:created>
  <dcterms:modified xsi:type="dcterms:W3CDTF">2024-05-24T08:03:00Z</dcterms:modified>
</cp:coreProperties>
</file>