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FE1F7E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FE1F7E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4F485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788E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7788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1F7E" w:rsidRDefault="00FE1F7E" w:rsidP="00FE1F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Семинар</w:t>
      </w:r>
      <w:r w:rsidRPr="00943ACC">
        <w:rPr>
          <w:rFonts w:ascii="Times New Roman" w:hAnsi="Times New Roman" w:cs="Times New Roman"/>
          <w:b/>
          <w:sz w:val="24"/>
        </w:rPr>
        <w:t xml:space="preserve"> для успешного экспорта: </w:t>
      </w:r>
      <w:r>
        <w:rPr>
          <w:rFonts w:ascii="Times New Roman" w:hAnsi="Times New Roman" w:cs="Times New Roman"/>
          <w:b/>
          <w:sz w:val="24"/>
        </w:rPr>
        <w:t>к</w:t>
      </w:r>
      <w:r w:rsidRPr="00943ACC">
        <w:rPr>
          <w:rFonts w:ascii="Times New Roman" w:hAnsi="Times New Roman" w:cs="Times New Roman"/>
          <w:b/>
          <w:sz w:val="24"/>
        </w:rPr>
        <w:t xml:space="preserve">ак предпринимателям выйти </w:t>
      </w:r>
    </w:p>
    <w:p w:rsidR="00FE1F7E" w:rsidRDefault="00FE1F7E" w:rsidP="00FE1F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43ACC">
        <w:rPr>
          <w:rFonts w:ascii="Times New Roman" w:hAnsi="Times New Roman" w:cs="Times New Roman"/>
          <w:b/>
          <w:sz w:val="24"/>
        </w:rPr>
        <w:t>с продовольственной продукцией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43ACC">
        <w:rPr>
          <w:rFonts w:ascii="Times New Roman" w:hAnsi="Times New Roman" w:cs="Times New Roman"/>
          <w:b/>
          <w:sz w:val="24"/>
        </w:rPr>
        <w:t>на китайский рынок</w:t>
      </w:r>
    </w:p>
    <w:p w:rsidR="00FE1F7E" w:rsidRPr="001B217D" w:rsidRDefault="00FE1F7E" w:rsidP="00FE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E1F7E" w:rsidRPr="001B217D" w:rsidRDefault="00FE1F7E" w:rsidP="00FE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17D">
        <w:rPr>
          <w:rFonts w:ascii="Times New Roman" w:hAnsi="Times New Roman" w:cs="Times New Roman"/>
          <w:sz w:val="24"/>
        </w:rPr>
        <w:t xml:space="preserve">22 мая </w:t>
      </w:r>
      <w:r>
        <w:rPr>
          <w:rFonts w:ascii="Times New Roman" w:hAnsi="Times New Roman" w:cs="Times New Roman"/>
          <w:sz w:val="24"/>
        </w:rPr>
        <w:t xml:space="preserve">в 10:00 </w:t>
      </w:r>
      <w:r w:rsidRPr="001B217D">
        <w:rPr>
          <w:rFonts w:ascii="Times New Roman" w:hAnsi="Times New Roman" w:cs="Times New Roman"/>
          <w:sz w:val="24"/>
        </w:rPr>
        <w:t xml:space="preserve">для предпринимателей Красноярского края пройдёт </w:t>
      </w:r>
      <w:r>
        <w:rPr>
          <w:rFonts w:ascii="Times New Roman" w:hAnsi="Times New Roman" w:cs="Times New Roman"/>
          <w:sz w:val="24"/>
        </w:rPr>
        <w:t xml:space="preserve">очный </w:t>
      </w:r>
      <w:r w:rsidRPr="001B217D">
        <w:rPr>
          <w:rFonts w:ascii="Times New Roman" w:hAnsi="Times New Roman" w:cs="Times New Roman"/>
          <w:sz w:val="24"/>
        </w:rPr>
        <w:t>семинар Елены Козловской «Экспорт продовольственной и сельскохозяйственной продукции в Китай: регистрация в CIFER». Елена – руководитель учебного центра «Альтер»</w:t>
      </w:r>
      <w:r w:rsidR="00DB6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(г. Владивосток)</w:t>
      </w:r>
      <w:r w:rsidRPr="001B217D">
        <w:rPr>
          <w:rFonts w:ascii="Times New Roman" w:hAnsi="Times New Roman" w:cs="Times New Roman"/>
          <w:sz w:val="24"/>
        </w:rPr>
        <w:t>, эксперт в области ВЭД с практическим опытом более 23 лет.</w:t>
      </w:r>
    </w:p>
    <w:p w:rsidR="00FE1F7E" w:rsidRPr="001B217D" w:rsidRDefault="00FE1F7E" w:rsidP="00FE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17D">
        <w:rPr>
          <w:rFonts w:ascii="Times New Roman" w:hAnsi="Times New Roman" w:cs="Times New Roman"/>
          <w:sz w:val="24"/>
        </w:rPr>
        <w:t>В соответствии с п. 7 Приказа Главного Таможенного Управления КНР № 248, все предприятия – производители пищевой продукции – должны пройти регистрацию в информационной системе CIFER.</w:t>
      </w:r>
    </w:p>
    <w:p w:rsidR="00FE1F7E" w:rsidRPr="001B217D" w:rsidRDefault="00FE1F7E" w:rsidP="00FE1F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B217D">
        <w:rPr>
          <w:rFonts w:ascii="Times New Roman" w:hAnsi="Times New Roman" w:cs="Times New Roman"/>
          <w:i/>
          <w:sz w:val="24"/>
        </w:rPr>
        <w:t>«Семинары для экспортёров играют важную роль в повышении эффективности и успешности бизнеса. Они предоставляют участникам возможность получить актуальные знания о требованиях и особенностях рынка, а также обменяться опытом с другими участниками</w:t>
      </w:r>
      <w:r>
        <w:rPr>
          <w:rFonts w:ascii="Times New Roman" w:hAnsi="Times New Roman" w:cs="Times New Roman"/>
          <w:i/>
          <w:sz w:val="24"/>
        </w:rPr>
        <w:t xml:space="preserve"> и экспертами</w:t>
      </w:r>
      <w:r w:rsidRPr="001B217D">
        <w:rPr>
          <w:rFonts w:ascii="Times New Roman" w:hAnsi="Times New Roman" w:cs="Times New Roman"/>
          <w:i/>
          <w:sz w:val="24"/>
        </w:rPr>
        <w:t>. Для компаний – это стратегически важный шаг, который позволит</w:t>
      </w:r>
      <w:r>
        <w:rPr>
          <w:rFonts w:ascii="Times New Roman" w:hAnsi="Times New Roman" w:cs="Times New Roman"/>
          <w:i/>
          <w:sz w:val="24"/>
        </w:rPr>
        <w:t xml:space="preserve"> выстроить план работы и быть готовым к преодолению барьеров рынка.</w:t>
      </w:r>
      <w:r w:rsidRPr="001B217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1B217D">
        <w:rPr>
          <w:rFonts w:ascii="Times New Roman" w:hAnsi="Times New Roman" w:cs="Times New Roman"/>
          <w:i/>
          <w:sz w:val="24"/>
        </w:rPr>
        <w:t>Китай</w:t>
      </w:r>
      <w:r>
        <w:rPr>
          <w:rFonts w:ascii="Times New Roman" w:hAnsi="Times New Roman" w:cs="Times New Roman"/>
          <w:i/>
          <w:sz w:val="24"/>
        </w:rPr>
        <w:t xml:space="preserve"> является одним из основных торговых партнеров России. Большая емкость рынка страны требует внимательности к деталям при выходе на него</w:t>
      </w:r>
      <w:r w:rsidRPr="001B217D">
        <w:rPr>
          <w:rFonts w:ascii="Times New Roman" w:hAnsi="Times New Roman" w:cs="Times New Roman"/>
          <w:i/>
          <w:sz w:val="24"/>
        </w:rPr>
        <w:t xml:space="preserve">. На семинаре </w:t>
      </w:r>
      <w:r>
        <w:rPr>
          <w:rFonts w:ascii="Times New Roman" w:hAnsi="Times New Roman" w:cs="Times New Roman"/>
          <w:i/>
          <w:sz w:val="24"/>
        </w:rPr>
        <w:t>эксперт поделится важными знаниями:</w:t>
      </w:r>
      <w:r w:rsidRPr="001B217D">
        <w:rPr>
          <w:rFonts w:ascii="Times New Roman" w:hAnsi="Times New Roman" w:cs="Times New Roman"/>
          <w:i/>
          <w:sz w:val="24"/>
        </w:rPr>
        <w:t xml:space="preserve"> какую продовольственную продукцию можно и нужно экспортировать в Китай, как правильно оформлять документы при экспорте, как регистрироваться в программе, какая сертификация необходима и где ее можно получить и многое другое. Благодаря семинару экспортёры смогут </w:t>
      </w:r>
      <w:r>
        <w:rPr>
          <w:rFonts w:ascii="Times New Roman" w:hAnsi="Times New Roman" w:cs="Times New Roman"/>
          <w:i/>
          <w:sz w:val="24"/>
        </w:rPr>
        <w:t>изучить особенности сертификации пищевой продукции,</w:t>
      </w:r>
      <w:r w:rsidRPr="001B217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которая является обязательной</w:t>
      </w:r>
      <w:r w:rsidRPr="001B217D">
        <w:rPr>
          <w:rFonts w:ascii="Times New Roman" w:hAnsi="Times New Roman" w:cs="Times New Roman"/>
          <w:i/>
          <w:sz w:val="24"/>
        </w:rPr>
        <w:t xml:space="preserve"> в этом стратегически важном регионе</w:t>
      </w:r>
      <w:r>
        <w:rPr>
          <w:rFonts w:ascii="Times New Roman" w:hAnsi="Times New Roman" w:cs="Times New Roman"/>
          <w:i/>
          <w:sz w:val="24"/>
        </w:rPr>
        <w:t>. Возможность дистанционного подключения для представителей отдаленных районов позволит принять участие всем заинтересованным</w:t>
      </w:r>
      <w:r w:rsidRPr="001B217D">
        <w:rPr>
          <w:rFonts w:ascii="Times New Roman" w:hAnsi="Times New Roman" w:cs="Times New Roman"/>
          <w:i/>
          <w:sz w:val="24"/>
        </w:rPr>
        <w:t>», – подчеркнул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:rsidR="00FE1F7E" w:rsidRPr="001B217D" w:rsidRDefault="00FE1F7E" w:rsidP="00FE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17D">
        <w:rPr>
          <w:rFonts w:ascii="Times New Roman" w:hAnsi="Times New Roman" w:cs="Times New Roman"/>
          <w:sz w:val="24"/>
        </w:rPr>
        <w:t>В рамках проведения семинара возможно проведение индивидуальных консультаций по вопросам, связанным с прохождением аттестации в Россельхознадзоре</w:t>
      </w:r>
      <w:r>
        <w:rPr>
          <w:rFonts w:ascii="Times New Roman" w:hAnsi="Times New Roman" w:cs="Times New Roman"/>
          <w:sz w:val="24"/>
        </w:rPr>
        <w:t xml:space="preserve"> и </w:t>
      </w:r>
      <w:r w:rsidRPr="001B217D">
        <w:rPr>
          <w:rFonts w:ascii="Times New Roman" w:hAnsi="Times New Roman" w:cs="Times New Roman"/>
          <w:sz w:val="24"/>
        </w:rPr>
        <w:t xml:space="preserve">регистрации в </w:t>
      </w:r>
      <w:r>
        <w:rPr>
          <w:rFonts w:ascii="Times New Roman" w:hAnsi="Times New Roman" w:cs="Times New Roman"/>
          <w:sz w:val="24"/>
        </w:rPr>
        <w:t xml:space="preserve">системе </w:t>
      </w:r>
      <w:r w:rsidRPr="001B217D">
        <w:rPr>
          <w:rFonts w:ascii="Times New Roman" w:hAnsi="Times New Roman" w:cs="Times New Roman"/>
          <w:sz w:val="24"/>
        </w:rPr>
        <w:t>CIFER.</w:t>
      </w:r>
    </w:p>
    <w:p w:rsidR="00FE1F7E" w:rsidRPr="001B217D" w:rsidRDefault="00FE1F7E" w:rsidP="00FE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17D">
        <w:rPr>
          <w:rFonts w:ascii="Times New Roman" w:hAnsi="Times New Roman" w:cs="Times New Roman"/>
          <w:sz w:val="24"/>
        </w:rPr>
        <w:t xml:space="preserve">Зарегистрироваться и записаться на индивидуальную консультацию можно по ссылке: </w:t>
      </w:r>
      <w:r w:rsidRPr="00CD79B6">
        <w:rPr>
          <w:rFonts w:ascii="Times New Roman" w:hAnsi="Times New Roman" w:cs="Times New Roman"/>
          <w:sz w:val="24"/>
        </w:rPr>
        <w:t>https://дни-предпринимательства.рф/export/</w:t>
      </w:r>
      <w:r w:rsidRPr="00CD79B6" w:rsidDel="00AA583B">
        <w:rPr>
          <w:rFonts w:ascii="Times New Roman" w:hAnsi="Times New Roman" w:cs="Times New Roman"/>
          <w:sz w:val="24"/>
        </w:rPr>
        <w:t xml:space="preserve"> </w:t>
      </w:r>
      <w:r w:rsidRPr="001B217D">
        <w:rPr>
          <w:rFonts w:ascii="Times New Roman" w:hAnsi="Times New Roman" w:cs="Times New Roman"/>
          <w:sz w:val="24"/>
        </w:rPr>
        <w:t>Возможно участие в онлайн-формате.</w:t>
      </w:r>
    </w:p>
    <w:p w:rsidR="00FE1F7E" w:rsidRPr="001B217D" w:rsidRDefault="00FE1F7E" w:rsidP="00FE1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B217D">
        <w:rPr>
          <w:rFonts w:ascii="Times New Roman" w:hAnsi="Times New Roman" w:cs="Times New Roman"/>
          <w:sz w:val="24"/>
        </w:rPr>
        <w:t>Мероприятие проводится</w:t>
      </w:r>
      <w:r>
        <w:rPr>
          <w:rFonts w:ascii="Times New Roman" w:hAnsi="Times New Roman" w:cs="Times New Roman"/>
          <w:sz w:val="24"/>
        </w:rPr>
        <w:t xml:space="preserve"> в рамках форума «Дни предпринимательства – 2024», который пройдёт в Красноярском крае с 20 по 24 мая 2024 года. Организатор семинара –</w:t>
      </w:r>
      <w:r w:rsidRPr="001B217D">
        <w:rPr>
          <w:rFonts w:ascii="Times New Roman" w:hAnsi="Times New Roman" w:cs="Times New Roman"/>
          <w:sz w:val="24"/>
        </w:rPr>
        <w:t>Центр поддержки экспорта Красноярского края (подразделение центра «Мой бизнес») в рамках национальных проектов «Малое и среднее предпринимательство», «Международная кооперация и экспорт», которые инициировал Президент.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A5" w:rsidRDefault="00AA63A5" w:rsidP="00800905">
      <w:pPr>
        <w:spacing w:after="0" w:line="240" w:lineRule="auto"/>
      </w:pPr>
      <w:r>
        <w:separator/>
      </w:r>
    </w:p>
  </w:endnote>
  <w:endnote w:type="continuationSeparator" w:id="0">
    <w:p w:rsidR="00AA63A5" w:rsidRDefault="00AA63A5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A5" w:rsidRDefault="00AA63A5" w:rsidP="00800905">
      <w:pPr>
        <w:spacing w:after="0" w:line="240" w:lineRule="auto"/>
      </w:pPr>
      <w:r>
        <w:separator/>
      </w:r>
    </w:p>
  </w:footnote>
  <w:footnote w:type="continuationSeparator" w:id="0">
    <w:p w:rsidR="00AA63A5" w:rsidRDefault="00AA63A5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7788E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4F4854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20A7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A63A5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DB6590"/>
    <w:rsid w:val="00E97704"/>
    <w:rsid w:val="00F8275A"/>
    <w:rsid w:val="00F8305F"/>
    <w:rsid w:val="00F83279"/>
    <w:rsid w:val="00F8582B"/>
    <w:rsid w:val="00FA367A"/>
    <w:rsid w:val="00FA40E8"/>
    <w:rsid w:val="00FD371E"/>
    <w:rsid w:val="00FD623F"/>
    <w:rsid w:val="00FE1F7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C5D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2024-05-14T07:40:00Z</dcterms:created>
  <dcterms:modified xsi:type="dcterms:W3CDTF">2024-05-16T02:55:00Z</dcterms:modified>
</cp:coreProperties>
</file>