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435" w:rsidRPr="003F3887" w:rsidRDefault="00A92435" w:rsidP="00A924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3887" w:rsidRPr="003F3887" w:rsidRDefault="003F3887" w:rsidP="003F388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 меняется в </w:t>
      </w:r>
      <w:r w:rsidR="00B66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законодательстве </w:t>
      </w:r>
      <w:r w:rsidR="00B66908" w:rsidRPr="003F3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Pr="003F3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предпринимателей с апреля</w:t>
      </w:r>
      <w:r w:rsidR="00B66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F3887" w:rsidRPr="003F3887" w:rsidRDefault="003F3887" w:rsidP="003F38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3887" w:rsidRPr="003F3887" w:rsidRDefault="003F3887" w:rsidP="003F38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87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началом второго месяца весны вступил в силу ряд изменений в законодательстве. Коснулись нововведения и сферы предпринимательства. Корпорация МСП подготовила обзор законодательных нововведений, которые ждут малый и средний бизнес.</w:t>
      </w:r>
    </w:p>
    <w:p w:rsidR="003F3887" w:rsidRPr="003F3887" w:rsidRDefault="003F3887" w:rsidP="003F38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апреля </w:t>
      </w:r>
      <w:r w:rsidRPr="003F3887">
        <w:rPr>
          <w:rFonts w:ascii="Times New Roman" w:hAnsi="Times New Roman" w:cs="Times New Roman"/>
          <w:sz w:val="24"/>
          <w:szCs w:val="24"/>
        </w:rPr>
        <w:t>снижается</w:t>
      </w:r>
      <w:r w:rsidRPr="003F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ставка НДС по ряду товаров для детей. Так, в перечень </w:t>
      </w:r>
      <w:r w:rsidRPr="003F3887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 включены детские стулья, манежи и стульчики для кормления, а также велосипеды, автокресла и бустеры, бутылочки, соски, ванночки для купания и другие изделия для ухода за детьми.</w:t>
      </w:r>
    </w:p>
    <w:p w:rsidR="003F3887" w:rsidRPr="003F3887" w:rsidRDefault="003F3887" w:rsidP="003F38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о начале бизнеса теперь подаются через «Госуслуги». Изменения касаются тех, кто обязан сообщать о начале бизнеса. Речь идет о большинстве предприятий торговли, заведениях общепита, гостиницах, производителях ряда товаров и др. </w:t>
      </w:r>
    </w:p>
    <w:p w:rsidR="003F3887" w:rsidRPr="003F3887" w:rsidRDefault="003F3887" w:rsidP="003F38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апреля </w:t>
      </w:r>
      <w:r w:rsidRPr="003F3887">
        <w:rPr>
          <w:rFonts w:ascii="Times New Roman" w:hAnsi="Times New Roman" w:cs="Times New Roman"/>
          <w:sz w:val="24"/>
          <w:szCs w:val="24"/>
        </w:rPr>
        <w:t>расширяется</w:t>
      </w:r>
      <w:r w:rsidRPr="003F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маркируемой одежды. Теперь маркировать придется практически все товары легкой промышленности: от платьев до спецодежды.</w:t>
      </w:r>
    </w:p>
    <w:p w:rsidR="003F3887" w:rsidRPr="003F3887" w:rsidRDefault="005612B3" w:rsidP="003F38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</w:t>
      </w:r>
      <w:r w:rsidR="003F3887" w:rsidRPr="003F388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3F3887" w:rsidRPr="003F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</w:t>
      </w:r>
      <w:r w:rsidR="003F3887" w:rsidRPr="003F3887">
        <w:rPr>
          <w:rFonts w:ascii="Times New Roman" w:hAnsi="Times New Roman" w:cs="Times New Roman"/>
          <w:sz w:val="24"/>
          <w:szCs w:val="24"/>
        </w:rPr>
        <w:t>проверять</w:t>
      </w:r>
      <w:r w:rsidR="003F3887" w:rsidRPr="003F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маркировку табачной и пивной продукции через систему «Честный знак». Запрет на продажу товара, подлежащего обязательной̆ маркировке, будет реализован постепенно. </w:t>
      </w:r>
    </w:p>
    <w:p w:rsidR="003F3887" w:rsidRPr="003F3887" w:rsidRDefault="003F3887" w:rsidP="003F38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887">
        <w:rPr>
          <w:rFonts w:ascii="Times New Roman" w:hAnsi="Times New Roman" w:cs="Times New Roman"/>
          <w:sz w:val="24"/>
          <w:szCs w:val="24"/>
        </w:rPr>
        <w:t>За нарушения с никотиновой продукцией станут штрафовать по-новому. Ответственность за правонарушения в</w:t>
      </w:r>
      <w:r w:rsidR="00406DEA">
        <w:rPr>
          <w:rFonts w:ascii="Times New Roman" w:hAnsi="Times New Roman" w:cs="Times New Roman"/>
          <w:sz w:val="24"/>
          <w:szCs w:val="24"/>
        </w:rPr>
        <w:t xml:space="preserve"> </w:t>
      </w:r>
      <w:r w:rsidRPr="003F3887">
        <w:rPr>
          <w:rFonts w:ascii="Times New Roman" w:hAnsi="Times New Roman" w:cs="Times New Roman"/>
          <w:sz w:val="24"/>
          <w:szCs w:val="24"/>
        </w:rPr>
        <w:t>сфере производства и оборота табачных изделий, табачной и никотинсодержащей продукции и сырья для их производства будет аналогична той, которая предусмотрена за нарушения в области производства и оборота алкоголя.</w:t>
      </w:r>
    </w:p>
    <w:p w:rsidR="003F3887" w:rsidRDefault="003F3887" w:rsidP="003F38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887">
        <w:rPr>
          <w:rFonts w:ascii="Times New Roman" w:hAnsi="Times New Roman" w:cs="Times New Roman"/>
          <w:sz w:val="24"/>
          <w:szCs w:val="24"/>
        </w:rPr>
        <w:t xml:space="preserve">ИП могут сдавать налоговую отчетность через личный кабинет налогоплательщика ИП на сайте ФНС. Новый функционал сервиса значительно упрощает процесс ее представления в налоговый орган. </w:t>
      </w:r>
      <w:bookmarkStart w:id="0" w:name="_GoBack"/>
      <w:bookmarkEnd w:id="0"/>
    </w:p>
    <w:p w:rsidR="00406DEA" w:rsidRPr="003673F7" w:rsidRDefault="00406DEA" w:rsidP="00406D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3673F7">
        <w:rPr>
          <w:rFonts w:ascii="Times New Roman" w:hAnsi="Times New Roman" w:cs="Times New Roman"/>
          <w:i/>
          <w:sz w:val="24"/>
        </w:rPr>
        <w:t>«С началом второго месяца весны вступил в силу ряд изменений в законодательстве, коснувшихся сферы предпринимательства. Нововведения привнес</w:t>
      </w:r>
      <w:r w:rsidR="003673F7">
        <w:rPr>
          <w:rFonts w:ascii="Times New Roman" w:hAnsi="Times New Roman" w:cs="Times New Roman"/>
          <w:i/>
          <w:sz w:val="24"/>
        </w:rPr>
        <w:t>ут</w:t>
      </w:r>
      <w:r w:rsidRPr="003673F7">
        <w:rPr>
          <w:rFonts w:ascii="Times New Roman" w:hAnsi="Times New Roman" w:cs="Times New Roman"/>
          <w:i/>
          <w:sz w:val="24"/>
        </w:rPr>
        <w:t xml:space="preserve"> свежий взгляд на правила ведения бизнеса, внес</w:t>
      </w:r>
      <w:r w:rsidR="003673F7">
        <w:rPr>
          <w:rFonts w:ascii="Times New Roman" w:hAnsi="Times New Roman" w:cs="Times New Roman"/>
          <w:i/>
          <w:sz w:val="24"/>
        </w:rPr>
        <w:t>ут</w:t>
      </w:r>
      <w:r w:rsidRPr="003673F7">
        <w:rPr>
          <w:rFonts w:ascii="Times New Roman" w:hAnsi="Times New Roman" w:cs="Times New Roman"/>
          <w:i/>
          <w:sz w:val="24"/>
        </w:rPr>
        <w:t xml:space="preserve"> ясность и упрост</w:t>
      </w:r>
      <w:r w:rsidR="003673F7">
        <w:rPr>
          <w:rFonts w:ascii="Times New Roman" w:hAnsi="Times New Roman" w:cs="Times New Roman"/>
          <w:i/>
          <w:sz w:val="24"/>
        </w:rPr>
        <w:t>ят</w:t>
      </w:r>
      <w:r w:rsidRPr="003673F7">
        <w:rPr>
          <w:rFonts w:ascii="Times New Roman" w:hAnsi="Times New Roman" w:cs="Times New Roman"/>
          <w:i/>
          <w:sz w:val="24"/>
        </w:rPr>
        <w:t xml:space="preserve"> процедуры. Предприниматели получ</w:t>
      </w:r>
      <w:r w:rsidR="003673F7">
        <w:rPr>
          <w:rFonts w:ascii="Times New Roman" w:hAnsi="Times New Roman" w:cs="Times New Roman"/>
          <w:i/>
          <w:sz w:val="24"/>
        </w:rPr>
        <w:t>ат</w:t>
      </w:r>
      <w:r w:rsidRPr="003673F7">
        <w:rPr>
          <w:rFonts w:ascii="Times New Roman" w:hAnsi="Times New Roman" w:cs="Times New Roman"/>
          <w:i/>
          <w:sz w:val="24"/>
        </w:rPr>
        <w:t xml:space="preserve"> новые возможности для развития своих компаний и расширения бизнеса. Активные шаги в направлении легализации предпринимательской деятельности способствуют устойчивому развитию экономики страны и привлечению новых инвестиций. Важно осознавать, что эти изменения несут в себе большие перспективы для всех участников рынка и будут способствовать улучшению деловой среды в целом», </w:t>
      </w:r>
      <w:r w:rsidRPr="003673F7">
        <w:rPr>
          <w:rFonts w:ascii="Times New Roman" w:hAnsi="Times New Roman" w:cs="Times New Roman"/>
          <w:i/>
          <w:sz w:val="24"/>
          <w:szCs w:val="24"/>
        </w:rPr>
        <w:t>–</w:t>
      </w:r>
      <w:r w:rsidR="003673F7">
        <w:rPr>
          <w:rFonts w:ascii="Times New Roman" w:hAnsi="Times New Roman" w:cs="Times New Roman"/>
          <w:i/>
          <w:sz w:val="24"/>
          <w:szCs w:val="24"/>
        </w:rPr>
        <w:t xml:space="preserve"> говорит заместитель руководителя агентства развития малого и среднего предпринимательства Красноярского края Роман Мартынов.  </w:t>
      </w:r>
    </w:p>
    <w:p w:rsidR="003F3887" w:rsidRDefault="003F3887" w:rsidP="003F38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F3887">
        <w:rPr>
          <w:rFonts w:ascii="Times New Roman" w:hAnsi="Times New Roman" w:cs="Times New Roman"/>
          <w:iCs/>
          <w:sz w:val="24"/>
          <w:szCs w:val="24"/>
        </w:rPr>
        <w:t xml:space="preserve">Напомним, отслеживать все изменения в законодательстве предпринимателям помогает «Законодательный дайджест» на МСП. РФ. Цифровая платформа развивается в </w:t>
      </w:r>
      <w:r w:rsidRPr="003F3887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рамках реализации нацпроекта «Малое и среднее предпринимательство». Его инициировал президент России </w:t>
      </w:r>
      <w:r w:rsidRPr="003F3887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Владимир Путин</w:t>
      </w:r>
      <w:r w:rsidRPr="003F3887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и курирует первый заместитель Председателя Правительства РФ </w:t>
      </w:r>
      <w:r w:rsidRPr="003F3887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Андрей Белоусов</w:t>
      </w:r>
      <w:r w:rsidRPr="003F3887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3673F7" w:rsidRPr="003F3887" w:rsidRDefault="003673F7" w:rsidP="003F38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B66AD" w:rsidRPr="00406DEA" w:rsidRDefault="00755CD6" w:rsidP="003673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sectPr w:rsidR="001B66AD" w:rsidRPr="00406DEA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002" w:rsidRDefault="00B45002" w:rsidP="00800905">
      <w:pPr>
        <w:spacing w:after="0" w:line="240" w:lineRule="auto"/>
      </w:pPr>
      <w:r>
        <w:separator/>
      </w:r>
    </w:p>
  </w:endnote>
  <w:endnote w:type="continuationSeparator" w:id="0">
    <w:p w:rsidR="00B45002" w:rsidRDefault="00B45002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002" w:rsidRDefault="00B45002" w:rsidP="00800905">
      <w:pPr>
        <w:spacing w:after="0" w:line="240" w:lineRule="auto"/>
      </w:pPr>
      <w:r>
        <w:separator/>
      </w:r>
    </w:p>
  </w:footnote>
  <w:footnote w:type="continuationSeparator" w:id="0">
    <w:p w:rsidR="00B45002" w:rsidRDefault="00B45002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F6ABC"/>
    <w:rsid w:val="003673F7"/>
    <w:rsid w:val="00377EA3"/>
    <w:rsid w:val="003A2BE6"/>
    <w:rsid w:val="003E5564"/>
    <w:rsid w:val="003F3887"/>
    <w:rsid w:val="00406DEA"/>
    <w:rsid w:val="004739E5"/>
    <w:rsid w:val="004B5873"/>
    <w:rsid w:val="004E0352"/>
    <w:rsid w:val="0050097C"/>
    <w:rsid w:val="00534AB5"/>
    <w:rsid w:val="005612B3"/>
    <w:rsid w:val="005B6F58"/>
    <w:rsid w:val="005B7391"/>
    <w:rsid w:val="00635738"/>
    <w:rsid w:val="006D35DB"/>
    <w:rsid w:val="006E4D88"/>
    <w:rsid w:val="007047B4"/>
    <w:rsid w:val="00732EA3"/>
    <w:rsid w:val="00755CD6"/>
    <w:rsid w:val="007825D7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E4417"/>
    <w:rsid w:val="00A72534"/>
    <w:rsid w:val="00A92435"/>
    <w:rsid w:val="00B45002"/>
    <w:rsid w:val="00B66908"/>
    <w:rsid w:val="00B83A00"/>
    <w:rsid w:val="00B842D8"/>
    <w:rsid w:val="00B92A4F"/>
    <w:rsid w:val="00BC4A12"/>
    <w:rsid w:val="00C76FDA"/>
    <w:rsid w:val="00CA2FC3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2B46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6</cp:revision>
  <cp:lastPrinted>2024-04-02T06:59:00Z</cp:lastPrinted>
  <dcterms:created xsi:type="dcterms:W3CDTF">2024-04-02T05:10:00Z</dcterms:created>
  <dcterms:modified xsi:type="dcterms:W3CDTF">2024-04-04T02:25:00Z</dcterms:modified>
</cp:coreProperties>
</file>