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1D30CAC2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2</w:t>
      </w:r>
      <w:r w:rsidR="005379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.03.2024  по 0</w:t>
      </w:r>
      <w:r w:rsidR="005379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.04.2024 года.</w:t>
      </w:r>
    </w:p>
    <w:p w14:paraId="67104E08" w14:textId="51DAC8C1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76BBB87C" w14:textId="7509C50C" w:rsidR="007125E2" w:rsidRPr="00290CEA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 xml:space="preserve">Ссылка: </w:t>
      </w:r>
      <w:r w:rsidRPr="00290CEA">
        <w:rPr>
          <w:rFonts w:ascii="Times New Roman" w:hAnsi="Times New Roman" w:cs="Times New Roman"/>
          <w:lang w:val="en-US"/>
        </w:rPr>
        <w:t>http</w:t>
      </w:r>
      <w:r w:rsidRPr="00290CEA">
        <w:rPr>
          <w:rFonts w:ascii="Times New Roman" w:hAnsi="Times New Roman" w:cs="Times New Roman"/>
        </w:rPr>
        <w:t>://</w:t>
      </w:r>
      <w:r w:rsidRPr="00290CEA">
        <w:rPr>
          <w:rFonts w:ascii="Times New Roman" w:hAnsi="Times New Roman" w:cs="Times New Roman"/>
          <w:lang w:val="en-US"/>
        </w:rPr>
        <w:t>adminerm</w:t>
      </w:r>
      <w:r w:rsidRPr="00290CEA">
        <w:rPr>
          <w:rFonts w:ascii="Times New Roman" w:hAnsi="Times New Roman" w:cs="Times New Roman"/>
        </w:rPr>
        <w:t>.</w:t>
      </w:r>
      <w:r w:rsidRPr="00290CEA">
        <w:rPr>
          <w:rFonts w:ascii="Times New Roman" w:hAnsi="Times New Roman" w:cs="Times New Roman"/>
          <w:lang w:val="en-US"/>
        </w:rPr>
        <w:t>ru</w:t>
      </w:r>
      <w:r w:rsidRPr="00290CEA">
        <w:rPr>
          <w:rFonts w:ascii="Times New Roman" w:hAnsi="Times New Roman" w:cs="Times New Roman"/>
        </w:rPr>
        <w:t>/?</w:t>
      </w:r>
      <w:r w:rsidRPr="00290CEA">
        <w:rPr>
          <w:rFonts w:ascii="Times New Roman" w:hAnsi="Times New Roman" w:cs="Times New Roman"/>
          <w:lang w:val="en-US"/>
        </w:rPr>
        <w:t>mode</w:t>
      </w:r>
      <w:r w:rsidRPr="00290CEA">
        <w:rPr>
          <w:rFonts w:ascii="Times New Roman" w:hAnsi="Times New Roman" w:cs="Times New Roman"/>
        </w:rPr>
        <w:t>=</w:t>
      </w:r>
      <w:r w:rsidRPr="00290CEA">
        <w:rPr>
          <w:rFonts w:ascii="Times New Roman" w:hAnsi="Times New Roman" w:cs="Times New Roman"/>
          <w:lang w:val="en-US"/>
        </w:rPr>
        <w:t>documents</w:t>
      </w:r>
      <w:r w:rsidRPr="00290CEA">
        <w:rPr>
          <w:rFonts w:ascii="Times New Roman" w:hAnsi="Times New Roman" w:cs="Times New Roman"/>
        </w:rPr>
        <w:t>&amp;</w:t>
      </w:r>
      <w:r w:rsidRPr="00290CEA">
        <w:rPr>
          <w:rFonts w:ascii="Times New Roman" w:hAnsi="Times New Roman" w:cs="Times New Roman"/>
          <w:lang w:val="en-US"/>
        </w:rPr>
        <w:t>level</w:t>
      </w:r>
      <w:r w:rsidRPr="00290CEA">
        <w:rPr>
          <w:rFonts w:ascii="Times New Roman" w:hAnsi="Times New Roman" w:cs="Times New Roman"/>
        </w:rPr>
        <w:t>=8129</w:t>
      </w:r>
      <w:r w:rsidR="007125E2" w:rsidRPr="00290CEA">
        <w:rPr>
          <w:rFonts w:ascii="Times New Roman" w:hAnsi="Times New Roman" w:cs="Times New Roman"/>
        </w:rPr>
        <w:t>.</w:t>
      </w:r>
    </w:p>
    <w:p w14:paraId="1AA1642F" w14:textId="22AB85F0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290CEA" w:rsidRPr="00BF6794">
        <w:rPr>
          <w:rFonts w:ascii="Times New Roman" w:hAnsi="Times New Roman" w:cs="Times New Roman"/>
          <w:sz w:val="24"/>
          <w:szCs w:val="24"/>
        </w:rPr>
        <w:t xml:space="preserve">Зеленовская </w:t>
      </w:r>
      <w:r w:rsidR="00290CEA" w:rsidRPr="00290CEA">
        <w:rPr>
          <w:rFonts w:ascii="Times New Roman" w:hAnsi="Times New Roman" w:cs="Times New Roman"/>
          <w:sz w:val="24"/>
          <w:szCs w:val="24"/>
        </w:rPr>
        <w:t>Гульжанат Зайнудиновна,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  развитию малого и среднего предпринимательства, инвестиционной деятельности («локальная экономика») отдела планирования и экономического развития 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0AB04A7D" w14:textId="178D3106" w:rsidR="00290CEA" w:rsidRPr="00CC5529" w:rsidRDefault="00290CEA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Ермаковского района № 587-п от 05.09.2022 г. «Об утверждении Порядка 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B4E5A" w14:paraId="696F2BD1" w14:textId="77777777" w:rsidTr="00AB4E5A">
        <w:tc>
          <w:tcPr>
            <w:tcW w:w="9345" w:type="dxa"/>
          </w:tcPr>
          <w:p w14:paraId="4EEC56E8" w14:textId="7E729F46" w:rsidR="00AB4E5A" w:rsidRPr="00AB4E5A" w:rsidRDefault="00AB4E5A" w:rsidP="00AB4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предусмотрено внесение изменений, в связи с приведением нормативного правового акта в соответствии с государственной программой «Развитие малого и среднего предпринимательства и инновационной деятельности», утвержденной Постановлением Правительства края от 30.09.2013 № 505-п;</w:t>
            </w:r>
          </w:p>
          <w:p w14:paraId="441B6143" w14:textId="7974C4C4" w:rsidR="00AB4E5A" w:rsidRDefault="00AB4E5A" w:rsidP="00AB4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25.10.2023 г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1F77DDFA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малого  и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73DF410D" w:rsidR="007125E2" w:rsidRPr="00AB4E5A" w:rsidRDefault="00537981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AB4E5A">
        <w:rPr>
          <w:rFonts w:ascii="Times New Roman" w:hAnsi="Times New Roman" w:cs="Times New Roman"/>
          <w:lang w:val="en-US"/>
        </w:rPr>
        <w:t>I</w:t>
      </w:r>
      <w:r w:rsidR="00AB4E5A" w:rsidRPr="00537981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2024г.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04F6151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6F942CA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4E46EB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3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4E46EB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3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4E46EB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3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3D63F45" w14:textId="77777777" w:rsidR="00AB4E5A" w:rsidRDefault="00AB4E5A">
      <w:pPr>
        <w:rPr>
          <w:lang w:val="en-US"/>
        </w:rPr>
      </w:pPr>
    </w:p>
    <w:p w14:paraId="22573566" w14:textId="77777777" w:rsidR="00AB4E5A" w:rsidRDefault="00AB4E5A">
      <w:pPr>
        <w:rPr>
          <w:lang w:val="en-US"/>
        </w:rPr>
      </w:pPr>
    </w:p>
    <w:p w14:paraId="00F9A8D0" w14:textId="77777777" w:rsidR="00AB4E5A" w:rsidRDefault="00AB4E5A">
      <w:pPr>
        <w:rPr>
          <w:lang w:val="en-US"/>
        </w:rPr>
      </w:pPr>
    </w:p>
    <w:p w14:paraId="6A0B5D78" w14:textId="77777777" w:rsidR="00AB4E5A" w:rsidRDefault="00AB4E5A">
      <w:pPr>
        <w:rPr>
          <w:lang w:val="en-US"/>
        </w:rPr>
      </w:pPr>
    </w:p>
    <w:p w14:paraId="13FACB27" w14:textId="77777777" w:rsidR="00AB4E5A" w:rsidRDefault="00AB4E5A">
      <w:pPr>
        <w:rPr>
          <w:lang w:val="en-US"/>
        </w:rPr>
      </w:pPr>
    </w:p>
    <w:p w14:paraId="015D2A50" w14:textId="77777777" w:rsidR="00AB4E5A" w:rsidRDefault="00AB4E5A">
      <w:pPr>
        <w:rPr>
          <w:lang w:val="en-US"/>
        </w:rPr>
      </w:pPr>
    </w:p>
    <w:p w14:paraId="4B70202E" w14:textId="77777777" w:rsidR="00AB4E5A" w:rsidRDefault="00AB4E5A">
      <w:pPr>
        <w:rPr>
          <w:lang w:val="en-US"/>
        </w:rPr>
      </w:pPr>
    </w:p>
    <w:p w14:paraId="4173212C" w14:textId="77777777" w:rsidR="00AB4E5A" w:rsidRDefault="00AB4E5A">
      <w:pPr>
        <w:rPr>
          <w:lang w:val="en-US"/>
        </w:rPr>
      </w:pPr>
    </w:p>
    <w:p w14:paraId="54FB2F60" w14:textId="77777777" w:rsidR="00AB4E5A" w:rsidRDefault="00AB4E5A">
      <w:pPr>
        <w:rPr>
          <w:lang w:val="en-US"/>
        </w:rPr>
      </w:pPr>
    </w:p>
    <w:p w14:paraId="3DCB4F87" w14:textId="77777777" w:rsidR="00AB4E5A" w:rsidRDefault="00AB4E5A">
      <w:pPr>
        <w:rPr>
          <w:lang w:val="en-US"/>
        </w:rPr>
      </w:pPr>
    </w:p>
    <w:p w14:paraId="6E7536E4" w14:textId="77777777" w:rsidR="00AB4E5A" w:rsidRDefault="00AB4E5A">
      <w:pPr>
        <w:rPr>
          <w:lang w:val="en-US"/>
        </w:rPr>
      </w:pPr>
    </w:p>
    <w:p w14:paraId="071F192D" w14:textId="77777777" w:rsidR="00AB4E5A" w:rsidRDefault="00AB4E5A">
      <w:pPr>
        <w:rPr>
          <w:lang w:val="en-US"/>
        </w:rPr>
      </w:pPr>
    </w:p>
    <w:p w14:paraId="083B3A52" w14:textId="77777777" w:rsidR="00AB4E5A" w:rsidRDefault="00AB4E5A">
      <w:pPr>
        <w:rPr>
          <w:lang w:val="en-US"/>
        </w:rPr>
      </w:pPr>
    </w:p>
    <w:p w14:paraId="1D146C02" w14:textId="77777777" w:rsidR="00AB4E5A" w:rsidRDefault="00AB4E5A">
      <w:pPr>
        <w:rPr>
          <w:lang w:val="en-US"/>
        </w:rPr>
      </w:pPr>
    </w:p>
    <w:p w14:paraId="5E18D471" w14:textId="77777777" w:rsidR="00AB4E5A" w:rsidRDefault="00AB4E5A">
      <w:pPr>
        <w:rPr>
          <w:lang w:val="en-US"/>
        </w:rPr>
      </w:pPr>
    </w:p>
    <w:p w14:paraId="46B54A55" w14:textId="77777777" w:rsidR="00AB4E5A" w:rsidRDefault="00AB4E5A">
      <w:pPr>
        <w:rPr>
          <w:lang w:val="en-US"/>
        </w:rPr>
      </w:pPr>
    </w:p>
    <w:p w14:paraId="4FA01450" w14:textId="77777777" w:rsidR="00AB4E5A" w:rsidRDefault="00AB4E5A">
      <w:pPr>
        <w:rPr>
          <w:lang w:val="en-US"/>
        </w:rPr>
      </w:pPr>
    </w:p>
    <w:p w14:paraId="4102B1E3" w14:textId="77777777" w:rsidR="00AB4E5A" w:rsidRDefault="00AB4E5A">
      <w:pPr>
        <w:rPr>
          <w:lang w:val="en-US"/>
        </w:rPr>
      </w:pPr>
    </w:p>
    <w:p w14:paraId="041FC091" w14:textId="77777777" w:rsidR="00AB4E5A" w:rsidRDefault="00AB4E5A">
      <w:pPr>
        <w:rPr>
          <w:lang w:val="en-US"/>
        </w:rPr>
      </w:pPr>
    </w:p>
    <w:p w14:paraId="01BB92A7" w14:textId="77777777" w:rsidR="00AB4E5A" w:rsidRDefault="00AB4E5A">
      <w:pPr>
        <w:rPr>
          <w:lang w:val="en-US"/>
        </w:rPr>
      </w:pPr>
    </w:p>
    <w:p w14:paraId="56A08F0C" w14:textId="77777777" w:rsidR="00AB4E5A" w:rsidRDefault="00AB4E5A">
      <w:pPr>
        <w:rPr>
          <w:lang w:val="en-US"/>
        </w:rPr>
      </w:pPr>
    </w:p>
    <w:p w14:paraId="59ED73DD" w14:textId="77777777" w:rsidR="00AB4E5A" w:rsidRDefault="00AB4E5A">
      <w:pPr>
        <w:rPr>
          <w:lang w:val="en-US"/>
        </w:rPr>
      </w:pPr>
    </w:p>
    <w:p w14:paraId="04FC1404" w14:textId="77777777" w:rsidR="00AB4E5A" w:rsidRDefault="00AB4E5A">
      <w:pPr>
        <w:rPr>
          <w:lang w:val="en-US"/>
        </w:rPr>
      </w:pPr>
    </w:p>
    <w:p w14:paraId="57BDBA7D" w14:textId="77777777" w:rsidR="00AB4E5A" w:rsidRDefault="00AB4E5A">
      <w:pPr>
        <w:rPr>
          <w:lang w:val="en-US"/>
        </w:rPr>
      </w:pPr>
    </w:p>
    <w:p w14:paraId="617539BD" w14:textId="77777777" w:rsidR="00AB4E5A" w:rsidRDefault="00AB4E5A">
      <w:pPr>
        <w:rPr>
          <w:lang w:val="en-US"/>
        </w:rPr>
      </w:pPr>
    </w:p>
    <w:p w14:paraId="3175E6BA" w14:textId="77777777" w:rsidR="00AB4E5A" w:rsidRDefault="00AB4E5A">
      <w:pPr>
        <w:rPr>
          <w:lang w:val="en-US"/>
        </w:rPr>
      </w:pPr>
    </w:p>
    <w:p w14:paraId="7D618876" w14:textId="77777777" w:rsidR="00AB4E5A" w:rsidRDefault="00AB4E5A">
      <w:pPr>
        <w:rPr>
          <w:lang w:val="en-US"/>
        </w:rPr>
      </w:pPr>
    </w:p>
    <w:p w14:paraId="6E16C01D" w14:textId="77777777" w:rsidR="00AB4E5A" w:rsidRDefault="00AB4E5A">
      <w:pPr>
        <w:rPr>
          <w:lang w:val="en-US"/>
        </w:rPr>
      </w:pPr>
    </w:p>
    <w:p w14:paraId="7DA48DAE" w14:textId="77777777" w:rsidR="00AB4E5A" w:rsidRDefault="00AB4E5A">
      <w:pPr>
        <w:rPr>
          <w:lang w:val="en-US"/>
        </w:rPr>
      </w:pPr>
    </w:p>
    <w:p w14:paraId="185B680E" w14:textId="77777777" w:rsidR="00AB4E5A" w:rsidRDefault="00AB4E5A">
      <w:pPr>
        <w:rPr>
          <w:lang w:val="en-US"/>
        </w:rPr>
      </w:pPr>
    </w:p>
    <w:p w14:paraId="54F84E40" w14:textId="77777777" w:rsidR="00AB4E5A" w:rsidRDefault="00AB4E5A">
      <w:pPr>
        <w:rPr>
          <w:lang w:val="en-US"/>
        </w:rPr>
      </w:pPr>
    </w:p>
    <w:p w14:paraId="04994BBA" w14:textId="77777777" w:rsidR="00AB4E5A" w:rsidRDefault="00AB4E5A">
      <w:pPr>
        <w:rPr>
          <w:lang w:val="en-US"/>
        </w:rPr>
      </w:pPr>
    </w:p>
    <w:p w14:paraId="3A679E68" w14:textId="77777777" w:rsidR="00AB4E5A" w:rsidRDefault="00AB4E5A">
      <w:pPr>
        <w:rPr>
          <w:lang w:val="en-US"/>
        </w:rPr>
      </w:pPr>
    </w:p>
    <w:p w14:paraId="677E82C1" w14:textId="77777777" w:rsidR="00AB4E5A" w:rsidRDefault="00AB4E5A">
      <w:pPr>
        <w:rPr>
          <w:lang w:val="en-US"/>
        </w:rPr>
      </w:pPr>
    </w:p>
    <w:p w14:paraId="55DE034C" w14:textId="77777777" w:rsidR="00AB4E5A" w:rsidRDefault="00AB4E5A">
      <w:pPr>
        <w:rPr>
          <w:lang w:val="en-US"/>
        </w:rPr>
      </w:pPr>
    </w:p>
    <w:p w14:paraId="20C02091" w14:textId="77777777" w:rsidR="00AB4E5A" w:rsidRDefault="00AB4E5A">
      <w:pPr>
        <w:rPr>
          <w:lang w:val="en-US"/>
        </w:rPr>
      </w:pPr>
    </w:p>
    <w:p w14:paraId="0395267F" w14:textId="77777777" w:rsidR="00AB4E5A" w:rsidRDefault="00AB4E5A">
      <w:pPr>
        <w:rPr>
          <w:lang w:val="en-US"/>
        </w:rPr>
      </w:pPr>
    </w:p>
    <w:p w14:paraId="7234621A" w14:textId="77777777" w:rsidR="00AB4E5A" w:rsidRDefault="00AB4E5A">
      <w:pPr>
        <w:rPr>
          <w:lang w:val="en-US"/>
        </w:rPr>
      </w:pPr>
    </w:p>
    <w:p w14:paraId="65B0ECD8" w14:textId="77777777" w:rsidR="00AB4E5A" w:rsidRDefault="00AB4E5A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lastRenderedPageBreak/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77777777" w:rsidR="00AB4E5A" w:rsidRP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14:paraId="0F753615" w14:textId="1A6FB64B" w:rsidR="00AB4E5A" w:rsidRPr="00AB4E5A" w:rsidRDefault="00AB4E5A" w:rsidP="00AB4E5A">
      <w:pPr>
        <w:pStyle w:val="ConsPlusNormal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E5A">
        <w:rPr>
          <w:rFonts w:ascii="Times New Roman" w:hAnsi="Times New Roman"/>
          <w:sz w:val="24"/>
          <w:szCs w:val="24"/>
        </w:rPr>
        <w:t>обсуждаемых в ходе публичного обсуждения проекта постановления администрации</w:t>
      </w:r>
      <w:r>
        <w:rPr>
          <w:rFonts w:ascii="Times New Roman" w:hAnsi="Times New Roman"/>
          <w:sz w:val="24"/>
          <w:szCs w:val="24"/>
        </w:rPr>
        <w:t xml:space="preserve"> Ермаковского района «</w:t>
      </w:r>
      <w:bookmarkStart w:id="0" w:name="_Hlk161650924"/>
      <w:r w:rsidRPr="00AB4E5A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Ермаковского района № 587-п от 05.09.2022 г. «Об утверждении Порядка 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E5A">
        <w:rPr>
          <w:sz w:val="24"/>
          <w:szCs w:val="24"/>
        </w:rPr>
        <w:t>(</w:t>
      </w:r>
      <w:r w:rsidRPr="00AB4E5A">
        <w:rPr>
          <w:rFonts w:ascii="Times New Roman" w:hAnsi="Times New Roman"/>
          <w:sz w:val="24"/>
          <w:szCs w:val="24"/>
        </w:rPr>
        <w:t>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D64C1"/>
    <w:rsid w:val="00290CEA"/>
    <w:rsid w:val="002B7038"/>
    <w:rsid w:val="00537981"/>
    <w:rsid w:val="007125E2"/>
    <w:rsid w:val="00782EE1"/>
    <w:rsid w:val="0078748C"/>
    <w:rsid w:val="00954424"/>
    <w:rsid w:val="00AB4E5A"/>
    <w:rsid w:val="00AE7142"/>
    <w:rsid w:val="00BF6794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arbmkk</cp:lastModifiedBy>
  <cp:revision>3</cp:revision>
  <dcterms:created xsi:type="dcterms:W3CDTF">2024-03-20T03:46:00Z</dcterms:created>
  <dcterms:modified xsi:type="dcterms:W3CDTF">2024-03-21T02:30:00Z</dcterms:modified>
</cp:coreProperties>
</file>