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802B" w14:textId="1501E64A" w:rsidR="005E75A5" w:rsidRDefault="005E75A5" w:rsidP="005E75A5">
      <w:pPr>
        <w:pStyle w:val="msonormalmrcssattr"/>
        <w:shd w:val="clear" w:color="auto" w:fill="FFFFFF"/>
        <w:ind w:firstLine="708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Уважаемые предприниматели!</w:t>
      </w:r>
    </w:p>
    <w:p w14:paraId="14727AAF" w14:textId="2F55848E" w:rsidR="005E75A5" w:rsidRDefault="005E75A5" w:rsidP="005E75A5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АНО «Агентство стратегических инициатив по продвижению новых проектов»</w:t>
      </w:r>
      <w:r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и АО «Корпорация «МСП» проводят федеральный конкурс по молодежному предпринимательству «Создай НАШЕ».</w:t>
      </w:r>
    </w:p>
    <w:p w14:paraId="06D94D5D" w14:textId="77777777" w:rsidR="005E75A5" w:rsidRDefault="005E75A5" w:rsidP="005E75A5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        Конкурс направлен на развитие молодежного предпринимательства в Российской Федерации и оказание помощи молодежи в продвижении собственного бизнеса.</w:t>
      </w:r>
    </w:p>
    <w:p w14:paraId="5979AEB1" w14:textId="77777777" w:rsidR="005E75A5" w:rsidRDefault="005E75A5" w:rsidP="005E75A5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        В ходе конкурсного отбора будут выбраны 30 человек, которые получат грант в размере 1 000 000 рублей для развития своего предпринимательского проекта. Помимо финансовой поддержки победителям Конкурса будет предоставлена возможность бесплатного участия в акселерационной программе АО «Корпорация «МСП», поддержка со стороны АНО «Агентство стратегических инициатив по продвижению новых проектов», информационное продвижение проекта в СМИ и социальных сетях, помощь в получении государственных мер поддержки и поиске дополнительных инвестиций для развития проекта.</w:t>
      </w:r>
    </w:p>
    <w:p w14:paraId="2C2FA833" w14:textId="77777777" w:rsidR="005E75A5" w:rsidRDefault="005E75A5" w:rsidP="005E75A5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        К участию в Конкурсе допускаются граждане Российской Федерации в возрасте от 14 до 28 лет включительно.</w:t>
      </w:r>
    </w:p>
    <w:p w14:paraId="3B547595" w14:textId="77777777" w:rsidR="005E75A5" w:rsidRDefault="005E75A5" w:rsidP="005E75A5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        В Конкурсе могут принять участие молодые люди как без зарегистрированного на данный момент бизнеса, так и действующие предприниматели до 28 лет включительно, которые состоят в едином реестре субъектов малого и среднего предпринимательства и ведут бизнес не более двух лет.</w:t>
      </w:r>
    </w:p>
    <w:p w14:paraId="322FB2CA" w14:textId="77777777" w:rsidR="005E75A5" w:rsidRDefault="005E75A5" w:rsidP="005E75A5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Конкурс пройдет на Цифровой платформе МСП.РФ. Полная информация о Конкурсе и условиях участия размещена на странице Конкурса по ссылке: </w:t>
      </w:r>
      <w:hyperlink r:id="rId4" w:tgtFrame="_blank" w:history="1">
        <w:r>
          <w:rPr>
            <w:rStyle w:val="a3"/>
            <w:sz w:val="28"/>
            <w:szCs w:val="28"/>
          </w:rPr>
          <w:t>https://мсп.рф/services/sozdaj-nashe/promo</w:t>
        </w:r>
      </w:hyperlink>
      <w:r>
        <w:rPr>
          <w:color w:val="2C2D2E"/>
          <w:sz w:val="28"/>
          <w:szCs w:val="28"/>
        </w:rPr>
        <w:t>.</w:t>
      </w:r>
    </w:p>
    <w:p w14:paraId="6AEACB2B" w14:textId="77777777" w:rsidR="005E75A5" w:rsidRDefault="005E75A5" w:rsidP="005E75A5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Подать заявку на участие можно на странице Конкурса на Цифровой платформе МСП.РФ после авторизации в личном кабинете. Прием заявок будет осуществляться до 10 марта 2024 г.</w:t>
      </w:r>
    </w:p>
    <w:p w14:paraId="106960CA" w14:textId="3A462065" w:rsidR="005E75A5" w:rsidRDefault="005E75A5" w:rsidP="005E75A5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Контактное лицо АО «Корпорация «МСП» — ведущий методолог Управления по маркетингу и взаимодействию со СМИ Иванова Дарья Михайловна (</w:t>
      </w:r>
      <w:hyperlink r:id="rId5" w:tgtFrame="_blank" w:history="1">
        <w:r>
          <w:rPr>
            <w:rStyle w:val="a3"/>
            <w:sz w:val="28"/>
            <w:szCs w:val="28"/>
          </w:rPr>
          <w:t>divanova@corpmsp.ru</w:t>
        </w:r>
      </w:hyperlink>
      <w:r>
        <w:rPr>
          <w:color w:val="2C2D2E"/>
          <w:sz w:val="28"/>
          <w:szCs w:val="28"/>
        </w:rPr>
        <w:t>;</w:t>
      </w:r>
      <w:r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тел.: </w:t>
      </w:r>
      <w:r>
        <w:rPr>
          <w:rStyle w:val="js-phone-number"/>
          <w:color w:val="2C2D2E"/>
          <w:sz w:val="28"/>
          <w:szCs w:val="28"/>
        </w:rPr>
        <w:t>8 (800) 100-11-00</w:t>
      </w:r>
      <w:r>
        <w:rPr>
          <w:color w:val="2C2D2E"/>
          <w:sz w:val="28"/>
          <w:szCs w:val="28"/>
        </w:rPr>
        <w:t xml:space="preserve">, </w:t>
      </w:r>
      <w:proofErr w:type="spellStart"/>
      <w:r>
        <w:rPr>
          <w:color w:val="2C2D2E"/>
          <w:sz w:val="28"/>
          <w:szCs w:val="28"/>
        </w:rPr>
        <w:t>вн</w:t>
      </w:r>
      <w:proofErr w:type="spellEnd"/>
      <w:r>
        <w:rPr>
          <w:color w:val="2C2D2E"/>
          <w:sz w:val="28"/>
          <w:szCs w:val="28"/>
        </w:rPr>
        <w:t>. 328).</w:t>
      </w:r>
    </w:p>
    <w:p w14:paraId="35B2D6FC" w14:textId="77777777" w:rsidR="005E75A5" w:rsidRDefault="005E75A5" w:rsidP="005E75A5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Во вложениях к данному сообщению прикрепляю пресс-релиз Корпорации МСП о запуске федерального конкурса по молодежному предпринимательству «Создай НАШЕ».</w:t>
      </w:r>
    </w:p>
    <w:p w14:paraId="28EE64D4" w14:textId="77777777" w:rsidR="00AE7142" w:rsidRDefault="00AE7142"/>
    <w:sectPr w:rsidR="00AE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A5"/>
    <w:rsid w:val="005E75A5"/>
    <w:rsid w:val="00AE7142"/>
    <w:rsid w:val="00E91660"/>
    <w:rsid w:val="00E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1529"/>
  <w15:chartTrackingRefBased/>
  <w15:docId w15:val="{888FF70D-E740-4D4C-AD39-F9D5D9DA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E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5E75A5"/>
    <w:rPr>
      <w:color w:val="0000FF"/>
      <w:u w:val="single"/>
    </w:rPr>
  </w:style>
  <w:style w:type="character" w:customStyle="1" w:styleId="js-phone-number">
    <w:name w:val="js-phone-number"/>
    <w:basedOn w:val="a0"/>
    <w:rsid w:val="005E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divanova@corpmsp.ru" TargetMode="External"/><Relationship Id="rId4" Type="http://schemas.openxmlformats.org/officeDocument/2006/relationships/hyperlink" Target="https://xn--l1agf.xn--p1ai/services/sozdaj-nashe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1</cp:revision>
  <dcterms:created xsi:type="dcterms:W3CDTF">2024-02-29T03:51:00Z</dcterms:created>
  <dcterms:modified xsi:type="dcterms:W3CDTF">2024-02-29T03:55:00Z</dcterms:modified>
</cp:coreProperties>
</file>