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A187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AFF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54AF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5B7" w:rsidRPr="00B33CC2" w:rsidRDefault="006A05B7" w:rsidP="006A05B7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B33CC2">
        <w:rPr>
          <w:rStyle w:val="aa"/>
          <w:rFonts w:ascii="Times New Roman" w:hAnsi="Times New Roman" w:cs="Times New Roman"/>
          <w:sz w:val="24"/>
          <w:szCs w:val="24"/>
        </w:rPr>
        <w:t>Красноярский край в числе лидеров по количеству доступного для предпринимателей имущества</w:t>
      </w:r>
    </w:p>
    <w:p w:rsidR="006A05B7" w:rsidRPr="00B33CC2" w:rsidRDefault="006A05B7" w:rsidP="006A05B7">
      <w:pPr>
        <w:spacing w:after="0" w:line="240" w:lineRule="auto"/>
        <w:ind w:firstLine="6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6A05B7" w:rsidRPr="00B33CC2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3CC2">
        <w:rPr>
          <w:rStyle w:val="aa"/>
          <w:rFonts w:ascii="Times New Roman" w:hAnsi="Times New Roman" w:cs="Times New Roman"/>
          <w:b w:val="0"/>
          <w:sz w:val="24"/>
          <w:szCs w:val="24"/>
        </w:rPr>
        <w:t>Красноярский край вошёл в число лидеров среди регионов России по количеству доступного для предпринимателей государственного имущества.</w:t>
      </w:r>
      <w:r w:rsidRPr="00B33CC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6A05B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Сегодня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 цифровой платформе МСП.РФ в сервисе </w:t>
      </w:r>
      <w:r w:rsidRPr="00B33CC2">
        <w:rPr>
          <w:rFonts w:ascii="Times New Roman" w:hAnsi="Times New Roman" w:cs="Times New Roman"/>
          <w:sz w:val="24"/>
          <w:szCs w:val="24"/>
        </w:rPr>
        <w:t>«Имущество для бизнеса»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7">
        <w:rPr>
          <w:rStyle w:val="aa"/>
          <w:rFonts w:ascii="Times New Roman" w:hAnsi="Times New Roman" w:cs="Times New Roman"/>
          <w:b w:val="0"/>
          <w:sz w:val="24"/>
          <w:szCs w:val="24"/>
        </w:rPr>
        <w:t>для предпринимателей регион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а</w:t>
      </w:r>
      <w:r w:rsidRPr="006A05B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доступно </w:t>
      </w:r>
      <w:r w:rsidRPr="00B33CC2">
        <w:rPr>
          <w:rFonts w:ascii="Times New Roman" w:hAnsi="Times New Roman" w:cs="Times New Roman"/>
          <w:sz w:val="24"/>
          <w:szCs w:val="24"/>
        </w:rPr>
        <w:t>1325 объектов недвижимости. Также первые места рейтинга занимают Башкортостан, Санкт-Петербург, Челябинская и Волгоградская области.</w:t>
      </w:r>
    </w:p>
    <w:p w:rsidR="006A05B7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Воспользовавшись сервисом, субъекты малого и среднего предпринимательства могут п</w:t>
      </w:r>
      <w:r w:rsidRPr="00B33CC2">
        <w:rPr>
          <w:rFonts w:ascii="Times New Roman" w:hAnsi="Times New Roman" w:cs="Times New Roman"/>
          <w:sz w:val="24"/>
          <w:szCs w:val="24"/>
        </w:rPr>
        <w:t>одобрать недвижимость всех уровней собственности в режиме реального времени, получить полную информацию о 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33CC2">
        <w:rPr>
          <w:rFonts w:ascii="Times New Roman" w:hAnsi="Times New Roman" w:cs="Times New Roman"/>
          <w:sz w:val="24"/>
          <w:szCs w:val="24"/>
        </w:rPr>
        <w:t>м, ознакомиться с технической и правоустанавливающей документацией, связаться с правообладателем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33CC2">
        <w:rPr>
          <w:rFonts w:ascii="Times New Roman" w:hAnsi="Times New Roman" w:cs="Times New Roman"/>
          <w:sz w:val="24"/>
          <w:szCs w:val="24"/>
        </w:rPr>
        <w:t xml:space="preserve"> принять участие в торгах. </w:t>
      </w:r>
    </w:p>
    <w:p w:rsidR="006A05B7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C2">
        <w:rPr>
          <w:rFonts w:ascii="Times New Roman" w:hAnsi="Times New Roman" w:cs="Times New Roman"/>
          <w:i/>
          <w:sz w:val="24"/>
          <w:szCs w:val="24"/>
        </w:rPr>
        <w:t>«Один из вопросов, с которыми предприниматели к нам обращаются, в том числе на встречах в регионах, где найти помещение, земельный участок для бизнеса. Мы такие обращения с просьбами разъяснить порядок имущественной поддержки, проконсультировать, подсказать о возможных льготных условиях получаем постоянно. Для решения этой задачи нами создан сервис «Имущество для бизнеса», – отметил генеральный директор Корпорации МСП Александр Исаевич. Он также добавил, что в настоящее время здесь представлено более 50 тысяч свободных объектов по всей стране.</w:t>
      </w:r>
    </w:p>
    <w:p w:rsidR="006A05B7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3CC2">
        <w:rPr>
          <w:rFonts w:ascii="Times New Roman" w:hAnsi="Times New Roman" w:cs="Times New Roman"/>
          <w:sz w:val="24"/>
          <w:szCs w:val="24"/>
        </w:rPr>
        <w:t xml:space="preserve">Ранее информацию о свободном имуществе в электронном виде можно было получить только в МФЦ или заказав выписку через «Госуслуги». </w:t>
      </w:r>
    </w:p>
    <w:p w:rsidR="006A05B7" w:rsidRPr="003B4140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140">
        <w:rPr>
          <w:rFonts w:ascii="Times New Roman" w:hAnsi="Times New Roman" w:cs="Times New Roman"/>
          <w:i/>
          <w:sz w:val="24"/>
          <w:szCs w:val="24"/>
        </w:rPr>
        <w:t>«Помимо индивидуальных предпринимателей и юрлиц, сервисом могут воспользоваться и самозанятые. Для этого необходимо активировать соответствующий фильтр, после чего мо</w:t>
      </w:r>
      <w:bookmarkStart w:id="0" w:name="_GoBack"/>
      <w:bookmarkEnd w:id="0"/>
      <w:r w:rsidRPr="003B4140">
        <w:rPr>
          <w:rFonts w:ascii="Times New Roman" w:hAnsi="Times New Roman" w:cs="Times New Roman"/>
          <w:i/>
          <w:sz w:val="24"/>
          <w:szCs w:val="24"/>
        </w:rPr>
        <w:t xml:space="preserve">жно получить доступ к недвижимости из специальных перечней и воспользоваться имущественной поддержкой, которая оказывается органами государственной власти и органами местного самоуправления. При это данное имущество передается в пользование предпринимателям на возмездной, безвозмездной основе или на льготных условиях», </w:t>
      </w:r>
      <w:r w:rsidRPr="00B33CC2">
        <w:rPr>
          <w:rFonts w:ascii="Times New Roman" w:hAnsi="Times New Roman" w:cs="Times New Roman"/>
          <w:i/>
          <w:sz w:val="24"/>
          <w:szCs w:val="24"/>
        </w:rPr>
        <w:t>–</w:t>
      </w:r>
      <w:r w:rsidRPr="003B4140">
        <w:rPr>
          <w:rFonts w:ascii="Times New Roman" w:hAnsi="Times New Roman" w:cs="Times New Roman"/>
          <w:i/>
          <w:sz w:val="24"/>
          <w:szCs w:val="24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</w:t>
      </w:r>
    </w:p>
    <w:p w:rsidR="006A05B7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3CC2">
        <w:rPr>
          <w:rFonts w:ascii="Times New Roman" w:hAnsi="Times New Roman" w:cs="Times New Roman"/>
          <w:sz w:val="24"/>
          <w:szCs w:val="24"/>
        </w:rPr>
        <w:t>Субъект МСП, арендующий движимое и (или) недвижимое имущество, может воспользоваться преимущественным правом его выкупа.</w:t>
      </w:r>
    </w:p>
    <w:p w:rsidR="006A05B7" w:rsidRPr="00B3581D" w:rsidRDefault="006A05B7" w:rsidP="006A05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81D">
        <w:rPr>
          <w:rFonts w:ascii="Times New Roman" w:hAnsi="Times New Roman" w:cs="Times New Roman"/>
          <w:sz w:val="24"/>
        </w:rPr>
        <w:t>Напомним, Цифровая платформа</w:t>
      </w:r>
      <w:r>
        <w:rPr>
          <w:rFonts w:ascii="Times New Roman" w:hAnsi="Times New Roman" w:cs="Times New Roman"/>
          <w:sz w:val="24"/>
        </w:rPr>
        <w:t xml:space="preserve"> </w:t>
      </w:r>
      <w:hyperlink r:id="rId9" w:tgtFrame="_blank" w:tooltip="https://МСП.РФ" w:history="1">
        <w:r w:rsidRPr="00B3581D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B3581D">
        <w:rPr>
          <w:rFonts w:ascii="Times New Roman" w:hAnsi="Times New Roman" w:cs="Times New Roman"/>
          <w:sz w:val="24"/>
        </w:rPr>
        <w:t> разработана Корпорацией МСП и Минэкономразвития РФ для повышения доступности услуг и мер поддержки для малого и среднего бизнеса. Создана и развивается в соответствии с нацпроектом «Малое и среднее предпринимательство», который инициировал Президент Владимир Путин, курирует реализацию первый заместитель Председателя Правительства РФ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454AFF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8B" w:rsidRDefault="004F258B" w:rsidP="00800905">
      <w:pPr>
        <w:spacing w:after="0" w:line="240" w:lineRule="auto"/>
      </w:pPr>
      <w:r>
        <w:separator/>
      </w:r>
    </w:p>
  </w:endnote>
  <w:endnote w:type="continuationSeparator" w:id="0">
    <w:p w:rsidR="004F258B" w:rsidRDefault="004F258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8B" w:rsidRDefault="004F258B" w:rsidP="00800905">
      <w:pPr>
        <w:spacing w:after="0" w:line="240" w:lineRule="auto"/>
      </w:pPr>
      <w:r>
        <w:separator/>
      </w:r>
    </w:p>
  </w:footnote>
  <w:footnote w:type="continuationSeparator" w:id="0">
    <w:p w:rsidR="004F258B" w:rsidRDefault="004F258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1339C"/>
    <w:rsid w:val="002F6ABC"/>
    <w:rsid w:val="00377EA3"/>
    <w:rsid w:val="003A2BE6"/>
    <w:rsid w:val="003E5564"/>
    <w:rsid w:val="00454AFF"/>
    <w:rsid w:val="004739E5"/>
    <w:rsid w:val="004B5873"/>
    <w:rsid w:val="004E0352"/>
    <w:rsid w:val="004F258B"/>
    <w:rsid w:val="0050097C"/>
    <w:rsid w:val="00534AB5"/>
    <w:rsid w:val="005B6F58"/>
    <w:rsid w:val="00635738"/>
    <w:rsid w:val="006A05B7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87C"/>
    <w:rsid w:val="009A199C"/>
    <w:rsid w:val="009E4417"/>
    <w:rsid w:val="00A72534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122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2024-02-15T09:50:00Z</dcterms:created>
  <dcterms:modified xsi:type="dcterms:W3CDTF">2024-02-21T02:55:00Z</dcterms:modified>
</cp:coreProperties>
</file>