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E7" w:rsidRPr="00105DE7" w:rsidRDefault="00105DE7" w:rsidP="00105DE7">
      <w:pPr>
        <w:pStyle w:val="a3"/>
        <w:shd w:val="clear" w:color="auto" w:fill="FFFFFF"/>
        <w:spacing w:after="0"/>
        <w:ind w:firstLine="709"/>
        <w:jc w:val="center"/>
        <w:rPr>
          <w:sz w:val="28"/>
          <w:szCs w:val="28"/>
        </w:rPr>
      </w:pPr>
      <w:r w:rsidRPr="00105DE7">
        <w:rPr>
          <w:sz w:val="28"/>
          <w:szCs w:val="28"/>
        </w:rPr>
        <w:t>Уважаемые граждане и юридические лица!</w:t>
      </w:r>
    </w:p>
    <w:p w:rsid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 w:rsidRPr="00105DE7">
        <w:rPr>
          <w:sz w:val="28"/>
          <w:szCs w:val="28"/>
        </w:rPr>
        <w:t>В целях исполнения Федерального закона Российской Федерации</w:t>
      </w:r>
      <w:r w:rsidRPr="0010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05DE7">
        <w:rPr>
          <w:sz w:val="28"/>
          <w:szCs w:val="28"/>
        </w:rPr>
        <w:t xml:space="preserve">от 30.12.2020 № 518-ФЗ «О внесении изменений в отдельные законодательные   акты Российской Федерации» (далее - Закон № 518-ФЗ), положениями которого  предусмотрено проведение органами местного самоуправления мероприятий по  выявлению правообладателей объектов недвижимости, которые считаются ранее учтенными объектами недвижимости или </w:t>
      </w:r>
      <w:bookmarkStart w:id="0" w:name="_GoBack"/>
      <w:bookmarkEnd w:id="0"/>
      <w:r w:rsidRPr="00105DE7">
        <w:rPr>
          <w:sz w:val="28"/>
          <w:szCs w:val="28"/>
        </w:rPr>
        <w:t>сведения,</w:t>
      </w:r>
      <w:r w:rsidRPr="00105DE7">
        <w:rPr>
          <w:sz w:val="28"/>
          <w:szCs w:val="28"/>
        </w:rPr>
        <w:t xml:space="preserve"> о которых могут быть внесены в Единый  государственный реестр недвижимости (далее - ЕГРН).</w:t>
      </w:r>
      <w:proofErr w:type="gramEnd"/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Под ранее учтенными объектами недвижимости </w:t>
      </w:r>
      <w:r w:rsidRPr="00105DE7">
        <w:rPr>
          <w:sz w:val="28"/>
          <w:szCs w:val="28"/>
        </w:rPr>
        <w:t>считаются,</w:t>
      </w:r>
      <w:r w:rsidRPr="00105DE7">
        <w:rPr>
          <w:sz w:val="28"/>
          <w:szCs w:val="28"/>
        </w:rPr>
        <w:t xml:space="preserve"> в том числе те объекты, права на которые возникли до вступления в силу Федерального закона от 21.07.1997  № 122-ФЗ «О государственной регистрации прав на недвижимое имущество и сделок с ним» и которые признаются юридически действительными при отсутствии их  государственной регистрации.              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В соответствии с Законом № 518-ФЗ органы местного самоуправления  самостоятельно проанализируют сведения о таких объектах недвижимости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иных органах, имеющих в распоряжении необходимую информацию.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Обращаем особое внимание на то, что реализация Закона № 518-ФЗ не повлечет никаких санкций (штрафов) в отношении правообладателей ранее учтенных объектов недвижимости, поскольку государственная регистрация ранее возникших прав на такие объекты не является обязательной и осуществляется по желанию их обладателей.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Наоборот, нововведения станут дополнительной мерой по защите прав и имущественных интересов тех лиц, которые оформили свои права много лет назад.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Ведь без надлежащих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подарить или передать по наследству.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 xml:space="preserve"> </w:t>
      </w:r>
      <w:proofErr w:type="gramStart"/>
      <w:r w:rsidRPr="00105DE7">
        <w:rPr>
          <w:sz w:val="28"/>
          <w:szCs w:val="28"/>
        </w:rPr>
        <w:t xml:space="preserve">Также наличие в ЕГРН актуальных сведений о правообладателях ранее учтенных объектов недвижимости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 и другой необходимой информации), что позволит территориальному органу </w:t>
      </w:r>
      <w:proofErr w:type="spellStart"/>
      <w:r w:rsidRPr="00105DE7">
        <w:rPr>
          <w:sz w:val="28"/>
          <w:szCs w:val="28"/>
        </w:rPr>
        <w:t>Росреестра</w:t>
      </w:r>
      <w:proofErr w:type="spellEnd"/>
      <w:r w:rsidRPr="00105DE7">
        <w:rPr>
          <w:sz w:val="28"/>
          <w:szCs w:val="28"/>
        </w:rPr>
        <w:t xml:space="preserve">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</w:t>
      </w:r>
      <w:proofErr w:type="gramEnd"/>
      <w:r w:rsidRPr="00105DE7">
        <w:rPr>
          <w:sz w:val="28"/>
          <w:szCs w:val="28"/>
        </w:rPr>
        <w:t>, что в свою очередь поможет избежать возникновения земельных споров.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lastRenderedPageBreak/>
        <w:t xml:space="preserve"> При этом правообладатель ранее учтенного объекта недвижимости по желанию может сам обратиться в ближайший Многофункциональный центр предоставления государственных и муниципальных услуг (МФЦ). Из документов потребуется документ, удостоверяющий личность, правоустанавливающий документ, содержащий отметку о ранее возникшем праве и заявление о государственной регистрации ранее возникшего права владельца объекта недвижимости. </w:t>
      </w:r>
    </w:p>
    <w:p w:rsidR="00105DE7" w:rsidRPr="00105DE7" w:rsidRDefault="00105DE7" w:rsidP="00105D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105DE7">
        <w:rPr>
          <w:sz w:val="28"/>
          <w:szCs w:val="28"/>
        </w:rPr>
        <w:t>Предоставление данной государственной услуги является бесплатной, поэтому госпошлина за государственную регистрацию права на ранее учтенный объект недвижимости не взимается.</w:t>
      </w:r>
    </w:p>
    <w:p w:rsidR="0062024B" w:rsidRPr="00105DE7" w:rsidRDefault="0062024B" w:rsidP="00105DE7">
      <w:pPr>
        <w:ind w:firstLine="709"/>
        <w:rPr>
          <w:sz w:val="28"/>
          <w:szCs w:val="28"/>
        </w:rPr>
      </w:pPr>
    </w:p>
    <w:sectPr w:rsidR="0062024B" w:rsidRPr="001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E7"/>
    <w:rsid w:val="00105DE7"/>
    <w:rsid w:val="006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2024-02-05T02:52:00Z</dcterms:created>
  <dcterms:modified xsi:type="dcterms:W3CDTF">2024-02-05T02:59:00Z</dcterms:modified>
</cp:coreProperties>
</file>