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F8" w:rsidRPr="00AC7B51" w:rsidRDefault="000B1672" w:rsidP="00CB67C0">
      <w:pPr>
        <w:spacing w:after="0" w:line="240" w:lineRule="auto"/>
        <w:rPr>
          <w:rFonts w:ascii="Times New Roman" w:eastAsia="Times New Roman" w:hAnsi="Times New Roman" w:cs="Times New Roman"/>
          <w:sz w:val="28"/>
          <w:szCs w:val="28"/>
          <w:lang w:eastAsia="ru-RU"/>
        </w:rPr>
      </w:pPr>
      <w:r w:rsidRPr="00AC7B51">
        <w:rPr>
          <w:rFonts w:ascii="Times New Roman" w:eastAsia="Times New Roman" w:hAnsi="Times New Roman" w:cs="Times New Roman"/>
          <w:sz w:val="28"/>
          <w:szCs w:val="28"/>
          <w:lang w:eastAsia="ru-RU"/>
        </w:rPr>
        <w:t xml:space="preserve">  </w:t>
      </w:r>
    </w:p>
    <w:p w:rsidR="0084507B" w:rsidRPr="00AC7B51" w:rsidRDefault="004B5272" w:rsidP="0084507B">
      <w:pPr>
        <w:spacing w:after="0" w:line="240" w:lineRule="auto"/>
        <w:jc w:val="center"/>
        <w:rPr>
          <w:noProof/>
          <w:lang w:eastAsia="ru-RU"/>
        </w:rPr>
      </w:pPr>
      <w:r w:rsidRPr="00AC7B51">
        <w:rPr>
          <w:rFonts w:ascii="Times New Roman" w:eastAsia="Times New Roman" w:hAnsi="Times New Roman" w:cs="Times New Roman"/>
          <w:sz w:val="28"/>
          <w:szCs w:val="28"/>
          <w:lang w:eastAsia="ru-RU"/>
        </w:rPr>
        <w:t>А</w:t>
      </w:r>
      <w:r w:rsidR="0084507B" w:rsidRPr="00AC7B51">
        <w:rPr>
          <w:rFonts w:ascii="Times New Roman" w:eastAsia="Times New Roman" w:hAnsi="Times New Roman" w:cs="Times New Roman"/>
          <w:sz w:val="28"/>
          <w:szCs w:val="28"/>
          <w:lang w:eastAsia="ru-RU"/>
        </w:rPr>
        <w:t>дминистрация Ермаковского района</w:t>
      </w:r>
    </w:p>
    <w:p w:rsidR="0084507B" w:rsidRPr="00AC7B51" w:rsidRDefault="0084507B" w:rsidP="0084507B">
      <w:pPr>
        <w:spacing w:after="0" w:line="240" w:lineRule="auto"/>
        <w:jc w:val="center"/>
        <w:rPr>
          <w:noProof/>
          <w:lang w:eastAsia="ru-RU"/>
        </w:rPr>
      </w:pPr>
    </w:p>
    <w:p w:rsidR="0084507B" w:rsidRDefault="00596FE6" w:rsidP="00596FE6">
      <w:pPr>
        <w:spacing w:after="0" w:line="240" w:lineRule="auto"/>
        <w:rPr>
          <w:rFonts w:ascii="Times New Roman" w:eastAsia="Times New Roman" w:hAnsi="Times New Roman" w:cs="Times New Roman"/>
          <w:sz w:val="28"/>
          <w:szCs w:val="28"/>
          <w:lang w:eastAsia="ru-RU"/>
        </w:rPr>
      </w:pPr>
      <w:r w:rsidRPr="00AC7B51">
        <w:rPr>
          <w:rFonts w:ascii="Times New Roman" w:eastAsia="Times New Roman" w:hAnsi="Times New Roman" w:cs="Times New Roman"/>
          <w:sz w:val="28"/>
          <w:szCs w:val="28"/>
          <w:lang w:eastAsia="ru-RU"/>
        </w:rPr>
        <w:t>ПРЕСС-РЕЛИЗ</w:t>
      </w:r>
      <w:r w:rsidR="00712095" w:rsidRPr="00AC7B51">
        <w:rPr>
          <w:noProof/>
          <w:lang w:eastAsia="ru-RU"/>
        </w:rPr>
        <w:drawing>
          <wp:inline distT="0" distB="0" distL="0" distR="0" wp14:anchorId="37D5B709" wp14:editId="1CDBAA5D">
            <wp:extent cx="3000375" cy="2638425"/>
            <wp:effectExtent l="0" t="0" r="9525" b="9525"/>
            <wp:docPr id="10" name="Рисунок 10" descr="http://my.krskstate.ru/upload/iblock/f2e/ernakov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krskstate.ru/upload/iblock/f2e/ernakovsky_rayon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638425"/>
                    </a:xfrm>
                    <a:prstGeom prst="rect">
                      <a:avLst/>
                    </a:prstGeom>
                    <a:noFill/>
                    <a:ln>
                      <a:noFill/>
                    </a:ln>
                  </pic:spPr>
                </pic:pic>
              </a:graphicData>
            </a:graphic>
          </wp:inline>
        </w:drawing>
      </w:r>
    </w:p>
    <w:p w:rsidR="005C14D7" w:rsidRDefault="005C14D7" w:rsidP="005C14D7">
      <w:pPr>
        <w:spacing w:after="0" w:line="240" w:lineRule="auto"/>
        <w:jc w:val="center"/>
        <w:rPr>
          <w:rFonts w:ascii="Times New Roman" w:eastAsia="Times New Roman" w:hAnsi="Times New Roman" w:cs="Times New Roman"/>
          <w:b/>
          <w:sz w:val="36"/>
          <w:szCs w:val="28"/>
          <w:lang w:eastAsia="ru-RU"/>
        </w:rPr>
      </w:pPr>
    </w:p>
    <w:p w:rsidR="00E04A66" w:rsidRDefault="00E04A66" w:rsidP="00E04A66">
      <w:pPr>
        <w:spacing w:before="450" w:after="450" w:line="240" w:lineRule="auto"/>
        <w:jc w:val="center"/>
        <w:outlineLvl w:val="1"/>
        <w:rPr>
          <w:rFonts w:ascii="Times New Roman" w:eastAsia="Times New Roman" w:hAnsi="Times New Roman" w:cs="Times New Roman"/>
          <w:b/>
          <w:bCs/>
          <w:color w:val="000000"/>
          <w:sz w:val="44"/>
          <w:szCs w:val="36"/>
          <w:lang w:eastAsia="ru-RU"/>
        </w:rPr>
      </w:pPr>
      <w:r>
        <w:rPr>
          <w:rFonts w:ascii="Times New Roman" w:eastAsia="Times New Roman" w:hAnsi="Times New Roman" w:cs="Times New Roman"/>
          <w:b/>
          <w:bCs/>
          <w:color w:val="000000"/>
          <w:sz w:val="44"/>
          <w:szCs w:val="36"/>
          <w:lang w:eastAsia="ru-RU"/>
        </w:rPr>
        <w:t>Общедомовое имущество</w:t>
      </w:r>
    </w:p>
    <w:p w:rsidR="00E04A66" w:rsidRPr="00B368A8" w:rsidRDefault="00E04A66" w:rsidP="00E04A66">
      <w:pPr>
        <w:pStyle w:val="a9"/>
        <w:spacing w:before="0" w:beforeAutospacing="0" w:after="75" w:afterAutospacing="0"/>
        <w:ind w:firstLine="708"/>
        <w:jc w:val="both"/>
        <w:rPr>
          <w:color w:val="070B0E"/>
          <w:sz w:val="28"/>
          <w:szCs w:val="28"/>
        </w:rPr>
      </w:pPr>
      <w:r w:rsidRPr="00B368A8">
        <w:rPr>
          <w:b/>
          <w:bCs/>
          <w:color w:val="070B0E"/>
          <w:sz w:val="28"/>
          <w:szCs w:val="28"/>
        </w:rPr>
        <w:t>Общедомовым имуществом</w:t>
      </w:r>
      <w:r w:rsidRPr="00B368A8">
        <w:rPr>
          <w:color w:val="070B0E"/>
          <w:sz w:val="28"/>
          <w:szCs w:val="28"/>
        </w:rPr>
        <w:t> считаются части строения, которые одновременно обслуживают несколько помещений. Такое имущество принадлежит владельцам квартир по праву общей долевой собственности.</w:t>
      </w:r>
    </w:p>
    <w:p w:rsidR="00E04A66" w:rsidRPr="00B368A8" w:rsidRDefault="00E04A66" w:rsidP="00E04A66">
      <w:pPr>
        <w:pStyle w:val="a9"/>
        <w:spacing w:before="0" w:beforeAutospacing="0" w:after="75" w:afterAutospacing="0"/>
        <w:ind w:firstLine="709"/>
        <w:jc w:val="both"/>
        <w:rPr>
          <w:color w:val="070B0E"/>
          <w:sz w:val="28"/>
          <w:szCs w:val="28"/>
        </w:rPr>
      </w:pPr>
      <w:r w:rsidRPr="00B368A8">
        <w:rPr>
          <w:color w:val="070B0E"/>
          <w:sz w:val="28"/>
          <w:szCs w:val="28"/>
        </w:rPr>
        <w:t>В соответствии с частью 1 статьи 36 Жилищного Кодекса в перечень общего имущества многоквартирного дома входит:</w:t>
      </w:r>
    </w:p>
    <w:p w:rsidR="00E04A66" w:rsidRPr="00B368A8" w:rsidRDefault="00E04A66" w:rsidP="00E04A66">
      <w:pPr>
        <w:pStyle w:val="a9"/>
        <w:numPr>
          <w:ilvl w:val="0"/>
          <w:numId w:val="29"/>
        </w:numPr>
        <w:tabs>
          <w:tab w:val="clear" w:pos="720"/>
          <w:tab w:val="num" w:pos="0"/>
        </w:tabs>
        <w:spacing w:before="0" w:beforeAutospacing="0" w:after="75" w:afterAutospacing="0"/>
        <w:ind w:left="0" w:firstLine="709"/>
        <w:jc w:val="both"/>
        <w:rPr>
          <w:color w:val="070B0E"/>
          <w:sz w:val="28"/>
          <w:szCs w:val="28"/>
        </w:rPr>
      </w:pPr>
      <w:r w:rsidRPr="00B368A8">
        <w:rPr>
          <w:color w:val="070B0E"/>
          <w:sz w:val="28"/>
          <w:szCs w:val="28"/>
        </w:rPr>
        <w:t>Помещения в многоквартирном доме, которые выходят за границы квартиры:</w:t>
      </w:r>
    </w:p>
    <w:p w:rsidR="00E04A66" w:rsidRPr="00B368A8" w:rsidRDefault="00E04A66" w:rsidP="00E04A66">
      <w:pPr>
        <w:pStyle w:val="a9"/>
        <w:numPr>
          <w:ilvl w:val="1"/>
          <w:numId w:val="29"/>
        </w:numPr>
        <w:spacing w:before="0" w:beforeAutospacing="0" w:after="75" w:afterAutospacing="0"/>
        <w:jc w:val="both"/>
        <w:rPr>
          <w:color w:val="070B0E"/>
          <w:sz w:val="28"/>
          <w:szCs w:val="28"/>
        </w:rPr>
      </w:pPr>
      <w:bookmarkStart w:id="0" w:name="_GoBack"/>
      <w:bookmarkEnd w:id="0"/>
      <w:r w:rsidRPr="00B368A8">
        <w:rPr>
          <w:color w:val="070B0E"/>
          <w:sz w:val="28"/>
          <w:szCs w:val="28"/>
        </w:rPr>
        <w:t>лестницы и лестничные площадки;</w:t>
      </w:r>
    </w:p>
    <w:p w:rsidR="00E04A66" w:rsidRPr="00B368A8" w:rsidRDefault="00E04A66" w:rsidP="00E04A66">
      <w:pPr>
        <w:pStyle w:val="a9"/>
        <w:numPr>
          <w:ilvl w:val="1"/>
          <w:numId w:val="29"/>
        </w:numPr>
        <w:spacing w:before="0" w:beforeAutospacing="0" w:after="75" w:afterAutospacing="0"/>
        <w:jc w:val="both"/>
        <w:rPr>
          <w:color w:val="070B0E"/>
          <w:sz w:val="28"/>
          <w:szCs w:val="28"/>
        </w:rPr>
      </w:pPr>
      <w:r w:rsidRPr="00B368A8">
        <w:rPr>
          <w:color w:val="070B0E"/>
          <w:sz w:val="28"/>
          <w:szCs w:val="28"/>
        </w:rPr>
        <w:t>лифты и их шахты;</w:t>
      </w:r>
    </w:p>
    <w:p w:rsidR="00E04A66" w:rsidRPr="00B368A8" w:rsidRDefault="00E04A66" w:rsidP="00E04A66">
      <w:pPr>
        <w:pStyle w:val="a9"/>
        <w:numPr>
          <w:ilvl w:val="1"/>
          <w:numId w:val="29"/>
        </w:numPr>
        <w:spacing w:before="0" w:beforeAutospacing="0" w:after="75" w:afterAutospacing="0"/>
        <w:jc w:val="both"/>
        <w:rPr>
          <w:color w:val="070B0E"/>
          <w:sz w:val="28"/>
          <w:szCs w:val="28"/>
        </w:rPr>
      </w:pPr>
      <w:r w:rsidRPr="00B368A8">
        <w:rPr>
          <w:color w:val="070B0E"/>
          <w:sz w:val="28"/>
          <w:szCs w:val="28"/>
        </w:rPr>
        <w:t>прочие шахты;</w:t>
      </w:r>
    </w:p>
    <w:p w:rsidR="00E04A66" w:rsidRPr="00B368A8" w:rsidRDefault="00E04A66" w:rsidP="00E04A66">
      <w:pPr>
        <w:pStyle w:val="a9"/>
        <w:numPr>
          <w:ilvl w:val="1"/>
          <w:numId w:val="29"/>
        </w:numPr>
        <w:spacing w:before="0" w:beforeAutospacing="0" w:after="75" w:afterAutospacing="0"/>
        <w:jc w:val="both"/>
        <w:rPr>
          <w:color w:val="070B0E"/>
          <w:sz w:val="28"/>
          <w:szCs w:val="28"/>
        </w:rPr>
      </w:pPr>
      <w:r w:rsidRPr="00B368A8">
        <w:rPr>
          <w:color w:val="070B0E"/>
          <w:sz w:val="28"/>
          <w:szCs w:val="28"/>
        </w:rPr>
        <w:t>подвалы и чердаки;</w:t>
      </w:r>
    </w:p>
    <w:p w:rsidR="00E04A66" w:rsidRPr="00B368A8" w:rsidRDefault="00E04A66" w:rsidP="00E04A66">
      <w:pPr>
        <w:pStyle w:val="a9"/>
        <w:numPr>
          <w:ilvl w:val="1"/>
          <w:numId w:val="29"/>
        </w:numPr>
        <w:spacing w:before="0" w:beforeAutospacing="0" w:after="75" w:afterAutospacing="0"/>
        <w:jc w:val="both"/>
        <w:rPr>
          <w:color w:val="070B0E"/>
          <w:sz w:val="28"/>
          <w:szCs w:val="28"/>
        </w:rPr>
      </w:pPr>
      <w:r w:rsidRPr="00B368A8">
        <w:rPr>
          <w:color w:val="070B0E"/>
          <w:sz w:val="28"/>
          <w:szCs w:val="28"/>
        </w:rPr>
        <w:t>технические этажи;</w:t>
      </w:r>
    </w:p>
    <w:p w:rsidR="00E04A66" w:rsidRPr="00B368A8" w:rsidRDefault="00E04A66" w:rsidP="00E04A66">
      <w:pPr>
        <w:pStyle w:val="a9"/>
        <w:numPr>
          <w:ilvl w:val="1"/>
          <w:numId w:val="29"/>
        </w:numPr>
        <w:spacing w:before="0" w:beforeAutospacing="0" w:after="75" w:afterAutospacing="0"/>
        <w:jc w:val="both"/>
        <w:rPr>
          <w:color w:val="070B0E"/>
          <w:sz w:val="28"/>
          <w:szCs w:val="28"/>
        </w:rPr>
      </w:pPr>
      <w:r w:rsidRPr="00B368A8">
        <w:rPr>
          <w:color w:val="070B0E"/>
          <w:sz w:val="28"/>
          <w:szCs w:val="28"/>
        </w:rPr>
        <w:t>оснащение в многоквартирном доме.</w:t>
      </w:r>
    </w:p>
    <w:p w:rsidR="00E04A66" w:rsidRPr="00B368A8" w:rsidRDefault="00E04A66" w:rsidP="00E04A66">
      <w:pPr>
        <w:pStyle w:val="a9"/>
        <w:numPr>
          <w:ilvl w:val="0"/>
          <w:numId w:val="29"/>
        </w:numPr>
        <w:tabs>
          <w:tab w:val="clear" w:pos="720"/>
          <w:tab w:val="num" w:pos="0"/>
        </w:tabs>
        <w:spacing w:before="0" w:beforeAutospacing="0" w:after="75" w:afterAutospacing="0"/>
        <w:ind w:left="0" w:firstLine="709"/>
        <w:jc w:val="both"/>
        <w:rPr>
          <w:color w:val="070B0E"/>
          <w:sz w:val="28"/>
          <w:szCs w:val="28"/>
        </w:rPr>
      </w:pPr>
      <w:r w:rsidRPr="00B368A8">
        <w:rPr>
          <w:color w:val="070B0E"/>
          <w:sz w:val="28"/>
          <w:szCs w:val="28"/>
        </w:rPr>
        <w:t>Помещения для удовлетворения социально-бытовых потребностей жильцов дома. Они не принадлежат конкретному собственнику. Например, жильцы организовали в подвале тренажерный зал; зал принадлежит всем жителям многоквартирного дома. </w:t>
      </w:r>
    </w:p>
    <w:p w:rsidR="00E04A66" w:rsidRPr="00B368A8" w:rsidRDefault="00E04A66" w:rsidP="00E04A66">
      <w:pPr>
        <w:pStyle w:val="a9"/>
        <w:numPr>
          <w:ilvl w:val="0"/>
          <w:numId w:val="29"/>
        </w:numPr>
        <w:tabs>
          <w:tab w:val="clear" w:pos="720"/>
          <w:tab w:val="num" w:pos="0"/>
        </w:tabs>
        <w:spacing w:before="0" w:beforeAutospacing="0" w:after="75" w:afterAutospacing="0"/>
        <w:ind w:left="0" w:firstLine="709"/>
        <w:jc w:val="both"/>
        <w:rPr>
          <w:color w:val="070B0E"/>
          <w:sz w:val="28"/>
          <w:szCs w:val="28"/>
        </w:rPr>
      </w:pPr>
      <w:r w:rsidRPr="00B368A8">
        <w:rPr>
          <w:color w:val="070B0E"/>
          <w:sz w:val="28"/>
          <w:szCs w:val="28"/>
        </w:rPr>
        <w:t>Элементы, которые находятся на территории или за ее пределами многоквартирного дома:</w:t>
      </w:r>
    </w:p>
    <w:p w:rsidR="00E04A66" w:rsidRPr="00B368A8" w:rsidRDefault="00E04A66" w:rsidP="00E04A66">
      <w:pPr>
        <w:pStyle w:val="a9"/>
        <w:numPr>
          <w:ilvl w:val="1"/>
          <w:numId w:val="29"/>
        </w:numPr>
        <w:spacing w:before="0" w:beforeAutospacing="0" w:after="75" w:afterAutospacing="0"/>
        <w:jc w:val="both"/>
        <w:rPr>
          <w:color w:val="070B0E"/>
          <w:sz w:val="28"/>
          <w:szCs w:val="28"/>
        </w:rPr>
      </w:pPr>
      <w:r w:rsidRPr="00B368A8">
        <w:rPr>
          <w:color w:val="070B0E"/>
          <w:sz w:val="28"/>
          <w:szCs w:val="28"/>
        </w:rPr>
        <w:t>крыши;</w:t>
      </w:r>
    </w:p>
    <w:p w:rsidR="00E04A66" w:rsidRPr="00B368A8" w:rsidRDefault="00E04A66" w:rsidP="00E04A66">
      <w:pPr>
        <w:pStyle w:val="a9"/>
        <w:numPr>
          <w:ilvl w:val="1"/>
          <w:numId w:val="29"/>
        </w:numPr>
        <w:spacing w:before="0" w:beforeAutospacing="0" w:after="75" w:afterAutospacing="0"/>
        <w:jc w:val="both"/>
        <w:rPr>
          <w:color w:val="070B0E"/>
          <w:sz w:val="28"/>
          <w:szCs w:val="28"/>
        </w:rPr>
      </w:pPr>
      <w:r w:rsidRPr="00B368A8">
        <w:rPr>
          <w:color w:val="070B0E"/>
          <w:sz w:val="28"/>
          <w:szCs w:val="28"/>
        </w:rPr>
        <w:t>не несущие и несущие конструкции дома;</w:t>
      </w:r>
    </w:p>
    <w:p w:rsidR="00E04A66" w:rsidRPr="00B368A8" w:rsidRDefault="00E04A66" w:rsidP="00E04A66">
      <w:pPr>
        <w:pStyle w:val="a9"/>
        <w:numPr>
          <w:ilvl w:val="1"/>
          <w:numId w:val="29"/>
        </w:numPr>
        <w:spacing w:before="0" w:beforeAutospacing="0" w:after="75" w:afterAutospacing="0"/>
        <w:jc w:val="both"/>
        <w:rPr>
          <w:color w:val="070B0E"/>
          <w:sz w:val="28"/>
          <w:szCs w:val="28"/>
        </w:rPr>
      </w:pPr>
      <w:r w:rsidRPr="00B368A8">
        <w:rPr>
          <w:color w:val="070B0E"/>
          <w:sz w:val="28"/>
          <w:szCs w:val="28"/>
        </w:rPr>
        <w:lastRenderedPageBreak/>
        <w:t>электрическое, механическое, санитарно-техническое и другое оборудование.</w:t>
      </w:r>
    </w:p>
    <w:p w:rsidR="00E04A66" w:rsidRPr="00B368A8" w:rsidRDefault="00E04A66" w:rsidP="00E04A66">
      <w:pPr>
        <w:pStyle w:val="a9"/>
        <w:numPr>
          <w:ilvl w:val="0"/>
          <w:numId w:val="29"/>
        </w:numPr>
        <w:tabs>
          <w:tab w:val="clear" w:pos="720"/>
          <w:tab w:val="num" w:pos="0"/>
        </w:tabs>
        <w:spacing w:before="0" w:beforeAutospacing="0" w:after="75" w:afterAutospacing="0"/>
        <w:ind w:left="0" w:firstLine="709"/>
        <w:jc w:val="both"/>
        <w:rPr>
          <w:color w:val="070B0E"/>
          <w:sz w:val="28"/>
          <w:szCs w:val="28"/>
        </w:rPr>
      </w:pPr>
      <w:r w:rsidRPr="00B368A8">
        <w:rPr>
          <w:color w:val="070B0E"/>
          <w:sz w:val="28"/>
          <w:szCs w:val="28"/>
        </w:rPr>
        <w:t>Земля, на которой размещен дом, включая элементы благоустройства:</w:t>
      </w:r>
    </w:p>
    <w:p w:rsidR="00E04A66" w:rsidRPr="00B368A8" w:rsidRDefault="00E04A66" w:rsidP="00E04A66">
      <w:pPr>
        <w:pStyle w:val="a9"/>
        <w:numPr>
          <w:ilvl w:val="1"/>
          <w:numId w:val="29"/>
        </w:numPr>
        <w:spacing w:before="0" w:beforeAutospacing="0" w:after="75" w:afterAutospacing="0"/>
        <w:jc w:val="both"/>
        <w:rPr>
          <w:color w:val="070B0E"/>
          <w:sz w:val="28"/>
          <w:szCs w:val="28"/>
        </w:rPr>
      </w:pPr>
      <w:r w:rsidRPr="00B368A8">
        <w:rPr>
          <w:color w:val="070B0E"/>
          <w:sz w:val="28"/>
          <w:szCs w:val="28"/>
        </w:rPr>
        <w:t>озеленение;</w:t>
      </w:r>
    </w:p>
    <w:p w:rsidR="00E04A66" w:rsidRPr="00B368A8" w:rsidRDefault="00E04A66" w:rsidP="00E04A66">
      <w:pPr>
        <w:pStyle w:val="a9"/>
        <w:numPr>
          <w:ilvl w:val="1"/>
          <w:numId w:val="29"/>
        </w:numPr>
        <w:spacing w:before="0" w:beforeAutospacing="0" w:after="75" w:afterAutospacing="0"/>
        <w:jc w:val="both"/>
        <w:rPr>
          <w:color w:val="070B0E"/>
          <w:sz w:val="28"/>
          <w:szCs w:val="28"/>
        </w:rPr>
      </w:pPr>
      <w:r w:rsidRPr="00B368A8">
        <w:rPr>
          <w:color w:val="070B0E"/>
          <w:sz w:val="28"/>
          <w:szCs w:val="28"/>
        </w:rPr>
        <w:t>парковки;</w:t>
      </w:r>
    </w:p>
    <w:p w:rsidR="00E04A66" w:rsidRPr="00B368A8" w:rsidRDefault="00E04A66" w:rsidP="00E04A66">
      <w:pPr>
        <w:pStyle w:val="a9"/>
        <w:numPr>
          <w:ilvl w:val="1"/>
          <w:numId w:val="29"/>
        </w:numPr>
        <w:spacing w:before="0" w:beforeAutospacing="0" w:after="75" w:afterAutospacing="0"/>
        <w:jc w:val="both"/>
        <w:rPr>
          <w:color w:val="070B0E"/>
          <w:sz w:val="28"/>
          <w:szCs w:val="28"/>
        </w:rPr>
      </w:pPr>
      <w:r w:rsidRPr="00B368A8">
        <w:rPr>
          <w:color w:val="070B0E"/>
          <w:sz w:val="28"/>
          <w:szCs w:val="28"/>
        </w:rPr>
        <w:t>детские площадки; </w:t>
      </w:r>
    </w:p>
    <w:p w:rsidR="00E04A66" w:rsidRPr="00B368A8" w:rsidRDefault="00E04A66" w:rsidP="00E04A66">
      <w:pPr>
        <w:pStyle w:val="a9"/>
        <w:numPr>
          <w:ilvl w:val="1"/>
          <w:numId w:val="29"/>
        </w:numPr>
        <w:spacing w:before="0" w:beforeAutospacing="0" w:after="75" w:afterAutospacing="0"/>
        <w:jc w:val="both"/>
        <w:rPr>
          <w:color w:val="070B0E"/>
          <w:sz w:val="28"/>
          <w:szCs w:val="28"/>
        </w:rPr>
      </w:pPr>
      <w:r w:rsidRPr="00B368A8">
        <w:rPr>
          <w:color w:val="070B0E"/>
          <w:sz w:val="28"/>
          <w:szCs w:val="28"/>
        </w:rPr>
        <w:t>скамейки и т.д.</w:t>
      </w:r>
    </w:p>
    <w:p w:rsidR="00E04A66" w:rsidRPr="00B368A8" w:rsidRDefault="00E04A66" w:rsidP="00E04A66">
      <w:pPr>
        <w:pStyle w:val="a9"/>
        <w:spacing w:before="0" w:beforeAutospacing="0" w:after="75" w:afterAutospacing="0"/>
        <w:ind w:left="720"/>
        <w:jc w:val="both"/>
        <w:rPr>
          <w:color w:val="070B0E"/>
          <w:sz w:val="28"/>
          <w:szCs w:val="28"/>
        </w:rPr>
      </w:pPr>
    </w:p>
    <w:p w:rsidR="00E04A66" w:rsidRPr="00B368A8" w:rsidRDefault="00E04A66" w:rsidP="00E04A66">
      <w:pPr>
        <w:pStyle w:val="a9"/>
        <w:spacing w:before="0" w:beforeAutospacing="0" w:after="75" w:afterAutospacing="0"/>
        <w:ind w:firstLine="709"/>
        <w:jc w:val="both"/>
        <w:rPr>
          <w:color w:val="070B0E"/>
          <w:sz w:val="28"/>
          <w:szCs w:val="28"/>
        </w:rPr>
      </w:pPr>
      <w:r w:rsidRPr="00B368A8">
        <w:rPr>
          <w:color w:val="070B0E"/>
          <w:sz w:val="28"/>
          <w:szCs w:val="28"/>
        </w:rPr>
        <w:t>Дополняет список общедомового имущества Постановление Правительства №491:</w:t>
      </w:r>
    </w:p>
    <w:p w:rsidR="00E04A66" w:rsidRPr="00B368A8" w:rsidRDefault="00E04A66" w:rsidP="00E04A66">
      <w:pPr>
        <w:pStyle w:val="a9"/>
        <w:numPr>
          <w:ilvl w:val="0"/>
          <w:numId w:val="29"/>
        </w:numPr>
        <w:tabs>
          <w:tab w:val="clear" w:pos="720"/>
          <w:tab w:val="num" w:pos="0"/>
        </w:tabs>
        <w:spacing w:before="0" w:beforeAutospacing="0" w:after="75" w:afterAutospacing="0"/>
        <w:ind w:left="0" w:firstLine="709"/>
        <w:jc w:val="both"/>
        <w:rPr>
          <w:color w:val="070B0E"/>
          <w:sz w:val="28"/>
          <w:szCs w:val="28"/>
        </w:rPr>
      </w:pPr>
      <w:r w:rsidRPr="00B368A8">
        <w:rPr>
          <w:color w:val="070B0E"/>
          <w:sz w:val="28"/>
          <w:szCs w:val="28"/>
        </w:rPr>
        <w:t>Плита балкона. Ограждение, остекление и отделка балкона относятся к собственности владельца квартиры. Владельцу следует учесть, что остекление балкона, установка кондиционера, размещение рекламы на наружных стенах многоквартирного дома могут изменить внешний вид фасада здания. Такие вопросы рассматриваются на общем собрании собственников.</w:t>
      </w:r>
    </w:p>
    <w:p w:rsidR="00E04A66" w:rsidRPr="00B368A8" w:rsidRDefault="00E04A66" w:rsidP="00E04A66">
      <w:pPr>
        <w:pStyle w:val="a9"/>
        <w:numPr>
          <w:ilvl w:val="0"/>
          <w:numId w:val="29"/>
        </w:numPr>
        <w:tabs>
          <w:tab w:val="clear" w:pos="720"/>
          <w:tab w:val="num" w:pos="0"/>
        </w:tabs>
        <w:spacing w:before="0" w:beforeAutospacing="0" w:after="75" w:afterAutospacing="0"/>
        <w:ind w:left="0" w:firstLine="709"/>
        <w:jc w:val="both"/>
        <w:rPr>
          <w:color w:val="070B0E"/>
          <w:sz w:val="28"/>
          <w:szCs w:val="28"/>
        </w:rPr>
      </w:pPr>
      <w:r w:rsidRPr="00B368A8">
        <w:rPr>
          <w:color w:val="070B0E"/>
          <w:sz w:val="28"/>
          <w:szCs w:val="28"/>
        </w:rPr>
        <w:t>Инженерные коммуникации многоквартирного дома:</w:t>
      </w:r>
    </w:p>
    <w:p w:rsidR="00E04A66" w:rsidRPr="00B368A8" w:rsidRDefault="00E04A66" w:rsidP="00E04A66">
      <w:pPr>
        <w:pStyle w:val="a9"/>
        <w:numPr>
          <w:ilvl w:val="1"/>
          <w:numId w:val="29"/>
        </w:numPr>
        <w:spacing w:before="0" w:beforeAutospacing="0" w:after="75" w:afterAutospacing="0"/>
        <w:jc w:val="both"/>
        <w:rPr>
          <w:color w:val="070B0E"/>
          <w:sz w:val="28"/>
          <w:szCs w:val="28"/>
        </w:rPr>
      </w:pPr>
      <w:r w:rsidRPr="00B368A8">
        <w:rPr>
          <w:color w:val="070B0E"/>
          <w:sz w:val="28"/>
          <w:szCs w:val="28"/>
        </w:rPr>
        <w:t>электроснабжение (участок от индивидуальных счетчиков до общедомового);</w:t>
      </w:r>
    </w:p>
    <w:p w:rsidR="00E04A66" w:rsidRPr="00B368A8" w:rsidRDefault="00E04A66" w:rsidP="00E04A66">
      <w:pPr>
        <w:pStyle w:val="a9"/>
        <w:numPr>
          <w:ilvl w:val="1"/>
          <w:numId w:val="29"/>
        </w:numPr>
        <w:spacing w:before="0" w:beforeAutospacing="0" w:after="75" w:afterAutospacing="0"/>
        <w:jc w:val="both"/>
        <w:rPr>
          <w:color w:val="070B0E"/>
          <w:sz w:val="28"/>
          <w:szCs w:val="28"/>
        </w:rPr>
      </w:pPr>
      <w:r w:rsidRPr="00B368A8">
        <w:rPr>
          <w:color w:val="070B0E"/>
          <w:sz w:val="28"/>
          <w:szCs w:val="28"/>
        </w:rPr>
        <w:t>холодное и горячее водоснабжение (участок от места соединения общедомовых счетчиков с трубопроводами, ведущими в дом);</w:t>
      </w:r>
    </w:p>
    <w:p w:rsidR="00E04A66" w:rsidRPr="00B368A8" w:rsidRDefault="00E04A66" w:rsidP="00E04A66">
      <w:pPr>
        <w:pStyle w:val="a9"/>
        <w:numPr>
          <w:ilvl w:val="1"/>
          <w:numId w:val="29"/>
        </w:numPr>
        <w:spacing w:before="0" w:beforeAutospacing="0" w:after="75" w:afterAutospacing="0"/>
        <w:jc w:val="both"/>
        <w:rPr>
          <w:color w:val="070B0E"/>
          <w:sz w:val="28"/>
          <w:szCs w:val="28"/>
        </w:rPr>
      </w:pPr>
      <w:r w:rsidRPr="00B368A8">
        <w:rPr>
          <w:color w:val="070B0E"/>
          <w:sz w:val="28"/>
          <w:szCs w:val="28"/>
        </w:rPr>
        <w:t>канализация.</w:t>
      </w:r>
    </w:p>
    <w:p w:rsidR="00E04A66" w:rsidRPr="00B368A8" w:rsidRDefault="00E04A66" w:rsidP="00E04A66">
      <w:pPr>
        <w:pStyle w:val="a9"/>
        <w:spacing w:before="0" w:beforeAutospacing="0" w:after="75" w:afterAutospacing="0"/>
        <w:ind w:firstLine="709"/>
        <w:jc w:val="both"/>
        <w:rPr>
          <w:color w:val="070B0E"/>
          <w:sz w:val="28"/>
          <w:szCs w:val="28"/>
        </w:rPr>
      </w:pPr>
      <w:r w:rsidRPr="00B368A8">
        <w:rPr>
          <w:color w:val="070B0E"/>
          <w:sz w:val="28"/>
          <w:szCs w:val="28"/>
        </w:rPr>
        <w:t>Если нет общих приборов учета, границу инженерных коммуникаций, относящихся к общедомовому имуществу, устанавливают управляющая компания и поставщики ресурсов в договоре. </w:t>
      </w:r>
    </w:p>
    <w:p w:rsidR="00F37B1B" w:rsidRPr="006C213D" w:rsidRDefault="00F37B1B" w:rsidP="00E04A66">
      <w:pPr>
        <w:shd w:val="clear" w:color="auto" w:fill="FFFFFF"/>
        <w:jc w:val="center"/>
        <w:outlineLvl w:val="0"/>
        <w:rPr>
          <w:rFonts w:ascii="Times New Roman" w:hAnsi="Times New Roman" w:cs="Times New Roman"/>
          <w:sz w:val="32"/>
          <w:szCs w:val="28"/>
        </w:rPr>
      </w:pPr>
    </w:p>
    <w:sectPr w:rsidR="00F37B1B" w:rsidRPr="006C213D" w:rsidSect="00A40966">
      <w:headerReference w:type="default" r:id="rId9"/>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06" w:rsidRDefault="00721506" w:rsidP="00966D85">
      <w:pPr>
        <w:spacing w:after="0" w:line="240" w:lineRule="auto"/>
      </w:pPr>
      <w:r>
        <w:separator/>
      </w:r>
    </w:p>
  </w:endnote>
  <w:endnote w:type="continuationSeparator" w:id="0">
    <w:p w:rsidR="00721506" w:rsidRDefault="00721506" w:rsidP="0096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06" w:rsidRDefault="00721506" w:rsidP="00966D85">
      <w:pPr>
        <w:spacing w:after="0" w:line="240" w:lineRule="auto"/>
      </w:pPr>
      <w:r>
        <w:separator/>
      </w:r>
    </w:p>
  </w:footnote>
  <w:footnote w:type="continuationSeparator" w:id="0">
    <w:p w:rsidR="00721506" w:rsidRDefault="00721506" w:rsidP="00966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85" w:rsidRDefault="00966D85">
    <w:pPr>
      <w:pStyle w:val="a5"/>
    </w:pPr>
  </w:p>
  <w:p w:rsidR="00966D85" w:rsidRDefault="00966D85">
    <w:pPr>
      <w:pStyle w:val="a5"/>
    </w:pPr>
  </w:p>
  <w:p w:rsidR="00966D85" w:rsidRDefault="00966D85">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53E"/>
    <w:multiLevelType w:val="multilevel"/>
    <w:tmpl w:val="EB96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16EE2"/>
    <w:multiLevelType w:val="multilevel"/>
    <w:tmpl w:val="5D60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F4523"/>
    <w:multiLevelType w:val="multilevel"/>
    <w:tmpl w:val="264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15E6E"/>
    <w:multiLevelType w:val="multilevel"/>
    <w:tmpl w:val="C84C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13E17"/>
    <w:multiLevelType w:val="multilevel"/>
    <w:tmpl w:val="8FD2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64E0A"/>
    <w:multiLevelType w:val="multilevel"/>
    <w:tmpl w:val="5220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0B6C55"/>
    <w:multiLevelType w:val="multilevel"/>
    <w:tmpl w:val="84E2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CC7051"/>
    <w:multiLevelType w:val="multilevel"/>
    <w:tmpl w:val="565E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B45CD"/>
    <w:multiLevelType w:val="multilevel"/>
    <w:tmpl w:val="3BAC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A6701"/>
    <w:multiLevelType w:val="multilevel"/>
    <w:tmpl w:val="C850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D9417D"/>
    <w:multiLevelType w:val="multilevel"/>
    <w:tmpl w:val="13E6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72660"/>
    <w:multiLevelType w:val="multilevel"/>
    <w:tmpl w:val="AF82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43C44"/>
    <w:multiLevelType w:val="multilevel"/>
    <w:tmpl w:val="53EC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C4236"/>
    <w:multiLevelType w:val="multilevel"/>
    <w:tmpl w:val="8D98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941F2"/>
    <w:multiLevelType w:val="hybridMultilevel"/>
    <w:tmpl w:val="DD9C3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985ED2"/>
    <w:multiLevelType w:val="multilevel"/>
    <w:tmpl w:val="BF28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762E49"/>
    <w:multiLevelType w:val="multilevel"/>
    <w:tmpl w:val="E0500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9C3C51"/>
    <w:multiLevelType w:val="multilevel"/>
    <w:tmpl w:val="77F2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B971A7"/>
    <w:multiLevelType w:val="hybridMultilevel"/>
    <w:tmpl w:val="53F2F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D7731C"/>
    <w:multiLevelType w:val="multilevel"/>
    <w:tmpl w:val="8D88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211DD"/>
    <w:multiLevelType w:val="multilevel"/>
    <w:tmpl w:val="140E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A24870"/>
    <w:multiLevelType w:val="multilevel"/>
    <w:tmpl w:val="7ED08E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133B21"/>
    <w:multiLevelType w:val="multilevel"/>
    <w:tmpl w:val="33D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1474D9"/>
    <w:multiLevelType w:val="multilevel"/>
    <w:tmpl w:val="E276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032FB7"/>
    <w:multiLevelType w:val="multilevel"/>
    <w:tmpl w:val="6A72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9E7850"/>
    <w:multiLevelType w:val="hybridMultilevel"/>
    <w:tmpl w:val="0A78FABC"/>
    <w:lvl w:ilvl="0" w:tplc="F61E6214">
      <w:start w:val="1"/>
      <w:numFmt w:val="decimal"/>
      <w:lvlText w:val="%1."/>
      <w:lvlJc w:val="left"/>
      <w:pPr>
        <w:ind w:left="1923" w:hanging="121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5BC443E"/>
    <w:multiLevelType w:val="multilevel"/>
    <w:tmpl w:val="771C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774D"/>
    <w:multiLevelType w:val="multilevel"/>
    <w:tmpl w:val="0E064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5237D2"/>
    <w:multiLevelType w:val="multilevel"/>
    <w:tmpl w:val="7C6C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C55B4B"/>
    <w:multiLevelType w:val="multilevel"/>
    <w:tmpl w:val="090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457FDE"/>
    <w:multiLevelType w:val="multilevel"/>
    <w:tmpl w:val="82A4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AC7B2E"/>
    <w:multiLevelType w:val="multilevel"/>
    <w:tmpl w:val="A98A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1A7E9C"/>
    <w:multiLevelType w:val="multilevel"/>
    <w:tmpl w:val="E276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FD38C2"/>
    <w:multiLevelType w:val="multilevel"/>
    <w:tmpl w:val="C51A1B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B23BE9"/>
    <w:multiLevelType w:val="hybridMultilevel"/>
    <w:tmpl w:val="B0E24CEE"/>
    <w:lvl w:ilvl="0" w:tplc="F58489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A4B1E1E"/>
    <w:multiLevelType w:val="multilevel"/>
    <w:tmpl w:val="3D24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D1422D"/>
    <w:multiLevelType w:val="multilevel"/>
    <w:tmpl w:val="FD3C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92E5D"/>
    <w:multiLevelType w:val="multilevel"/>
    <w:tmpl w:val="D69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FD55B1"/>
    <w:multiLevelType w:val="multilevel"/>
    <w:tmpl w:val="7B46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DA45D4"/>
    <w:multiLevelType w:val="multilevel"/>
    <w:tmpl w:val="1DE0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6632A5"/>
    <w:multiLevelType w:val="multilevel"/>
    <w:tmpl w:val="2CBA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872F0C"/>
    <w:multiLevelType w:val="multilevel"/>
    <w:tmpl w:val="4EC0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6"/>
  </w:num>
  <w:num w:numId="3">
    <w:abstractNumId w:val="32"/>
  </w:num>
  <w:num w:numId="4">
    <w:abstractNumId w:val="25"/>
  </w:num>
  <w:num w:numId="5">
    <w:abstractNumId w:val="10"/>
  </w:num>
  <w:num w:numId="6">
    <w:abstractNumId w:val="29"/>
  </w:num>
  <w:num w:numId="7">
    <w:abstractNumId w:val="31"/>
  </w:num>
  <w:num w:numId="8">
    <w:abstractNumId w:val="28"/>
  </w:num>
  <w:num w:numId="9">
    <w:abstractNumId w:val="22"/>
  </w:num>
  <w:num w:numId="10">
    <w:abstractNumId w:val="34"/>
  </w:num>
  <w:num w:numId="11">
    <w:abstractNumId w:val="37"/>
  </w:num>
  <w:num w:numId="12">
    <w:abstractNumId w:val="38"/>
  </w:num>
  <w:num w:numId="13">
    <w:abstractNumId w:val="35"/>
  </w:num>
  <w:num w:numId="14">
    <w:abstractNumId w:val="24"/>
  </w:num>
  <w:num w:numId="15">
    <w:abstractNumId w:val="17"/>
  </w:num>
  <w:num w:numId="16">
    <w:abstractNumId w:val="16"/>
  </w:num>
  <w:num w:numId="17">
    <w:abstractNumId w:val="1"/>
  </w:num>
  <w:num w:numId="18">
    <w:abstractNumId w:val="21"/>
  </w:num>
  <w:num w:numId="19">
    <w:abstractNumId w:val="5"/>
  </w:num>
  <w:num w:numId="20">
    <w:abstractNumId w:val="3"/>
  </w:num>
  <w:num w:numId="21">
    <w:abstractNumId w:val="2"/>
  </w:num>
  <w:num w:numId="22">
    <w:abstractNumId w:val="14"/>
  </w:num>
  <w:num w:numId="23">
    <w:abstractNumId w:val="18"/>
  </w:num>
  <w:num w:numId="24">
    <w:abstractNumId w:val="15"/>
  </w:num>
  <w:num w:numId="25">
    <w:abstractNumId w:val="12"/>
  </w:num>
  <w:num w:numId="26">
    <w:abstractNumId w:val="13"/>
  </w:num>
  <w:num w:numId="27">
    <w:abstractNumId w:val="4"/>
  </w:num>
  <w:num w:numId="28">
    <w:abstractNumId w:val="0"/>
  </w:num>
  <w:num w:numId="29">
    <w:abstractNumId w:val="33"/>
  </w:num>
  <w:num w:numId="30">
    <w:abstractNumId w:val="30"/>
  </w:num>
  <w:num w:numId="31">
    <w:abstractNumId w:val="27"/>
  </w:num>
  <w:num w:numId="32">
    <w:abstractNumId w:val="39"/>
  </w:num>
  <w:num w:numId="33">
    <w:abstractNumId w:val="20"/>
  </w:num>
  <w:num w:numId="34">
    <w:abstractNumId w:val="41"/>
  </w:num>
  <w:num w:numId="35">
    <w:abstractNumId w:val="8"/>
  </w:num>
  <w:num w:numId="36">
    <w:abstractNumId w:val="26"/>
  </w:num>
  <w:num w:numId="37">
    <w:abstractNumId w:val="19"/>
  </w:num>
  <w:num w:numId="38">
    <w:abstractNumId w:val="23"/>
  </w:num>
  <w:num w:numId="39">
    <w:abstractNumId w:val="11"/>
  </w:num>
  <w:num w:numId="40">
    <w:abstractNumId w:val="7"/>
  </w:num>
  <w:num w:numId="41">
    <w:abstractNumId w:val="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C0"/>
    <w:rsid w:val="000205B7"/>
    <w:rsid w:val="000305FD"/>
    <w:rsid w:val="00077397"/>
    <w:rsid w:val="00086034"/>
    <w:rsid w:val="000B1672"/>
    <w:rsid w:val="000C2DB9"/>
    <w:rsid w:val="0011300A"/>
    <w:rsid w:val="00123ED1"/>
    <w:rsid w:val="00143031"/>
    <w:rsid w:val="00144B30"/>
    <w:rsid w:val="00152BEB"/>
    <w:rsid w:val="00157877"/>
    <w:rsid w:val="001764A4"/>
    <w:rsid w:val="001B4598"/>
    <w:rsid w:val="001B6BA7"/>
    <w:rsid w:val="001C2D4B"/>
    <w:rsid w:val="001D5655"/>
    <w:rsid w:val="001E1F79"/>
    <w:rsid w:val="001F4410"/>
    <w:rsid w:val="001F7815"/>
    <w:rsid w:val="00222BA9"/>
    <w:rsid w:val="0023268D"/>
    <w:rsid w:val="002867B8"/>
    <w:rsid w:val="00292328"/>
    <w:rsid w:val="002A1F8E"/>
    <w:rsid w:val="002B0B41"/>
    <w:rsid w:val="002E1A85"/>
    <w:rsid w:val="00313029"/>
    <w:rsid w:val="00314575"/>
    <w:rsid w:val="00324A2A"/>
    <w:rsid w:val="003358AA"/>
    <w:rsid w:val="003376CF"/>
    <w:rsid w:val="00354E61"/>
    <w:rsid w:val="003566DE"/>
    <w:rsid w:val="00380ACE"/>
    <w:rsid w:val="00390B47"/>
    <w:rsid w:val="003B5A88"/>
    <w:rsid w:val="003B704A"/>
    <w:rsid w:val="003C0562"/>
    <w:rsid w:val="003F08F8"/>
    <w:rsid w:val="00414EE4"/>
    <w:rsid w:val="00432510"/>
    <w:rsid w:val="00451C51"/>
    <w:rsid w:val="00454513"/>
    <w:rsid w:val="0047136A"/>
    <w:rsid w:val="00472EEE"/>
    <w:rsid w:val="00474225"/>
    <w:rsid w:val="00490262"/>
    <w:rsid w:val="00495203"/>
    <w:rsid w:val="004B5272"/>
    <w:rsid w:val="004C18B4"/>
    <w:rsid w:val="004C2D22"/>
    <w:rsid w:val="004E7CF5"/>
    <w:rsid w:val="004F1D1A"/>
    <w:rsid w:val="004F33BA"/>
    <w:rsid w:val="00502F17"/>
    <w:rsid w:val="005454C2"/>
    <w:rsid w:val="00545784"/>
    <w:rsid w:val="00595676"/>
    <w:rsid w:val="00596FE6"/>
    <w:rsid w:val="005B7443"/>
    <w:rsid w:val="005C14D7"/>
    <w:rsid w:val="005D6325"/>
    <w:rsid w:val="005E7C2A"/>
    <w:rsid w:val="00614A77"/>
    <w:rsid w:val="006161B7"/>
    <w:rsid w:val="0064769B"/>
    <w:rsid w:val="00666D4B"/>
    <w:rsid w:val="00696C54"/>
    <w:rsid w:val="006B5C82"/>
    <w:rsid w:val="006C213D"/>
    <w:rsid w:val="006D3143"/>
    <w:rsid w:val="006E07C2"/>
    <w:rsid w:val="006F1493"/>
    <w:rsid w:val="006F21A7"/>
    <w:rsid w:val="00712095"/>
    <w:rsid w:val="00721506"/>
    <w:rsid w:val="00751EC7"/>
    <w:rsid w:val="00755476"/>
    <w:rsid w:val="00773523"/>
    <w:rsid w:val="00791B6C"/>
    <w:rsid w:val="007B4161"/>
    <w:rsid w:val="007C7B1F"/>
    <w:rsid w:val="0080564F"/>
    <w:rsid w:val="008218B6"/>
    <w:rsid w:val="00836653"/>
    <w:rsid w:val="0084507B"/>
    <w:rsid w:val="00870E54"/>
    <w:rsid w:val="008B6ACF"/>
    <w:rsid w:val="00911339"/>
    <w:rsid w:val="00966D85"/>
    <w:rsid w:val="00971908"/>
    <w:rsid w:val="009C241D"/>
    <w:rsid w:val="009D6EEC"/>
    <w:rsid w:val="009D7FC3"/>
    <w:rsid w:val="009E3576"/>
    <w:rsid w:val="009E7611"/>
    <w:rsid w:val="009F2169"/>
    <w:rsid w:val="00A05F0D"/>
    <w:rsid w:val="00A40966"/>
    <w:rsid w:val="00A54724"/>
    <w:rsid w:val="00A654BD"/>
    <w:rsid w:val="00A65CA1"/>
    <w:rsid w:val="00A67D51"/>
    <w:rsid w:val="00A735C7"/>
    <w:rsid w:val="00A940F3"/>
    <w:rsid w:val="00AA1982"/>
    <w:rsid w:val="00AC53AE"/>
    <w:rsid w:val="00AC7B51"/>
    <w:rsid w:val="00AD556C"/>
    <w:rsid w:val="00B06D68"/>
    <w:rsid w:val="00B1199B"/>
    <w:rsid w:val="00B14ED0"/>
    <w:rsid w:val="00B2254A"/>
    <w:rsid w:val="00B368A8"/>
    <w:rsid w:val="00B42582"/>
    <w:rsid w:val="00B92AF8"/>
    <w:rsid w:val="00B93197"/>
    <w:rsid w:val="00B93EB1"/>
    <w:rsid w:val="00BB4AFE"/>
    <w:rsid w:val="00BE5C24"/>
    <w:rsid w:val="00C37837"/>
    <w:rsid w:val="00C469B2"/>
    <w:rsid w:val="00C61D0A"/>
    <w:rsid w:val="00C92A97"/>
    <w:rsid w:val="00CB67C0"/>
    <w:rsid w:val="00CB750C"/>
    <w:rsid w:val="00CE66D7"/>
    <w:rsid w:val="00D111C3"/>
    <w:rsid w:val="00D3006A"/>
    <w:rsid w:val="00D65411"/>
    <w:rsid w:val="00D71355"/>
    <w:rsid w:val="00D720C5"/>
    <w:rsid w:val="00D75FA4"/>
    <w:rsid w:val="00DD71B6"/>
    <w:rsid w:val="00DE1714"/>
    <w:rsid w:val="00E04A66"/>
    <w:rsid w:val="00E27D9F"/>
    <w:rsid w:val="00E46D53"/>
    <w:rsid w:val="00E553D0"/>
    <w:rsid w:val="00E95903"/>
    <w:rsid w:val="00EA023B"/>
    <w:rsid w:val="00F0052D"/>
    <w:rsid w:val="00F023B2"/>
    <w:rsid w:val="00F1313A"/>
    <w:rsid w:val="00F37B1B"/>
    <w:rsid w:val="00F600E4"/>
    <w:rsid w:val="00F86773"/>
    <w:rsid w:val="00F90B63"/>
    <w:rsid w:val="00F95DCD"/>
    <w:rsid w:val="00FA67A9"/>
    <w:rsid w:val="00FB4DD1"/>
    <w:rsid w:val="00FC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6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4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54B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D71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F37B1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7C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6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D85"/>
    <w:rPr>
      <w:rFonts w:ascii="Tahoma" w:hAnsi="Tahoma" w:cs="Tahoma"/>
      <w:sz w:val="16"/>
      <w:szCs w:val="16"/>
    </w:rPr>
  </w:style>
  <w:style w:type="paragraph" w:styleId="a5">
    <w:name w:val="header"/>
    <w:basedOn w:val="a"/>
    <w:link w:val="a6"/>
    <w:uiPriority w:val="99"/>
    <w:unhideWhenUsed/>
    <w:rsid w:val="00966D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6D85"/>
  </w:style>
  <w:style w:type="paragraph" w:styleId="a7">
    <w:name w:val="footer"/>
    <w:basedOn w:val="a"/>
    <w:link w:val="a8"/>
    <w:uiPriority w:val="99"/>
    <w:unhideWhenUsed/>
    <w:rsid w:val="00966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6D85"/>
  </w:style>
  <w:style w:type="paragraph" w:styleId="a9">
    <w:name w:val="Normal (Web)"/>
    <w:basedOn w:val="a"/>
    <w:uiPriority w:val="99"/>
    <w:unhideWhenUsed/>
    <w:rsid w:val="00E27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E27D9F"/>
    <w:rPr>
      <w:color w:val="0000FF"/>
      <w:u w:val="single"/>
    </w:rPr>
  </w:style>
  <w:style w:type="character" w:styleId="ab">
    <w:name w:val="Emphasis"/>
    <w:basedOn w:val="a0"/>
    <w:uiPriority w:val="20"/>
    <w:qFormat/>
    <w:rsid w:val="00AC53AE"/>
    <w:rPr>
      <w:i/>
      <w:iCs/>
    </w:rPr>
  </w:style>
  <w:style w:type="character" w:styleId="ac">
    <w:name w:val="Strong"/>
    <w:basedOn w:val="a0"/>
    <w:uiPriority w:val="22"/>
    <w:qFormat/>
    <w:rsid w:val="001F4410"/>
    <w:rPr>
      <w:b/>
      <w:bCs/>
    </w:rPr>
  </w:style>
  <w:style w:type="character" w:customStyle="1" w:styleId="20">
    <w:name w:val="Заголовок 2 Знак"/>
    <w:basedOn w:val="a0"/>
    <w:link w:val="2"/>
    <w:uiPriority w:val="9"/>
    <w:rsid w:val="001F4410"/>
    <w:rPr>
      <w:rFonts w:asciiTheme="majorHAnsi" w:eastAsiaTheme="majorEastAsia" w:hAnsiTheme="majorHAnsi" w:cstheme="majorBidi"/>
      <w:b/>
      <w:bCs/>
      <w:color w:val="4F81BD" w:themeColor="accent1"/>
      <w:sz w:val="26"/>
      <w:szCs w:val="26"/>
    </w:rPr>
  </w:style>
  <w:style w:type="paragraph" w:customStyle="1" w:styleId="indent">
    <w:name w:val="indent"/>
    <w:basedOn w:val="a"/>
    <w:rsid w:val="001F4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7B4161"/>
    <w:pPr>
      <w:ind w:left="720"/>
      <w:contextualSpacing/>
    </w:pPr>
  </w:style>
  <w:style w:type="paragraph" w:customStyle="1" w:styleId="formattext">
    <w:name w:val="formattext"/>
    <w:basedOn w:val="a"/>
    <w:rsid w:val="00020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654B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F37B1B"/>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
    <w:semiHidden/>
    <w:rsid w:val="00DD71B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6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4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54B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D71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F37B1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7C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6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D85"/>
    <w:rPr>
      <w:rFonts w:ascii="Tahoma" w:hAnsi="Tahoma" w:cs="Tahoma"/>
      <w:sz w:val="16"/>
      <w:szCs w:val="16"/>
    </w:rPr>
  </w:style>
  <w:style w:type="paragraph" w:styleId="a5">
    <w:name w:val="header"/>
    <w:basedOn w:val="a"/>
    <w:link w:val="a6"/>
    <w:uiPriority w:val="99"/>
    <w:unhideWhenUsed/>
    <w:rsid w:val="00966D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6D85"/>
  </w:style>
  <w:style w:type="paragraph" w:styleId="a7">
    <w:name w:val="footer"/>
    <w:basedOn w:val="a"/>
    <w:link w:val="a8"/>
    <w:uiPriority w:val="99"/>
    <w:unhideWhenUsed/>
    <w:rsid w:val="00966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6D85"/>
  </w:style>
  <w:style w:type="paragraph" w:styleId="a9">
    <w:name w:val="Normal (Web)"/>
    <w:basedOn w:val="a"/>
    <w:uiPriority w:val="99"/>
    <w:unhideWhenUsed/>
    <w:rsid w:val="00E27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E27D9F"/>
    <w:rPr>
      <w:color w:val="0000FF"/>
      <w:u w:val="single"/>
    </w:rPr>
  </w:style>
  <w:style w:type="character" w:styleId="ab">
    <w:name w:val="Emphasis"/>
    <w:basedOn w:val="a0"/>
    <w:uiPriority w:val="20"/>
    <w:qFormat/>
    <w:rsid w:val="00AC53AE"/>
    <w:rPr>
      <w:i/>
      <w:iCs/>
    </w:rPr>
  </w:style>
  <w:style w:type="character" w:styleId="ac">
    <w:name w:val="Strong"/>
    <w:basedOn w:val="a0"/>
    <w:uiPriority w:val="22"/>
    <w:qFormat/>
    <w:rsid w:val="001F4410"/>
    <w:rPr>
      <w:b/>
      <w:bCs/>
    </w:rPr>
  </w:style>
  <w:style w:type="character" w:customStyle="1" w:styleId="20">
    <w:name w:val="Заголовок 2 Знак"/>
    <w:basedOn w:val="a0"/>
    <w:link w:val="2"/>
    <w:uiPriority w:val="9"/>
    <w:rsid w:val="001F4410"/>
    <w:rPr>
      <w:rFonts w:asciiTheme="majorHAnsi" w:eastAsiaTheme="majorEastAsia" w:hAnsiTheme="majorHAnsi" w:cstheme="majorBidi"/>
      <w:b/>
      <w:bCs/>
      <w:color w:val="4F81BD" w:themeColor="accent1"/>
      <w:sz w:val="26"/>
      <w:szCs w:val="26"/>
    </w:rPr>
  </w:style>
  <w:style w:type="paragraph" w:customStyle="1" w:styleId="indent">
    <w:name w:val="indent"/>
    <w:basedOn w:val="a"/>
    <w:rsid w:val="001F4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7B4161"/>
    <w:pPr>
      <w:ind w:left="720"/>
      <w:contextualSpacing/>
    </w:pPr>
  </w:style>
  <w:style w:type="paragraph" w:customStyle="1" w:styleId="formattext">
    <w:name w:val="formattext"/>
    <w:basedOn w:val="a"/>
    <w:rsid w:val="00020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654B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F37B1B"/>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
    <w:semiHidden/>
    <w:rsid w:val="00DD71B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231">
      <w:bodyDiv w:val="1"/>
      <w:marLeft w:val="0"/>
      <w:marRight w:val="0"/>
      <w:marTop w:val="0"/>
      <w:marBottom w:val="0"/>
      <w:divBdr>
        <w:top w:val="none" w:sz="0" w:space="0" w:color="auto"/>
        <w:left w:val="none" w:sz="0" w:space="0" w:color="auto"/>
        <w:bottom w:val="none" w:sz="0" w:space="0" w:color="auto"/>
        <w:right w:val="none" w:sz="0" w:space="0" w:color="auto"/>
      </w:divBdr>
    </w:div>
    <w:div w:id="183636671">
      <w:bodyDiv w:val="1"/>
      <w:marLeft w:val="0"/>
      <w:marRight w:val="0"/>
      <w:marTop w:val="0"/>
      <w:marBottom w:val="0"/>
      <w:divBdr>
        <w:top w:val="none" w:sz="0" w:space="0" w:color="auto"/>
        <w:left w:val="none" w:sz="0" w:space="0" w:color="auto"/>
        <w:bottom w:val="none" w:sz="0" w:space="0" w:color="auto"/>
        <w:right w:val="none" w:sz="0" w:space="0" w:color="auto"/>
      </w:divBdr>
    </w:div>
    <w:div w:id="203300389">
      <w:bodyDiv w:val="1"/>
      <w:marLeft w:val="0"/>
      <w:marRight w:val="0"/>
      <w:marTop w:val="0"/>
      <w:marBottom w:val="0"/>
      <w:divBdr>
        <w:top w:val="none" w:sz="0" w:space="0" w:color="auto"/>
        <w:left w:val="none" w:sz="0" w:space="0" w:color="auto"/>
        <w:bottom w:val="none" w:sz="0" w:space="0" w:color="auto"/>
        <w:right w:val="none" w:sz="0" w:space="0" w:color="auto"/>
      </w:divBdr>
      <w:divsChild>
        <w:div w:id="882985736">
          <w:marLeft w:val="0"/>
          <w:marRight w:val="0"/>
          <w:marTop w:val="0"/>
          <w:marBottom w:val="0"/>
          <w:divBdr>
            <w:top w:val="none" w:sz="0" w:space="0" w:color="auto"/>
            <w:left w:val="none" w:sz="0" w:space="0" w:color="auto"/>
            <w:bottom w:val="none" w:sz="0" w:space="0" w:color="auto"/>
            <w:right w:val="none" w:sz="0" w:space="0" w:color="auto"/>
          </w:divBdr>
        </w:div>
        <w:div w:id="720249280">
          <w:blockQuote w:val="1"/>
          <w:marLeft w:val="600"/>
          <w:marRight w:val="0"/>
          <w:marTop w:val="0"/>
          <w:marBottom w:val="0"/>
          <w:divBdr>
            <w:top w:val="none" w:sz="0" w:space="0" w:color="auto"/>
            <w:left w:val="none" w:sz="0" w:space="0" w:color="auto"/>
            <w:bottom w:val="none" w:sz="0" w:space="0" w:color="auto"/>
            <w:right w:val="none" w:sz="0" w:space="0" w:color="auto"/>
          </w:divBdr>
          <w:divsChild>
            <w:div w:id="77674841">
              <w:marLeft w:val="0"/>
              <w:marRight w:val="0"/>
              <w:marTop w:val="0"/>
              <w:marBottom w:val="0"/>
              <w:divBdr>
                <w:top w:val="none" w:sz="0" w:space="0" w:color="auto"/>
                <w:left w:val="none" w:sz="0" w:space="0" w:color="auto"/>
                <w:bottom w:val="none" w:sz="0" w:space="0" w:color="auto"/>
                <w:right w:val="none" w:sz="0" w:space="0" w:color="auto"/>
              </w:divBdr>
            </w:div>
          </w:divsChild>
        </w:div>
        <w:div w:id="1733775317">
          <w:marLeft w:val="0"/>
          <w:marRight w:val="0"/>
          <w:marTop w:val="0"/>
          <w:marBottom w:val="0"/>
          <w:divBdr>
            <w:top w:val="none" w:sz="0" w:space="0" w:color="auto"/>
            <w:left w:val="none" w:sz="0" w:space="0" w:color="auto"/>
            <w:bottom w:val="none" w:sz="0" w:space="0" w:color="auto"/>
            <w:right w:val="none" w:sz="0" w:space="0" w:color="auto"/>
          </w:divBdr>
        </w:div>
        <w:div w:id="7446472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65920322">
              <w:marLeft w:val="0"/>
              <w:marRight w:val="0"/>
              <w:marTop w:val="0"/>
              <w:marBottom w:val="0"/>
              <w:divBdr>
                <w:top w:val="none" w:sz="0" w:space="0" w:color="auto"/>
                <w:left w:val="none" w:sz="0" w:space="0" w:color="auto"/>
                <w:bottom w:val="none" w:sz="0" w:space="0" w:color="auto"/>
                <w:right w:val="none" w:sz="0" w:space="0" w:color="auto"/>
              </w:divBdr>
            </w:div>
          </w:divsChild>
        </w:div>
        <w:div w:id="2002350425">
          <w:marLeft w:val="0"/>
          <w:marRight w:val="0"/>
          <w:marTop w:val="0"/>
          <w:marBottom w:val="0"/>
          <w:divBdr>
            <w:top w:val="none" w:sz="0" w:space="0" w:color="auto"/>
            <w:left w:val="none" w:sz="0" w:space="0" w:color="auto"/>
            <w:bottom w:val="none" w:sz="0" w:space="0" w:color="auto"/>
            <w:right w:val="none" w:sz="0" w:space="0" w:color="auto"/>
          </w:divBdr>
        </w:div>
      </w:divsChild>
    </w:div>
    <w:div w:id="235484083">
      <w:bodyDiv w:val="1"/>
      <w:marLeft w:val="0"/>
      <w:marRight w:val="0"/>
      <w:marTop w:val="0"/>
      <w:marBottom w:val="0"/>
      <w:divBdr>
        <w:top w:val="none" w:sz="0" w:space="0" w:color="auto"/>
        <w:left w:val="none" w:sz="0" w:space="0" w:color="auto"/>
        <w:bottom w:val="none" w:sz="0" w:space="0" w:color="auto"/>
        <w:right w:val="none" w:sz="0" w:space="0" w:color="auto"/>
      </w:divBdr>
    </w:div>
    <w:div w:id="238367224">
      <w:bodyDiv w:val="1"/>
      <w:marLeft w:val="0"/>
      <w:marRight w:val="0"/>
      <w:marTop w:val="0"/>
      <w:marBottom w:val="0"/>
      <w:divBdr>
        <w:top w:val="none" w:sz="0" w:space="0" w:color="auto"/>
        <w:left w:val="none" w:sz="0" w:space="0" w:color="auto"/>
        <w:bottom w:val="none" w:sz="0" w:space="0" w:color="auto"/>
        <w:right w:val="none" w:sz="0" w:space="0" w:color="auto"/>
      </w:divBdr>
    </w:div>
    <w:div w:id="293173195">
      <w:bodyDiv w:val="1"/>
      <w:marLeft w:val="0"/>
      <w:marRight w:val="0"/>
      <w:marTop w:val="0"/>
      <w:marBottom w:val="0"/>
      <w:divBdr>
        <w:top w:val="none" w:sz="0" w:space="0" w:color="auto"/>
        <w:left w:val="none" w:sz="0" w:space="0" w:color="auto"/>
        <w:bottom w:val="none" w:sz="0" w:space="0" w:color="auto"/>
        <w:right w:val="none" w:sz="0" w:space="0" w:color="auto"/>
      </w:divBdr>
    </w:div>
    <w:div w:id="319432844">
      <w:bodyDiv w:val="1"/>
      <w:marLeft w:val="0"/>
      <w:marRight w:val="0"/>
      <w:marTop w:val="0"/>
      <w:marBottom w:val="0"/>
      <w:divBdr>
        <w:top w:val="none" w:sz="0" w:space="0" w:color="auto"/>
        <w:left w:val="none" w:sz="0" w:space="0" w:color="auto"/>
        <w:bottom w:val="none" w:sz="0" w:space="0" w:color="auto"/>
        <w:right w:val="none" w:sz="0" w:space="0" w:color="auto"/>
      </w:divBdr>
    </w:div>
    <w:div w:id="328018473">
      <w:bodyDiv w:val="1"/>
      <w:marLeft w:val="0"/>
      <w:marRight w:val="0"/>
      <w:marTop w:val="0"/>
      <w:marBottom w:val="0"/>
      <w:divBdr>
        <w:top w:val="none" w:sz="0" w:space="0" w:color="auto"/>
        <w:left w:val="none" w:sz="0" w:space="0" w:color="auto"/>
        <w:bottom w:val="none" w:sz="0" w:space="0" w:color="auto"/>
        <w:right w:val="none" w:sz="0" w:space="0" w:color="auto"/>
      </w:divBdr>
    </w:div>
    <w:div w:id="442044693">
      <w:bodyDiv w:val="1"/>
      <w:marLeft w:val="0"/>
      <w:marRight w:val="0"/>
      <w:marTop w:val="0"/>
      <w:marBottom w:val="0"/>
      <w:divBdr>
        <w:top w:val="none" w:sz="0" w:space="0" w:color="auto"/>
        <w:left w:val="none" w:sz="0" w:space="0" w:color="auto"/>
        <w:bottom w:val="none" w:sz="0" w:space="0" w:color="auto"/>
        <w:right w:val="none" w:sz="0" w:space="0" w:color="auto"/>
      </w:divBdr>
    </w:div>
    <w:div w:id="478573346">
      <w:bodyDiv w:val="1"/>
      <w:marLeft w:val="0"/>
      <w:marRight w:val="0"/>
      <w:marTop w:val="0"/>
      <w:marBottom w:val="0"/>
      <w:divBdr>
        <w:top w:val="none" w:sz="0" w:space="0" w:color="auto"/>
        <w:left w:val="none" w:sz="0" w:space="0" w:color="auto"/>
        <w:bottom w:val="none" w:sz="0" w:space="0" w:color="auto"/>
        <w:right w:val="none" w:sz="0" w:space="0" w:color="auto"/>
      </w:divBdr>
    </w:div>
    <w:div w:id="565259881">
      <w:bodyDiv w:val="1"/>
      <w:marLeft w:val="0"/>
      <w:marRight w:val="0"/>
      <w:marTop w:val="0"/>
      <w:marBottom w:val="0"/>
      <w:divBdr>
        <w:top w:val="none" w:sz="0" w:space="0" w:color="auto"/>
        <w:left w:val="none" w:sz="0" w:space="0" w:color="auto"/>
        <w:bottom w:val="none" w:sz="0" w:space="0" w:color="auto"/>
        <w:right w:val="none" w:sz="0" w:space="0" w:color="auto"/>
      </w:divBdr>
    </w:div>
    <w:div w:id="593705090">
      <w:bodyDiv w:val="1"/>
      <w:marLeft w:val="0"/>
      <w:marRight w:val="0"/>
      <w:marTop w:val="0"/>
      <w:marBottom w:val="0"/>
      <w:divBdr>
        <w:top w:val="none" w:sz="0" w:space="0" w:color="auto"/>
        <w:left w:val="none" w:sz="0" w:space="0" w:color="auto"/>
        <w:bottom w:val="none" w:sz="0" w:space="0" w:color="auto"/>
        <w:right w:val="none" w:sz="0" w:space="0" w:color="auto"/>
      </w:divBdr>
    </w:div>
    <w:div w:id="690031959">
      <w:bodyDiv w:val="1"/>
      <w:marLeft w:val="0"/>
      <w:marRight w:val="0"/>
      <w:marTop w:val="0"/>
      <w:marBottom w:val="0"/>
      <w:divBdr>
        <w:top w:val="none" w:sz="0" w:space="0" w:color="auto"/>
        <w:left w:val="none" w:sz="0" w:space="0" w:color="auto"/>
        <w:bottom w:val="none" w:sz="0" w:space="0" w:color="auto"/>
        <w:right w:val="none" w:sz="0" w:space="0" w:color="auto"/>
      </w:divBdr>
      <w:divsChild>
        <w:div w:id="1606690710">
          <w:marLeft w:val="0"/>
          <w:marRight w:val="0"/>
          <w:marTop w:val="0"/>
          <w:marBottom w:val="0"/>
          <w:divBdr>
            <w:top w:val="none" w:sz="0" w:space="0" w:color="auto"/>
            <w:left w:val="none" w:sz="0" w:space="0" w:color="auto"/>
            <w:bottom w:val="none" w:sz="0" w:space="0" w:color="auto"/>
            <w:right w:val="none" w:sz="0" w:space="0" w:color="auto"/>
          </w:divBdr>
        </w:div>
      </w:divsChild>
    </w:div>
    <w:div w:id="778527595">
      <w:bodyDiv w:val="1"/>
      <w:marLeft w:val="0"/>
      <w:marRight w:val="0"/>
      <w:marTop w:val="0"/>
      <w:marBottom w:val="0"/>
      <w:divBdr>
        <w:top w:val="none" w:sz="0" w:space="0" w:color="auto"/>
        <w:left w:val="none" w:sz="0" w:space="0" w:color="auto"/>
        <w:bottom w:val="none" w:sz="0" w:space="0" w:color="auto"/>
        <w:right w:val="none" w:sz="0" w:space="0" w:color="auto"/>
      </w:divBdr>
    </w:div>
    <w:div w:id="807363329">
      <w:bodyDiv w:val="1"/>
      <w:marLeft w:val="0"/>
      <w:marRight w:val="0"/>
      <w:marTop w:val="0"/>
      <w:marBottom w:val="0"/>
      <w:divBdr>
        <w:top w:val="none" w:sz="0" w:space="0" w:color="auto"/>
        <w:left w:val="none" w:sz="0" w:space="0" w:color="auto"/>
        <w:bottom w:val="none" w:sz="0" w:space="0" w:color="auto"/>
        <w:right w:val="none" w:sz="0" w:space="0" w:color="auto"/>
      </w:divBdr>
    </w:div>
    <w:div w:id="878280529">
      <w:bodyDiv w:val="1"/>
      <w:marLeft w:val="0"/>
      <w:marRight w:val="0"/>
      <w:marTop w:val="0"/>
      <w:marBottom w:val="0"/>
      <w:divBdr>
        <w:top w:val="none" w:sz="0" w:space="0" w:color="auto"/>
        <w:left w:val="none" w:sz="0" w:space="0" w:color="auto"/>
        <w:bottom w:val="none" w:sz="0" w:space="0" w:color="auto"/>
        <w:right w:val="none" w:sz="0" w:space="0" w:color="auto"/>
      </w:divBdr>
    </w:div>
    <w:div w:id="920333453">
      <w:bodyDiv w:val="1"/>
      <w:marLeft w:val="0"/>
      <w:marRight w:val="0"/>
      <w:marTop w:val="0"/>
      <w:marBottom w:val="0"/>
      <w:divBdr>
        <w:top w:val="none" w:sz="0" w:space="0" w:color="auto"/>
        <w:left w:val="none" w:sz="0" w:space="0" w:color="auto"/>
        <w:bottom w:val="none" w:sz="0" w:space="0" w:color="auto"/>
        <w:right w:val="none" w:sz="0" w:space="0" w:color="auto"/>
      </w:divBdr>
      <w:divsChild>
        <w:div w:id="1804615269">
          <w:blockQuote w:val="1"/>
          <w:marLeft w:val="600"/>
          <w:marRight w:val="0"/>
          <w:marTop w:val="0"/>
          <w:marBottom w:val="0"/>
          <w:divBdr>
            <w:top w:val="none" w:sz="0" w:space="0" w:color="auto"/>
            <w:left w:val="none" w:sz="0" w:space="0" w:color="auto"/>
            <w:bottom w:val="none" w:sz="0" w:space="0" w:color="auto"/>
            <w:right w:val="none" w:sz="0" w:space="0" w:color="auto"/>
          </w:divBdr>
          <w:divsChild>
            <w:div w:id="1508253361">
              <w:marLeft w:val="0"/>
              <w:marRight w:val="0"/>
              <w:marTop w:val="0"/>
              <w:marBottom w:val="0"/>
              <w:divBdr>
                <w:top w:val="none" w:sz="0" w:space="0" w:color="auto"/>
                <w:left w:val="none" w:sz="0" w:space="0" w:color="auto"/>
                <w:bottom w:val="none" w:sz="0" w:space="0" w:color="auto"/>
                <w:right w:val="none" w:sz="0" w:space="0" w:color="auto"/>
              </w:divBdr>
            </w:div>
          </w:divsChild>
        </w:div>
        <w:div w:id="932274658">
          <w:marLeft w:val="0"/>
          <w:marRight w:val="0"/>
          <w:marTop w:val="0"/>
          <w:marBottom w:val="0"/>
          <w:divBdr>
            <w:top w:val="none" w:sz="0" w:space="0" w:color="auto"/>
            <w:left w:val="none" w:sz="0" w:space="0" w:color="auto"/>
            <w:bottom w:val="none" w:sz="0" w:space="0" w:color="auto"/>
            <w:right w:val="none" w:sz="0" w:space="0" w:color="auto"/>
          </w:divBdr>
        </w:div>
      </w:divsChild>
    </w:div>
    <w:div w:id="952204746">
      <w:bodyDiv w:val="1"/>
      <w:marLeft w:val="0"/>
      <w:marRight w:val="0"/>
      <w:marTop w:val="0"/>
      <w:marBottom w:val="0"/>
      <w:divBdr>
        <w:top w:val="none" w:sz="0" w:space="0" w:color="auto"/>
        <w:left w:val="none" w:sz="0" w:space="0" w:color="auto"/>
        <w:bottom w:val="none" w:sz="0" w:space="0" w:color="auto"/>
        <w:right w:val="none" w:sz="0" w:space="0" w:color="auto"/>
      </w:divBdr>
      <w:divsChild>
        <w:div w:id="288048469">
          <w:marLeft w:val="0"/>
          <w:marRight w:val="0"/>
          <w:marTop w:val="30"/>
          <w:marBottom w:val="150"/>
          <w:divBdr>
            <w:top w:val="none" w:sz="0" w:space="0" w:color="auto"/>
            <w:left w:val="none" w:sz="0" w:space="0" w:color="auto"/>
            <w:bottom w:val="single" w:sz="6" w:space="4" w:color="EEEEEE"/>
            <w:right w:val="none" w:sz="0" w:space="0" w:color="auto"/>
          </w:divBdr>
        </w:div>
        <w:div w:id="2071070950">
          <w:marLeft w:val="0"/>
          <w:marRight w:val="0"/>
          <w:marTop w:val="0"/>
          <w:marBottom w:val="0"/>
          <w:divBdr>
            <w:top w:val="none" w:sz="0" w:space="0" w:color="auto"/>
            <w:left w:val="none" w:sz="0" w:space="0" w:color="auto"/>
            <w:bottom w:val="none" w:sz="0" w:space="0" w:color="auto"/>
            <w:right w:val="none" w:sz="0" w:space="0" w:color="auto"/>
          </w:divBdr>
          <w:divsChild>
            <w:div w:id="2046951844">
              <w:marLeft w:val="0"/>
              <w:marRight w:val="0"/>
              <w:marTop w:val="0"/>
              <w:marBottom w:val="0"/>
              <w:divBdr>
                <w:top w:val="none" w:sz="0" w:space="0" w:color="auto"/>
                <w:left w:val="none" w:sz="0" w:space="0" w:color="auto"/>
                <w:bottom w:val="none" w:sz="0" w:space="0" w:color="auto"/>
                <w:right w:val="none" w:sz="0" w:space="0" w:color="auto"/>
              </w:divBdr>
            </w:div>
          </w:divsChild>
        </w:div>
        <w:div w:id="1765612324">
          <w:marLeft w:val="0"/>
          <w:marRight w:val="0"/>
          <w:marTop w:val="0"/>
          <w:marBottom w:val="0"/>
          <w:divBdr>
            <w:top w:val="none" w:sz="0" w:space="0" w:color="auto"/>
            <w:left w:val="none" w:sz="0" w:space="0" w:color="auto"/>
            <w:bottom w:val="none" w:sz="0" w:space="0" w:color="auto"/>
            <w:right w:val="none" w:sz="0" w:space="0" w:color="auto"/>
          </w:divBdr>
        </w:div>
      </w:divsChild>
    </w:div>
    <w:div w:id="974872755">
      <w:bodyDiv w:val="1"/>
      <w:marLeft w:val="0"/>
      <w:marRight w:val="0"/>
      <w:marTop w:val="0"/>
      <w:marBottom w:val="0"/>
      <w:divBdr>
        <w:top w:val="none" w:sz="0" w:space="0" w:color="auto"/>
        <w:left w:val="none" w:sz="0" w:space="0" w:color="auto"/>
        <w:bottom w:val="none" w:sz="0" w:space="0" w:color="auto"/>
        <w:right w:val="none" w:sz="0" w:space="0" w:color="auto"/>
      </w:divBdr>
    </w:div>
    <w:div w:id="1011877619">
      <w:bodyDiv w:val="1"/>
      <w:marLeft w:val="0"/>
      <w:marRight w:val="0"/>
      <w:marTop w:val="0"/>
      <w:marBottom w:val="0"/>
      <w:divBdr>
        <w:top w:val="none" w:sz="0" w:space="0" w:color="auto"/>
        <w:left w:val="none" w:sz="0" w:space="0" w:color="auto"/>
        <w:bottom w:val="none" w:sz="0" w:space="0" w:color="auto"/>
        <w:right w:val="none" w:sz="0" w:space="0" w:color="auto"/>
      </w:divBdr>
    </w:div>
    <w:div w:id="1051879669">
      <w:bodyDiv w:val="1"/>
      <w:marLeft w:val="0"/>
      <w:marRight w:val="0"/>
      <w:marTop w:val="0"/>
      <w:marBottom w:val="0"/>
      <w:divBdr>
        <w:top w:val="none" w:sz="0" w:space="0" w:color="auto"/>
        <w:left w:val="none" w:sz="0" w:space="0" w:color="auto"/>
        <w:bottom w:val="none" w:sz="0" w:space="0" w:color="auto"/>
        <w:right w:val="none" w:sz="0" w:space="0" w:color="auto"/>
      </w:divBdr>
    </w:div>
    <w:div w:id="1086802645">
      <w:bodyDiv w:val="1"/>
      <w:marLeft w:val="0"/>
      <w:marRight w:val="0"/>
      <w:marTop w:val="0"/>
      <w:marBottom w:val="0"/>
      <w:divBdr>
        <w:top w:val="none" w:sz="0" w:space="0" w:color="auto"/>
        <w:left w:val="none" w:sz="0" w:space="0" w:color="auto"/>
        <w:bottom w:val="none" w:sz="0" w:space="0" w:color="auto"/>
        <w:right w:val="none" w:sz="0" w:space="0" w:color="auto"/>
      </w:divBdr>
    </w:div>
    <w:div w:id="1086802671">
      <w:bodyDiv w:val="1"/>
      <w:marLeft w:val="0"/>
      <w:marRight w:val="0"/>
      <w:marTop w:val="0"/>
      <w:marBottom w:val="0"/>
      <w:divBdr>
        <w:top w:val="none" w:sz="0" w:space="0" w:color="auto"/>
        <w:left w:val="none" w:sz="0" w:space="0" w:color="auto"/>
        <w:bottom w:val="none" w:sz="0" w:space="0" w:color="auto"/>
        <w:right w:val="none" w:sz="0" w:space="0" w:color="auto"/>
      </w:divBdr>
    </w:div>
    <w:div w:id="1124227442">
      <w:bodyDiv w:val="1"/>
      <w:marLeft w:val="0"/>
      <w:marRight w:val="0"/>
      <w:marTop w:val="0"/>
      <w:marBottom w:val="0"/>
      <w:divBdr>
        <w:top w:val="none" w:sz="0" w:space="0" w:color="auto"/>
        <w:left w:val="none" w:sz="0" w:space="0" w:color="auto"/>
        <w:bottom w:val="none" w:sz="0" w:space="0" w:color="auto"/>
        <w:right w:val="none" w:sz="0" w:space="0" w:color="auto"/>
      </w:divBdr>
    </w:div>
    <w:div w:id="1179466841">
      <w:bodyDiv w:val="1"/>
      <w:marLeft w:val="0"/>
      <w:marRight w:val="0"/>
      <w:marTop w:val="0"/>
      <w:marBottom w:val="0"/>
      <w:divBdr>
        <w:top w:val="none" w:sz="0" w:space="0" w:color="auto"/>
        <w:left w:val="none" w:sz="0" w:space="0" w:color="auto"/>
        <w:bottom w:val="none" w:sz="0" w:space="0" w:color="auto"/>
        <w:right w:val="none" w:sz="0" w:space="0" w:color="auto"/>
      </w:divBdr>
    </w:div>
    <w:div w:id="1198927065">
      <w:bodyDiv w:val="1"/>
      <w:marLeft w:val="0"/>
      <w:marRight w:val="0"/>
      <w:marTop w:val="0"/>
      <w:marBottom w:val="0"/>
      <w:divBdr>
        <w:top w:val="none" w:sz="0" w:space="0" w:color="auto"/>
        <w:left w:val="none" w:sz="0" w:space="0" w:color="auto"/>
        <w:bottom w:val="none" w:sz="0" w:space="0" w:color="auto"/>
        <w:right w:val="none" w:sz="0" w:space="0" w:color="auto"/>
      </w:divBdr>
    </w:div>
    <w:div w:id="1222784940">
      <w:bodyDiv w:val="1"/>
      <w:marLeft w:val="0"/>
      <w:marRight w:val="0"/>
      <w:marTop w:val="0"/>
      <w:marBottom w:val="0"/>
      <w:divBdr>
        <w:top w:val="none" w:sz="0" w:space="0" w:color="auto"/>
        <w:left w:val="none" w:sz="0" w:space="0" w:color="auto"/>
        <w:bottom w:val="none" w:sz="0" w:space="0" w:color="auto"/>
        <w:right w:val="none" w:sz="0" w:space="0" w:color="auto"/>
      </w:divBdr>
    </w:div>
    <w:div w:id="1228373240">
      <w:bodyDiv w:val="1"/>
      <w:marLeft w:val="0"/>
      <w:marRight w:val="0"/>
      <w:marTop w:val="0"/>
      <w:marBottom w:val="0"/>
      <w:divBdr>
        <w:top w:val="none" w:sz="0" w:space="0" w:color="auto"/>
        <w:left w:val="none" w:sz="0" w:space="0" w:color="auto"/>
        <w:bottom w:val="none" w:sz="0" w:space="0" w:color="auto"/>
        <w:right w:val="none" w:sz="0" w:space="0" w:color="auto"/>
      </w:divBdr>
    </w:div>
    <w:div w:id="1231378703">
      <w:bodyDiv w:val="1"/>
      <w:marLeft w:val="0"/>
      <w:marRight w:val="0"/>
      <w:marTop w:val="0"/>
      <w:marBottom w:val="0"/>
      <w:divBdr>
        <w:top w:val="none" w:sz="0" w:space="0" w:color="auto"/>
        <w:left w:val="none" w:sz="0" w:space="0" w:color="auto"/>
        <w:bottom w:val="none" w:sz="0" w:space="0" w:color="auto"/>
        <w:right w:val="none" w:sz="0" w:space="0" w:color="auto"/>
      </w:divBdr>
    </w:div>
    <w:div w:id="1288122089">
      <w:bodyDiv w:val="1"/>
      <w:marLeft w:val="0"/>
      <w:marRight w:val="0"/>
      <w:marTop w:val="0"/>
      <w:marBottom w:val="0"/>
      <w:divBdr>
        <w:top w:val="none" w:sz="0" w:space="0" w:color="auto"/>
        <w:left w:val="none" w:sz="0" w:space="0" w:color="auto"/>
        <w:bottom w:val="none" w:sz="0" w:space="0" w:color="auto"/>
        <w:right w:val="none" w:sz="0" w:space="0" w:color="auto"/>
      </w:divBdr>
    </w:div>
    <w:div w:id="1300961114">
      <w:bodyDiv w:val="1"/>
      <w:marLeft w:val="0"/>
      <w:marRight w:val="0"/>
      <w:marTop w:val="0"/>
      <w:marBottom w:val="0"/>
      <w:divBdr>
        <w:top w:val="none" w:sz="0" w:space="0" w:color="auto"/>
        <w:left w:val="none" w:sz="0" w:space="0" w:color="auto"/>
        <w:bottom w:val="none" w:sz="0" w:space="0" w:color="auto"/>
        <w:right w:val="none" w:sz="0" w:space="0" w:color="auto"/>
      </w:divBdr>
    </w:div>
    <w:div w:id="1369598852">
      <w:bodyDiv w:val="1"/>
      <w:marLeft w:val="0"/>
      <w:marRight w:val="0"/>
      <w:marTop w:val="0"/>
      <w:marBottom w:val="0"/>
      <w:divBdr>
        <w:top w:val="none" w:sz="0" w:space="0" w:color="auto"/>
        <w:left w:val="none" w:sz="0" w:space="0" w:color="auto"/>
        <w:bottom w:val="none" w:sz="0" w:space="0" w:color="auto"/>
        <w:right w:val="none" w:sz="0" w:space="0" w:color="auto"/>
      </w:divBdr>
      <w:divsChild>
        <w:div w:id="943001194">
          <w:blockQuote w:val="1"/>
          <w:marLeft w:val="600"/>
          <w:marRight w:val="0"/>
          <w:marTop w:val="0"/>
          <w:marBottom w:val="0"/>
          <w:divBdr>
            <w:top w:val="none" w:sz="0" w:space="0" w:color="auto"/>
            <w:left w:val="none" w:sz="0" w:space="0" w:color="auto"/>
            <w:bottom w:val="none" w:sz="0" w:space="0" w:color="auto"/>
            <w:right w:val="none" w:sz="0" w:space="0" w:color="auto"/>
          </w:divBdr>
          <w:divsChild>
            <w:div w:id="1145124379">
              <w:marLeft w:val="0"/>
              <w:marRight w:val="0"/>
              <w:marTop w:val="0"/>
              <w:marBottom w:val="0"/>
              <w:divBdr>
                <w:top w:val="none" w:sz="0" w:space="0" w:color="auto"/>
                <w:left w:val="none" w:sz="0" w:space="0" w:color="auto"/>
                <w:bottom w:val="none" w:sz="0" w:space="0" w:color="auto"/>
                <w:right w:val="none" w:sz="0" w:space="0" w:color="auto"/>
              </w:divBdr>
            </w:div>
          </w:divsChild>
        </w:div>
        <w:div w:id="226572411">
          <w:marLeft w:val="0"/>
          <w:marRight w:val="0"/>
          <w:marTop w:val="0"/>
          <w:marBottom w:val="0"/>
          <w:divBdr>
            <w:top w:val="none" w:sz="0" w:space="0" w:color="auto"/>
            <w:left w:val="none" w:sz="0" w:space="0" w:color="auto"/>
            <w:bottom w:val="none" w:sz="0" w:space="0" w:color="auto"/>
            <w:right w:val="none" w:sz="0" w:space="0" w:color="auto"/>
          </w:divBdr>
        </w:div>
      </w:divsChild>
    </w:div>
    <w:div w:id="1375693969">
      <w:bodyDiv w:val="1"/>
      <w:marLeft w:val="0"/>
      <w:marRight w:val="0"/>
      <w:marTop w:val="0"/>
      <w:marBottom w:val="0"/>
      <w:divBdr>
        <w:top w:val="none" w:sz="0" w:space="0" w:color="auto"/>
        <w:left w:val="none" w:sz="0" w:space="0" w:color="auto"/>
        <w:bottom w:val="none" w:sz="0" w:space="0" w:color="auto"/>
        <w:right w:val="none" w:sz="0" w:space="0" w:color="auto"/>
      </w:divBdr>
    </w:div>
    <w:div w:id="1383166343">
      <w:bodyDiv w:val="1"/>
      <w:marLeft w:val="0"/>
      <w:marRight w:val="0"/>
      <w:marTop w:val="0"/>
      <w:marBottom w:val="0"/>
      <w:divBdr>
        <w:top w:val="none" w:sz="0" w:space="0" w:color="auto"/>
        <w:left w:val="none" w:sz="0" w:space="0" w:color="auto"/>
        <w:bottom w:val="none" w:sz="0" w:space="0" w:color="auto"/>
        <w:right w:val="none" w:sz="0" w:space="0" w:color="auto"/>
      </w:divBdr>
    </w:div>
    <w:div w:id="1402292751">
      <w:bodyDiv w:val="1"/>
      <w:marLeft w:val="0"/>
      <w:marRight w:val="0"/>
      <w:marTop w:val="0"/>
      <w:marBottom w:val="0"/>
      <w:divBdr>
        <w:top w:val="none" w:sz="0" w:space="0" w:color="auto"/>
        <w:left w:val="none" w:sz="0" w:space="0" w:color="auto"/>
        <w:bottom w:val="none" w:sz="0" w:space="0" w:color="auto"/>
        <w:right w:val="none" w:sz="0" w:space="0" w:color="auto"/>
      </w:divBdr>
    </w:div>
    <w:div w:id="1446733213">
      <w:bodyDiv w:val="1"/>
      <w:marLeft w:val="0"/>
      <w:marRight w:val="0"/>
      <w:marTop w:val="0"/>
      <w:marBottom w:val="0"/>
      <w:divBdr>
        <w:top w:val="none" w:sz="0" w:space="0" w:color="auto"/>
        <w:left w:val="none" w:sz="0" w:space="0" w:color="auto"/>
        <w:bottom w:val="none" w:sz="0" w:space="0" w:color="auto"/>
        <w:right w:val="none" w:sz="0" w:space="0" w:color="auto"/>
      </w:divBdr>
    </w:div>
    <w:div w:id="1453745197">
      <w:bodyDiv w:val="1"/>
      <w:marLeft w:val="0"/>
      <w:marRight w:val="0"/>
      <w:marTop w:val="0"/>
      <w:marBottom w:val="0"/>
      <w:divBdr>
        <w:top w:val="none" w:sz="0" w:space="0" w:color="auto"/>
        <w:left w:val="none" w:sz="0" w:space="0" w:color="auto"/>
        <w:bottom w:val="none" w:sz="0" w:space="0" w:color="auto"/>
        <w:right w:val="none" w:sz="0" w:space="0" w:color="auto"/>
      </w:divBdr>
    </w:div>
    <w:div w:id="1472555837">
      <w:bodyDiv w:val="1"/>
      <w:marLeft w:val="0"/>
      <w:marRight w:val="0"/>
      <w:marTop w:val="0"/>
      <w:marBottom w:val="0"/>
      <w:divBdr>
        <w:top w:val="none" w:sz="0" w:space="0" w:color="auto"/>
        <w:left w:val="none" w:sz="0" w:space="0" w:color="auto"/>
        <w:bottom w:val="none" w:sz="0" w:space="0" w:color="auto"/>
        <w:right w:val="none" w:sz="0" w:space="0" w:color="auto"/>
      </w:divBdr>
    </w:div>
    <w:div w:id="1485968427">
      <w:bodyDiv w:val="1"/>
      <w:marLeft w:val="0"/>
      <w:marRight w:val="0"/>
      <w:marTop w:val="0"/>
      <w:marBottom w:val="0"/>
      <w:divBdr>
        <w:top w:val="none" w:sz="0" w:space="0" w:color="auto"/>
        <w:left w:val="none" w:sz="0" w:space="0" w:color="auto"/>
        <w:bottom w:val="none" w:sz="0" w:space="0" w:color="auto"/>
        <w:right w:val="none" w:sz="0" w:space="0" w:color="auto"/>
      </w:divBdr>
    </w:div>
    <w:div w:id="1494179373">
      <w:bodyDiv w:val="1"/>
      <w:marLeft w:val="0"/>
      <w:marRight w:val="0"/>
      <w:marTop w:val="0"/>
      <w:marBottom w:val="0"/>
      <w:divBdr>
        <w:top w:val="none" w:sz="0" w:space="0" w:color="auto"/>
        <w:left w:val="none" w:sz="0" w:space="0" w:color="auto"/>
        <w:bottom w:val="none" w:sz="0" w:space="0" w:color="auto"/>
        <w:right w:val="none" w:sz="0" w:space="0" w:color="auto"/>
      </w:divBdr>
    </w:div>
    <w:div w:id="1525440334">
      <w:bodyDiv w:val="1"/>
      <w:marLeft w:val="0"/>
      <w:marRight w:val="0"/>
      <w:marTop w:val="0"/>
      <w:marBottom w:val="0"/>
      <w:divBdr>
        <w:top w:val="none" w:sz="0" w:space="0" w:color="auto"/>
        <w:left w:val="none" w:sz="0" w:space="0" w:color="auto"/>
        <w:bottom w:val="none" w:sz="0" w:space="0" w:color="auto"/>
        <w:right w:val="none" w:sz="0" w:space="0" w:color="auto"/>
      </w:divBdr>
    </w:div>
    <w:div w:id="1558542937">
      <w:bodyDiv w:val="1"/>
      <w:marLeft w:val="0"/>
      <w:marRight w:val="0"/>
      <w:marTop w:val="0"/>
      <w:marBottom w:val="0"/>
      <w:divBdr>
        <w:top w:val="none" w:sz="0" w:space="0" w:color="auto"/>
        <w:left w:val="none" w:sz="0" w:space="0" w:color="auto"/>
        <w:bottom w:val="none" w:sz="0" w:space="0" w:color="auto"/>
        <w:right w:val="none" w:sz="0" w:space="0" w:color="auto"/>
      </w:divBdr>
    </w:div>
    <w:div w:id="1576427745">
      <w:bodyDiv w:val="1"/>
      <w:marLeft w:val="0"/>
      <w:marRight w:val="0"/>
      <w:marTop w:val="0"/>
      <w:marBottom w:val="0"/>
      <w:divBdr>
        <w:top w:val="none" w:sz="0" w:space="0" w:color="auto"/>
        <w:left w:val="none" w:sz="0" w:space="0" w:color="auto"/>
        <w:bottom w:val="none" w:sz="0" w:space="0" w:color="auto"/>
        <w:right w:val="none" w:sz="0" w:space="0" w:color="auto"/>
      </w:divBdr>
    </w:div>
    <w:div w:id="1589149107">
      <w:bodyDiv w:val="1"/>
      <w:marLeft w:val="0"/>
      <w:marRight w:val="0"/>
      <w:marTop w:val="0"/>
      <w:marBottom w:val="0"/>
      <w:divBdr>
        <w:top w:val="none" w:sz="0" w:space="0" w:color="auto"/>
        <w:left w:val="none" w:sz="0" w:space="0" w:color="auto"/>
        <w:bottom w:val="none" w:sz="0" w:space="0" w:color="auto"/>
        <w:right w:val="none" w:sz="0" w:space="0" w:color="auto"/>
      </w:divBdr>
      <w:divsChild>
        <w:div w:id="92289307">
          <w:blockQuote w:val="1"/>
          <w:marLeft w:val="0"/>
          <w:marRight w:val="0"/>
          <w:marTop w:val="0"/>
          <w:marBottom w:val="0"/>
          <w:divBdr>
            <w:top w:val="none" w:sz="0" w:space="0" w:color="auto"/>
            <w:left w:val="none" w:sz="0" w:space="0" w:color="auto"/>
            <w:bottom w:val="none" w:sz="0" w:space="0" w:color="auto"/>
            <w:right w:val="none" w:sz="0" w:space="0" w:color="auto"/>
          </w:divBdr>
        </w:div>
        <w:div w:id="6883404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0121187">
      <w:bodyDiv w:val="1"/>
      <w:marLeft w:val="0"/>
      <w:marRight w:val="0"/>
      <w:marTop w:val="0"/>
      <w:marBottom w:val="0"/>
      <w:divBdr>
        <w:top w:val="none" w:sz="0" w:space="0" w:color="auto"/>
        <w:left w:val="none" w:sz="0" w:space="0" w:color="auto"/>
        <w:bottom w:val="none" w:sz="0" w:space="0" w:color="auto"/>
        <w:right w:val="none" w:sz="0" w:space="0" w:color="auto"/>
      </w:divBdr>
    </w:div>
    <w:div w:id="1654793829">
      <w:bodyDiv w:val="1"/>
      <w:marLeft w:val="0"/>
      <w:marRight w:val="0"/>
      <w:marTop w:val="0"/>
      <w:marBottom w:val="0"/>
      <w:divBdr>
        <w:top w:val="none" w:sz="0" w:space="0" w:color="auto"/>
        <w:left w:val="none" w:sz="0" w:space="0" w:color="auto"/>
        <w:bottom w:val="none" w:sz="0" w:space="0" w:color="auto"/>
        <w:right w:val="none" w:sz="0" w:space="0" w:color="auto"/>
      </w:divBdr>
    </w:div>
    <w:div w:id="1664044482">
      <w:bodyDiv w:val="1"/>
      <w:marLeft w:val="0"/>
      <w:marRight w:val="0"/>
      <w:marTop w:val="0"/>
      <w:marBottom w:val="0"/>
      <w:divBdr>
        <w:top w:val="none" w:sz="0" w:space="0" w:color="auto"/>
        <w:left w:val="none" w:sz="0" w:space="0" w:color="auto"/>
        <w:bottom w:val="none" w:sz="0" w:space="0" w:color="auto"/>
        <w:right w:val="none" w:sz="0" w:space="0" w:color="auto"/>
      </w:divBdr>
    </w:div>
    <w:div w:id="1676493150">
      <w:bodyDiv w:val="1"/>
      <w:marLeft w:val="0"/>
      <w:marRight w:val="0"/>
      <w:marTop w:val="0"/>
      <w:marBottom w:val="0"/>
      <w:divBdr>
        <w:top w:val="none" w:sz="0" w:space="0" w:color="auto"/>
        <w:left w:val="none" w:sz="0" w:space="0" w:color="auto"/>
        <w:bottom w:val="none" w:sz="0" w:space="0" w:color="auto"/>
        <w:right w:val="none" w:sz="0" w:space="0" w:color="auto"/>
      </w:divBdr>
    </w:div>
    <w:div w:id="1694768603">
      <w:bodyDiv w:val="1"/>
      <w:marLeft w:val="0"/>
      <w:marRight w:val="0"/>
      <w:marTop w:val="0"/>
      <w:marBottom w:val="0"/>
      <w:divBdr>
        <w:top w:val="none" w:sz="0" w:space="0" w:color="auto"/>
        <w:left w:val="none" w:sz="0" w:space="0" w:color="auto"/>
        <w:bottom w:val="none" w:sz="0" w:space="0" w:color="auto"/>
        <w:right w:val="none" w:sz="0" w:space="0" w:color="auto"/>
      </w:divBdr>
    </w:div>
    <w:div w:id="1717580136">
      <w:bodyDiv w:val="1"/>
      <w:marLeft w:val="0"/>
      <w:marRight w:val="0"/>
      <w:marTop w:val="0"/>
      <w:marBottom w:val="0"/>
      <w:divBdr>
        <w:top w:val="none" w:sz="0" w:space="0" w:color="auto"/>
        <w:left w:val="none" w:sz="0" w:space="0" w:color="auto"/>
        <w:bottom w:val="none" w:sz="0" w:space="0" w:color="auto"/>
        <w:right w:val="none" w:sz="0" w:space="0" w:color="auto"/>
      </w:divBdr>
    </w:div>
    <w:div w:id="1791627074">
      <w:bodyDiv w:val="1"/>
      <w:marLeft w:val="0"/>
      <w:marRight w:val="0"/>
      <w:marTop w:val="0"/>
      <w:marBottom w:val="0"/>
      <w:divBdr>
        <w:top w:val="none" w:sz="0" w:space="0" w:color="auto"/>
        <w:left w:val="none" w:sz="0" w:space="0" w:color="auto"/>
        <w:bottom w:val="none" w:sz="0" w:space="0" w:color="auto"/>
        <w:right w:val="none" w:sz="0" w:space="0" w:color="auto"/>
      </w:divBdr>
    </w:div>
    <w:div w:id="1802841701">
      <w:bodyDiv w:val="1"/>
      <w:marLeft w:val="0"/>
      <w:marRight w:val="0"/>
      <w:marTop w:val="0"/>
      <w:marBottom w:val="0"/>
      <w:divBdr>
        <w:top w:val="none" w:sz="0" w:space="0" w:color="auto"/>
        <w:left w:val="none" w:sz="0" w:space="0" w:color="auto"/>
        <w:bottom w:val="none" w:sz="0" w:space="0" w:color="auto"/>
        <w:right w:val="none" w:sz="0" w:space="0" w:color="auto"/>
      </w:divBdr>
    </w:div>
    <w:div w:id="1855067949">
      <w:bodyDiv w:val="1"/>
      <w:marLeft w:val="0"/>
      <w:marRight w:val="0"/>
      <w:marTop w:val="0"/>
      <w:marBottom w:val="0"/>
      <w:divBdr>
        <w:top w:val="none" w:sz="0" w:space="0" w:color="auto"/>
        <w:left w:val="none" w:sz="0" w:space="0" w:color="auto"/>
        <w:bottom w:val="none" w:sz="0" w:space="0" w:color="auto"/>
        <w:right w:val="none" w:sz="0" w:space="0" w:color="auto"/>
      </w:divBdr>
    </w:div>
    <w:div w:id="1968536653">
      <w:bodyDiv w:val="1"/>
      <w:marLeft w:val="0"/>
      <w:marRight w:val="0"/>
      <w:marTop w:val="0"/>
      <w:marBottom w:val="0"/>
      <w:divBdr>
        <w:top w:val="none" w:sz="0" w:space="0" w:color="auto"/>
        <w:left w:val="none" w:sz="0" w:space="0" w:color="auto"/>
        <w:bottom w:val="none" w:sz="0" w:space="0" w:color="auto"/>
        <w:right w:val="none" w:sz="0" w:space="0" w:color="auto"/>
      </w:divBdr>
    </w:div>
    <w:div w:id="2001931244">
      <w:bodyDiv w:val="1"/>
      <w:marLeft w:val="0"/>
      <w:marRight w:val="0"/>
      <w:marTop w:val="0"/>
      <w:marBottom w:val="0"/>
      <w:divBdr>
        <w:top w:val="none" w:sz="0" w:space="0" w:color="auto"/>
        <w:left w:val="none" w:sz="0" w:space="0" w:color="auto"/>
        <w:bottom w:val="none" w:sz="0" w:space="0" w:color="auto"/>
        <w:right w:val="none" w:sz="0" w:space="0" w:color="auto"/>
      </w:divBdr>
      <w:divsChild>
        <w:div w:id="1445274649">
          <w:marLeft w:val="0"/>
          <w:marRight w:val="0"/>
          <w:marTop w:val="0"/>
          <w:marBottom w:val="0"/>
          <w:divBdr>
            <w:top w:val="none" w:sz="0" w:space="0" w:color="auto"/>
            <w:left w:val="none" w:sz="0" w:space="0" w:color="auto"/>
            <w:bottom w:val="none" w:sz="0" w:space="0" w:color="auto"/>
            <w:right w:val="none" w:sz="0" w:space="0" w:color="auto"/>
          </w:divBdr>
        </w:div>
      </w:divsChild>
    </w:div>
    <w:div w:id="2016033337">
      <w:bodyDiv w:val="1"/>
      <w:marLeft w:val="0"/>
      <w:marRight w:val="0"/>
      <w:marTop w:val="0"/>
      <w:marBottom w:val="0"/>
      <w:divBdr>
        <w:top w:val="none" w:sz="0" w:space="0" w:color="auto"/>
        <w:left w:val="none" w:sz="0" w:space="0" w:color="auto"/>
        <w:bottom w:val="none" w:sz="0" w:space="0" w:color="auto"/>
        <w:right w:val="none" w:sz="0" w:space="0" w:color="auto"/>
      </w:divBdr>
    </w:div>
    <w:div w:id="2019848308">
      <w:bodyDiv w:val="1"/>
      <w:marLeft w:val="0"/>
      <w:marRight w:val="0"/>
      <w:marTop w:val="0"/>
      <w:marBottom w:val="0"/>
      <w:divBdr>
        <w:top w:val="none" w:sz="0" w:space="0" w:color="auto"/>
        <w:left w:val="none" w:sz="0" w:space="0" w:color="auto"/>
        <w:bottom w:val="none" w:sz="0" w:space="0" w:color="auto"/>
        <w:right w:val="none" w:sz="0" w:space="0" w:color="auto"/>
      </w:divBdr>
    </w:div>
    <w:div w:id="2112043844">
      <w:bodyDiv w:val="1"/>
      <w:marLeft w:val="0"/>
      <w:marRight w:val="0"/>
      <w:marTop w:val="0"/>
      <w:marBottom w:val="0"/>
      <w:divBdr>
        <w:top w:val="none" w:sz="0" w:space="0" w:color="auto"/>
        <w:left w:val="none" w:sz="0" w:space="0" w:color="auto"/>
        <w:bottom w:val="none" w:sz="0" w:space="0" w:color="auto"/>
        <w:right w:val="none" w:sz="0" w:space="0" w:color="auto"/>
      </w:divBdr>
    </w:div>
    <w:div w:id="2119255788">
      <w:bodyDiv w:val="1"/>
      <w:marLeft w:val="0"/>
      <w:marRight w:val="0"/>
      <w:marTop w:val="0"/>
      <w:marBottom w:val="0"/>
      <w:divBdr>
        <w:top w:val="none" w:sz="0" w:space="0" w:color="auto"/>
        <w:left w:val="none" w:sz="0" w:space="0" w:color="auto"/>
        <w:bottom w:val="none" w:sz="0" w:space="0" w:color="auto"/>
        <w:right w:val="none" w:sz="0" w:space="0" w:color="auto"/>
      </w:divBdr>
    </w:div>
    <w:div w:id="21463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K204-1</dc:creator>
  <cp:lastModifiedBy>K204-1</cp:lastModifiedBy>
  <cp:revision>2</cp:revision>
  <cp:lastPrinted>2021-07-26T02:53:00Z</cp:lastPrinted>
  <dcterms:created xsi:type="dcterms:W3CDTF">2023-12-25T02:20:00Z</dcterms:created>
  <dcterms:modified xsi:type="dcterms:W3CDTF">2023-12-25T02:20:00Z</dcterms:modified>
</cp:coreProperties>
</file>