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EC" w:rsidRPr="00941CEC" w:rsidRDefault="00941CEC" w:rsidP="00941CEC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941CEC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941CEC" w:rsidRPr="00941CEC" w:rsidRDefault="00941CEC" w:rsidP="00941CEC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941CEC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941CEC" w:rsidRPr="00941CEC" w:rsidRDefault="00941CEC" w:rsidP="00941CEC">
      <w:pPr>
        <w:widowControl w:val="0"/>
        <w:suppressAutoHyphens/>
        <w:autoSpaceDN w:val="0"/>
        <w:spacing w:after="0" w:line="240" w:lineRule="auto"/>
        <w:ind w:right="-1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p w:rsidR="00941CEC" w:rsidRPr="00941CEC" w:rsidRDefault="00941CEC" w:rsidP="00941CEC">
      <w:pPr>
        <w:suppressAutoHyphens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941CEC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20</w:t>
      </w:r>
      <w:r w:rsidRPr="00941CEC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» ноября 2023 года                                                                                      № 9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2</w:t>
      </w:r>
      <w:r w:rsidRPr="00941CEC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9-п</w:t>
      </w:r>
    </w:p>
    <w:p w:rsidR="00374AE0" w:rsidRPr="00941CEC" w:rsidRDefault="00374AE0" w:rsidP="00941CEC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B712C9" w:rsidRPr="00941CEC" w:rsidRDefault="00AF3741" w:rsidP="00941CEC">
      <w:pPr>
        <w:pStyle w:val="ConsNormal"/>
        <w:widowControl/>
        <w:ind w:right="0"/>
        <w:jc w:val="both"/>
        <w:rPr>
          <w:sz w:val="24"/>
          <w:szCs w:val="24"/>
        </w:rPr>
      </w:pPr>
      <w:r w:rsidRPr="00941CEC">
        <w:rPr>
          <w:sz w:val="24"/>
          <w:szCs w:val="24"/>
        </w:rPr>
        <w:t xml:space="preserve">Об утверждении </w:t>
      </w:r>
      <w:r w:rsidR="004828E7" w:rsidRPr="00941CEC">
        <w:rPr>
          <w:sz w:val="24"/>
          <w:szCs w:val="24"/>
        </w:rPr>
        <w:t>плана мероприятий по содействию развития</w:t>
      </w:r>
      <w:r w:rsidR="00941CEC" w:rsidRPr="00941CEC">
        <w:rPr>
          <w:sz w:val="24"/>
          <w:szCs w:val="24"/>
        </w:rPr>
        <w:t xml:space="preserve"> </w:t>
      </w:r>
      <w:r w:rsidR="004828E7" w:rsidRPr="00941CEC">
        <w:rPr>
          <w:sz w:val="24"/>
          <w:szCs w:val="24"/>
        </w:rPr>
        <w:t>конк</w:t>
      </w:r>
      <w:r w:rsidR="004828E7" w:rsidRPr="00941CEC">
        <w:rPr>
          <w:sz w:val="24"/>
          <w:szCs w:val="24"/>
        </w:rPr>
        <w:t>у</w:t>
      </w:r>
      <w:r w:rsidR="004828E7" w:rsidRPr="00941CEC">
        <w:rPr>
          <w:sz w:val="24"/>
          <w:szCs w:val="24"/>
        </w:rPr>
        <w:t>ренции в Ермаковском районе</w:t>
      </w:r>
      <w:r w:rsidR="00197DDE" w:rsidRPr="00941CEC">
        <w:rPr>
          <w:sz w:val="24"/>
          <w:szCs w:val="24"/>
        </w:rPr>
        <w:t xml:space="preserve"> </w:t>
      </w:r>
    </w:p>
    <w:p w:rsidR="00B712C9" w:rsidRPr="00941CEC" w:rsidRDefault="00B712C9" w:rsidP="00941CEC">
      <w:pPr>
        <w:pStyle w:val="ConsNormal"/>
        <w:widowControl/>
        <w:ind w:right="0"/>
        <w:jc w:val="both"/>
        <w:rPr>
          <w:sz w:val="24"/>
          <w:szCs w:val="24"/>
        </w:rPr>
      </w:pPr>
    </w:p>
    <w:p w:rsidR="00B712C9" w:rsidRPr="00941CEC" w:rsidRDefault="001F17A3" w:rsidP="00941CEC">
      <w:pPr>
        <w:pStyle w:val="ConsNormal"/>
        <w:widowControl/>
        <w:ind w:right="0"/>
        <w:jc w:val="both"/>
        <w:rPr>
          <w:sz w:val="24"/>
          <w:szCs w:val="24"/>
        </w:rPr>
      </w:pPr>
      <w:proofErr w:type="gramStart"/>
      <w:r w:rsidRPr="00941CEC">
        <w:rPr>
          <w:sz w:val="24"/>
          <w:szCs w:val="24"/>
        </w:rPr>
        <w:t xml:space="preserve">В соответствии </w:t>
      </w:r>
      <w:r w:rsidR="00FA6ED0" w:rsidRPr="00941CEC">
        <w:rPr>
          <w:sz w:val="24"/>
          <w:szCs w:val="24"/>
        </w:rPr>
        <w:t>с</w:t>
      </w:r>
      <w:r w:rsidR="00941CEC" w:rsidRPr="00941CEC">
        <w:rPr>
          <w:sz w:val="24"/>
          <w:szCs w:val="24"/>
        </w:rPr>
        <w:t xml:space="preserve"> </w:t>
      </w:r>
      <w:r w:rsidR="004828E7" w:rsidRPr="00941CEC">
        <w:rPr>
          <w:sz w:val="24"/>
          <w:szCs w:val="24"/>
        </w:rPr>
        <w:t>распоряжением Правительства Российской</w:t>
      </w:r>
      <w:r w:rsidR="00941CEC" w:rsidRPr="00941CEC">
        <w:rPr>
          <w:sz w:val="24"/>
          <w:szCs w:val="24"/>
        </w:rPr>
        <w:t xml:space="preserve"> </w:t>
      </w:r>
      <w:r w:rsidR="004828E7" w:rsidRPr="00941CEC">
        <w:rPr>
          <w:sz w:val="24"/>
          <w:szCs w:val="24"/>
        </w:rPr>
        <w:t>Федер</w:t>
      </w:r>
      <w:r w:rsidR="004828E7" w:rsidRPr="00941CEC">
        <w:rPr>
          <w:sz w:val="24"/>
          <w:szCs w:val="24"/>
        </w:rPr>
        <w:t>а</w:t>
      </w:r>
      <w:r w:rsidR="004828E7" w:rsidRPr="00941CEC">
        <w:rPr>
          <w:sz w:val="24"/>
          <w:szCs w:val="24"/>
        </w:rPr>
        <w:t>ции от</w:t>
      </w:r>
      <w:r w:rsidR="00941CEC" w:rsidRPr="00941CEC">
        <w:rPr>
          <w:sz w:val="24"/>
          <w:szCs w:val="24"/>
        </w:rPr>
        <w:t xml:space="preserve"> </w:t>
      </w:r>
      <w:r w:rsidR="004828E7" w:rsidRPr="00941CEC">
        <w:rPr>
          <w:sz w:val="24"/>
          <w:szCs w:val="24"/>
        </w:rPr>
        <w:t>17 апреля 2019 года № 768-р «Об утверждении стандарта</w:t>
      </w:r>
      <w:r w:rsidR="00941CEC" w:rsidRPr="00941CEC">
        <w:rPr>
          <w:sz w:val="24"/>
          <w:szCs w:val="24"/>
        </w:rPr>
        <w:t xml:space="preserve"> </w:t>
      </w:r>
      <w:r w:rsidR="004828E7" w:rsidRPr="00941CEC">
        <w:rPr>
          <w:sz w:val="24"/>
          <w:szCs w:val="24"/>
        </w:rPr>
        <w:t>развития конкуренции в субъектах Российской Федерации», с учетом</w:t>
      </w:r>
      <w:r w:rsidR="00941CEC" w:rsidRPr="00941CEC">
        <w:rPr>
          <w:sz w:val="24"/>
          <w:szCs w:val="24"/>
        </w:rPr>
        <w:t xml:space="preserve"> </w:t>
      </w:r>
      <w:r w:rsidR="004828E7" w:rsidRPr="00941CEC">
        <w:rPr>
          <w:sz w:val="24"/>
          <w:szCs w:val="24"/>
        </w:rPr>
        <w:t>утвержденного Приказа ФАС России от 06.08.2019</w:t>
      </w:r>
      <w:r w:rsidR="00941CEC">
        <w:rPr>
          <w:sz w:val="24"/>
          <w:szCs w:val="24"/>
        </w:rPr>
        <w:t xml:space="preserve"> г.</w:t>
      </w:r>
      <w:r w:rsidR="004828E7" w:rsidRPr="00941CEC">
        <w:rPr>
          <w:sz w:val="24"/>
          <w:szCs w:val="24"/>
        </w:rPr>
        <w:t xml:space="preserve"> № 1059/19 «О внесении изменений в приказ Федеральной ант</w:t>
      </w:r>
      <w:r w:rsidR="004828E7" w:rsidRPr="00941CEC">
        <w:rPr>
          <w:sz w:val="24"/>
          <w:szCs w:val="24"/>
        </w:rPr>
        <w:t>и</w:t>
      </w:r>
      <w:r w:rsidR="004828E7" w:rsidRPr="00941CEC">
        <w:rPr>
          <w:sz w:val="24"/>
          <w:szCs w:val="24"/>
        </w:rPr>
        <w:t>монопольной службы от 29 августа 2018 года № 1232/18 «Об утверждении Мет</w:t>
      </w:r>
      <w:r w:rsidR="004828E7" w:rsidRPr="00941CEC">
        <w:rPr>
          <w:sz w:val="24"/>
          <w:szCs w:val="24"/>
        </w:rPr>
        <w:t>о</w:t>
      </w:r>
      <w:r w:rsidR="004828E7" w:rsidRPr="00941CEC">
        <w:rPr>
          <w:sz w:val="24"/>
          <w:szCs w:val="24"/>
        </w:rPr>
        <w:t>дик по расчету ключевых</w:t>
      </w:r>
      <w:r w:rsidR="00941CEC" w:rsidRPr="00941CEC">
        <w:rPr>
          <w:sz w:val="24"/>
          <w:szCs w:val="24"/>
        </w:rPr>
        <w:t xml:space="preserve"> </w:t>
      </w:r>
      <w:r w:rsidR="004828E7" w:rsidRPr="00941CEC">
        <w:rPr>
          <w:sz w:val="24"/>
          <w:szCs w:val="24"/>
        </w:rPr>
        <w:t>показателей разв</w:t>
      </w:r>
      <w:r w:rsidR="004828E7" w:rsidRPr="00941CEC">
        <w:rPr>
          <w:sz w:val="24"/>
          <w:szCs w:val="24"/>
        </w:rPr>
        <w:t>и</w:t>
      </w:r>
      <w:r w:rsidR="004828E7" w:rsidRPr="00941CEC">
        <w:rPr>
          <w:sz w:val="24"/>
          <w:szCs w:val="24"/>
        </w:rPr>
        <w:t>тия конкуренции в отраслях экономики</w:t>
      </w:r>
      <w:proofErr w:type="gramEnd"/>
      <w:r w:rsidR="004828E7" w:rsidRPr="00941CEC">
        <w:rPr>
          <w:sz w:val="24"/>
          <w:szCs w:val="24"/>
        </w:rPr>
        <w:t xml:space="preserve"> в субъектах</w:t>
      </w:r>
      <w:r w:rsidR="00941CEC" w:rsidRPr="00941CEC">
        <w:rPr>
          <w:sz w:val="24"/>
          <w:szCs w:val="24"/>
        </w:rPr>
        <w:t xml:space="preserve"> </w:t>
      </w:r>
      <w:r w:rsidR="004828E7" w:rsidRPr="00941CEC">
        <w:rPr>
          <w:sz w:val="24"/>
          <w:szCs w:val="24"/>
        </w:rPr>
        <w:t>Российской Федерации, руководствуясь</w:t>
      </w:r>
      <w:r w:rsidR="007459F3" w:rsidRPr="00941CEC">
        <w:rPr>
          <w:sz w:val="24"/>
          <w:szCs w:val="24"/>
        </w:rPr>
        <w:t xml:space="preserve"> </w:t>
      </w:r>
      <w:r w:rsidR="00764A40" w:rsidRPr="00941CEC">
        <w:rPr>
          <w:sz w:val="24"/>
          <w:szCs w:val="24"/>
        </w:rPr>
        <w:t>Уставом</w:t>
      </w:r>
      <w:r w:rsidR="00FA6ED0" w:rsidRPr="00941CEC">
        <w:rPr>
          <w:sz w:val="24"/>
          <w:szCs w:val="24"/>
        </w:rPr>
        <w:t xml:space="preserve"> Ермаковского рай</w:t>
      </w:r>
      <w:r w:rsidR="00FA6ED0" w:rsidRPr="00941CEC">
        <w:rPr>
          <w:sz w:val="24"/>
          <w:szCs w:val="24"/>
        </w:rPr>
        <w:t>о</w:t>
      </w:r>
      <w:r w:rsidR="00FA6ED0" w:rsidRPr="00941CEC">
        <w:rPr>
          <w:sz w:val="24"/>
          <w:szCs w:val="24"/>
        </w:rPr>
        <w:t>на</w:t>
      </w:r>
      <w:r w:rsidR="00941CEC" w:rsidRPr="00941CEC">
        <w:rPr>
          <w:sz w:val="24"/>
          <w:szCs w:val="24"/>
        </w:rPr>
        <w:t xml:space="preserve"> </w:t>
      </w:r>
      <w:r w:rsidR="004828E7" w:rsidRPr="00941CEC">
        <w:rPr>
          <w:sz w:val="24"/>
          <w:szCs w:val="24"/>
        </w:rPr>
        <w:t>Красноярского края</w:t>
      </w:r>
      <w:r w:rsidR="007459F3" w:rsidRPr="00941CEC">
        <w:rPr>
          <w:sz w:val="24"/>
          <w:szCs w:val="24"/>
        </w:rPr>
        <w:t>, ПОСТАНОВЛЯЮ:</w:t>
      </w:r>
    </w:p>
    <w:p w:rsidR="004828E7" w:rsidRPr="00941CEC" w:rsidRDefault="00400E96" w:rsidP="00941CEC">
      <w:pPr>
        <w:pStyle w:val="ConsNormal"/>
        <w:widowControl/>
        <w:ind w:right="0"/>
        <w:jc w:val="both"/>
        <w:rPr>
          <w:sz w:val="24"/>
          <w:szCs w:val="24"/>
        </w:rPr>
      </w:pPr>
      <w:r w:rsidRPr="00941CEC">
        <w:rPr>
          <w:sz w:val="24"/>
          <w:szCs w:val="24"/>
        </w:rPr>
        <w:t>1.</w:t>
      </w:r>
      <w:r w:rsidR="00941CEC">
        <w:rPr>
          <w:sz w:val="24"/>
          <w:szCs w:val="24"/>
        </w:rPr>
        <w:t xml:space="preserve"> </w:t>
      </w:r>
      <w:r w:rsidR="00764A40" w:rsidRPr="00941CEC">
        <w:rPr>
          <w:sz w:val="24"/>
          <w:szCs w:val="24"/>
        </w:rPr>
        <w:t xml:space="preserve">Утвердить </w:t>
      </w:r>
      <w:r w:rsidR="004828E7" w:rsidRPr="00941CEC">
        <w:rPr>
          <w:sz w:val="24"/>
          <w:szCs w:val="24"/>
        </w:rPr>
        <w:t>«Ключевые показатели развития конкуренции в</w:t>
      </w:r>
      <w:r w:rsidR="00941CEC" w:rsidRPr="00941CEC">
        <w:rPr>
          <w:sz w:val="24"/>
          <w:szCs w:val="24"/>
        </w:rPr>
        <w:t xml:space="preserve"> </w:t>
      </w:r>
      <w:r w:rsidR="004828E7" w:rsidRPr="00941CEC">
        <w:rPr>
          <w:sz w:val="24"/>
          <w:szCs w:val="24"/>
        </w:rPr>
        <w:t>отраслях</w:t>
      </w:r>
      <w:r w:rsidR="00941CEC" w:rsidRPr="00941CEC">
        <w:rPr>
          <w:sz w:val="24"/>
          <w:szCs w:val="24"/>
        </w:rPr>
        <w:t xml:space="preserve"> </w:t>
      </w:r>
      <w:r w:rsidR="004828E7" w:rsidRPr="00941CEC">
        <w:rPr>
          <w:sz w:val="24"/>
          <w:szCs w:val="24"/>
        </w:rPr>
        <w:t>(сферах, товарных рынках) экономики в Ермаковском районе на 2024-2027 годы, с</w:t>
      </w:r>
      <w:r w:rsidR="004828E7" w:rsidRPr="00941CEC">
        <w:rPr>
          <w:sz w:val="24"/>
          <w:szCs w:val="24"/>
        </w:rPr>
        <w:t>о</w:t>
      </w:r>
      <w:r w:rsidR="004828E7" w:rsidRPr="00941CEC">
        <w:rPr>
          <w:sz w:val="24"/>
          <w:szCs w:val="24"/>
        </w:rPr>
        <w:t>гласно</w:t>
      </w:r>
      <w:r w:rsidR="00941CEC" w:rsidRPr="00941CEC">
        <w:rPr>
          <w:sz w:val="24"/>
          <w:szCs w:val="24"/>
        </w:rPr>
        <w:t xml:space="preserve"> </w:t>
      </w:r>
      <w:r w:rsidR="004828E7" w:rsidRPr="00941CEC">
        <w:rPr>
          <w:sz w:val="24"/>
          <w:szCs w:val="24"/>
        </w:rPr>
        <w:t>приложению 1 к постановлению.</w:t>
      </w:r>
    </w:p>
    <w:p w:rsidR="00400E96" w:rsidRPr="00941CEC" w:rsidRDefault="00400E96" w:rsidP="00941CEC">
      <w:pPr>
        <w:pStyle w:val="ConsNormal"/>
        <w:widowControl/>
        <w:ind w:right="0"/>
        <w:jc w:val="both"/>
        <w:rPr>
          <w:sz w:val="24"/>
          <w:szCs w:val="24"/>
        </w:rPr>
      </w:pPr>
      <w:r w:rsidRPr="00941CEC">
        <w:rPr>
          <w:sz w:val="24"/>
          <w:szCs w:val="24"/>
        </w:rPr>
        <w:t>2.</w:t>
      </w:r>
      <w:r w:rsidR="00941CEC">
        <w:rPr>
          <w:sz w:val="24"/>
          <w:szCs w:val="24"/>
        </w:rPr>
        <w:t xml:space="preserve"> </w:t>
      </w:r>
      <w:r w:rsidRPr="00941CEC">
        <w:rPr>
          <w:sz w:val="24"/>
          <w:szCs w:val="24"/>
        </w:rPr>
        <w:t>Утвердить «План мероприятий «дорожная карта» по содействию</w:t>
      </w:r>
      <w:r w:rsidR="00941CEC" w:rsidRPr="00941CEC">
        <w:rPr>
          <w:sz w:val="24"/>
          <w:szCs w:val="24"/>
        </w:rPr>
        <w:t xml:space="preserve"> </w:t>
      </w:r>
      <w:r w:rsidRPr="00941CEC">
        <w:rPr>
          <w:sz w:val="24"/>
          <w:szCs w:val="24"/>
        </w:rPr>
        <w:t>разв</w:t>
      </w:r>
      <w:r w:rsidRPr="00941CEC">
        <w:rPr>
          <w:sz w:val="24"/>
          <w:szCs w:val="24"/>
        </w:rPr>
        <w:t>и</w:t>
      </w:r>
      <w:r w:rsidRPr="00941CEC">
        <w:rPr>
          <w:sz w:val="24"/>
          <w:szCs w:val="24"/>
        </w:rPr>
        <w:t>тия конкуренции в Ермаковском районе на 2024- 2027 годы, согласно пр</w:t>
      </w:r>
      <w:r w:rsidRPr="00941CEC">
        <w:rPr>
          <w:sz w:val="24"/>
          <w:szCs w:val="24"/>
        </w:rPr>
        <w:t>и</w:t>
      </w:r>
      <w:r w:rsidRPr="00941CEC">
        <w:rPr>
          <w:sz w:val="24"/>
          <w:szCs w:val="24"/>
        </w:rPr>
        <w:t>ложению 2</w:t>
      </w:r>
      <w:r w:rsidR="00941CEC" w:rsidRPr="00941CEC">
        <w:rPr>
          <w:sz w:val="24"/>
          <w:szCs w:val="24"/>
        </w:rPr>
        <w:t xml:space="preserve"> </w:t>
      </w:r>
      <w:r w:rsidRPr="00941CEC">
        <w:rPr>
          <w:sz w:val="24"/>
          <w:szCs w:val="24"/>
        </w:rPr>
        <w:t>к постановлению.</w:t>
      </w:r>
    </w:p>
    <w:p w:rsidR="00400E96" w:rsidRPr="00941CEC" w:rsidRDefault="00400E96" w:rsidP="00941CEC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CEC">
        <w:rPr>
          <w:rFonts w:ascii="Arial" w:hAnsi="Arial" w:cs="Arial"/>
          <w:sz w:val="24"/>
          <w:szCs w:val="24"/>
        </w:rPr>
        <w:t>3. Признать утратившим силу постановления администрации Ермако</w:t>
      </w:r>
      <w:r w:rsidRPr="00941CEC">
        <w:rPr>
          <w:rFonts w:ascii="Arial" w:hAnsi="Arial" w:cs="Arial"/>
          <w:sz w:val="24"/>
          <w:szCs w:val="24"/>
        </w:rPr>
        <w:t>в</w:t>
      </w:r>
      <w:r w:rsidRPr="00941CEC">
        <w:rPr>
          <w:rFonts w:ascii="Arial" w:hAnsi="Arial" w:cs="Arial"/>
          <w:sz w:val="24"/>
          <w:szCs w:val="24"/>
        </w:rPr>
        <w:t>ского района от 01.10.2021</w:t>
      </w:r>
      <w:r w:rsidR="00941CEC">
        <w:rPr>
          <w:rFonts w:ascii="Arial" w:hAnsi="Arial" w:cs="Arial"/>
          <w:sz w:val="24"/>
          <w:szCs w:val="24"/>
        </w:rPr>
        <w:t xml:space="preserve"> г.</w:t>
      </w:r>
      <w:r w:rsidRPr="00941CEC">
        <w:rPr>
          <w:rFonts w:ascii="Arial" w:hAnsi="Arial" w:cs="Arial"/>
          <w:sz w:val="24"/>
          <w:szCs w:val="24"/>
        </w:rPr>
        <w:t xml:space="preserve"> № 539-п «Об утверждении плана мероприятий по соде</w:t>
      </w:r>
      <w:r w:rsidRPr="00941CEC">
        <w:rPr>
          <w:rFonts w:ascii="Arial" w:hAnsi="Arial" w:cs="Arial"/>
          <w:sz w:val="24"/>
          <w:szCs w:val="24"/>
        </w:rPr>
        <w:t>й</w:t>
      </w:r>
      <w:r w:rsidRPr="00941CEC">
        <w:rPr>
          <w:rFonts w:ascii="Arial" w:hAnsi="Arial" w:cs="Arial"/>
          <w:sz w:val="24"/>
          <w:szCs w:val="24"/>
        </w:rPr>
        <w:t>ствию развития конкуренции в Ермаковском районе»</w:t>
      </w:r>
    </w:p>
    <w:p w:rsidR="00B712C9" w:rsidRPr="00941CEC" w:rsidRDefault="00AF3741" w:rsidP="00941CEC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CEC">
        <w:rPr>
          <w:rFonts w:ascii="Arial" w:hAnsi="Arial" w:cs="Arial"/>
          <w:sz w:val="24"/>
          <w:szCs w:val="24"/>
        </w:rPr>
        <w:t>3</w:t>
      </w:r>
      <w:r w:rsidR="00B712C9" w:rsidRPr="00941CE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41CEC">
        <w:rPr>
          <w:rFonts w:ascii="Arial" w:hAnsi="Arial" w:cs="Arial"/>
          <w:sz w:val="24"/>
          <w:szCs w:val="24"/>
        </w:rPr>
        <w:t>Контроль</w:t>
      </w:r>
      <w:r w:rsidR="00941CEC" w:rsidRPr="00941CEC">
        <w:rPr>
          <w:rFonts w:ascii="Arial" w:hAnsi="Arial" w:cs="Arial"/>
          <w:sz w:val="24"/>
          <w:szCs w:val="24"/>
        </w:rPr>
        <w:t xml:space="preserve"> </w:t>
      </w:r>
      <w:r w:rsidR="00400E96" w:rsidRPr="00941CEC">
        <w:rPr>
          <w:rFonts w:ascii="Arial" w:hAnsi="Arial" w:cs="Arial"/>
          <w:sz w:val="24"/>
          <w:szCs w:val="24"/>
        </w:rPr>
        <w:t>за</w:t>
      </w:r>
      <w:proofErr w:type="gramEnd"/>
      <w:r w:rsidR="00400E96" w:rsidRPr="00941CEC">
        <w:rPr>
          <w:rFonts w:ascii="Arial" w:hAnsi="Arial" w:cs="Arial"/>
          <w:sz w:val="24"/>
          <w:szCs w:val="24"/>
        </w:rPr>
        <w:t xml:space="preserve"> </w:t>
      </w:r>
      <w:r w:rsidRPr="00941CEC">
        <w:rPr>
          <w:rFonts w:ascii="Arial" w:hAnsi="Arial" w:cs="Arial"/>
          <w:sz w:val="24"/>
          <w:szCs w:val="24"/>
        </w:rPr>
        <w:t>исполнени</w:t>
      </w:r>
      <w:r w:rsidR="00DE249E" w:rsidRPr="00941CEC">
        <w:rPr>
          <w:rFonts w:ascii="Arial" w:hAnsi="Arial" w:cs="Arial"/>
          <w:sz w:val="24"/>
          <w:szCs w:val="24"/>
        </w:rPr>
        <w:t>ем</w:t>
      </w:r>
      <w:r w:rsidRPr="00941CEC">
        <w:rPr>
          <w:rFonts w:ascii="Arial" w:hAnsi="Arial" w:cs="Arial"/>
          <w:sz w:val="24"/>
          <w:szCs w:val="24"/>
        </w:rPr>
        <w:t xml:space="preserve"> настоящего </w:t>
      </w:r>
      <w:r w:rsidR="00210D64" w:rsidRPr="00941CEC">
        <w:rPr>
          <w:rFonts w:ascii="Arial" w:hAnsi="Arial" w:cs="Arial"/>
          <w:sz w:val="24"/>
          <w:szCs w:val="24"/>
        </w:rPr>
        <w:t>постановления</w:t>
      </w:r>
      <w:r w:rsidRPr="00941CEC">
        <w:rPr>
          <w:rFonts w:ascii="Arial" w:hAnsi="Arial" w:cs="Arial"/>
          <w:sz w:val="24"/>
          <w:szCs w:val="24"/>
        </w:rPr>
        <w:t xml:space="preserve"> </w:t>
      </w:r>
      <w:r w:rsidR="00400E96" w:rsidRPr="00941CEC">
        <w:rPr>
          <w:rFonts w:ascii="Arial" w:hAnsi="Arial" w:cs="Arial"/>
          <w:sz w:val="24"/>
          <w:szCs w:val="24"/>
        </w:rPr>
        <w:t>возложить на зам</w:t>
      </w:r>
      <w:r w:rsidR="00400E96" w:rsidRPr="00941CEC">
        <w:rPr>
          <w:rFonts w:ascii="Arial" w:hAnsi="Arial" w:cs="Arial"/>
          <w:sz w:val="24"/>
          <w:szCs w:val="24"/>
        </w:rPr>
        <w:t>е</w:t>
      </w:r>
      <w:r w:rsidR="00400E96" w:rsidRPr="00941CEC">
        <w:rPr>
          <w:rFonts w:ascii="Arial" w:hAnsi="Arial" w:cs="Arial"/>
          <w:sz w:val="24"/>
          <w:szCs w:val="24"/>
        </w:rPr>
        <w:t>стителя</w:t>
      </w:r>
      <w:r w:rsidRPr="00941CEC">
        <w:rPr>
          <w:rFonts w:ascii="Arial" w:hAnsi="Arial" w:cs="Arial"/>
          <w:sz w:val="24"/>
          <w:szCs w:val="24"/>
        </w:rPr>
        <w:t xml:space="preserve"> главы администрации района </w:t>
      </w:r>
      <w:r w:rsidR="00991F22" w:rsidRPr="00941CEC">
        <w:rPr>
          <w:rFonts w:ascii="Arial" w:hAnsi="Arial" w:cs="Arial"/>
          <w:sz w:val="24"/>
          <w:szCs w:val="24"/>
        </w:rPr>
        <w:t>– начальника отдела сельского</w:t>
      </w:r>
      <w:r w:rsidR="00941CEC" w:rsidRPr="00941CEC">
        <w:rPr>
          <w:rFonts w:ascii="Arial" w:hAnsi="Arial" w:cs="Arial"/>
          <w:sz w:val="24"/>
          <w:szCs w:val="24"/>
        </w:rPr>
        <w:t xml:space="preserve"> </w:t>
      </w:r>
      <w:r w:rsidR="00991F22" w:rsidRPr="00941CEC">
        <w:rPr>
          <w:rFonts w:ascii="Arial" w:hAnsi="Arial" w:cs="Arial"/>
          <w:sz w:val="24"/>
          <w:szCs w:val="24"/>
        </w:rPr>
        <w:t>х</w:t>
      </w:r>
      <w:r w:rsidR="00991F22" w:rsidRPr="00941CEC">
        <w:rPr>
          <w:rFonts w:ascii="Arial" w:hAnsi="Arial" w:cs="Arial"/>
          <w:sz w:val="24"/>
          <w:szCs w:val="24"/>
        </w:rPr>
        <w:t>о</w:t>
      </w:r>
      <w:r w:rsidR="00991F22" w:rsidRPr="00941CEC">
        <w:rPr>
          <w:rFonts w:ascii="Arial" w:hAnsi="Arial" w:cs="Arial"/>
          <w:sz w:val="24"/>
          <w:szCs w:val="24"/>
        </w:rPr>
        <w:t>зяй</w:t>
      </w:r>
      <w:r w:rsidR="009D0A76" w:rsidRPr="00941CEC">
        <w:rPr>
          <w:rFonts w:ascii="Arial" w:hAnsi="Arial" w:cs="Arial"/>
          <w:sz w:val="24"/>
          <w:szCs w:val="24"/>
        </w:rPr>
        <w:t>с</w:t>
      </w:r>
      <w:r w:rsidR="00991F22" w:rsidRPr="00941CEC">
        <w:rPr>
          <w:rFonts w:ascii="Arial" w:hAnsi="Arial" w:cs="Arial"/>
          <w:sz w:val="24"/>
          <w:szCs w:val="24"/>
        </w:rPr>
        <w:t>тва Д.В.</w:t>
      </w:r>
      <w:r w:rsidR="00941CEC">
        <w:rPr>
          <w:rFonts w:ascii="Arial" w:hAnsi="Arial" w:cs="Arial"/>
          <w:sz w:val="24"/>
          <w:szCs w:val="24"/>
        </w:rPr>
        <w:t xml:space="preserve"> </w:t>
      </w:r>
      <w:r w:rsidR="00991F22" w:rsidRPr="00941CEC">
        <w:rPr>
          <w:rFonts w:ascii="Arial" w:hAnsi="Arial" w:cs="Arial"/>
          <w:sz w:val="24"/>
          <w:szCs w:val="24"/>
        </w:rPr>
        <w:t>Нелюбова</w:t>
      </w:r>
    </w:p>
    <w:p w:rsidR="00B712C9" w:rsidRPr="00941CEC" w:rsidRDefault="00B712C9" w:rsidP="00941CEC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CEC">
        <w:rPr>
          <w:rFonts w:ascii="Arial" w:hAnsi="Arial" w:cs="Arial"/>
          <w:sz w:val="24"/>
          <w:szCs w:val="24"/>
        </w:rPr>
        <w:t>4</w:t>
      </w:r>
      <w:r w:rsidR="001F17A3" w:rsidRPr="00941CEC">
        <w:rPr>
          <w:rFonts w:ascii="Arial" w:hAnsi="Arial" w:cs="Arial"/>
          <w:sz w:val="24"/>
          <w:szCs w:val="24"/>
        </w:rPr>
        <w:t xml:space="preserve">. </w:t>
      </w:r>
      <w:r w:rsidR="00AF3741" w:rsidRPr="00941CEC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764A40" w:rsidRPr="00941CEC">
        <w:rPr>
          <w:rFonts w:ascii="Arial" w:hAnsi="Arial" w:cs="Arial"/>
          <w:sz w:val="24"/>
          <w:szCs w:val="24"/>
        </w:rPr>
        <w:t>после</w:t>
      </w:r>
      <w:r w:rsidR="00AF3741" w:rsidRPr="00941CEC">
        <w:rPr>
          <w:rFonts w:ascii="Arial" w:hAnsi="Arial" w:cs="Arial"/>
          <w:sz w:val="24"/>
          <w:szCs w:val="24"/>
        </w:rPr>
        <w:t xml:space="preserve"> его официального опубликования (обнародования)</w:t>
      </w:r>
      <w:r w:rsidR="001F17A3" w:rsidRPr="00941CEC">
        <w:rPr>
          <w:rFonts w:ascii="Arial" w:hAnsi="Arial" w:cs="Arial"/>
          <w:sz w:val="24"/>
          <w:szCs w:val="24"/>
        </w:rPr>
        <w:t>.</w:t>
      </w:r>
    </w:p>
    <w:p w:rsidR="00F80D1E" w:rsidRPr="00941CEC" w:rsidRDefault="00F80D1E" w:rsidP="00941CEC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0D1E" w:rsidRPr="00941CEC" w:rsidRDefault="00F80D1E" w:rsidP="00941CEC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1CEC">
        <w:rPr>
          <w:rFonts w:ascii="Arial" w:hAnsi="Arial" w:cs="Arial"/>
          <w:sz w:val="24"/>
          <w:szCs w:val="24"/>
        </w:rPr>
        <w:t>Глава района</w:t>
      </w:r>
      <w:r w:rsidR="00941CEC" w:rsidRPr="00941CEC">
        <w:rPr>
          <w:rFonts w:ascii="Arial" w:hAnsi="Arial" w:cs="Arial"/>
          <w:sz w:val="24"/>
          <w:szCs w:val="24"/>
        </w:rPr>
        <w:t xml:space="preserve"> </w:t>
      </w:r>
      <w:r w:rsidR="00941CE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663BD4" w:rsidRPr="00941CEC">
        <w:rPr>
          <w:rFonts w:ascii="Arial" w:hAnsi="Arial" w:cs="Arial"/>
          <w:sz w:val="24"/>
          <w:szCs w:val="24"/>
        </w:rPr>
        <w:t>М.А.</w:t>
      </w:r>
      <w:r w:rsidR="00941CEC">
        <w:rPr>
          <w:rFonts w:ascii="Arial" w:hAnsi="Arial" w:cs="Arial"/>
          <w:sz w:val="24"/>
          <w:szCs w:val="24"/>
        </w:rPr>
        <w:t xml:space="preserve"> </w:t>
      </w:r>
      <w:r w:rsidR="00663BD4" w:rsidRPr="00941CEC">
        <w:rPr>
          <w:rFonts w:ascii="Arial" w:hAnsi="Arial" w:cs="Arial"/>
          <w:sz w:val="24"/>
          <w:szCs w:val="24"/>
        </w:rPr>
        <w:t>Виго</w:t>
      </w:r>
      <w:r w:rsidR="00663BD4" w:rsidRPr="00941CEC">
        <w:rPr>
          <w:rFonts w:ascii="Arial" w:hAnsi="Arial" w:cs="Arial"/>
          <w:sz w:val="24"/>
          <w:szCs w:val="24"/>
        </w:rPr>
        <w:t>в</w:t>
      </w:r>
      <w:r w:rsidR="00663BD4" w:rsidRPr="00941CEC">
        <w:rPr>
          <w:rFonts w:ascii="Arial" w:hAnsi="Arial" w:cs="Arial"/>
          <w:sz w:val="24"/>
          <w:szCs w:val="24"/>
        </w:rPr>
        <w:t>ский</w:t>
      </w:r>
    </w:p>
    <w:p w:rsidR="0043441C" w:rsidRDefault="0043441C" w:rsidP="00941CEC">
      <w:pPr>
        <w:pStyle w:val="af9"/>
        <w:jc w:val="both"/>
        <w:rPr>
          <w:rFonts w:ascii="Arial" w:hAnsi="Arial" w:cs="Arial"/>
          <w:sz w:val="24"/>
          <w:szCs w:val="24"/>
        </w:rPr>
        <w:sectPr w:rsidR="0043441C" w:rsidSect="00941CEC">
          <w:headerReference w:type="even" r:id="rId8"/>
          <w:headerReference w:type="default" r:id="rId9"/>
          <w:pgSz w:w="11906" w:h="16838"/>
          <w:pgMar w:top="1134" w:right="850" w:bottom="1134" w:left="1701" w:header="709" w:footer="709" w:gutter="0"/>
          <w:pgNumType w:start="28"/>
          <w:cols w:space="708"/>
          <w:docGrid w:linePitch="360"/>
        </w:sectPr>
      </w:pPr>
    </w:p>
    <w:p w:rsidR="0043441C" w:rsidRPr="0043441C" w:rsidRDefault="0043441C" w:rsidP="0043441C">
      <w:pPr>
        <w:suppressAutoHyphens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43441C">
        <w:rPr>
          <w:rFonts w:ascii="Arial" w:eastAsia="Calibri" w:hAnsi="Arial" w:cs="Arial"/>
          <w:sz w:val="24"/>
          <w:szCs w:val="24"/>
          <w:lang w:eastAsia="ar-SA"/>
        </w:rPr>
        <w:lastRenderedPageBreak/>
        <w:t>Приложение № 1</w:t>
      </w:r>
    </w:p>
    <w:p w:rsidR="0043441C" w:rsidRPr="0043441C" w:rsidRDefault="0043441C" w:rsidP="0043441C">
      <w:pPr>
        <w:suppressAutoHyphens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43441C">
        <w:rPr>
          <w:rFonts w:ascii="Arial" w:eastAsia="Calibri" w:hAnsi="Arial" w:cs="Arial"/>
          <w:sz w:val="24"/>
          <w:szCs w:val="24"/>
          <w:lang w:eastAsia="ar-SA"/>
        </w:rPr>
        <w:t>к постановлению администрации</w:t>
      </w:r>
    </w:p>
    <w:p w:rsidR="0043441C" w:rsidRPr="0043441C" w:rsidRDefault="0043441C" w:rsidP="0043441C">
      <w:pPr>
        <w:suppressAutoHyphens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43441C">
        <w:rPr>
          <w:rFonts w:ascii="Arial" w:eastAsia="Calibri" w:hAnsi="Arial" w:cs="Arial"/>
          <w:sz w:val="24"/>
          <w:szCs w:val="24"/>
          <w:lang w:eastAsia="ar-SA"/>
        </w:rPr>
        <w:t>Ермаковского района</w:t>
      </w:r>
    </w:p>
    <w:p w:rsidR="0043441C" w:rsidRPr="0043441C" w:rsidRDefault="0043441C" w:rsidP="0043441C">
      <w:pPr>
        <w:suppressAutoHyphens/>
        <w:autoSpaceDE w:val="0"/>
        <w:spacing w:after="0" w:line="100" w:lineRule="atLeast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43441C">
        <w:rPr>
          <w:rFonts w:ascii="Arial" w:eastAsia="Calibri" w:hAnsi="Arial" w:cs="Arial"/>
          <w:sz w:val="24"/>
          <w:szCs w:val="24"/>
          <w:lang w:eastAsia="ar-SA"/>
        </w:rPr>
        <w:t>от «20» ноября 2023 г. № 929-п</w:t>
      </w:r>
    </w:p>
    <w:p w:rsidR="0043441C" w:rsidRPr="0043441C" w:rsidRDefault="0043441C" w:rsidP="0043441C">
      <w:pPr>
        <w:suppressAutoHyphens/>
        <w:autoSpaceDE w:val="0"/>
        <w:spacing w:after="0" w:line="100" w:lineRule="atLeast"/>
        <w:jc w:val="right"/>
        <w:rPr>
          <w:rFonts w:ascii="Arial" w:eastAsia="Calibri" w:hAnsi="Arial" w:cs="Arial"/>
          <w:sz w:val="24"/>
          <w:szCs w:val="24"/>
          <w:lang w:eastAsia="ar-SA"/>
        </w:rPr>
      </w:pPr>
    </w:p>
    <w:p w:rsidR="0043441C" w:rsidRPr="0043441C" w:rsidRDefault="0043441C" w:rsidP="0043441C">
      <w:pPr>
        <w:suppressAutoHyphens/>
        <w:autoSpaceDE w:val="0"/>
        <w:spacing w:after="0" w:line="100" w:lineRule="atLeast"/>
        <w:jc w:val="center"/>
        <w:rPr>
          <w:rFonts w:ascii="Arial" w:eastAsia="Calibri" w:hAnsi="Arial" w:cs="Arial"/>
          <w:bCs/>
          <w:sz w:val="24"/>
          <w:szCs w:val="24"/>
          <w:lang w:eastAsia="ar-SA"/>
        </w:rPr>
      </w:pPr>
      <w:proofErr w:type="gramStart"/>
      <w:r w:rsidRPr="0043441C">
        <w:rPr>
          <w:rFonts w:ascii="Arial" w:eastAsia="Calibri" w:hAnsi="Arial" w:cs="Arial"/>
          <w:bCs/>
          <w:sz w:val="24"/>
          <w:szCs w:val="24"/>
          <w:lang w:eastAsia="ar-SA"/>
        </w:rPr>
        <w:t>КЛЮЧЕВЫЕ ПОКАЗАТЕЛИ РАЗВИТИЯ КОНКУРЕНЦИИ В ОТРАСЛЯХ (СФЕРАХ, ТОВАРНЫХ РЫНКАХ ЭКОНОМИКИ В ЕРМАКОВСКОМ  РАЙОНЕ</w:t>
      </w:r>
      <w:proofErr w:type="gramEnd"/>
    </w:p>
    <w:p w:rsidR="0043441C" w:rsidRPr="0043441C" w:rsidRDefault="0043441C" w:rsidP="0043441C">
      <w:pPr>
        <w:suppressAutoHyphens/>
        <w:autoSpaceDE w:val="0"/>
        <w:spacing w:after="0" w:line="100" w:lineRule="atLeast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43441C">
        <w:rPr>
          <w:rFonts w:ascii="Arial" w:eastAsia="Calibri" w:hAnsi="Arial" w:cs="Arial"/>
          <w:bCs/>
          <w:sz w:val="24"/>
          <w:szCs w:val="24"/>
          <w:lang w:eastAsia="ar-SA"/>
        </w:rPr>
        <w:t>НА 2024-2027 ГОДЫ</w:t>
      </w:r>
    </w:p>
    <w:p w:rsidR="0043441C" w:rsidRPr="0043441C" w:rsidRDefault="0043441C" w:rsidP="004344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36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6772"/>
        <w:gridCol w:w="1968"/>
      </w:tblGrid>
      <w:tr w:rsidR="0043441C" w:rsidRPr="0043441C" w:rsidTr="0041310D">
        <w:trPr>
          <w:trHeight w:val="276"/>
        </w:trPr>
        <w:tc>
          <w:tcPr>
            <w:tcW w:w="434" w:type="pct"/>
            <w:vMerge w:val="restart"/>
            <w:shd w:val="clear" w:color="auto" w:fill="auto"/>
            <w:hideMark/>
          </w:tcPr>
          <w:p w:rsidR="0043441C" w:rsidRPr="0043441C" w:rsidRDefault="0043441C" w:rsidP="0043441C">
            <w:pPr>
              <w:spacing w:after="0" w:line="240" w:lineRule="auto"/>
              <w:ind w:left="-531" w:firstLine="5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38" w:type="pct"/>
            <w:vMerge w:val="restart"/>
            <w:shd w:val="clear" w:color="auto" w:fill="auto"/>
            <w:hideMark/>
          </w:tcPr>
          <w:p w:rsidR="0043441C" w:rsidRPr="0043441C" w:rsidRDefault="0043441C" w:rsidP="0043441C">
            <w:pPr>
              <w:spacing w:after="0" w:line="240" w:lineRule="auto"/>
              <w:ind w:left="-531" w:firstLine="5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отраслей (сфер, товарных рынков) экон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мики</w:t>
            </w:r>
          </w:p>
        </w:tc>
        <w:tc>
          <w:tcPr>
            <w:tcW w:w="1028" w:type="pct"/>
            <w:vMerge w:val="restart"/>
            <w:shd w:val="clear" w:color="auto" w:fill="auto"/>
            <w:hideMark/>
          </w:tcPr>
          <w:p w:rsidR="0043441C" w:rsidRPr="0043441C" w:rsidRDefault="0043441C" w:rsidP="0043441C">
            <w:pPr>
              <w:spacing w:after="0" w:line="240" w:lineRule="auto"/>
              <w:ind w:left="31" w:hanging="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Присутствие в отраслях (сферах, т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варных ры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ках) экономики частного би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неса к 01.01.2027</w:t>
            </w:r>
          </w:p>
        </w:tc>
      </w:tr>
      <w:tr w:rsidR="0043441C" w:rsidRPr="0043441C" w:rsidTr="0041310D">
        <w:trPr>
          <w:trHeight w:val="276"/>
        </w:trPr>
        <w:tc>
          <w:tcPr>
            <w:tcW w:w="434" w:type="pct"/>
            <w:vMerge/>
            <w:hideMark/>
          </w:tcPr>
          <w:p w:rsidR="0043441C" w:rsidRPr="0043441C" w:rsidRDefault="0043441C" w:rsidP="0043441C">
            <w:pPr>
              <w:spacing w:after="0" w:line="240" w:lineRule="auto"/>
              <w:ind w:left="-531" w:firstLine="53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8" w:type="pct"/>
            <w:vMerge/>
            <w:hideMark/>
          </w:tcPr>
          <w:p w:rsidR="0043441C" w:rsidRPr="0043441C" w:rsidRDefault="0043441C" w:rsidP="0043441C">
            <w:pPr>
              <w:spacing w:after="0" w:line="240" w:lineRule="auto"/>
              <w:ind w:left="-531" w:firstLine="53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8" w:type="pct"/>
            <w:vMerge/>
            <w:hideMark/>
          </w:tcPr>
          <w:p w:rsidR="0043441C" w:rsidRPr="0043441C" w:rsidRDefault="0043441C" w:rsidP="0043441C">
            <w:pPr>
              <w:spacing w:after="0" w:line="240" w:lineRule="auto"/>
              <w:ind w:left="-531" w:firstLine="53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441C" w:rsidRPr="0043441C" w:rsidTr="0041310D">
        <w:tc>
          <w:tcPr>
            <w:tcW w:w="434" w:type="pct"/>
            <w:shd w:val="clear" w:color="auto" w:fill="auto"/>
            <w:hideMark/>
          </w:tcPr>
          <w:p w:rsidR="0043441C" w:rsidRPr="0043441C" w:rsidRDefault="0043441C" w:rsidP="0043441C">
            <w:pPr>
              <w:spacing w:after="0" w:line="240" w:lineRule="auto"/>
              <w:ind w:left="-531" w:firstLine="5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8" w:type="pct"/>
            <w:shd w:val="clear" w:color="auto" w:fill="auto"/>
            <w:hideMark/>
          </w:tcPr>
          <w:p w:rsidR="0043441C" w:rsidRPr="0043441C" w:rsidRDefault="0043441C" w:rsidP="0043441C">
            <w:pPr>
              <w:spacing w:after="0" w:line="240" w:lineRule="auto"/>
              <w:ind w:left="-531" w:firstLine="5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8" w:type="pct"/>
            <w:shd w:val="clear" w:color="auto" w:fill="auto"/>
            <w:noWrap/>
            <w:hideMark/>
          </w:tcPr>
          <w:p w:rsidR="0043441C" w:rsidRPr="0043441C" w:rsidRDefault="0043441C" w:rsidP="0043441C">
            <w:pPr>
              <w:spacing w:after="0" w:line="240" w:lineRule="auto"/>
              <w:ind w:left="-531" w:firstLine="5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43441C" w:rsidRPr="0043441C" w:rsidTr="0041310D">
        <w:tc>
          <w:tcPr>
            <w:tcW w:w="434" w:type="pct"/>
            <w:shd w:val="clear" w:color="auto" w:fill="auto"/>
            <w:hideMark/>
          </w:tcPr>
          <w:p w:rsidR="0043441C" w:rsidRPr="0043441C" w:rsidRDefault="0043441C" w:rsidP="0043441C">
            <w:pPr>
              <w:spacing w:after="0" w:line="240" w:lineRule="auto"/>
              <w:ind w:left="-531" w:firstLine="5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8" w:type="pct"/>
            <w:shd w:val="clear" w:color="auto" w:fill="auto"/>
            <w:hideMark/>
          </w:tcPr>
          <w:p w:rsidR="0043441C" w:rsidRPr="0043441C" w:rsidRDefault="0043441C" w:rsidP="0043441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розничная торговля лекарственными препаратами, мед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цинскими изделиями и сопутствующими товарами</w:t>
            </w:r>
          </w:p>
        </w:tc>
        <w:tc>
          <w:tcPr>
            <w:tcW w:w="1028" w:type="pct"/>
            <w:shd w:val="clear" w:color="auto" w:fill="auto"/>
            <w:noWrap/>
            <w:hideMark/>
          </w:tcPr>
          <w:p w:rsidR="0043441C" w:rsidRPr="0043441C" w:rsidRDefault="0043441C" w:rsidP="0043441C">
            <w:pPr>
              <w:spacing w:after="0" w:line="240" w:lineRule="auto"/>
              <w:ind w:left="-531" w:firstLine="5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43441C" w:rsidRPr="0043441C" w:rsidTr="0041310D">
        <w:tc>
          <w:tcPr>
            <w:tcW w:w="434" w:type="pct"/>
            <w:shd w:val="clear" w:color="auto" w:fill="auto"/>
            <w:hideMark/>
          </w:tcPr>
          <w:p w:rsidR="0043441C" w:rsidRPr="0043441C" w:rsidRDefault="0043441C" w:rsidP="0043441C">
            <w:pPr>
              <w:spacing w:after="0" w:line="240" w:lineRule="auto"/>
              <w:ind w:left="-531" w:firstLine="5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8" w:type="pct"/>
            <w:shd w:val="clear" w:color="auto" w:fill="auto"/>
            <w:hideMark/>
          </w:tcPr>
          <w:p w:rsidR="0043441C" w:rsidRPr="0043441C" w:rsidRDefault="0043441C" w:rsidP="0043441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ритуальные услуги</w:t>
            </w:r>
          </w:p>
        </w:tc>
        <w:tc>
          <w:tcPr>
            <w:tcW w:w="1028" w:type="pct"/>
            <w:shd w:val="clear" w:color="auto" w:fill="auto"/>
            <w:noWrap/>
            <w:hideMark/>
          </w:tcPr>
          <w:p w:rsidR="0043441C" w:rsidRPr="0043441C" w:rsidRDefault="0043441C" w:rsidP="0043441C">
            <w:pPr>
              <w:spacing w:after="0" w:line="240" w:lineRule="auto"/>
              <w:ind w:left="-531" w:firstLine="5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43441C" w:rsidRPr="0043441C" w:rsidTr="0041310D">
        <w:tc>
          <w:tcPr>
            <w:tcW w:w="434" w:type="pct"/>
            <w:shd w:val="clear" w:color="auto" w:fill="auto"/>
            <w:hideMark/>
          </w:tcPr>
          <w:p w:rsidR="0043441C" w:rsidRPr="0043441C" w:rsidRDefault="0043441C" w:rsidP="0043441C">
            <w:pPr>
              <w:spacing w:after="0" w:line="240" w:lineRule="auto"/>
              <w:ind w:left="-531" w:firstLine="5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38" w:type="pct"/>
            <w:shd w:val="clear" w:color="auto" w:fill="auto"/>
            <w:hideMark/>
          </w:tcPr>
          <w:p w:rsidR="0043441C" w:rsidRPr="0043441C" w:rsidRDefault="0043441C" w:rsidP="0043441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жилищное строительство </w:t>
            </w:r>
          </w:p>
        </w:tc>
        <w:tc>
          <w:tcPr>
            <w:tcW w:w="1028" w:type="pct"/>
            <w:shd w:val="clear" w:color="auto" w:fill="auto"/>
            <w:noWrap/>
            <w:hideMark/>
          </w:tcPr>
          <w:p w:rsidR="0043441C" w:rsidRPr="0043441C" w:rsidRDefault="0043441C" w:rsidP="0043441C">
            <w:pPr>
              <w:spacing w:after="0" w:line="240" w:lineRule="auto"/>
              <w:ind w:left="-531" w:firstLine="5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43441C" w:rsidRPr="0043441C" w:rsidTr="0041310D">
        <w:tc>
          <w:tcPr>
            <w:tcW w:w="434" w:type="pct"/>
            <w:shd w:val="clear" w:color="auto" w:fill="auto"/>
            <w:hideMark/>
          </w:tcPr>
          <w:p w:rsidR="0043441C" w:rsidRPr="0043441C" w:rsidRDefault="0043441C" w:rsidP="0043441C">
            <w:pPr>
              <w:spacing w:after="0" w:line="240" w:lineRule="auto"/>
              <w:ind w:left="-531" w:firstLine="5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38" w:type="pct"/>
            <w:shd w:val="clear" w:color="auto" w:fill="auto"/>
            <w:hideMark/>
          </w:tcPr>
          <w:p w:rsidR="0043441C" w:rsidRPr="0043441C" w:rsidRDefault="0043441C" w:rsidP="0043441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кадастровые и землеустроительные работы</w:t>
            </w:r>
          </w:p>
        </w:tc>
        <w:tc>
          <w:tcPr>
            <w:tcW w:w="1028" w:type="pct"/>
            <w:shd w:val="clear" w:color="auto" w:fill="auto"/>
            <w:noWrap/>
            <w:hideMark/>
          </w:tcPr>
          <w:p w:rsidR="0043441C" w:rsidRPr="0043441C" w:rsidRDefault="0043441C" w:rsidP="0043441C">
            <w:pPr>
              <w:spacing w:after="0" w:line="240" w:lineRule="auto"/>
              <w:ind w:left="-531" w:firstLine="5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43441C" w:rsidRPr="0043441C" w:rsidTr="0041310D">
        <w:tc>
          <w:tcPr>
            <w:tcW w:w="434" w:type="pct"/>
            <w:shd w:val="clear" w:color="auto" w:fill="auto"/>
            <w:hideMark/>
          </w:tcPr>
          <w:p w:rsidR="0043441C" w:rsidRPr="0043441C" w:rsidRDefault="0043441C" w:rsidP="0043441C">
            <w:pPr>
              <w:spacing w:after="0" w:line="240" w:lineRule="auto"/>
              <w:ind w:left="-531" w:firstLine="5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38" w:type="pct"/>
            <w:shd w:val="clear" w:color="auto" w:fill="auto"/>
          </w:tcPr>
          <w:p w:rsidR="0043441C" w:rsidRPr="0043441C" w:rsidRDefault="0043441C" w:rsidP="0043441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теплоснабжение (производство тепловой энергии)</w:t>
            </w:r>
          </w:p>
        </w:tc>
        <w:tc>
          <w:tcPr>
            <w:tcW w:w="1028" w:type="pct"/>
            <w:shd w:val="clear" w:color="auto" w:fill="auto"/>
            <w:noWrap/>
            <w:hideMark/>
          </w:tcPr>
          <w:p w:rsidR="0043441C" w:rsidRPr="0043441C" w:rsidRDefault="0043441C" w:rsidP="0043441C">
            <w:pPr>
              <w:spacing w:after="0" w:line="240" w:lineRule="auto"/>
              <w:ind w:left="-531" w:firstLine="5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43441C" w:rsidRPr="0043441C" w:rsidTr="0041310D">
        <w:tc>
          <w:tcPr>
            <w:tcW w:w="434" w:type="pct"/>
            <w:shd w:val="clear" w:color="auto" w:fill="auto"/>
            <w:hideMark/>
          </w:tcPr>
          <w:p w:rsidR="0043441C" w:rsidRPr="0043441C" w:rsidRDefault="0043441C" w:rsidP="0043441C">
            <w:pPr>
              <w:spacing w:after="0" w:line="240" w:lineRule="auto"/>
              <w:ind w:left="-531" w:firstLine="5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38" w:type="pct"/>
            <w:shd w:val="clear" w:color="auto" w:fill="auto"/>
          </w:tcPr>
          <w:p w:rsidR="0043441C" w:rsidRPr="0043441C" w:rsidRDefault="0043441C" w:rsidP="0043441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транспортирование твердых коммунальных отходов</w:t>
            </w:r>
          </w:p>
        </w:tc>
        <w:tc>
          <w:tcPr>
            <w:tcW w:w="1028" w:type="pct"/>
            <w:shd w:val="clear" w:color="auto" w:fill="auto"/>
            <w:noWrap/>
            <w:hideMark/>
          </w:tcPr>
          <w:p w:rsidR="0043441C" w:rsidRPr="0043441C" w:rsidRDefault="0043441C" w:rsidP="0043441C">
            <w:pPr>
              <w:spacing w:after="0" w:line="240" w:lineRule="auto"/>
              <w:ind w:left="-531" w:firstLine="5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43441C" w:rsidRPr="0043441C" w:rsidTr="0041310D">
        <w:tc>
          <w:tcPr>
            <w:tcW w:w="434" w:type="pct"/>
            <w:shd w:val="clear" w:color="auto" w:fill="auto"/>
            <w:hideMark/>
          </w:tcPr>
          <w:p w:rsidR="0043441C" w:rsidRPr="0043441C" w:rsidRDefault="0043441C" w:rsidP="0043441C">
            <w:pPr>
              <w:spacing w:after="0" w:line="240" w:lineRule="auto"/>
              <w:ind w:left="-531" w:firstLine="5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38" w:type="pct"/>
            <w:shd w:val="clear" w:color="auto" w:fill="auto"/>
          </w:tcPr>
          <w:p w:rsidR="0043441C" w:rsidRPr="0043441C" w:rsidRDefault="0043441C" w:rsidP="0043441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выполнение работ по содержанию и текущему ремонту общего имущества собственников помещений в мног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квартирном доме</w:t>
            </w:r>
          </w:p>
        </w:tc>
        <w:tc>
          <w:tcPr>
            <w:tcW w:w="1028" w:type="pct"/>
            <w:shd w:val="clear" w:color="auto" w:fill="auto"/>
            <w:noWrap/>
            <w:hideMark/>
          </w:tcPr>
          <w:p w:rsidR="0043441C" w:rsidRPr="0043441C" w:rsidRDefault="0043441C" w:rsidP="0043441C">
            <w:pPr>
              <w:spacing w:after="0" w:line="240" w:lineRule="auto"/>
              <w:ind w:left="-531" w:firstLine="5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43441C" w:rsidRPr="0043441C" w:rsidTr="0041310D">
        <w:tc>
          <w:tcPr>
            <w:tcW w:w="434" w:type="pct"/>
            <w:shd w:val="clear" w:color="auto" w:fill="auto"/>
            <w:hideMark/>
          </w:tcPr>
          <w:p w:rsidR="0043441C" w:rsidRPr="0043441C" w:rsidRDefault="0043441C" w:rsidP="0043441C">
            <w:pPr>
              <w:spacing w:after="0" w:line="240" w:lineRule="auto"/>
              <w:ind w:left="-531" w:firstLine="5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38" w:type="pct"/>
            <w:shd w:val="clear" w:color="auto" w:fill="auto"/>
            <w:hideMark/>
          </w:tcPr>
          <w:p w:rsidR="0043441C" w:rsidRPr="0043441C" w:rsidRDefault="0043441C" w:rsidP="0043441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розничный рынок нефтепродуктов</w:t>
            </w:r>
          </w:p>
        </w:tc>
        <w:tc>
          <w:tcPr>
            <w:tcW w:w="1028" w:type="pct"/>
            <w:shd w:val="clear" w:color="auto" w:fill="auto"/>
            <w:noWrap/>
            <w:hideMark/>
          </w:tcPr>
          <w:p w:rsidR="0043441C" w:rsidRPr="0043441C" w:rsidRDefault="0043441C" w:rsidP="0043441C">
            <w:pPr>
              <w:spacing w:after="0" w:line="240" w:lineRule="auto"/>
              <w:ind w:left="-531" w:firstLine="5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90%</w:t>
            </w:r>
          </w:p>
        </w:tc>
      </w:tr>
      <w:tr w:rsidR="0043441C" w:rsidRPr="0043441C" w:rsidTr="0041310D">
        <w:tc>
          <w:tcPr>
            <w:tcW w:w="434" w:type="pct"/>
            <w:shd w:val="clear" w:color="auto" w:fill="auto"/>
            <w:hideMark/>
          </w:tcPr>
          <w:p w:rsidR="0043441C" w:rsidRPr="0043441C" w:rsidRDefault="0043441C" w:rsidP="0043441C">
            <w:pPr>
              <w:spacing w:after="0" w:line="240" w:lineRule="auto"/>
              <w:ind w:left="-531" w:firstLine="5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38" w:type="pct"/>
            <w:shd w:val="clear" w:color="auto" w:fill="auto"/>
            <w:hideMark/>
          </w:tcPr>
          <w:p w:rsidR="0043441C" w:rsidRPr="0043441C" w:rsidRDefault="0043441C" w:rsidP="0043441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перевозка пассажиров автомобильным транспортом по муниципальным маршрутам регулярных перевозок (г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родской транспорт) за исключением городского наземн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 электрического транспорта</w:t>
            </w:r>
          </w:p>
        </w:tc>
        <w:tc>
          <w:tcPr>
            <w:tcW w:w="1028" w:type="pct"/>
            <w:shd w:val="clear" w:color="auto" w:fill="auto"/>
            <w:noWrap/>
            <w:hideMark/>
          </w:tcPr>
          <w:p w:rsidR="0043441C" w:rsidRPr="0043441C" w:rsidRDefault="0043441C" w:rsidP="0043441C">
            <w:pPr>
              <w:spacing w:after="0" w:line="240" w:lineRule="auto"/>
              <w:ind w:left="-531" w:firstLine="5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43441C" w:rsidRPr="0043441C" w:rsidTr="0041310D">
        <w:tc>
          <w:tcPr>
            <w:tcW w:w="434" w:type="pct"/>
            <w:shd w:val="clear" w:color="auto" w:fill="auto"/>
            <w:hideMark/>
          </w:tcPr>
          <w:p w:rsidR="0043441C" w:rsidRPr="0043441C" w:rsidRDefault="0043441C" w:rsidP="0043441C">
            <w:pPr>
              <w:spacing w:after="0" w:line="240" w:lineRule="auto"/>
              <w:ind w:left="-531" w:firstLine="5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8" w:type="pct"/>
            <w:shd w:val="clear" w:color="auto" w:fill="auto"/>
          </w:tcPr>
          <w:p w:rsidR="0043441C" w:rsidRPr="0043441C" w:rsidRDefault="0043441C" w:rsidP="0043441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ремонт </w:t>
            </w:r>
            <w:proofErr w:type="gramStart"/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автотранспортных</w:t>
            </w:r>
            <w:proofErr w:type="gramEnd"/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средств</w:t>
            </w:r>
          </w:p>
        </w:tc>
        <w:tc>
          <w:tcPr>
            <w:tcW w:w="1028" w:type="pct"/>
            <w:shd w:val="clear" w:color="auto" w:fill="auto"/>
            <w:noWrap/>
            <w:hideMark/>
          </w:tcPr>
          <w:p w:rsidR="0043441C" w:rsidRPr="0043441C" w:rsidRDefault="0043441C" w:rsidP="0043441C">
            <w:pPr>
              <w:spacing w:after="0" w:line="240" w:lineRule="auto"/>
              <w:ind w:left="-531" w:firstLine="5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43441C" w:rsidRPr="0043441C" w:rsidTr="0041310D">
        <w:tc>
          <w:tcPr>
            <w:tcW w:w="434" w:type="pct"/>
            <w:shd w:val="clear" w:color="auto" w:fill="auto"/>
            <w:hideMark/>
          </w:tcPr>
          <w:p w:rsidR="0043441C" w:rsidRPr="0043441C" w:rsidRDefault="0043441C" w:rsidP="0043441C">
            <w:pPr>
              <w:spacing w:after="0" w:line="240" w:lineRule="auto"/>
              <w:ind w:left="-531" w:firstLine="5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8" w:type="pct"/>
            <w:shd w:val="clear" w:color="auto" w:fill="auto"/>
            <w:hideMark/>
          </w:tcPr>
          <w:p w:rsidR="0043441C" w:rsidRPr="0043441C" w:rsidRDefault="0043441C" w:rsidP="0043441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туризм: доля присутствия частного бизнеса в деятельн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сти </w:t>
            </w:r>
            <w:proofErr w:type="gramStart"/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коллективных</w:t>
            </w:r>
            <w:proofErr w:type="gramEnd"/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средств размещения</w:t>
            </w:r>
          </w:p>
        </w:tc>
        <w:tc>
          <w:tcPr>
            <w:tcW w:w="1028" w:type="pct"/>
            <w:shd w:val="clear" w:color="auto" w:fill="auto"/>
            <w:noWrap/>
            <w:hideMark/>
          </w:tcPr>
          <w:p w:rsidR="0043441C" w:rsidRPr="0043441C" w:rsidRDefault="0043441C" w:rsidP="0043441C">
            <w:pPr>
              <w:spacing w:after="0" w:line="240" w:lineRule="auto"/>
              <w:ind w:left="-531" w:firstLine="5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90%</w:t>
            </w:r>
          </w:p>
        </w:tc>
      </w:tr>
    </w:tbl>
    <w:p w:rsidR="0043441C" w:rsidRPr="0043441C" w:rsidRDefault="0043441C" w:rsidP="0043441C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43441C" w:rsidRPr="0043441C" w:rsidSect="00283D2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9" w:footer="709" w:gutter="0"/>
          <w:pgNumType w:start="3"/>
          <w:cols w:space="708"/>
          <w:titlePg/>
          <w:docGrid w:linePitch="360"/>
        </w:sectPr>
      </w:pPr>
    </w:p>
    <w:p w:rsidR="0043441C" w:rsidRPr="0043441C" w:rsidRDefault="0043441C" w:rsidP="0043441C">
      <w:pPr>
        <w:suppressAutoHyphens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43441C">
        <w:rPr>
          <w:rFonts w:ascii="Arial" w:eastAsia="Calibri" w:hAnsi="Arial" w:cs="Arial"/>
          <w:sz w:val="24"/>
          <w:szCs w:val="24"/>
          <w:lang w:eastAsia="ar-SA"/>
        </w:rPr>
        <w:lastRenderedPageBreak/>
        <w:t>Приложение № 2</w:t>
      </w:r>
    </w:p>
    <w:p w:rsidR="0043441C" w:rsidRPr="0043441C" w:rsidRDefault="0043441C" w:rsidP="0043441C">
      <w:pPr>
        <w:suppressAutoHyphens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43441C">
        <w:rPr>
          <w:rFonts w:ascii="Arial" w:eastAsia="Calibri" w:hAnsi="Arial" w:cs="Arial"/>
          <w:sz w:val="24"/>
          <w:szCs w:val="24"/>
          <w:lang w:eastAsia="ar-SA"/>
        </w:rPr>
        <w:t>к постановлению администрации</w:t>
      </w:r>
    </w:p>
    <w:p w:rsidR="0043441C" w:rsidRPr="0043441C" w:rsidRDefault="0043441C" w:rsidP="0043441C">
      <w:pPr>
        <w:suppressAutoHyphens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43441C">
        <w:rPr>
          <w:rFonts w:ascii="Arial" w:eastAsia="Calibri" w:hAnsi="Arial" w:cs="Arial"/>
          <w:sz w:val="24"/>
          <w:szCs w:val="24"/>
          <w:lang w:eastAsia="ar-SA"/>
        </w:rPr>
        <w:t>Ермаковского района</w:t>
      </w:r>
    </w:p>
    <w:p w:rsidR="0043441C" w:rsidRPr="0043441C" w:rsidRDefault="0043441C" w:rsidP="0043441C">
      <w:pPr>
        <w:suppressAutoHyphens/>
        <w:autoSpaceDE w:val="0"/>
        <w:spacing w:after="0" w:line="100" w:lineRule="atLeast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43441C">
        <w:rPr>
          <w:rFonts w:ascii="Arial" w:eastAsia="Calibri" w:hAnsi="Arial" w:cs="Arial"/>
          <w:sz w:val="24"/>
          <w:szCs w:val="24"/>
          <w:lang w:eastAsia="ar-SA"/>
        </w:rPr>
        <w:t>от «20» ноября 2023 г. № 929-п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3441C" w:rsidRPr="0043441C" w:rsidRDefault="0043441C" w:rsidP="0043441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План мероприятий «дорожная карта»</w:t>
      </w:r>
    </w:p>
    <w:p w:rsidR="0043441C" w:rsidRPr="0043441C" w:rsidRDefault="0043441C" w:rsidP="0043441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по содействию развитию конкуренции в Ермаковском районе на 2024-2027 годы</w:t>
      </w:r>
    </w:p>
    <w:p w:rsidR="0043441C" w:rsidRPr="0043441C" w:rsidRDefault="0043441C" w:rsidP="0043441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43441C">
        <w:rPr>
          <w:rFonts w:ascii="Arial" w:eastAsia="Calibri" w:hAnsi="Arial" w:cs="Arial"/>
          <w:bCs/>
          <w:sz w:val="24"/>
          <w:szCs w:val="24"/>
          <w:lang w:val="en-US"/>
        </w:rPr>
        <w:t>I</w:t>
      </w:r>
      <w:r w:rsidRPr="0043441C">
        <w:rPr>
          <w:rFonts w:ascii="Arial" w:eastAsia="Calibri" w:hAnsi="Arial" w:cs="Arial"/>
          <w:bCs/>
          <w:sz w:val="24"/>
          <w:szCs w:val="24"/>
        </w:rPr>
        <w:t>. Общее описание Плана мероприятий «дорожной карты» по содействию развитию конкуренции в Ермаковском районе (далее – дорожная карта).</w:t>
      </w:r>
      <w:proofErr w:type="gramEnd"/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bCs/>
          <w:sz w:val="24"/>
          <w:szCs w:val="24"/>
        </w:rPr>
        <w:t>1. Общее описание Плана мероприятий «дорожной карты» по содействию развитию конкуренции в Ермаковском районе (далее – дорожная карта)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bCs/>
          <w:sz w:val="24"/>
          <w:szCs w:val="24"/>
        </w:rPr>
        <w:t>1.1. Поддержка конкуренции гарантируется Конституцией Российской Фед</w:t>
      </w:r>
      <w:r w:rsidRPr="0043441C">
        <w:rPr>
          <w:rFonts w:ascii="Arial" w:eastAsia="Calibri" w:hAnsi="Arial" w:cs="Arial"/>
          <w:bCs/>
          <w:sz w:val="24"/>
          <w:szCs w:val="24"/>
        </w:rPr>
        <w:t>е</w:t>
      </w:r>
      <w:r w:rsidRPr="0043441C">
        <w:rPr>
          <w:rFonts w:ascii="Arial" w:eastAsia="Calibri" w:hAnsi="Arial" w:cs="Arial"/>
          <w:bCs/>
          <w:sz w:val="24"/>
          <w:szCs w:val="24"/>
        </w:rPr>
        <w:t>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bCs/>
          <w:sz w:val="24"/>
          <w:szCs w:val="24"/>
        </w:rPr>
        <w:t>Развитие конкуренции в экономике является многоаспектной задачей, р</w:t>
      </w:r>
      <w:r w:rsidRPr="0043441C">
        <w:rPr>
          <w:rFonts w:ascii="Arial" w:eastAsia="Calibri" w:hAnsi="Arial" w:cs="Arial"/>
          <w:bCs/>
          <w:sz w:val="24"/>
          <w:szCs w:val="24"/>
        </w:rPr>
        <w:t>е</w:t>
      </w:r>
      <w:r w:rsidRPr="0043441C">
        <w:rPr>
          <w:rFonts w:ascii="Arial" w:eastAsia="Calibri" w:hAnsi="Arial" w:cs="Arial"/>
          <w:bCs/>
          <w:sz w:val="24"/>
          <w:szCs w:val="24"/>
        </w:rPr>
        <w:t>шение которой в значительной степени зависит от эффективности проведения государственной политики по широкому спектру направлений от макроэкономич</w:t>
      </w:r>
      <w:r w:rsidRPr="0043441C">
        <w:rPr>
          <w:rFonts w:ascii="Arial" w:eastAsia="Calibri" w:hAnsi="Arial" w:cs="Arial"/>
          <w:bCs/>
          <w:sz w:val="24"/>
          <w:szCs w:val="24"/>
        </w:rPr>
        <w:t>е</w:t>
      </w:r>
      <w:r w:rsidRPr="0043441C">
        <w:rPr>
          <w:rFonts w:ascii="Arial" w:eastAsia="Calibri" w:hAnsi="Arial" w:cs="Arial"/>
          <w:bCs/>
          <w:sz w:val="24"/>
          <w:szCs w:val="24"/>
        </w:rPr>
        <w:t>ской политики, создания благоприятного инвестиционного климата, включая ра</w:t>
      </w:r>
      <w:r w:rsidRPr="0043441C">
        <w:rPr>
          <w:rFonts w:ascii="Arial" w:eastAsia="Calibri" w:hAnsi="Arial" w:cs="Arial"/>
          <w:bCs/>
          <w:sz w:val="24"/>
          <w:szCs w:val="24"/>
        </w:rPr>
        <w:t>з</w:t>
      </w:r>
      <w:r w:rsidRPr="0043441C">
        <w:rPr>
          <w:rFonts w:ascii="Arial" w:eastAsia="Calibri" w:hAnsi="Arial" w:cs="Arial"/>
          <w:bCs/>
          <w:sz w:val="24"/>
          <w:szCs w:val="24"/>
        </w:rPr>
        <w:t>витие финансовой и налоговой системы, снижение административных и инфр</w:t>
      </w:r>
      <w:r w:rsidRPr="0043441C">
        <w:rPr>
          <w:rFonts w:ascii="Arial" w:eastAsia="Calibri" w:hAnsi="Arial" w:cs="Arial"/>
          <w:bCs/>
          <w:sz w:val="24"/>
          <w:szCs w:val="24"/>
        </w:rPr>
        <w:t>а</w:t>
      </w:r>
      <w:r w:rsidRPr="0043441C">
        <w:rPr>
          <w:rFonts w:ascii="Arial" w:eastAsia="Calibri" w:hAnsi="Arial" w:cs="Arial"/>
          <w:bCs/>
          <w:sz w:val="24"/>
          <w:szCs w:val="24"/>
        </w:rPr>
        <w:t>структурных барьеров, до защиты прав граждан и национальной политики.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bCs/>
          <w:sz w:val="24"/>
          <w:szCs w:val="24"/>
        </w:rPr>
        <w:t>1.2. Предметом дорожной карты являются направления развития конкуре</w:t>
      </w:r>
      <w:r w:rsidRPr="0043441C">
        <w:rPr>
          <w:rFonts w:ascii="Arial" w:eastAsia="Calibri" w:hAnsi="Arial" w:cs="Arial"/>
          <w:bCs/>
          <w:sz w:val="24"/>
          <w:szCs w:val="24"/>
        </w:rPr>
        <w:t>н</w:t>
      </w:r>
      <w:r w:rsidRPr="0043441C">
        <w:rPr>
          <w:rFonts w:ascii="Arial" w:eastAsia="Calibri" w:hAnsi="Arial" w:cs="Arial"/>
          <w:bCs/>
          <w:sz w:val="24"/>
          <w:szCs w:val="24"/>
        </w:rPr>
        <w:t>ции, которые имеют специальное, системное и существенное значение для разв</w:t>
      </w:r>
      <w:r w:rsidRPr="0043441C">
        <w:rPr>
          <w:rFonts w:ascii="Arial" w:eastAsia="Calibri" w:hAnsi="Arial" w:cs="Arial"/>
          <w:bCs/>
          <w:sz w:val="24"/>
          <w:szCs w:val="24"/>
        </w:rPr>
        <w:t>и</w:t>
      </w:r>
      <w:r w:rsidRPr="0043441C">
        <w:rPr>
          <w:rFonts w:ascii="Arial" w:eastAsia="Calibri" w:hAnsi="Arial" w:cs="Arial"/>
          <w:bCs/>
          <w:sz w:val="24"/>
          <w:szCs w:val="24"/>
        </w:rPr>
        <w:t>тия конкуренции.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bCs/>
          <w:sz w:val="24"/>
          <w:szCs w:val="24"/>
        </w:rPr>
        <w:t>1.3. В дорожной карте определяется перечень ключевых показателей ра</w:t>
      </w:r>
      <w:r w:rsidRPr="0043441C">
        <w:rPr>
          <w:rFonts w:ascii="Arial" w:eastAsia="Calibri" w:hAnsi="Arial" w:cs="Arial"/>
          <w:bCs/>
          <w:sz w:val="24"/>
          <w:szCs w:val="24"/>
        </w:rPr>
        <w:t>з</w:t>
      </w:r>
      <w:r w:rsidRPr="0043441C">
        <w:rPr>
          <w:rFonts w:ascii="Arial" w:eastAsia="Calibri" w:hAnsi="Arial" w:cs="Arial"/>
          <w:bCs/>
          <w:sz w:val="24"/>
          <w:szCs w:val="24"/>
        </w:rPr>
        <w:t>вития конкуренции в Ермаковском районе и мероприятия по развитию конкуре</w:t>
      </w:r>
      <w:r w:rsidRPr="0043441C">
        <w:rPr>
          <w:rFonts w:ascii="Arial" w:eastAsia="Calibri" w:hAnsi="Arial" w:cs="Arial"/>
          <w:bCs/>
          <w:sz w:val="24"/>
          <w:szCs w:val="24"/>
        </w:rPr>
        <w:t>н</w:t>
      </w:r>
      <w:r w:rsidRPr="0043441C">
        <w:rPr>
          <w:rFonts w:ascii="Arial" w:eastAsia="Calibri" w:hAnsi="Arial" w:cs="Arial"/>
          <w:bCs/>
          <w:sz w:val="24"/>
          <w:szCs w:val="24"/>
        </w:rPr>
        <w:t>ции, обеспечивающие их достижение к 01.01.2027 году.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43441C">
        <w:rPr>
          <w:rFonts w:ascii="Arial" w:eastAsia="Calibri" w:hAnsi="Arial" w:cs="Arial"/>
          <w:bCs/>
          <w:sz w:val="24"/>
          <w:szCs w:val="24"/>
        </w:rPr>
        <w:t>1.4. Ключевые показатели развития конкуренции и мероприятия разрабат</w:t>
      </w:r>
      <w:r w:rsidRPr="0043441C">
        <w:rPr>
          <w:rFonts w:ascii="Arial" w:eastAsia="Calibri" w:hAnsi="Arial" w:cs="Arial"/>
          <w:bCs/>
          <w:sz w:val="24"/>
          <w:szCs w:val="24"/>
        </w:rPr>
        <w:t>ы</w:t>
      </w:r>
      <w:r w:rsidRPr="0043441C">
        <w:rPr>
          <w:rFonts w:ascii="Arial" w:eastAsia="Calibri" w:hAnsi="Arial" w:cs="Arial"/>
          <w:bCs/>
          <w:sz w:val="24"/>
          <w:szCs w:val="24"/>
        </w:rPr>
        <w:t>ваются для следующих отраслей (сфер, товарных рынков) (доля присутствия в отраслях (сфера, товарных рынках</w:t>
      </w:r>
      <w:proofErr w:type="gramStart"/>
      <w:r w:rsidRPr="0043441C">
        <w:rPr>
          <w:rFonts w:ascii="Arial" w:eastAsia="Calibri" w:hAnsi="Arial" w:cs="Arial"/>
          <w:bCs/>
          <w:sz w:val="24"/>
          <w:szCs w:val="24"/>
        </w:rPr>
        <w:t>)э</w:t>
      </w:r>
      <w:proofErr w:type="gramEnd"/>
      <w:r w:rsidRPr="0043441C">
        <w:rPr>
          <w:rFonts w:ascii="Arial" w:eastAsia="Calibri" w:hAnsi="Arial" w:cs="Arial"/>
          <w:bCs/>
          <w:sz w:val="24"/>
          <w:szCs w:val="24"/>
        </w:rPr>
        <w:t>кономики частного бизнеса к 01.01.2027):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3"/>
        <w:gridCol w:w="7044"/>
        <w:gridCol w:w="1984"/>
      </w:tblGrid>
      <w:tr w:rsidR="0043441C" w:rsidRPr="0043441C" w:rsidTr="0041310D">
        <w:trPr>
          <w:trHeight w:val="63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Наименование отраслей (сфер, товарных рынков) эконом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ки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Доля прису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ствия в отра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лях (сферах, товарных ры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ках) экономики частного би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неса к 01.01.2027</w:t>
            </w:r>
          </w:p>
        </w:tc>
      </w:tr>
      <w:tr w:rsidR="0043441C" w:rsidRPr="0043441C" w:rsidTr="0041310D">
        <w:trPr>
          <w:trHeight w:val="28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1C" w:rsidRPr="0043441C" w:rsidRDefault="0043441C" w:rsidP="004344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41C" w:rsidRPr="0043441C" w:rsidRDefault="0043441C" w:rsidP="004344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1C" w:rsidRPr="0043441C" w:rsidRDefault="0043441C" w:rsidP="004344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43441C" w:rsidRPr="0043441C" w:rsidTr="0041310D">
        <w:trPr>
          <w:trHeight w:val="54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1C" w:rsidRPr="0043441C" w:rsidRDefault="0043441C" w:rsidP="0043441C">
            <w:pPr>
              <w:tabs>
                <w:tab w:val="center" w:pos="18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sz w:val="24"/>
                <w:szCs w:val="24"/>
                <w:lang w:eastAsia="en-US"/>
              </w:rPr>
              <w:t>розничная торговля лекарственными препаратами, мед</w:t>
            </w:r>
            <w:r w:rsidRPr="0043441C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43441C">
              <w:rPr>
                <w:rFonts w:ascii="Arial" w:hAnsi="Arial" w:cs="Arial"/>
                <w:sz w:val="24"/>
                <w:szCs w:val="24"/>
                <w:lang w:eastAsia="en-US"/>
              </w:rPr>
              <w:t>цинскими изделиями и сопутствующими товарами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43441C" w:rsidRPr="0043441C" w:rsidTr="0041310D">
        <w:trPr>
          <w:trHeight w:val="24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ритуальные услуги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43441C" w:rsidRPr="0043441C" w:rsidTr="0041310D">
        <w:trPr>
          <w:trHeight w:val="27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жилищное строительство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100% </w:t>
            </w:r>
          </w:p>
        </w:tc>
      </w:tr>
      <w:tr w:rsidR="0043441C" w:rsidRPr="0043441C" w:rsidTr="0041310D">
        <w:trPr>
          <w:trHeight w:val="27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кадастровые и землеустроительные работы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100%</w:t>
            </w:r>
          </w:p>
        </w:tc>
      </w:tr>
      <w:tr w:rsidR="0043441C" w:rsidRPr="0043441C" w:rsidTr="0041310D">
        <w:trPr>
          <w:trHeight w:val="27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теплоснабжение (производство тепловой энергии)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100% </w:t>
            </w:r>
          </w:p>
        </w:tc>
      </w:tr>
      <w:tr w:rsidR="0043441C" w:rsidRPr="0043441C" w:rsidTr="0041310D">
        <w:trPr>
          <w:trHeight w:val="23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транспортирование твердых коммунальных отходов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100%</w:t>
            </w:r>
          </w:p>
        </w:tc>
      </w:tr>
      <w:tr w:rsidR="0043441C" w:rsidRPr="0043441C" w:rsidTr="0041310D">
        <w:trPr>
          <w:trHeight w:val="23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выполнение работ по содержанию и текущему ремонту о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щего имущества собственников помещений в многоква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тирном доме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100%</w:t>
            </w:r>
          </w:p>
        </w:tc>
      </w:tr>
      <w:tr w:rsidR="0043441C" w:rsidRPr="0043441C" w:rsidTr="0041310D">
        <w:trPr>
          <w:trHeight w:val="23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розничный рынок нефтепродуктов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90%</w:t>
            </w:r>
          </w:p>
        </w:tc>
      </w:tr>
      <w:tr w:rsidR="0043441C" w:rsidRPr="0043441C" w:rsidTr="0041310D">
        <w:trPr>
          <w:trHeight w:val="23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перевозка пассажиров автомобильным транспортом по м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ниципальным маршрутам регулярных перевозок (городской транспорт) за исключением городского наземного электр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ческого транспорта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100%</w:t>
            </w:r>
          </w:p>
        </w:tc>
      </w:tr>
      <w:tr w:rsidR="0043441C" w:rsidRPr="0043441C" w:rsidTr="0041310D">
        <w:trPr>
          <w:trHeight w:val="23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ремонт </w:t>
            </w:r>
            <w:proofErr w:type="gramStart"/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автотранспортных</w:t>
            </w:r>
            <w:proofErr w:type="gramEnd"/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средств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100%</w:t>
            </w:r>
          </w:p>
        </w:tc>
      </w:tr>
      <w:tr w:rsidR="0043441C" w:rsidRPr="0043441C" w:rsidTr="0041310D">
        <w:trPr>
          <w:trHeight w:val="26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Туризм: 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присутствия частного бизнеса в деятельности </w:t>
            </w:r>
            <w:proofErr w:type="gramStart"/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коллективных</w:t>
            </w:r>
            <w:proofErr w:type="gramEnd"/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средств размещения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1C" w:rsidRPr="0043441C" w:rsidRDefault="0043441C" w:rsidP="0043441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90%</w:t>
            </w:r>
          </w:p>
        </w:tc>
      </w:tr>
    </w:tbl>
    <w:p w:rsidR="0043441C" w:rsidRPr="0043441C" w:rsidRDefault="0043441C" w:rsidP="0043441C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II. Оценка и общая характеристика состояния конкуренции в Ермаковском районе</w:t>
      </w:r>
    </w:p>
    <w:p w:rsidR="0043441C" w:rsidRPr="0043441C" w:rsidRDefault="0043441C" w:rsidP="0043441C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2.1. Исходная фактическая информация (в том числе числовая) в отнош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нии ситуации и проблематики каждой отрасли (сфере, товарном рынке) экономики Ермаковского района Красноярского края.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Ермаковский район расположен на 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юге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Красноярского края, в бассейне рек Ус и </w:t>
      </w:r>
      <w:proofErr w:type="spellStart"/>
      <w:r w:rsidRPr="0043441C">
        <w:rPr>
          <w:rFonts w:ascii="Arial" w:eastAsia="Calibri" w:hAnsi="Arial" w:cs="Arial"/>
          <w:sz w:val="24"/>
          <w:szCs w:val="24"/>
          <w:lang w:eastAsia="en-US"/>
        </w:rPr>
        <w:t>Оя</w:t>
      </w:r>
      <w:proofErr w:type="spellEnd"/>
      <w:r w:rsidRPr="0043441C">
        <w:rPr>
          <w:rFonts w:ascii="Arial" w:eastAsia="Calibri" w:hAnsi="Arial" w:cs="Arial"/>
          <w:sz w:val="24"/>
          <w:szCs w:val="24"/>
          <w:lang w:eastAsia="en-US"/>
        </w:rPr>
        <w:t>, правых притоков реки Енисей. На юге граничит с республикой Тыва, на севере и западе с Шушенским районом, на востоке с Каратузским. Протяженность района с севера на юг 185 километров, с запада на восток 205км. Занимает вос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мое место в крае по площади, которая составляет 1 7652 км</w:t>
      </w:r>
      <w:proofErr w:type="gramStart"/>
      <w:r w:rsidRPr="0043441C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>2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Район относится к южной группе районов Красноярского края. Районный центр с. Ермаковское. 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Расстояние от райцентра до Красноярска 510 км, ближа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й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шая станция железной дороги – Минусинск (75 км), ближайший аэропорт – Ш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шенское (30 км). Юго-западная часть района расположена на левом берегу вод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хранилища Саяно-Шушенской ГЭС. Через весь район проходит дорога федерал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ного значения Р-257 «Енисей» Красноярск-Госграница. 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На территории района находятся 27 населенных пунктов. Наиболее уд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ленные п. В. Усинск (244 км) и п. </w:t>
      </w:r>
      <w:proofErr w:type="spellStart"/>
      <w:r w:rsidRPr="0043441C">
        <w:rPr>
          <w:rFonts w:ascii="Arial" w:eastAsia="Calibri" w:hAnsi="Arial" w:cs="Arial"/>
          <w:sz w:val="24"/>
          <w:szCs w:val="24"/>
          <w:lang w:eastAsia="en-US"/>
        </w:rPr>
        <w:t>Арадан</w:t>
      </w:r>
      <w:proofErr w:type="spell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(151 км).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Районный центр и населенные пункты связаны между собой дорогами с асфальтовым и грунтовым покрытием.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Территория Ермаковский района, с точки зрения геологии и орографии ра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полагается в пределах двух физико-географических областях – средне- и высок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горных хребтов Западного </w:t>
      </w:r>
      <w:proofErr w:type="spellStart"/>
      <w:r w:rsidRPr="0043441C">
        <w:rPr>
          <w:rFonts w:ascii="Arial" w:eastAsia="Calibri" w:hAnsi="Arial" w:cs="Arial"/>
          <w:sz w:val="24"/>
          <w:szCs w:val="24"/>
          <w:lang w:eastAsia="en-US"/>
        </w:rPr>
        <w:t>Саяна</w:t>
      </w:r>
      <w:proofErr w:type="spell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(наибольшая южная часть) и Минусинской вп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дины (центральная и северо-западная часть). 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Положение района в целом вблизи центра обширного материка Азии, а з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мой в области восточносибирского (азиатского) антициклона обусловливает резко континентальный суровый климат. О суровости климата говорят как средняя год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вая температура в 0,8°и значительные абсолютные минимумы (декабрь - 50°,4, январь - 49°,2, апрель - 25°,1, июнь - 2°,4), так и большое число дней с морозом (206 – 216,1 в году). </w:t>
      </w:r>
    </w:p>
    <w:p w:rsidR="0043441C" w:rsidRPr="0043441C" w:rsidRDefault="0043441C" w:rsidP="0043441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Основными проблемами на территории района является недостаточное м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териально-техническое обеспечение социальных учреждений, высокая изноше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ность объектов социальной инфраструктуры, необходимостью модернизации и обновления инженерных систем жилищно-коммунального хозяйства, высоких т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рифов на электроэнергию, коммунальные услуги, высокая стоимость строител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ства, отсутствие промышленных производств, удаленность от железной дороги.</w:t>
      </w:r>
    </w:p>
    <w:p w:rsidR="0043441C" w:rsidRPr="0043441C" w:rsidRDefault="0043441C" w:rsidP="0043441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В целях реализации распоряжения Правительства Российской Федерации от 05.09.2015№ 1738-р «Об утверждении стандарта развития конкуренции в суб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ъ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ектах Российской Федерации», не смотря на объективные вышеперечисленные сложности, в современных рыночных условиях возможно развитие конкуренции, за счет развития малого и среднего предпринимательства в основных отраслях (сферах) экономики района.</w:t>
      </w:r>
    </w:p>
    <w:p w:rsidR="0043441C" w:rsidRPr="0043441C" w:rsidRDefault="0043441C" w:rsidP="0043441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В сфере здравоохранения</w:t>
      </w:r>
    </w:p>
    <w:p w:rsidR="0043441C" w:rsidRPr="0043441C" w:rsidRDefault="0043441C" w:rsidP="0043441C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</w:p>
    <w:p w:rsidR="0043441C" w:rsidRPr="0043441C" w:rsidRDefault="0043441C" w:rsidP="0043441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Розничную торговлю лекарственными препаратами, изделиями медици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ского назначения и сопутствующими товарами в Ермаковском районе осущест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ляют в 9 аптеках и аптечных пунктах продажи (АО «Губернские аптеки» - 3 аптеки и 2 аптечных пункта, ООО «Семейная аптека», ИП </w:t>
      </w:r>
      <w:proofErr w:type="spellStart"/>
      <w:r w:rsidRPr="0043441C">
        <w:rPr>
          <w:rFonts w:ascii="Arial" w:eastAsia="Calibri" w:hAnsi="Arial" w:cs="Arial"/>
          <w:sz w:val="24"/>
          <w:szCs w:val="24"/>
          <w:lang w:eastAsia="en-US"/>
        </w:rPr>
        <w:t>Состриженковская</w:t>
      </w:r>
      <w:proofErr w:type="spell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Е.Ю., ИП </w:t>
      </w:r>
      <w:proofErr w:type="spellStart"/>
      <w:r w:rsidRPr="0043441C">
        <w:rPr>
          <w:rFonts w:ascii="Arial" w:eastAsia="Calibri" w:hAnsi="Arial" w:cs="Arial"/>
          <w:sz w:val="24"/>
          <w:szCs w:val="24"/>
          <w:lang w:eastAsia="en-US"/>
        </w:rPr>
        <w:t>Козикова</w:t>
      </w:r>
      <w:proofErr w:type="spell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Г.А.,ИП </w:t>
      </w:r>
      <w:proofErr w:type="spellStart"/>
      <w:r w:rsidRPr="0043441C">
        <w:rPr>
          <w:rFonts w:ascii="Arial" w:eastAsia="Calibri" w:hAnsi="Arial" w:cs="Arial"/>
          <w:sz w:val="24"/>
          <w:szCs w:val="24"/>
          <w:lang w:eastAsia="en-US"/>
        </w:rPr>
        <w:t>Козиков</w:t>
      </w:r>
      <w:proofErr w:type="spell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Р.Н.) </w:t>
      </w:r>
    </w:p>
    <w:p w:rsidR="0043441C" w:rsidRPr="0043441C" w:rsidRDefault="0043441C" w:rsidP="0043441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Государственный сектор представлен в основном структурными подразд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лениями медицинских организаций (</w:t>
      </w:r>
      <w:proofErr w:type="spellStart"/>
      <w:r w:rsidRPr="0043441C">
        <w:rPr>
          <w:rFonts w:ascii="Arial" w:eastAsia="Calibri" w:hAnsi="Arial" w:cs="Arial"/>
          <w:sz w:val="24"/>
          <w:szCs w:val="24"/>
          <w:lang w:eastAsia="en-US"/>
        </w:rPr>
        <w:t>ФАПы</w:t>
      </w:r>
      <w:proofErr w:type="spell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(13 ФАП из них 9 </w:t>
      </w:r>
      <w:proofErr w:type="spellStart"/>
      <w:r w:rsidRPr="0043441C">
        <w:rPr>
          <w:rFonts w:ascii="Arial" w:eastAsia="Calibri" w:hAnsi="Arial" w:cs="Arial"/>
          <w:sz w:val="24"/>
          <w:szCs w:val="24"/>
          <w:lang w:eastAsia="en-US"/>
        </w:rPr>
        <w:t>ФАПов</w:t>
      </w:r>
      <w:proofErr w:type="spell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- по льготному обеспечению лекарственными препаратами), амбулатории, общие врачебные практики), наделенных правом розничной торговли лекарственными препаратами в отдаленных и малонаселенных муниципальных образованиях, где отсутствуют аптечные организации как государственные, так и частные. При этом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,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в случае 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крытия и начала деятельности в населенном пункте аптечной организации, мед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цинская организация обязана прекратить фармацевтическую деятельность по а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ресу соответствующего структурного подразделения. Подобный механизм, уст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новленный статьей 52 Федерального закона от 12.04.2010 № 61-ФЗ «Об обращ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нии лекарственных средств» и подзаконными актами, обеспечивает высокую д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ступность лекарственного обеспечения, но не ограничивает конкурентного права частных аптечных организаций.</w:t>
      </w:r>
    </w:p>
    <w:p w:rsidR="0043441C" w:rsidRPr="0043441C" w:rsidRDefault="0043441C" w:rsidP="0043441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В социальной сфере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hAnsi="Arial" w:cs="Arial"/>
          <w:sz w:val="24"/>
          <w:szCs w:val="24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</w:t>
      </w:r>
      <w:r w:rsidRPr="0043441C">
        <w:rPr>
          <w:rFonts w:ascii="Arial" w:hAnsi="Arial" w:cs="Arial"/>
          <w:sz w:val="24"/>
          <w:szCs w:val="24"/>
        </w:rPr>
        <w:t>т</w:t>
      </w:r>
      <w:r w:rsidRPr="0043441C">
        <w:rPr>
          <w:rFonts w:ascii="Arial" w:hAnsi="Arial" w:cs="Arial"/>
          <w:sz w:val="24"/>
          <w:szCs w:val="24"/>
        </w:rPr>
        <w:t>дельным категориям населения. Категории граждан – получателей социальной поддержки, меры социальной поддержки и условия ее предоставления определ</w:t>
      </w:r>
      <w:r w:rsidRPr="0043441C">
        <w:rPr>
          <w:rFonts w:ascii="Arial" w:hAnsi="Arial" w:cs="Arial"/>
          <w:sz w:val="24"/>
          <w:szCs w:val="24"/>
        </w:rPr>
        <w:t>е</w:t>
      </w:r>
      <w:r w:rsidRPr="0043441C">
        <w:rPr>
          <w:rFonts w:ascii="Arial" w:hAnsi="Arial" w:cs="Arial"/>
          <w:sz w:val="24"/>
          <w:szCs w:val="24"/>
        </w:rPr>
        <w:t>ны федеральным законодательством, законодательством Красноярского края, нормативными правовыми актами органов местного самоуправления.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Система социальной защиты населения в Ермаковском районе предста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лена 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3 учреждениями социального обслуживания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Краевое государственное бю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жетное учреждение «Комплексный центр социального обслуживания населения «Ермаковский» - 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2218 получателей услуг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, Краевое государственное бюджетное учреждение социального обслуживания "Ермаковский дом-интернат для граждан пожилого возраста и инвалидов" 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20 койка/мест (получателей услуг 21)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, Краевое государственное бюджетное учреждение социального обслуживания "Центр соц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альной помощи семье и детям "Ермаковский" 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14 койка/мест (получателей услуг 1000)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gramEnd"/>
    </w:p>
    <w:p w:rsidR="0043441C" w:rsidRPr="0043441C" w:rsidRDefault="0043441C" w:rsidP="0043441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На учете в органах социальной защиты населения района состоят 12437 ч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ловек, получающих различные виды социальной помощи, при этом наибольший удельный вес среди получателей государственных услуг - более 54 %, занимают граждане пожилого возраста и лица с ограниченными возможностями. Число пе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сионеров состоявших в базе 6721 человек. Приоритетным направлением являе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ся нестационарная форма социального обслуживания, т.е. оказание социальных услуг на дому, как мало затратное, эффективное, позволяющее пожилым людям как можно дольше находиться в привычных условиях. С целью доступности соц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альных услуг соцработники работают в населенных пунктах района, кроме п. </w:t>
      </w:r>
      <w:proofErr w:type="spellStart"/>
      <w:r w:rsidRPr="0043441C">
        <w:rPr>
          <w:rFonts w:ascii="Arial" w:eastAsia="Calibri" w:hAnsi="Arial" w:cs="Arial"/>
          <w:sz w:val="24"/>
          <w:szCs w:val="24"/>
          <w:lang w:eastAsia="en-US"/>
        </w:rPr>
        <w:t>Ар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дан</w:t>
      </w:r>
      <w:proofErr w:type="spellEnd"/>
      <w:r w:rsidRPr="0043441C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43441C" w:rsidRPr="0043441C" w:rsidRDefault="0043441C" w:rsidP="004344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441C">
        <w:rPr>
          <w:rFonts w:ascii="Arial" w:hAnsi="Arial" w:cs="Arial"/>
          <w:sz w:val="24"/>
          <w:szCs w:val="24"/>
        </w:rPr>
        <w:t xml:space="preserve">В целом, анализ численности льготников показывает, что общее количество граждан, пользующихся различными мерами социальной поддержки, в 2014-2025 </w:t>
      </w:r>
      <w:r w:rsidRPr="0043441C">
        <w:rPr>
          <w:rFonts w:ascii="Arial" w:hAnsi="Arial" w:cs="Arial"/>
          <w:sz w:val="24"/>
          <w:szCs w:val="24"/>
        </w:rPr>
        <w:lastRenderedPageBreak/>
        <w:t>годах будет сохраняться на прежнем уровне с тенденцией их незначительного увеличения.</w:t>
      </w:r>
    </w:p>
    <w:p w:rsidR="0043441C" w:rsidRPr="0043441C" w:rsidRDefault="0043441C" w:rsidP="0043441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Федеральным законом от 28.12.2013 № 442-ФЗ «Об основах социального обслуживания граждан в Российской Федерации» с 01.01.2015 предусмотрено включение в перечень организаций, предоставляющих социальные услуги, нег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сударственных (коммерческих и некоммерческих) организаций социального 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б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служивания, в том числе социально ориентированных некоммерческих организ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ций, предоставляющих социальные услуги, а также индивидуальных предприн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мателей, осуществляющих социальное обслуживание.</w:t>
      </w:r>
    </w:p>
    <w:p w:rsidR="0043441C" w:rsidRPr="0043441C" w:rsidRDefault="0043441C" w:rsidP="0043441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На территории Ермаковского района нет частных организаций, оказыва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ю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щих услуги социального обслуживания населения. Так как скромными финанс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выми средствами, частный бизнес не заинтересован в оказании социальных услуг населению из-за низкой доходности. </w:t>
      </w:r>
    </w:p>
    <w:p w:rsidR="0043441C" w:rsidRPr="0043441C" w:rsidRDefault="0043441C" w:rsidP="0043441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В сфере сельского хозяйства</w:t>
      </w:r>
    </w:p>
    <w:p w:rsidR="0043441C" w:rsidRPr="0043441C" w:rsidRDefault="0043441C" w:rsidP="0043441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Ермаковский район расположен в южной части Красноярского края. Адм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нистративным центром является село Ермаковское. Территория района относится к зоне рискованного земледелия.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Площадь сельскохозяйственных угодий используемых землепользоват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лями, занимающиеся сельхозпроизводством составляет 170493 га, площадь сельскохозяйственных земель используемых под пашню 49318га.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На территории района осуществляют производственно-финансовую де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я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тельность 1 сельскохозяйственное предприятие, 18 крестьянско-фермерских х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зяйств. В агропромышленном комплексе района в 2022 году имелось 4496 голов крупн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о-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рогатого скота, в том числе 2202 коров, свиней 2530 голов. Кроме того, имеются овцы, козы- 1178 голов, лошади - 831, птица всех видов.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В 2022 году среднегодовая численность занятых в сельскохозяйственных организациях составляла 95 человек.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Объём произведенных товаров, выполненных работ и услуг по разделу сельское хозяйство (в хозяйствах всех категорий) составил в 2022 году 1 081 878 тыс. руб., по прогнозу в 2023 году- 1 040 931 тыс. руб., в 2024 году 1 097 749 тыс. руб., в 2025 году 1 155 986 тыс. руб., в 2026 году 1 224 122 тыс. руб.</w:t>
      </w:r>
      <w:proofErr w:type="gramEnd"/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Объем произведённых товаров, выполненных работ и услуг собственными силами крестьянских (фермерских) хозяйств за 2022 год составил 167 245 тыс. руб., по прогнозу 2023 году- 160 704 тыс. руб., в 2024 году 169 231 тыс. руб., в 2025 году 178 197 тыс. руб., в 2025 году 188 350 тыс. руб. Увеличение произво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ства планируется за счет роста количества крестьянск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о-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фермерских хозяйств.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Личные подсобные хозяйства населения являются важной частью сельск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хозяйственного производства, объём произведённых товаров силами хозяйств населения в 2022 году составил 772 949 тыс. руб., по прогнозу 2023 года 743 912 тыс. руб., в 2024 году 785 088 тыс. руб., в 2025 году 826 773 тыс. руб., в 2026 году 876 129 тыс. руб.</w:t>
      </w:r>
      <w:proofErr w:type="gramEnd"/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Рост производства планируется за счет увеличения личных подсобных х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зяйств, в связи с тенденцией увеличения индивидуального домостроения.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bCs/>
          <w:sz w:val="24"/>
          <w:szCs w:val="24"/>
          <w:lang w:eastAsia="en-US"/>
        </w:rPr>
        <w:t>В отрасли растениеводства: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Производством продукции растениеводства занимается ООО «Ермак», 17 крестьянско-фермерских хозяйств и личные подсобные хозяйства. Посевная пл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щадь зерновых культур в 2022 году составила 5658 га, валовый сбор 12377,22 тыс. тонн зерна, получена урожайность зерновых в весе после доработки 21,81 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lastRenderedPageBreak/>
        <w:t>ц/га, на предприятии АПК валовый сбор зерновых составил 4820 тыс. тонн (ур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жайность в весе после доработки 16,0 ц/га).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В оценке 2023 планируется произвести 12402 тонн зерна в весе после д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работки при темпе роста 102% к 2021 году. К 2024 году производство зерна по в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риантам прогноза достигнет 12450-12476 тонн при темпе роста 100,4%-100,6% к достигнутому уровню 2021 года. К 2025 году по производству зерна по вариантам прогноза планируется объём в пределах 12550-12600 тонн по вариантам прогноза при темпе роста 100,8-101 %. К 2026 году производству зерна по вариантам пр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гноза планируется объём в пределах 12700-12776 тонн по вариантам прогноза при темпе роста 101,2-101,4%.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Выращиванием картофеля занимаются лично подсобные хозяйства, 1 кр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стьянское (фермерское) хозяйство валовый сбор картофеля в 2022 году составил 5955,66 </w:t>
      </w:r>
      <w:proofErr w:type="spellStart"/>
      <w:r w:rsidRPr="0043441C">
        <w:rPr>
          <w:rFonts w:ascii="Arial" w:eastAsia="Calibri" w:hAnsi="Arial" w:cs="Arial"/>
          <w:sz w:val="24"/>
          <w:szCs w:val="24"/>
          <w:lang w:eastAsia="en-US"/>
        </w:rPr>
        <w:t>тн</w:t>
      </w:r>
      <w:proofErr w:type="spell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. Урожайность составляет 166,9 ц/га, Валовый сбор овощей 2028,66 </w:t>
      </w:r>
      <w:proofErr w:type="spellStart"/>
      <w:r w:rsidRPr="0043441C">
        <w:rPr>
          <w:rFonts w:ascii="Arial" w:eastAsia="Calibri" w:hAnsi="Arial" w:cs="Arial"/>
          <w:sz w:val="24"/>
          <w:szCs w:val="24"/>
          <w:lang w:eastAsia="en-US"/>
        </w:rPr>
        <w:t>тн</w:t>
      </w:r>
      <w:proofErr w:type="spell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Производство овощей в 2024 году по вариантам прогноза составит 2041-2045 тонн при темпе роста 100,4-100,6%. Производство картофеля в 2025 году по вариантам прогноза планируется в пределах 6040-6064 тонн при темпе роста 100,8-101% к уровню 2024 года, к 2026 году производство картофеля по вариа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там составит 6112- 6149 тонн при темпе роста 101,2-101,4% к уровню 2025 года.</w:t>
      </w:r>
      <w:proofErr w:type="gramEnd"/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Объем произведенных товаров, работ и услуг в растениеводстве в 2022 году составил 444683 тыс. руб. (темп роста составляет 92,8% к 2021г.), к 2026году объем произведенных товаров, работ и услуг в растениеводстве 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увеличится до 470017-470264 тыс. руб. при темпе роста 100,9-101,1%.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bCs/>
          <w:sz w:val="24"/>
          <w:szCs w:val="24"/>
          <w:lang w:eastAsia="en-US"/>
        </w:rPr>
        <w:t>В отрасли животноводства: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Животноводством занимается 1 сельскохозяйственное предприятие, 16 - крестьянско-фермерских хозяйств и личные подворья. По итогам 2022 года в АПК района произведено молока 5986 тонн, надой на 1 фуражную корову в сельскох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зяйственных предприятиях составил 2642,42 кг. Планируется к 2024 г. довести в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ловый надой до 6179 тонн (темп роста 103,2 % к 2022 году).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В оценке 2022 года производство мяса скота и птицы (в живом весе) сост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вит в объёме 2005 тонн. 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В 2021 году производство мяса достигнет 2019 тонн при темпе роста 100,7% к 2020 г., к 2022 г. достигнет 2025 -2045 тонн темп роста с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ставит 100,3-101,3%. Объем произведенных товаров, работ и услуг в животново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стве в 2020 году составил 553 6396 тыс. руб., к 2024 году возрастет по вариантам до 672 127-672 618 тыс. руб.</w:t>
      </w:r>
      <w:proofErr w:type="gramEnd"/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Кроме отраслей растениеводства и животноводства в АПК производится хлеб и хлебобулочные изделия за 2022 г. производство составляет 34 т., мясных полуфабрикатов изготовлено за 2022 год 45 тонн.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По итогам 2022 года в сельскохозяйственном предприятии района уровень рентабельности сельскохозяйственного производства без учета субсидий сост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вил (-29,81%) рентабельность с учетом субсидии (-18,08%). 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В сфере обработки древесины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Предприятий с государственной формой собственностью на территории района не зарегистрировано. 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В Ермаковском районе в данном направлении в основном заняты субъекты малого и среднего предпринимательства - ИП </w:t>
      </w:r>
      <w:proofErr w:type="spellStart"/>
      <w:r w:rsidRPr="0043441C">
        <w:rPr>
          <w:rFonts w:ascii="Arial" w:eastAsia="Calibri" w:hAnsi="Arial" w:cs="Arial"/>
          <w:sz w:val="24"/>
          <w:szCs w:val="24"/>
          <w:lang w:eastAsia="en-US"/>
        </w:rPr>
        <w:t>Кускашев</w:t>
      </w:r>
      <w:proofErr w:type="spell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Д.А.- п. Ойский, ИП Сок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лов Н.Г – с. </w:t>
      </w:r>
      <w:proofErr w:type="spellStart"/>
      <w:r w:rsidRPr="0043441C">
        <w:rPr>
          <w:rFonts w:ascii="Arial" w:eastAsia="Calibri" w:hAnsi="Arial" w:cs="Arial"/>
          <w:sz w:val="24"/>
          <w:szCs w:val="24"/>
          <w:lang w:eastAsia="en-US"/>
        </w:rPr>
        <w:t>Н.Суэтук</w:t>
      </w:r>
      <w:proofErr w:type="spell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, ИП </w:t>
      </w:r>
      <w:proofErr w:type="spellStart"/>
      <w:r w:rsidRPr="0043441C">
        <w:rPr>
          <w:rFonts w:ascii="Arial" w:eastAsia="Calibri" w:hAnsi="Arial" w:cs="Arial"/>
          <w:sz w:val="24"/>
          <w:szCs w:val="24"/>
          <w:lang w:eastAsia="en-US"/>
        </w:rPr>
        <w:t>Пестриков</w:t>
      </w:r>
      <w:proofErr w:type="spell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А.Н.- с. Ивановка, ИП </w:t>
      </w:r>
      <w:proofErr w:type="spellStart"/>
      <w:r w:rsidRPr="0043441C">
        <w:rPr>
          <w:rFonts w:ascii="Arial" w:eastAsia="Calibri" w:hAnsi="Arial" w:cs="Arial"/>
          <w:sz w:val="24"/>
          <w:szCs w:val="24"/>
          <w:lang w:eastAsia="en-US"/>
        </w:rPr>
        <w:t>Изместьев</w:t>
      </w:r>
      <w:proofErr w:type="spell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К.И.- с. Гр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горьевка, ИП Наумов А.В. – д. </w:t>
      </w:r>
      <w:proofErr w:type="spellStart"/>
      <w:r w:rsidRPr="0043441C">
        <w:rPr>
          <w:rFonts w:ascii="Arial" w:eastAsia="Calibri" w:hAnsi="Arial" w:cs="Arial"/>
          <w:sz w:val="24"/>
          <w:szCs w:val="24"/>
          <w:lang w:eastAsia="en-US"/>
        </w:rPr>
        <w:t>В.Кебеж</w:t>
      </w:r>
      <w:proofErr w:type="spellEnd"/>
      <w:r w:rsidRPr="0043441C">
        <w:rPr>
          <w:rFonts w:ascii="Arial" w:eastAsia="Calibri" w:hAnsi="Arial" w:cs="Arial"/>
          <w:sz w:val="24"/>
          <w:szCs w:val="24"/>
          <w:lang w:eastAsia="en-US"/>
        </w:rPr>
        <w:t>., ООО «Лесная компания Васильев В.А. – с. Верхнеусинское, ООО «ЭКС Лес» Зайцев А.А.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– 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с. Верхнеусинское, ИП Васил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ев В.А. – с. Верхнеусинское, ИП Маар А.Ф. – п. </w:t>
      </w:r>
      <w:proofErr w:type="spellStart"/>
      <w:r w:rsidRPr="0043441C">
        <w:rPr>
          <w:rFonts w:ascii="Arial" w:eastAsia="Calibri" w:hAnsi="Arial" w:cs="Arial"/>
          <w:sz w:val="24"/>
          <w:szCs w:val="24"/>
          <w:lang w:eastAsia="en-US"/>
        </w:rPr>
        <w:t>Танзыбей</w:t>
      </w:r>
      <w:proofErr w:type="spell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, ИП </w:t>
      </w:r>
      <w:proofErr w:type="spellStart"/>
      <w:r w:rsidRPr="0043441C">
        <w:rPr>
          <w:rFonts w:ascii="Arial" w:eastAsia="Calibri" w:hAnsi="Arial" w:cs="Arial"/>
          <w:sz w:val="24"/>
          <w:szCs w:val="24"/>
          <w:lang w:eastAsia="en-US"/>
        </w:rPr>
        <w:t>Горошникова</w:t>
      </w:r>
      <w:proofErr w:type="spell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З.С. – с. Разъезжее, ИП </w:t>
      </w:r>
      <w:proofErr w:type="spellStart"/>
      <w:r w:rsidRPr="0043441C">
        <w:rPr>
          <w:rFonts w:ascii="Arial" w:eastAsia="Calibri" w:hAnsi="Arial" w:cs="Arial"/>
          <w:sz w:val="24"/>
          <w:szCs w:val="24"/>
          <w:lang w:eastAsia="en-US"/>
        </w:rPr>
        <w:t>Гогорев</w:t>
      </w:r>
      <w:proofErr w:type="spell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А.Н. –пос. Большая Речка, ИП Михайлов В.Н. – с. </w:t>
      </w:r>
      <w:proofErr w:type="spellStart"/>
      <w:r w:rsidRPr="0043441C">
        <w:rPr>
          <w:rFonts w:ascii="Arial" w:eastAsia="Calibri" w:hAnsi="Arial" w:cs="Arial"/>
          <w:sz w:val="24"/>
          <w:szCs w:val="24"/>
          <w:lang w:eastAsia="en-US"/>
        </w:rPr>
        <w:t>Салба</w:t>
      </w:r>
      <w:proofErr w:type="spellEnd"/>
      <w:proofErr w:type="gramEnd"/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с. Ермаковское - ООО «Западные Саяны» Куклин М.Ю., ООО «Бирюза» Н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китин В.А., ИП Кириллов В.К.,ИП </w:t>
      </w:r>
      <w:proofErr w:type="spellStart"/>
      <w:r w:rsidRPr="0043441C">
        <w:rPr>
          <w:rFonts w:ascii="Arial" w:eastAsia="Calibri" w:hAnsi="Arial" w:cs="Arial"/>
          <w:sz w:val="24"/>
          <w:szCs w:val="24"/>
          <w:lang w:eastAsia="en-US"/>
        </w:rPr>
        <w:t>Борняков</w:t>
      </w:r>
      <w:proofErr w:type="spell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А.А.,ИП Кузьменков А.В, ИП </w:t>
      </w:r>
      <w:proofErr w:type="spellStart"/>
      <w:r w:rsidRPr="0043441C">
        <w:rPr>
          <w:rFonts w:ascii="Arial" w:eastAsia="Calibri" w:hAnsi="Arial" w:cs="Arial"/>
          <w:sz w:val="24"/>
          <w:szCs w:val="24"/>
          <w:lang w:eastAsia="en-US"/>
        </w:rPr>
        <w:t>Лагода</w:t>
      </w:r>
      <w:proofErr w:type="spell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О.В.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В сфере промышленности, энергетики и жилищно-коммунального хозя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й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ства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Промышленность в районе представлена несколькими предприятиями: осуществляют ООО «Тепловик-2» (ОКВЭД «Производство и распределение эле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к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троэнергии, газа и воды»), ООО «Квант-2»(ОКВЭД </w:t>
      </w:r>
      <w:r w:rsidRPr="0043441C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Распределение воды для пит</w:t>
      </w:r>
      <w:r w:rsidRPr="0043441C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ь</w:t>
      </w:r>
      <w:r w:rsidRPr="0043441C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евых и промышленных нужд»).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Объем отгруженных товаров собственного производства, выполненных р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бот и услуг собственными силами организаций по хозяйственным видам деятел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ности (без субъектов малого предпринимательства и параметров неформальной деятельности) - Раздел D: Обеспечение электрической энергией, газом и паром; кондиционирование воздуха за 2022 год составил 6369 тыс. руб.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Темп роста объема отгруженных товаров собственного производства, в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ы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в действующих ценах, к соответствующему периоду предыдущего года - Раздел D: Обеспечение электрической энергией, газом и п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ром; кондиционирование воздуха -95,6 %.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Ожидаемый объем отгруженных товаров собственного производства, в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ы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составляет: в 2023 году – 7324,35 тыс. руб. (115 % к уровню предыдущего года), в 2024 году – 7690,57 тыс. руб. (105 % к уровню предыдущего года), в 2025 году – 8438,48 тыс. руб. (109,73 % к уровню предыд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щего года), в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2026 году – 9197,40 тыс. руб. (108,99 % к уровню предыдущего года).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Жилищно-коммунальное хозяйство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</w:pP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Жилищно-коммунальный комплекс Ермаковского района включает в себя жилищный фонд, объекты теплоснабжения, водоснабжения и водоотведения, коммунальную энергетику, благоустройство, оказание бытового обслуживания (ремонт обуви, швейные цеха, ремонт оргтехники, автомойки, </w:t>
      </w:r>
      <w:proofErr w:type="spellStart"/>
      <w:r w:rsidRPr="0043441C">
        <w:rPr>
          <w:rFonts w:ascii="Arial" w:eastAsia="Calibri" w:hAnsi="Arial" w:cs="Arial"/>
          <w:sz w:val="24"/>
          <w:szCs w:val="24"/>
          <w:lang w:eastAsia="en-US"/>
        </w:rPr>
        <w:t>шиномонтаж</w:t>
      </w:r>
      <w:proofErr w:type="spellEnd"/>
      <w:r w:rsidRPr="0043441C">
        <w:rPr>
          <w:rFonts w:ascii="Arial" w:eastAsia="Calibri" w:hAnsi="Arial" w:cs="Arial"/>
          <w:sz w:val="24"/>
          <w:szCs w:val="24"/>
          <w:lang w:eastAsia="en-US"/>
        </w:rPr>
        <w:t>, п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рикмахерские, ритуальные услуги) и т.п. </w:t>
      </w:r>
      <w:proofErr w:type="gramEnd"/>
    </w:p>
    <w:p w:rsidR="0043441C" w:rsidRPr="0043441C" w:rsidRDefault="0043441C" w:rsidP="0043441C">
      <w:pPr>
        <w:suppressAutoHyphens/>
        <w:autoSpaceDE w:val="0"/>
        <w:spacing w:after="0" w:line="240" w:lineRule="auto"/>
        <w:ind w:firstLine="720"/>
        <w:jc w:val="both"/>
        <w:rPr>
          <w:rFonts w:ascii="Arial" w:eastAsia="Nimbus Roman No9 L" w:hAnsi="Arial" w:cs="Arial"/>
          <w:sz w:val="24"/>
          <w:szCs w:val="24"/>
          <w:lang w:eastAsia="zh-CN"/>
        </w:rPr>
      </w:pPr>
      <w:r w:rsidRPr="0043441C">
        <w:rPr>
          <w:rFonts w:ascii="Arial" w:eastAsia="Calibri" w:hAnsi="Arial" w:cs="Arial"/>
          <w:sz w:val="24"/>
          <w:szCs w:val="24"/>
          <w:lang w:eastAsia="zh-CN"/>
        </w:rPr>
        <w:t>В сфере коммунального хозяйства Ермаковского района, а именно его инженерной инфраструктуры сложилась сложная ситуация. Это связано с высокой степенью износа оборудования и инженерных коммуникаций, ввод в эксплуатацию которых осуществлялся в 70 х - 80 х годах прошлого века. В связи с недостатком средств на комплексный капитальный ремонт, большая часть объектов коммунального хозяйства района находится в плачевном состоянии с износом более 62,70 %.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u w:color="FF0000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На территории Ермаковского района находится 17 котельных, источников теплоснабжения 49, в том числе: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u w:color="FF0000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30 источников теплоснабжения мощностью до 3 Гкал/</w:t>
      </w:r>
      <w:proofErr w:type="gramStart"/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ч</w:t>
      </w:r>
      <w:proofErr w:type="gramEnd"/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 xml:space="preserve">; 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u w:color="FF0000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5 источников теплоснабжения мощностью от 3 до 20 Гкал/</w:t>
      </w:r>
      <w:proofErr w:type="gramStart"/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ч</w:t>
      </w:r>
      <w:proofErr w:type="gramEnd"/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u w:color="FF0000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Источники теплоснабжения мощностью выше 20 Гкал/</w:t>
      </w:r>
      <w:proofErr w:type="gramStart"/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ч</w:t>
      </w:r>
      <w:proofErr w:type="gramEnd"/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 xml:space="preserve"> отсутствуют.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u w:color="FF0000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Все источники теплоснабжения находятся в муниципальной собственности.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u w:color="FF0000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lastRenderedPageBreak/>
        <w:t xml:space="preserve"> Суммарная установленная часовая тепловая мощность котлов на </w:t>
      </w:r>
      <w:proofErr w:type="gramStart"/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источн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и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ках</w:t>
      </w:r>
      <w:proofErr w:type="gramEnd"/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 xml:space="preserve"> теплоснабжения составляет 40,84 Гкал/ч., в том числе: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u w:color="FF0000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 xml:space="preserve">- на </w:t>
      </w:r>
      <w:proofErr w:type="gramStart"/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источниках</w:t>
      </w:r>
      <w:proofErr w:type="gramEnd"/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 xml:space="preserve"> теплоснабжения мощностью до 3 Гкал/ч суммарная уст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а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новленная часовая тепловая мощность котлов составляет 10,74 Гкал/ч.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u w:color="FF0000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 xml:space="preserve">- на </w:t>
      </w:r>
      <w:proofErr w:type="gramStart"/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источниках</w:t>
      </w:r>
      <w:proofErr w:type="gramEnd"/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 xml:space="preserve"> теплоснабжения мощностью от 3 до 20 Гкал/ч суммарная установленная часовая тепловая мощность котлов составляет 30,1 Гкал/ч.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u w:color="FF0000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Одиночная протяженность водопроводных сетей всех форм собственности на территории района составляет 109,09 км. Из них нуждается в замене 68,41км.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u w:color="FF0000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В 2022 году уровень износа коммунальной инфраструктуры составил 46,38 % согласно балансовой и остаточной стоимости объектов ЖКХ на 01.01.2023.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Общая площадь жилищного фонда в 2022 году составила 512,810 тыс.м</w:t>
      </w:r>
      <w:proofErr w:type="gramStart"/>
      <w:r w:rsidRPr="0043441C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>2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>. Показатель жилищной обеспеченности к 2025 году в соответствии с Концепцией долгосрочного социально-экономического развития Российской Федерации до 2025 года должен составлять 24 - 25 кв. метров на одного жителя, в Ермаковском районе общая площадь жилищного фонда всех форм собственности, приходящ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яся на 1 жителя составила 28,00 м</w:t>
      </w:r>
      <w:proofErr w:type="gramStart"/>
      <w:r w:rsidRPr="0043441C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>2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Общая площадь жилищного фонда частной формы собственности граждан -496,48 тыс. м</w:t>
      </w:r>
      <w:proofErr w:type="gramStart"/>
      <w:r w:rsidRPr="0043441C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>2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>, что составляет 96,85 %, 9,86 тыс. м</w:t>
      </w:r>
      <w:r w:rsidRPr="0043441C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>2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или 1,92 % - в муниципал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ной, в государственной и иной собственности6,3 тыс. м</w:t>
      </w:r>
      <w:r w:rsidRPr="0043441C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>2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(1,23 %) жилищного фо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да.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По уровню износа 26,80 тыс. м</w:t>
      </w:r>
      <w:proofErr w:type="gramStart"/>
      <w:r w:rsidRPr="0043441C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>2</w:t>
      </w:r>
      <w:proofErr w:type="gramEnd"/>
      <w:r w:rsidRPr="0043441C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 xml:space="preserve"> 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(5,32%) жилищного фонда имеет износ свыше 70%, от 31% до 65% износа имеет 89,12 тыс. м</w:t>
      </w:r>
      <w:r w:rsidRPr="0043441C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 xml:space="preserve">2 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(17,38%) жилищного фо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да, до 30% 111,6 тыс. м</w:t>
      </w:r>
      <w:r w:rsidRPr="0043441C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 xml:space="preserve">2 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(21,77%) жилищного фонда.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Удельный вес общей площади жилищного фонда, оборудованной центр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лизованным водопроводом –54,63 %, удельный вес общей площади жилищного фонда, оборудованной канализацией – 18,07 %, удельный вес общей площади жилищного фонда, оборудованной централизованным отоплением –23,4 %, удельный вес общей площади жилищного фонда, оборудованной газом-20,21 %, удельный вес общей площади жилищного фонда, оборудованной ваннами (д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шем) –11,18 %, удельный вес общей площади жилищного фонда, оборудованной напольными электроплитами- 33,6 %.</w:t>
      </w:r>
      <w:proofErr w:type="gramEnd"/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В связи с этим, основными задачами администрации Ермаковского района в сфере ЖКХ, которые необходимо решить в процессе дальнейшего развития, я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ляются: повышение надежности энергоснабжения (электроэнергией и теплом); повышение качества предоставляемых услуг; снижение текущих затрат при пр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изводстве и передаче тепловой и электрической энергии. Для решения этого по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готовлена и утверждена муниципальная программа Ермаковского района «Р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формирование и модернизация жилищно-коммунального хозяйства и повышение энергетической эффективности Ермаковского района» на период с 2014 до 2030 года. 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u w:color="FF0000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Расходы на капитальный ремонт объектов систем тепл</w:t>
      </w:r>
      <w:proofErr w:type="gramStart"/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о-</w:t>
      </w:r>
      <w:proofErr w:type="gramEnd"/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, электро-, вод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о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снабжения и водоотведения за счет всех источников финансирования в рамках действующей программы Красноярского края « Реформирование и модернизация Жилищно-коммунального хозяйства и повышение энергетической эффективности Красноярского края утвержденной постановлением правительства Красноярского края №503-п от 30.09.2013 г., а также в рамках муниципальной программы Ерм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а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ковского района «Реформирование и модернизация Жилищно-коммунального х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о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 xml:space="preserve">зяйства и повышение энергетической эффективности Ермаковского района» </w:t>
      </w:r>
      <w:proofErr w:type="gramStart"/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утвержденной</w:t>
      </w:r>
      <w:proofErr w:type="gramEnd"/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 xml:space="preserve"> постановлением района №734 от 30.10.2020 года: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  <w:u w:color="FF0000"/>
          <w:lang w:eastAsia="en-US"/>
        </w:rPr>
      </w:pPr>
      <w:r w:rsidRPr="0043441C">
        <w:rPr>
          <w:rFonts w:ascii="Arial" w:eastAsia="Calibri" w:hAnsi="Arial" w:cs="Arial"/>
          <w:bCs/>
          <w:sz w:val="24"/>
          <w:szCs w:val="24"/>
          <w:u w:color="FF0000"/>
          <w:lang w:eastAsia="en-US"/>
        </w:rPr>
        <w:t>В 2022 году в рамках программы «Реформирование и модернизация ж</w:t>
      </w:r>
      <w:r w:rsidRPr="0043441C">
        <w:rPr>
          <w:rFonts w:ascii="Arial" w:eastAsia="Calibri" w:hAnsi="Arial" w:cs="Arial"/>
          <w:bCs/>
          <w:sz w:val="24"/>
          <w:szCs w:val="24"/>
          <w:u w:color="FF0000"/>
          <w:lang w:eastAsia="en-US"/>
        </w:rPr>
        <w:t>и</w:t>
      </w:r>
      <w:r w:rsidRPr="0043441C">
        <w:rPr>
          <w:rFonts w:ascii="Arial" w:eastAsia="Calibri" w:hAnsi="Arial" w:cs="Arial"/>
          <w:bCs/>
          <w:sz w:val="24"/>
          <w:szCs w:val="24"/>
          <w:u w:color="FF0000"/>
          <w:lang w:eastAsia="en-US"/>
        </w:rPr>
        <w:t xml:space="preserve">лищно-коммунального хозяйства» освоены средства субсидии краевого бюджета </w:t>
      </w:r>
      <w:r w:rsidRPr="0043441C">
        <w:rPr>
          <w:rFonts w:ascii="Arial" w:eastAsia="Calibri" w:hAnsi="Arial" w:cs="Arial"/>
          <w:bCs/>
          <w:sz w:val="24"/>
          <w:szCs w:val="24"/>
          <w:u w:color="FF0000"/>
          <w:lang w:eastAsia="en-US"/>
        </w:rPr>
        <w:lastRenderedPageBreak/>
        <w:t xml:space="preserve">в 4-х сельских поселениях: </w:t>
      </w:r>
      <w:proofErr w:type="gramStart"/>
      <w:r w:rsidRPr="0043441C">
        <w:rPr>
          <w:rFonts w:ascii="Arial" w:eastAsia="Calibri" w:hAnsi="Arial" w:cs="Arial"/>
          <w:bCs/>
          <w:sz w:val="24"/>
          <w:szCs w:val="24"/>
          <w:u w:color="FF0000"/>
          <w:lang w:eastAsia="en-US"/>
        </w:rPr>
        <w:t>Общая</w:t>
      </w:r>
      <w:proofErr w:type="gramEnd"/>
      <w:r w:rsidRPr="0043441C">
        <w:rPr>
          <w:rFonts w:ascii="Arial" w:eastAsia="Calibri" w:hAnsi="Arial" w:cs="Arial"/>
          <w:bCs/>
          <w:sz w:val="24"/>
          <w:szCs w:val="24"/>
          <w:u w:color="FF0000"/>
          <w:lang w:eastAsia="en-US"/>
        </w:rPr>
        <w:t xml:space="preserve"> сумма субсидии по направлению ОЗП 36 478 930,00 р.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  <w:u w:color="FF0000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1) капитальный ремонт тепловых сетей, капитальный ремонт сетей холо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д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 xml:space="preserve">ного водоснабжения, капитальный ремонт водонапорной башни - (Ивановский с/с) </w:t>
      </w:r>
      <w:r w:rsidRPr="0043441C">
        <w:rPr>
          <w:rFonts w:ascii="Arial" w:eastAsia="Calibri" w:hAnsi="Arial" w:cs="Arial"/>
          <w:b/>
          <w:bCs/>
          <w:sz w:val="24"/>
          <w:szCs w:val="24"/>
          <w:u w:color="FF0000"/>
          <w:lang w:eastAsia="en-US"/>
        </w:rPr>
        <w:t xml:space="preserve">– </w:t>
      </w:r>
      <w:r w:rsidRPr="0043441C">
        <w:rPr>
          <w:rFonts w:ascii="Arial" w:eastAsia="Calibri" w:hAnsi="Arial" w:cs="Arial"/>
          <w:bCs/>
          <w:sz w:val="24"/>
          <w:szCs w:val="24"/>
          <w:u w:color="FF0000"/>
          <w:lang w:eastAsia="en-US"/>
        </w:rPr>
        <w:t>23 791 100,00 руб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.;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u w:color="FF0000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2) капитальный ремонт котла в СОШ №2, приобретение дымососа - (Ерм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а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 xml:space="preserve">ковский сельсовет) - </w:t>
      </w:r>
      <w:r w:rsidRPr="0043441C">
        <w:rPr>
          <w:rFonts w:ascii="Arial" w:eastAsia="Calibri" w:hAnsi="Arial" w:cs="Arial"/>
          <w:bCs/>
          <w:sz w:val="24"/>
          <w:szCs w:val="24"/>
          <w:u w:color="FF0000"/>
          <w:lang w:eastAsia="en-US"/>
        </w:rPr>
        <w:t>987 030,0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 xml:space="preserve"> руб.;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u w:color="FF0000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3) капитальный ремонт сетей холодного водоснабжения - (</w:t>
      </w:r>
      <w:proofErr w:type="spellStart"/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Нижнесуэтукский</w:t>
      </w:r>
      <w:proofErr w:type="spellEnd"/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 xml:space="preserve"> сельсовет) - </w:t>
      </w:r>
      <w:r w:rsidRPr="0043441C">
        <w:rPr>
          <w:rFonts w:ascii="Arial" w:eastAsia="Calibri" w:hAnsi="Arial" w:cs="Arial"/>
          <w:bCs/>
          <w:sz w:val="24"/>
          <w:szCs w:val="24"/>
          <w:u w:color="FF0000"/>
          <w:lang w:eastAsia="en-US"/>
        </w:rPr>
        <w:t xml:space="preserve">10 325 400,00 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руб.;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u w:color="FF0000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4) капитальный ремонт участков водопровода - (</w:t>
      </w:r>
      <w:proofErr w:type="spellStart"/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Семенниковский</w:t>
      </w:r>
      <w:proofErr w:type="spellEnd"/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 xml:space="preserve"> сельсовет) – </w:t>
      </w:r>
      <w:r w:rsidRPr="0043441C">
        <w:rPr>
          <w:rFonts w:ascii="Arial" w:eastAsia="Calibri" w:hAnsi="Arial" w:cs="Arial"/>
          <w:bCs/>
          <w:sz w:val="24"/>
          <w:szCs w:val="24"/>
          <w:u w:color="FF0000"/>
          <w:lang w:eastAsia="en-US"/>
        </w:rPr>
        <w:t xml:space="preserve">1 375 300,00 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руб.;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На реализацию мер дополнительной поддержки населения, направленных на соблюдение размера вносимой гражданами платы за коммунальные услуги за 2022 год по Ермаковскому муниципальному району исполнителям коммунальных услуг из бюджета Ермаковского района в соответствии с соглашениями о пред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ставлении субсидии перечислено 5 098 588,00</w:t>
      </w:r>
      <w:r w:rsidRPr="0043441C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рублей.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На компенсацию выпадающих доходов энергоснабжающих организаций, связанных с применением государственных регулируемых цен (тарифов) на эле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к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трическую энергию, вырабатываемую дизельными электростанциями на террит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рии Ермаковского района для населения за 2022 год по Ермаковскому муниц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пальному району в размере 8 714 700,00 рублей.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В сфере строительства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Строительство объектов осуществляют подрядчики, которые определяются путем проведения открытых аукционов, </w:t>
      </w:r>
      <w:r w:rsidRPr="0043441C">
        <w:rPr>
          <w:rFonts w:ascii="Arial" w:eastAsia="Calibri" w:hAnsi="Arial" w:cs="Arial"/>
          <w:sz w:val="24"/>
          <w:szCs w:val="24"/>
          <w:lang w:eastAsia="zh-CN"/>
        </w:rPr>
        <w:t xml:space="preserve">определенных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с законодател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ством Российской Федерации.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Конкуренция здесь выступает в качестве мощного инструмента, регламе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тирующего условия функционирования предприятий, а также обуславливающего характер и способы их приспособления к конкретной рыночной ситуации. Поэтому управление конкурентоспособностью становится важнейшим элементом в сист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ме менеджмента 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современных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строительно-монтажных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ab/>
        <w:t xml:space="preserve"> организации. Изучение собственной конкурентоспособности строительной организации необходимо для определения преимуществ и недостатков перед конкурентами и, на основании р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зультатов, выработки фирмой собственной успешной конкурентной стратегии.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Строительство на территории района идет по ниспадающей, это связано с отсутствием на территории крупных инвесторов, строительных фирм, а также со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б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ственных финансовых средств в бюджете района, которые можно было бы вкл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дывать в строительство. 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По итогам 2022 года в Ермаковском районе было введено 4958,00 кв. ме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ров жилья. 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В сфере образования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441C">
        <w:rPr>
          <w:rFonts w:ascii="Arial" w:hAnsi="Arial" w:cs="Arial"/>
          <w:sz w:val="24"/>
          <w:szCs w:val="24"/>
        </w:rPr>
        <w:t xml:space="preserve">Система образования представлена в Ермаковском районе учреждениями дошкольного, общего и дополнительного образования. </w:t>
      </w:r>
    </w:p>
    <w:p w:rsidR="0043441C" w:rsidRPr="0043441C" w:rsidRDefault="0043441C" w:rsidP="0043441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zh-CN"/>
        </w:rPr>
      </w:pPr>
      <w:r w:rsidRPr="0043441C">
        <w:rPr>
          <w:rFonts w:ascii="Arial" w:hAnsi="Arial" w:cs="Arial"/>
          <w:iCs/>
          <w:sz w:val="24"/>
          <w:szCs w:val="24"/>
          <w:lang w:eastAsia="zh-CN"/>
        </w:rPr>
        <w:t xml:space="preserve">Стратегическая цель </w:t>
      </w:r>
      <w:r w:rsidRPr="0043441C">
        <w:rPr>
          <w:rFonts w:ascii="Arial" w:hAnsi="Arial" w:cs="Arial"/>
          <w:sz w:val="24"/>
          <w:szCs w:val="24"/>
          <w:lang w:eastAsia="zh-CN"/>
        </w:rPr>
        <w:t>политики в области образования в Ермаковском районе – это повышение доступности качественного образования современного уровня, соответствующего требованиям инновационного развития экономики района и потребностям граждан.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  <w:u w:color="FF0000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lastRenderedPageBreak/>
        <w:t>На начало 2022-2023 учебного года в районе функционировало 26 муниц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и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 xml:space="preserve">пальных учреждений образования, среди которых: </w:t>
      </w:r>
    </w:p>
    <w:p w:rsidR="0043441C" w:rsidRPr="0043441C" w:rsidRDefault="0043441C" w:rsidP="0043441C">
      <w:pPr>
        <w:widowControl w:val="0"/>
        <w:tabs>
          <w:tab w:val="left" w:pos="1137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  <w:u w:color="FF0000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 xml:space="preserve">- 14 средних и 1 </w:t>
      </w:r>
      <w:proofErr w:type="gramStart"/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основная</w:t>
      </w:r>
      <w:proofErr w:type="gramEnd"/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 xml:space="preserve"> общеобразовательных школ;</w:t>
      </w:r>
    </w:p>
    <w:p w:rsidR="0043441C" w:rsidRPr="0043441C" w:rsidRDefault="0043441C" w:rsidP="0043441C">
      <w:pPr>
        <w:widowControl w:val="0"/>
        <w:tabs>
          <w:tab w:val="left" w:pos="1137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  <w:u w:color="FF0000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- 3 филиала средних общеобразовательных школ (Филиал муниципального бюджетного общеобразовательного учреждения "</w:t>
      </w:r>
      <w:proofErr w:type="spellStart"/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Разъезженская</w:t>
      </w:r>
      <w:proofErr w:type="spellEnd"/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 xml:space="preserve"> средняя школа" "</w:t>
      </w:r>
      <w:proofErr w:type="spellStart"/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Большереченская</w:t>
      </w:r>
      <w:proofErr w:type="spellEnd"/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 xml:space="preserve"> средняя школа", Филиал муниципального бюджетного учр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е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ждения "Ермаковская средняя школа № 2" "</w:t>
      </w:r>
      <w:proofErr w:type="spellStart"/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Новоозерновская</w:t>
      </w:r>
      <w:proofErr w:type="spellEnd"/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 xml:space="preserve"> основная школа", Филиал муниципальное бюджетное общеобразовательное учреждение "</w:t>
      </w:r>
      <w:proofErr w:type="spellStart"/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Ни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ж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неусинская</w:t>
      </w:r>
      <w:proofErr w:type="spellEnd"/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 xml:space="preserve"> начальная школа" муниципального бюджетного общеобразовательн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о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го учреждения "</w:t>
      </w:r>
      <w:proofErr w:type="spellStart"/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Верхнеусинская</w:t>
      </w:r>
      <w:proofErr w:type="spellEnd"/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 xml:space="preserve"> средняя школа").</w:t>
      </w:r>
    </w:p>
    <w:p w:rsidR="0043441C" w:rsidRPr="0043441C" w:rsidRDefault="0043441C" w:rsidP="0043441C">
      <w:pPr>
        <w:widowControl w:val="0"/>
        <w:tabs>
          <w:tab w:val="left" w:pos="360"/>
          <w:tab w:val="left" w:pos="1137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  <w:u w:color="FF0000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- 8 дошкольных образовательных учреждений, работающих по различным программам («Истоки», «Радуга», «Здравствуй»);</w:t>
      </w:r>
    </w:p>
    <w:p w:rsidR="0043441C" w:rsidRPr="0043441C" w:rsidRDefault="0043441C" w:rsidP="0043441C">
      <w:pPr>
        <w:widowControl w:val="0"/>
        <w:tabs>
          <w:tab w:val="left" w:pos="360"/>
          <w:tab w:val="left" w:pos="1137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  <w:u w:color="FF0000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- 3 учреждения дополнительного образования (Центр дополнительного о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б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разования, Станция юных техников, детско-юношеская спортивная школа «</w:t>
      </w:r>
      <w:proofErr w:type="spellStart"/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Ланс</w:t>
      </w:r>
      <w:proofErr w:type="spellEnd"/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»).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  <w:u w:color="FF0000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В дошкольных образовательных учреждениях района на 01.06.2023 года количество мест составляет 788, по сравнению с 2022 г. сокращение на 20 мест, в связи с отсутствием детей.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  <w:u w:color="FF0000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11 школ района требуют капитального ремонта. В 2 школах начат капитал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ь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ный ремонт.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  <w:u w:color="FF0000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Количество ме</w:t>
      </w:r>
      <w:proofErr w:type="gramStart"/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ст в шк</w:t>
      </w:r>
      <w:proofErr w:type="gramEnd"/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олах 4152, 234 класса-комплекта, прогнозируется в 2023-24 учебном году 228.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  <w:u w:color="FF0000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Среднегодовая численность учащихся 2572,7 человек, всего обучающихся 2623 человека, с учетом демографической ситуации численность обучающихся к 2024 году прогнозируется до 2602. В малокомплектных школах обучается 1352 человека.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  <w:u w:color="FF0000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 xml:space="preserve">599 учеников обучается во вторую смену, что составляет 22,84 %. В 2023-2024 учебном году, прогнозируется снижение численности обучающихся во 2 – </w:t>
      </w:r>
      <w:proofErr w:type="spellStart"/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ую</w:t>
      </w:r>
      <w:proofErr w:type="spellEnd"/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 xml:space="preserve"> смену. 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  <w:u w:color="FF0000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Средняя наполняемость классов 11,21 человек, в 2022-24 году прогнозир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у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ется 11,4 человек.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  <w:u w:color="FF0000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Численность выпускников в 9 классах составила 256 человек, в 11 классах 67, в 2024 году эта численность прогнозируется соответственно 285 и 79 человек.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  <w:u w:color="FF0000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1 выпускник не получил аттестат о среднем общем образовании.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  <w:u w:color="FF0000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Численность учителей, работающих в дневных образовательных учрежд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е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 xml:space="preserve">ниях - 296 человек, изменений не прогнозируется. 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  <w:u w:color="FF0000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Доля детей в возрасте 5-18 лет, получающих услуги по дополнительному образованию в организациях всех форм собственности составляет 80,6%.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  <w:u w:color="FF0000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В районе проживают дети-сироты и дети, оставшихся без попечения род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и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телей - 183, из них 75 детей находятся под опекой, 108 находятся в приемных с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е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мьях.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eastAsia="Calibri" w:hAnsi="Arial" w:cs="Arial"/>
          <w:b/>
          <w:bCs/>
          <w:sz w:val="24"/>
          <w:szCs w:val="24"/>
          <w:u w:color="FF0000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Основные проблемы общего образования района: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  <w:u w:color="FF0000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 xml:space="preserve">- </w:t>
      </w:r>
      <w:proofErr w:type="gramStart"/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недостаточное</w:t>
      </w:r>
      <w:proofErr w:type="gramEnd"/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 xml:space="preserve"> финансовое обеспечение образовательных учреждений;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  <w:u w:color="FF0000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- устаревшая и пришедшая в негодность учебно-материальная база обр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а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зовательных учреждений;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  <w:u w:color="FF0000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- не всегда используются ресурсы эффективного управления, повышения самостоятельности и ответственности педагогических коллективов за результаты образовательного процесса;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  <w:u w:color="FF0000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- общее старение педагогических кадров;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  <w:u w:color="FF0000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- снижение уровня жизни населения, что отражается не только на матер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и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альном благополучии семей с детьми, но и приводит к снижению культурного и образовательного уровня родителей и детей;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  <w:u w:color="FF0000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- увеличение количества детей с ОВЗ в районе.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В сфере транспорта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Ермаковский район расположен на 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юге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Красноярского края, в бассейне рек Ус и </w:t>
      </w:r>
      <w:proofErr w:type="spellStart"/>
      <w:r w:rsidRPr="0043441C">
        <w:rPr>
          <w:rFonts w:ascii="Arial" w:eastAsia="Calibri" w:hAnsi="Arial" w:cs="Arial"/>
          <w:sz w:val="24"/>
          <w:szCs w:val="24"/>
          <w:lang w:eastAsia="en-US"/>
        </w:rPr>
        <w:t>Оя</w:t>
      </w:r>
      <w:proofErr w:type="spellEnd"/>
      <w:r w:rsidRPr="0043441C">
        <w:rPr>
          <w:rFonts w:ascii="Arial" w:eastAsia="Calibri" w:hAnsi="Arial" w:cs="Arial"/>
          <w:sz w:val="24"/>
          <w:szCs w:val="24"/>
          <w:lang w:eastAsia="en-US"/>
        </w:rPr>
        <w:t>, правых притоков реки Енисей. На юге граничит с республикой Тыва, на севере и западе с Шушенским районом, на востоке с Каратузским. Протяженность района с севера на юг 185 километров, с запада на восток 205 км.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Расстояние от районного центра с. Ермаковское до Красноярска 510 км, ближайшая станция железной дороги – Минусинск (75 км), ближайший аэропорт – Шушенское (30 км). Через весь район проходит дорога федерального значения Р-257 «Енисей». 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На территории Ермаковского района протяженность автомобильных дорог общего пользования всех форм собственности составила 702,49 км, из них прот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я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женность автомобильных дорог федерального значения «автодорога Енисей - P257» - 214 км, протяженность улично-дорожной сети поселений 281,0 км, прот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я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женность автомобильных дорог общего пользования местного значения с тве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дым покрытием 118,6 км, протяженность отремонтированных автомобильных д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рог общего пользования местного значения с твердым покрытием в 2022 году - 4,02485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км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>. Не отвечающие требованиям дороги на территории Ермаковского района составляют – 39,9 км.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При этом Ермаковский район не располагает необходимыми финансовыми ресурсами не только для строительства и реконструкции, но и для обеспечения комплекса работ по содержанию автомобильных дорог общего пользования мес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ного значения и их ремонту.</w:t>
      </w:r>
      <w:r w:rsidRPr="0043441C">
        <w:rPr>
          <w:rFonts w:ascii="Arial" w:eastAsia="Calibri" w:hAnsi="Arial" w:cs="Arial"/>
          <w:sz w:val="24"/>
          <w:szCs w:val="24"/>
        </w:rPr>
        <w:t xml:space="preserve"> 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3441C">
        <w:rPr>
          <w:rFonts w:ascii="Arial" w:eastAsia="Calibri" w:hAnsi="Arial" w:cs="Arial"/>
          <w:sz w:val="24"/>
          <w:szCs w:val="24"/>
        </w:rPr>
        <w:t>Пассажирские перевозки на территории Ермаковского района осуществляет АО «</w:t>
      </w:r>
      <w:proofErr w:type="spellStart"/>
      <w:r w:rsidRPr="0043441C">
        <w:rPr>
          <w:rFonts w:ascii="Arial" w:eastAsia="Calibri" w:hAnsi="Arial" w:cs="Arial"/>
          <w:sz w:val="24"/>
          <w:szCs w:val="24"/>
        </w:rPr>
        <w:t>Ермаковскагроавтотранс</w:t>
      </w:r>
      <w:proofErr w:type="spellEnd"/>
      <w:r w:rsidRPr="0043441C">
        <w:rPr>
          <w:rFonts w:ascii="Arial" w:eastAsia="Calibri" w:hAnsi="Arial" w:cs="Arial"/>
          <w:sz w:val="24"/>
          <w:szCs w:val="24"/>
        </w:rPr>
        <w:t>», данная организация зарегистрирована на терр</w:t>
      </w:r>
      <w:r w:rsidRPr="0043441C">
        <w:rPr>
          <w:rFonts w:ascii="Arial" w:eastAsia="Calibri" w:hAnsi="Arial" w:cs="Arial"/>
          <w:sz w:val="24"/>
          <w:szCs w:val="24"/>
        </w:rPr>
        <w:t>и</w:t>
      </w:r>
      <w:r w:rsidRPr="0043441C">
        <w:rPr>
          <w:rFonts w:ascii="Arial" w:eastAsia="Calibri" w:hAnsi="Arial" w:cs="Arial"/>
          <w:sz w:val="24"/>
          <w:szCs w:val="24"/>
        </w:rPr>
        <w:t>тории Ермаковского района Красноярского края.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3441C">
        <w:rPr>
          <w:rFonts w:ascii="Arial" w:eastAsia="Calibri" w:hAnsi="Arial" w:cs="Arial"/>
          <w:sz w:val="24"/>
          <w:szCs w:val="24"/>
        </w:rPr>
        <w:t>На территории района осуществляет деятельность по перевозке пассаж</w:t>
      </w:r>
      <w:r w:rsidRPr="0043441C">
        <w:rPr>
          <w:rFonts w:ascii="Arial" w:eastAsia="Calibri" w:hAnsi="Arial" w:cs="Arial"/>
          <w:sz w:val="24"/>
          <w:szCs w:val="24"/>
        </w:rPr>
        <w:t>и</w:t>
      </w:r>
      <w:r w:rsidRPr="0043441C">
        <w:rPr>
          <w:rFonts w:ascii="Arial" w:eastAsia="Calibri" w:hAnsi="Arial" w:cs="Arial"/>
          <w:sz w:val="24"/>
          <w:szCs w:val="24"/>
        </w:rPr>
        <w:t xml:space="preserve">ров автобусным транспортом 1 </w:t>
      </w:r>
      <w:proofErr w:type="gramStart"/>
      <w:r w:rsidRPr="0043441C">
        <w:rPr>
          <w:rFonts w:ascii="Arial" w:eastAsia="Calibri" w:hAnsi="Arial" w:cs="Arial"/>
          <w:sz w:val="24"/>
          <w:szCs w:val="24"/>
        </w:rPr>
        <w:t>перевозчик</w:t>
      </w:r>
      <w:proofErr w:type="gramEnd"/>
      <w:r w:rsidRPr="0043441C">
        <w:rPr>
          <w:rFonts w:ascii="Arial" w:eastAsia="Calibri" w:hAnsi="Arial" w:cs="Arial"/>
          <w:sz w:val="24"/>
          <w:szCs w:val="24"/>
        </w:rPr>
        <w:t xml:space="preserve"> выполняющий автобусные маршруты: всего - 15, из них 2 - городских маршрута, 2 -междугородных маршрута, 11 - пр</w:t>
      </w:r>
      <w:r w:rsidRPr="0043441C">
        <w:rPr>
          <w:rFonts w:ascii="Arial" w:eastAsia="Calibri" w:hAnsi="Arial" w:cs="Arial"/>
          <w:sz w:val="24"/>
          <w:szCs w:val="24"/>
        </w:rPr>
        <w:t>и</w:t>
      </w:r>
      <w:r w:rsidRPr="0043441C">
        <w:rPr>
          <w:rFonts w:ascii="Arial" w:eastAsia="Calibri" w:hAnsi="Arial" w:cs="Arial"/>
          <w:sz w:val="24"/>
          <w:szCs w:val="24"/>
        </w:rPr>
        <w:t>городных маршрутов.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3441C">
        <w:rPr>
          <w:rFonts w:ascii="Arial" w:eastAsia="Calibri" w:hAnsi="Arial" w:cs="Arial"/>
          <w:sz w:val="24"/>
          <w:szCs w:val="24"/>
        </w:rPr>
        <w:t xml:space="preserve">Основным источником дохода у предприятия остались </w:t>
      </w:r>
      <w:proofErr w:type="spellStart"/>
      <w:r w:rsidRPr="0043441C">
        <w:rPr>
          <w:rFonts w:ascii="Arial" w:eastAsia="Calibri" w:hAnsi="Arial" w:cs="Arial"/>
          <w:sz w:val="24"/>
          <w:szCs w:val="24"/>
        </w:rPr>
        <w:t>пассажироперево</w:t>
      </w:r>
      <w:r w:rsidRPr="0043441C">
        <w:rPr>
          <w:rFonts w:ascii="Arial" w:eastAsia="Calibri" w:hAnsi="Arial" w:cs="Arial"/>
          <w:sz w:val="24"/>
          <w:szCs w:val="24"/>
        </w:rPr>
        <w:t>з</w:t>
      </w:r>
      <w:r w:rsidRPr="0043441C">
        <w:rPr>
          <w:rFonts w:ascii="Arial" w:eastAsia="Calibri" w:hAnsi="Arial" w:cs="Arial"/>
          <w:sz w:val="24"/>
          <w:szCs w:val="24"/>
        </w:rPr>
        <w:t>ки</w:t>
      </w:r>
      <w:proofErr w:type="spellEnd"/>
      <w:r w:rsidRPr="0043441C">
        <w:rPr>
          <w:rFonts w:ascii="Arial" w:eastAsia="Calibri" w:hAnsi="Arial" w:cs="Arial"/>
          <w:sz w:val="24"/>
          <w:szCs w:val="24"/>
        </w:rPr>
        <w:t>. Протяженность автобусных маршрутов – 543,6 км.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3441C">
        <w:rPr>
          <w:rFonts w:ascii="Arial" w:eastAsia="Calibri" w:hAnsi="Arial" w:cs="Arial"/>
          <w:sz w:val="24"/>
          <w:szCs w:val="24"/>
        </w:rPr>
        <w:t>Количество перевезенных (отправленных) пассажиров всеми видами транспорта 79,64 тыс. человек, по сравнению с 2021 годом количество уменьш</w:t>
      </w:r>
      <w:r w:rsidRPr="0043441C">
        <w:rPr>
          <w:rFonts w:ascii="Arial" w:eastAsia="Calibri" w:hAnsi="Arial" w:cs="Arial"/>
          <w:sz w:val="24"/>
          <w:szCs w:val="24"/>
        </w:rPr>
        <w:t>и</w:t>
      </w:r>
      <w:r w:rsidRPr="0043441C">
        <w:rPr>
          <w:rFonts w:ascii="Arial" w:eastAsia="Calibri" w:hAnsi="Arial" w:cs="Arial"/>
          <w:sz w:val="24"/>
          <w:szCs w:val="24"/>
        </w:rPr>
        <w:t xml:space="preserve">лось на 24,52 тыс. чел. 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3441C">
        <w:rPr>
          <w:rFonts w:ascii="Arial" w:eastAsia="Calibri" w:hAnsi="Arial" w:cs="Arial"/>
          <w:sz w:val="24"/>
          <w:szCs w:val="24"/>
        </w:rPr>
        <w:t xml:space="preserve">Количество автобусов, привлеченных для работы на </w:t>
      </w:r>
      <w:proofErr w:type="gramStart"/>
      <w:r w:rsidRPr="0043441C">
        <w:rPr>
          <w:rFonts w:ascii="Arial" w:eastAsia="Calibri" w:hAnsi="Arial" w:cs="Arial"/>
          <w:sz w:val="24"/>
          <w:szCs w:val="24"/>
        </w:rPr>
        <w:t>маршрутах</w:t>
      </w:r>
      <w:proofErr w:type="gramEnd"/>
      <w:r w:rsidRPr="0043441C">
        <w:rPr>
          <w:rFonts w:ascii="Arial" w:eastAsia="Calibri" w:hAnsi="Arial" w:cs="Arial"/>
          <w:sz w:val="24"/>
          <w:szCs w:val="24"/>
        </w:rPr>
        <w:t xml:space="preserve"> 7, колич</w:t>
      </w:r>
      <w:r w:rsidRPr="0043441C">
        <w:rPr>
          <w:rFonts w:ascii="Arial" w:eastAsia="Calibri" w:hAnsi="Arial" w:cs="Arial"/>
          <w:sz w:val="24"/>
          <w:szCs w:val="24"/>
        </w:rPr>
        <w:t>е</w:t>
      </w:r>
      <w:r w:rsidRPr="0043441C">
        <w:rPr>
          <w:rFonts w:ascii="Arial" w:eastAsia="Calibri" w:hAnsi="Arial" w:cs="Arial"/>
          <w:sz w:val="24"/>
          <w:szCs w:val="24"/>
        </w:rPr>
        <w:t>ство автобусных маршрутов - 15. Пассажирооборот за 2022 год – 4,32</w:t>
      </w:r>
      <w:r w:rsidRPr="0043441C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43441C">
        <w:rPr>
          <w:rFonts w:ascii="Arial" w:eastAsia="Calibri" w:hAnsi="Arial" w:cs="Arial"/>
          <w:sz w:val="24"/>
          <w:szCs w:val="24"/>
        </w:rPr>
        <w:t>млн. пасс</w:t>
      </w:r>
      <w:proofErr w:type="gramStart"/>
      <w:r w:rsidRPr="0043441C">
        <w:rPr>
          <w:rFonts w:ascii="Arial" w:eastAsia="Calibri" w:hAnsi="Arial" w:cs="Arial"/>
          <w:sz w:val="24"/>
          <w:szCs w:val="24"/>
        </w:rPr>
        <w:t>.</w:t>
      </w:r>
      <w:proofErr w:type="gramEnd"/>
      <w:r w:rsidRPr="0043441C">
        <w:rPr>
          <w:rFonts w:ascii="Arial" w:eastAsia="Calibri" w:hAnsi="Arial" w:cs="Arial"/>
          <w:sz w:val="24"/>
          <w:szCs w:val="24"/>
        </w:rPr>
        <w:t xml:space="preserve">/ </w:t>
      </w:r>
      <w:proofErr w:type="gramStart"/>
      <w:r w:rsidRPr="0043441C">
        <w:rPr>
          <w:rFonts w:ascii="Arial" w:eastAsia="Calibri" w:hAnsi="Arial" w:cs="Arial"/>
          <w:sz w:val="24"/>
          <w:szCs w:val="24"/>
        </w:rPr>
        <w:t>к</w:t>
      </w:r>
      <w:proofErr w:type="gramEnd"/>
      <w:r w:rsidRPr="0043441C">
        <w:rPr>
          <w:rFonts w:ascii="Arial" w:eastAsia="Calibri" w:hAnsi="Arial" w:cs="Arial"/>
          <w:sz w:val="24"/>
          <w:szCs w:val="24"/>
        </w:rPr>
        <w:t>м.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3441C">
        <w:rPr>
          <w:rFonts w:ascii="Arial" w:eastAsia="Calibri" w:hAnsi="Arial" w:cs="Arial"/>
          <w:sz w:val="24"/>
          <w:szCs w:val="24"/>
        </w:rPr>
        <w:t xml:space="preserve">В 2021 году сумма субсидии составляла 21 641,0 тыс. руб., в 2022 году сумма субсидии составила 25 304,0 тыс. руб., это на 3 663,0 тыс. руб. больше. 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Пассажирский автомобильный транспорт играет важную роль в экономике Ермаковского района, обеспечивая транспортную подвижность населения.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Развитие человеческого потенциала, улучшение условий жизни требует н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вого уровня обеспечения транспортного обслуживания населения.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В результате небольшой интенсивности пассажиропотоков, организации автомобильного пассажирского транспорта района несут убытки при оказании услуг по автомобильным перевозкам в пригородном сообщении по ряду объе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к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тивных причин: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- снижение численности населения в сельской местности;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- активная автомобилизация населения;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- увеличение объемов услуг легкового такси.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lastRenderedPageBreak/>
        <w:t>Кроме того, регулярно увеличиваются цены на топливо, автошины, запа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ные части, электрическую и тепловую энергии.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Следствием трудного финансового положения предприятия является большой износ транспортных средств, устаревшая техника, работающая в бол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шинстве случаев за пределами нормативного срока службы.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Из-за недостаточной плотности дорожной сети часть внутрирайонных пер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возок осуществляется со значительным перепробегом, что обуславливает допо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л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нительные транспортные расходы.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С целью развития транспортного комплекса на территории Ермаковского района утверждена муниципальная программа «Развитие транспортной системы Ермаковского района» в которой предусмотрены мероприятия по содержанию а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томобильных дорог общего пользования местного значения, предоставление су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б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сидии на возмещение части затрат по перевозке пассажиров автомобильным транспортом.</w:t>
      </w:r>
      <w:proofErr w:type="gramEnd"/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В сфере экологии и рационального природопользования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В соответствии со сведениями, предоставленными Енисейским бассейн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вым водным управлением, за 2022 год произошло увеличение по с равнению с 2021 годом объема использования воды, забранной из природных источников на 3,12%, объем сброса загрязненных сточных вод (без очистки и недостаточно оч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щенных) в водные объекты, на рельеф, в подземные горизонты снизился на 47,2%. В общем объеме использования воды, забранной из природных источн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ков, используемой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на хозяйственно-питьевые нужды -72,6 %, на производстве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ные нужды - 1,23 %.Объем сброса загрязненных сточных вод в поверхностные водные объекты -5,24 тыс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.м</w:t>
      </w:r>
      <w:proofErr w:type="gramEnd"/>
      <w:r w:rsidRPr="0043441C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>3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Объем 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загрязняющих веществ, отходящих от стационарных источников з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грязнения атмосферного воздуха в 2022 году составил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– 773 тонн, что на 5 тонн меньше показателя предыдущего года. Выброшено в атмосферный воздух з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грязняющих веществ от стационарных источников загрязнения атмосферного во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з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духа- 524 тонн, или на 254 тонны меньше показателя прошлого года. 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Объекты размещения отходов, выполненные в соответствии с экологич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скими, строительными и санитарными норами и правилами, согласно проектам, прошедшим государственную экспертизу на территории Ермаковского района 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сутствуют. В настоящее время размещение твердых бытовых отходов осущест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ляется на 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площадках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для сбора отходов, площадью 0,9 га. 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Выявленные недостатки особенно остро проявляются в отдаленных мал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населенных 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пунктах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для которых характерны следующие проблемы: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из-за малой заселенности отходы образуются в небольших количествах, поэтому применительно к ним квалифицированные способы сбора, переработки и захоронения зачастую нерентабельны;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низкая степень хозяйственной освоенности и недостаточное развитие всех видов инфраструктуры;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удорожание хозяйственной деятельности, рост топливо и энергопотребл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ния и увеличение трудозатрат.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В соответствии с Федеральным законом от 29.12.2014 № 458-ФЗ «О внес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нии изменений в Федеральный закон «Об отходах производства и потребления», отдельные законодательные акты РФ и признании утратившими силу отдельных законодательных актов РФ» с 2019 года сбор, транспортирование, обработка, утилизация, обезвреживание, захоронение твердых коммунальных отходов будет осуществляться в соответствии с территориальной схемой обращения с отход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ми.</w:t>
      </w:r>
      <w:proofErr w:type="gramEnd"/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lastRenderedPageBreak/>
        <w:t>Управление ТКО в рамках технологической зоны будет осуществляться 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ним региональным оператором. 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В сфере культуры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43441C">
        <w:rPr>
          <w:rFonts w:ascii="Arial" w:eastAsia="Calibri" w:hAnsi="Arial" w:cs="Arial"/>
          <w:kern w:val="1"/>
          <w:sz w:val="24"/>
          <w:szCs w:val="24"/>
          <w:lang w:eastAsia="ar-SA"/>
        </w:rPr>
        <w:t>Рынок услуг в сфере культуры и искусств является достаточно диффере</w:t>
      </w:r>
      <w:r w:rsidRPr="0043441C">
        <w:rPr>
          <w:rFonts w:ascii="Arial" w:eastAsia="Calibri" w:hAnsi="Arial" w:cs="Arial"/>
          <w:kern w:val="1"/>
          <w:sz w:val="24"/>
          <w:szCs w:val="24"/>
          <w:lang w:eastAsia="ar-SA"/>
        </w:rPr>
        <w:t>н</w:t>
      </w:r>
      <w:r w:rsidRPr="0043441C">
        <w:rPr>
          <w:rFonts w:ascii="Arial" w:eastAsia="Calibri" w:hAnsi="Arial" w:cs="Arial"/>
          <w:kern w:val="1"/>
          <w:sz w:val="24"/>
          <w:szCs w:val="24"/>
          <w:lang w:eastAsia="ar-SA"/>
        </w:rPr>
        <w:t>цированным. Спектр услуг, предоставляемых муниципальными учреждениями культуры, практически не пересекается со спектром услуг, предоставляемых нег</w:t>
      </w:r>
      <w:r w:rsidRPr="0043441C">
        <w:rPr>
          <w:rFonts w:ascii="Arial" w:eastAsia="Calibri" w:hAnsi="Arial" w:cs="Arial"/>
          <w:kern w:val="1"/>
          <w:sz w:val="24"/>
          <w:szCs w:val="24"/>
          <w:lang w:eastAsia="ar-SA"/>
        </w:rPr>
        <w:t>о</w:t>
      </w:r>
      <w:r w:rsidRPr="0043441C">
        <w:rPr>
          <w:rFonts w:ascii="Arial" w:eastAsia="Calibri" w:hAnsi="Arial" w:cs="Arial"/>
          <w:kern w:val="1"/>
          <w:sz w:val="24"/>
          <w:szCs w:val="24"/>
          <w:lang w:eastAsia="ar-SA"/>
        </w:rPr>
        <w:t>сударственными коммерческими организациями.</w:t>
      </w:r>
    </w:p>
    <w:p w:rsidR="0043441C" w:rsidRPr="0043441C" w:rsidRDefault="0043441C" w:rsidP="004344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Сеть учреждений культуры Ермаковского района включает 6 юридических лиц: МБУК "Ермаковская централизованная клубная система" (18 филиалов в с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ё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лах), МБУ "Ермаковская централизованная библиотечная система"(20 библиотек в сёлах), МБУ 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ДО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"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Ермаковская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детская школа искусств"(2 отделения), МКУ "Центр по обеспечению деятельности учреждений культуры", МКУ «Архив Ерм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ковского района», отдел культуры со статусом юридического лица. Также работ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ют «Центр отдыха» в п. </w:t>
      </w:r>
      <w:proofErr w:type="spellStart"/>
      <w:r w:rsidRPr="0043441C">
        <w:rPr>
          <w:rFonts w:ascii="Arial" w:eastAsia="Calibri" w:hAnsi="Arial" w:cs="Arial"/>
          <w:sz w:val="24"/>
          <w:szCs w:val="24"/>
          <w:lang w:eastAsia="en-US"/>
        </w:rPr>
        <w:t>Новоозёрном</w:t>
      </w:r>
      <w:proofErr w:type="spellEnd"/>
      <w:r w:rsidRPr="0043441C">
        <w:rPr>
          <w:rFonts w:ascii="Arial" w:eastAsia="Calibri" w:hAnsi="Arial" w:cs="Arial"/>
          <w:sz w:val="24"/>
          <w:szCs w:val="24"/>
          <w:lang w:eastAsia="en-US"/>
        </w:rPr>
        <w:t>, Музейно-выставочный центр в с. Ермако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ском и Музейный центр в. 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с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>. Верхнеусинском.</w:t>
      </w:r>
    </w:p>
    <w:p w:rsidR="0043441C" w:rsidRPr="0043441C" w:rsidRDefault="0043441C" w:rsidP="004344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При учреждениях культуры сформированы 271 объединений досугового общения, коллективов самодеятельного художественного творчества, функцион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руют 8 стационарных киноустановок. В районе имеется 72 памятника и памятных знака, в том числе: 9 объектов культурного наследия (памятников истории) фед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рального и регионального значения; 31–по увековечению памяти земляков учас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ников ВОВ.</w:t>
      </w:r>
    </w:p>
    <w:p w:rsidR="0043441C" w:rsidRPr="0043441C" w:rsidRDefault="0043441C" w:rsidP="004344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Творческие коллективы ДК, библиотеки района в 2022 году успешно учас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вовали в различных мероприятиях, акциях, конкурсах, фестивалях различного уровн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я-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международных, всероссийских, краевых, районных. Обучающиеся ДШИ приняли участие в 78 творческих мероприятиях, в том числе в концертах, выста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ках творчества. Библиотеки района провели 1 245 культурно-массовых меропри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я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тий, ведут 36 клубов по интересам для различных возрастных и социальных групп. В Центральной библиотеке работает Справочно-правовая система «Консультант Плюс». Специалисты МБУ «ЕЦБС» ведут работу по сбору и систематизации м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териала в электронную Книгу Памяти сёл и муниципальных образований. Бю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жетные учреждения имеют официальные сайты, все сетевые единицы, в том чи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ле библиотеки и клубы, а также творческие коллективы имеют группы в социал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ных сетях.</w:t>
      </w:r>
    </w:p>
    <w:p w:rsidR="0043441C" w:rsidRPr="0043441C" w:rsidRDefault="0043441C" w:rsidP="004344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В клубных учреждениях и библиотеках проведён косметический ремонт, выполнен частичный ремонт электрических систем водоснабжения, отопления и помещений, зданий и строений. В рамках госпрограммы Красноярского края «Ра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з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витие культуры и туризма» по мероприятию «Развитие и укрепление МТБ в нас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лённых пунктах с числом жителей до 50 тысяч человек», Дом культуры с. </w:t>
      </w:r>
      <w:proofErr w:type="spellStart"/>
      <w:r w:rsidRPr="0043441C">
        <w:rPr>
          <w:rFonts w:ascii="Arial" w:eastAsia="Calibri" w:hAnsi="Arial" w:cs="Arial"/>
          <w:sz w:val="24"/>
          <w:szCs w:val="24"/>
          <w:lang w:eastAsia="en-US"/>
        </w:rPr>
        <w:t>Салба</w:t>
      </w:r>
      <w:proofErr w:type="spell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получил субсидию в сумме 809,011тыс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.р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>уб. Приобретено звуковое, световое и м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зыкальное оборудование, одежда сцены, сценические костюмы, театральные кресла. </w:t>
      </w:r>
    </w:p>
    <w:p w:rsidR="0043441C" w:rsidRPr="0043441C" w:rsidRDefault="0043441C" w:rsidP="004344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Такую же субсидию получил Дом культуры с. </w:t>
      </w:r>
      <w:proofErr w:type="spellStart"/>
      <w:r w:rsidRPr="0043441C">
        <w:rPr>
          <w:rFonts w:ascii="Arial" w:eastAsia="Calibri" w:hAnsi="Arial" w:cs="Arial"/>
          <w:sz w:val="24"/>
          <w:szCs w:val="24"/>
          <w:lang w:eastAsia="en-US"/>
        </w:rPr>
        <w:t>Семенниково</w:t>
      </w:r>
      <w:proofErr w:type="spell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в сумме 649,81 тыс. рублей. Выполнены работы: восстановление крыльца, установка санузла, септика, ремонт оконных проёмов. </w:t>
      </w:r>
    </w:p>
    <w:p w:rsidR="0043441C" w:rsidRPr="0043441C" w:rsidRDefault="0043441C" w:rsidP="004344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В рамках госпрограммы «Содействие развитию органов местного сам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управления» улучшены </w:t>
      </w:r>
      <w:proofErr w:type="spellStart"/>
      <w:r w:rsidRPr="0043441C">
        <w:rPr>
          <w:rFonts w:ascii="Arial" w:eastAsia="Calibri" w:hAnsi="Arial" w:cs="Arial"/>
          <w:sz w:val="24"/>
          <w:szCs w:val="24"/>
          <w:lang w:eastAsia="en-US"/>
        </w:rPr>
        <w:t>санусловия</w:t>
      </w:r>
      <w:proofErr w:type="spell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в Детской библиотеке с. Ермаковское. </w:t>
      </w:r>
      <w:proofErr w:type="spellStart"/>
      <w:r w:rsidRPr="0043441C">
        <w:rPr>
          <w:rFonts w:ascii="Arial" w:eastAsia="Calibri" w:hAnsi="Arial" w:cs="Arial"/>
          <w:sz w:val="24"/>
          <w:szCs w:val="24"/>
          <w:lang w:eastAsia="en-US"/>
        </w:rPr>
        <w:t>Ойская</w:t>
      </w:r>
      <w:proofErr w:type="spell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библиотека стала победителем краевого конкурса «Вдохновение», на денежный приз в 100 тыс. рублей приобретен ноутбук, лазерный МФУ, акустическая система, портьеры на окна. Дом культуры с. Верхнеусинское стал победителем краевого конкурса 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среди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муниципальными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учреждениями культуры и образования, на д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нежный приз в 100 тыс. рублей приобретено музыкальное оборудование. 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3441C">
        <w:rPr>
          <w:rFonts w:ascii="Arial" w:eastAsia="Calibri" w:hAnsi="Arial" w:cs="Arial"/>
          <w:sz w:val="24"/>
          <w:szCs w:val="24"/>
        </w:rPr>
        <w:t>В сфере туризма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3441C">
        <w:rPr>
          <w:rFonts w:ascii="Arial" w:eastAsia="Calibri" w:hAnsi="Arial" w:cs="Arial"/>
          <w:sz w:val="24"/>
          <w:szCs w:val="24"/>
        </w:rPr>
        <w:t>Отрасль туризма Ермаковского района характеризуется достаточно выс</w:t>
      </w:r>
      <w:r w:rsidRPr="0043441C">
        <w:rPr>
          <w:rFonts w:ascii="Arial" w:eastAsia="Calibri" w:hAnsi="Arial" w:cs="Arial"/>
          <w:sz w:val="24"/>
          <w:szCs w:val="24"/>
        </w:rPr>
        <w:t>о</w:t>
      </w:r>
      <w:r w:rsidRPr="0043441C">
        <w:rPr>
          <w:rFonts w:ascii="Arial" w:eastAsia="Calibri" w:hAnsi="Arial" w:cs="Arial"/>
          <w:sz w:val="24"/>
          <w:szCs w:val="24"/>
        </w:rPr>
        <w:t>кими показателями: 9 средств размещения туристов общей вместимостью 853 ч</w:t>
      </w:r>
      <w:r w:rsidRPr="0043441C">
        <w:rPr>
          <w:rFonts w:ascii="Arial" w:eastAsia="Calibri" w:hAnsi="Arial" w:cs="Arial"/>
          <w:sz w:val="24"/>
          <w:szCs w:val="24"/>
        </w:rPr>
        <w:t>е</w:t>
      </w:r>
      <w:r w:rsidRPr="0043441C">
        <w:rPr>
          <w:rFonts w:ascii="Arial" w:eastAsia="Calibri" w:hAnsi="Arial" w:cs="Arial"/>
          <w:sz w:val="24"/>
          <w:szCs w:val="24"/>
        </w:rPr>
        <w:t>ловека в сутки (круглогодично) такие как: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3441C">
        <w:rPr>
          <w:rFonts w:ascii="Arial" w:hAnsi="Arial" w:cs="Arial"/>
          <w:sz w:val="24"/>
          <w:szCs w:val="24"/>
        </w:rPr>
        <w:t>ООО База отдыха «Ергаки», 605 км трассы Р257(М54), ПП «Ергаки»;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3441C">
        <w:rPr>
          <w:rFonts w:ascii="Arial" w:hAnsi="Arial" w:cs="Arial"/>
          <w:sz w:val="24"/>
          <w:szCs w:val="24"/>
        </w:rPr>
        <w:t xml:space="preserve">Турбаза «Горная </w:t>
      </w:r>
      <w:proofErr w:type="spellStart"/>
      <w:r w:rsidRPr="0043441C">
        <w:rPr>
          <w:rFonts w:ascii="Arial" w:hAnsi="Arial" w:cs="Arial"/>
          <w:sz w:val="24"/>
          <w:szCs w:val="24"/>
        </w:rPr>
        <w:t>Оя</w:t>
      </w:r>
      <w:proofErr w:type="spellEnd"/>
      <w:r w:rsidRPr="0043441C">
        <w:rPr>
          <w:rFonts w:ascii="Arial" w:hAnsi="Arial" w:cs="Arial"/>
          <w:sz w:val="24"/>
          <w:szCs w:val="24"/>
        </w:rPr>
        <w:t>», 609 км трассы М-54, Р257(М54), ПП «Ергаки»;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3441C">
        <w:rPr>
          <w:rFonts w:ascii="Arial" w:hAnsi="Arial" w:cs="Arial"/>
          <w:sz w:val="24"/>
          <w:szCs w:val="24"/>
        </w:rPr>
        <w:t>Горнолыжная трасса «Снежная» 611 км трассы Р257(М54), ПП «Ергаки»;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3441C">
        <w:rPr>
          <w:rFonts w:ascii="Arial" w:hAnsi="Arial" w:cs="Arial"/>
          <w:sz w:val="24"/>
          <w:szCs w:val="24"/>
        </w:rPr>
        <w:t>Турбаза «Тушканчик»622 км трассы Р257(М54), ПП «Ергаки»;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3441C">
        <w:rPr>
          <w:rFonts w:ascii="Arial" w:hAnsi="Arial" w:cs="Arial"/>
          <w:sz w:val="24"/>
          <w:szCs w:val="24"/>
        </w:rPr>
        <w:t>Турбаза «Спящий Саян», 622 км трассы Р257(М54), ПП «Ергаки»;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3441C">
        <w:rPr>
          <w:rFonts w:ascii="Arial" w:hAnsi="Arial" w:cs="Arial"/>
          <w:sz w:val="24"/>
          <w:szCs w:val="24"/>
        </w:rPr>
        <w:t>Турбаза «Пик Звездный» 605 км трассы Р257(М54);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3441C">
        <w:rPr>
          <w:rFonts w:ascii="Arial" w:hAnsi="Arial" w:cs="Arial"/>
          <w:sz w:val="24"/>
          <w:szCs w:val="24"/>
        </w:rPr>
        <w:t>Турбаз</w:t>
      </w:r>
      <w:proofErr w:type="gramStart"/>
      <w:r w:rsidRPr="0043441C">
        <w:rPr>
          <w:rFonts w:ascii="Arial" w:hAnsi="Arial" w:cs="Arial"/>
          <w:sz w:val="24"/>
          <w:szCs w:val="24"/>
        </w:rPr>
        <w:t>а ООО</w:t>
      </w:r>
      <w:proofErr w:type="gramEnd"/>
      <w:r w:rsidRPr="0043441C">
        <w:rPr>
          <w:rFonts w:ascii="Arial" w:hAnsi="Arial" w:cs="Arial"/>
          <w:sz w:val="24"/>
          <w:szCs w:val="24"/>
        </w:rPr>
        <w:t xml:space="preserve"> СТЦ «Звёздный» Парк-отель «Хозяин тайги» 611 км (поворот на Визит-центр) автодороги Р257(М54), ПП «Ергаки»;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3441C">
        <w:rPr>
          <w:rFonts w:ascii="Arial" w:hAnsi="Arial" w:cs="Arial"/>
          <w:sz w:val="24"/>
          <w:szCs w:val="24"/>
        </w:rPr>
        <w:t xml:space="preserve">База отдыха «Простоквашино» </w:t>
      </w:r>
      <w:proofErr w:type="gramStart"/>
      <w:r w:rsidRPr="0043441C">
        <w:rPr>
          <w:rFonts w:ascii="Arial" w:hAnsi="Arial" w:cs="Arial"/>
          <w:sz w:val="24"/>
          <w:szCs w:val="24"/>
        </w:rPr>
        <w:t>с</w:t>
      </w:r>
      <w:proofErr w:type="gramEnd"/>
      <w:r w:rsidRPr="0043441C">
        <w:rPr>
          <w:rFonts w:ascii="Arial" w:hAnsi="Arial" w:cs="Arial"/>
          <w:sz w:val="24"/>
          <w:szCs w:val="24"/>
        </w:rPr>
        <w:t>. Осиновка</w:t>
      </w:r>
      <w:r w:rsidRPr="0043441C">
        <w:rPr>
          <w:rFonts w:ascii="Arial" w:eastAsia="Calibri" w:hAnsi="Arial" w:cs="Arial"/>
          <w:sz w:val="24"/>
          <w:szCs w:val="24"/>
        </w:rPr>
        <w:t>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3441C">
        <w:rPr>
          <w:rFonts w:ascii="Arial" w:hAnsi="Arial" w:cs="Arial"/>
          <w:sz w:val="24"/>
          <w:szCs w:val="24"/>
        </w:rPr>
        <w:t>Гостиница «</w:t>
      </w:r>
      <w:proofErr w:type="spellStart"/>
      <w:r w:rsidRPr="0043441C">
        <w:rPr>
          <w:rFonts w:ascii="Arial" w:hAnsi="Arial" w:cs="Arial"/>
          <w:sz w:val="24"/>
          <w:szCs w:val="24"/>
        </w:rPr>
        <w:t>Оя</w:t>
      </w:r>
      <w:proofErr w:type="spellEnd"/>
      <w:r w:rsidRPr="0043441C">
        <w:rPr>
          <w:rFonts w:ascii="Arial" w:hAnsi="Arial" w:cs="Arial"/>
          <w:sz w:val="24"/>
          <w:szCs w:val="24"/>
        </w:rPr>
        <w:t>» с. Ермаковское, пл. Ленина, 7.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43441C">
        <w:rPr>
          <w:rFonts w:ascii="Arial" w:hAnsi="Arial" w:cs="Arial"/>
          <w:sz w:val="24"/>
          <w:szCs w:val="24"/>
        </w:rPr>
        <w:t>В сфере физической культуры, спорта и молодежной политики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43441C">
        <w:rPr>
          <w:rFonts w:ascii="Arial" w:hAnsi="Arial" w:cs="Arial"/>
          <w:sz w:val="24"/>
          <w:szCs w:val="24"/>
        </w:rPr>
        <w:t>Физическая культура и спорт, как самостоятельная отрасль, решает ряд конкретных социальных задач: укрепление здоровья граждан всех возрастов, ф</w:t>
      </w:r>
      <w:r w:rsidRPr="0043441C">
        <w:rPr>
          <w:rFonts w:ascii="Arial" w:hAnsi="Arial" w:cs="Arial"/>
          <w:sz w:val="24"/>
          <w:szCs w:val="24"/>
        </w:rPr>
        <w:t>и</w:t>
      </w:r>
      <w:r w:rsidRPr="0043441C">
        <w:rPr>
          <w:rFonts w:ascii="Arial" w:hAnsi="Arial" w:cs="Arial"/>
          <w:sz w:val="24"/>
          <w:szCs w:val="24"/>
        </w:rPr>
        <w:t>зическое и нравственное воспитание молодежи, профилактика негативных явл</w:t>
      </w:r>
      <w:r w:rsidRPr="0043441C">
        <w:rPr>
          <w:rFonts w:ascii="Arial" w:hAnsi="Arial" w:cs="Arial"/>
          <w:sz w:val="24"/>
          <w:szCs w:val="24"/>
        </w:rPr>
        <w:t>е</w:t>
      </w:r>
      <w:r w:rsidRPr="0043441C">
        <w:rPr>
          <w:rFonts w:ascii="Arial" w:hAnsi="Arial" w:cs="Arial"/>
          <w:sz w:val="24"/>
          <w:szCs w:val="24"/>
        </w:rPr>
        <w:t>ний общества, формирование здорового образа жизни и позитивных жизненных ценностей посредством повышения социального и спортивного имиджа террит</w:t>
      </w:r>
      <w:r w:rsidRPr="0043441C">
        <w:rPr>
          <w:rFonts w:ascii="Arial" w:hAnsi="Arial" w:cs="Arial"/>
          <w:sz w:val="24"/>
          <w:szCs w:val="24"/>
        </w:rPr>
        <w:t>о</w:t>
      </w:r>
      <w:r w:rsidRPr="0043441C">
        <w:rPr>
          <w:rFonts w:ascii="Arial" w:hAnsi="Arial" w:cs="Arial"/>
          <w:sz w:val="24"/>
          <w:szCs w:val="24"/>
        </w:rPr>
        <w:t>рии, создание условий для культурного отдыха и досуга граждан района.</w:t>
      </w:r>
    </w:p>
    <w:p w:rsidR="0043441C" w:rsidRPr="0043441C" w:rsidRDefault="0043441C" w:rsidP="0043441C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441C">
        <w:rPr>
          <w:rFonts w:ascii="Arial" w:hAnsi="Arial" w:cs="Arial"/>
          <w:sz w:val="24"/>
          <w:szCs w:val="24"/>
        </w:rPr>
        <w:t>Администрация Ермаковского района всегда уделяла большое внимание развитию массового спорта, поддержке детско-юношеского спорта и всего физкультурного движения в целом.</w:t>
      </w:r>
    </w:p>
    <w:p w:rsidR="0043441C" w:rsidRPr="0043441C" w:rsidRDefault="0043441C" w:rsidP="0043441C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hAnsi="Arial" w:cs="Arial"/>
          <w:sz w:val="24"/>
          <w:szCs w:val="24"/>
        </w:rPr>
        <w:t xml:space="preserve">Регламентирующим правовым актом по развитию физической культуры и спорта в Ермаковском районе является Муниципальная программа 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«Развитие физической культуры и спорта в Ермаковском районе», утвержденной постановлением администрации Ермаковского района от 29.10.2013 г.. № 708-п (с изменениями).</w:t>
      </w:r>
    </w:p>
    <w:p w:rsidR="0043441C" w:rsidRPr="0043441C" w:rsidRDefault="0043441C" w:rsidP="0043441C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3441C">
        <w:rPr>
          <w:rFonts w:ascii="Arial" w:hAnsi="Arial" w:cs="Arial"/>
          <w:sz w:val="24"/>
          <w:szCs w:val="24"/>
          <w:lang w:eastAsia="zh-CN"/>
        </w:rPr>
        <w:t>На реализацию программы в 2022 году направлены средства в сумме 20 474,1 тыс. рублей, в том числе за счет средств краевого бюджета 6 388,9 тыс. рублей, за счет средств районного бюджета 14 085,2 тыс. рублей.</w:t>
      </w:r>
      <w:proofErr w:type="gramEnd"/>
      <w:r w:rsidRPr="0043441C">
        <w:rPr>
          <w:rFonts w:ascii="Arial" w:hAnsi="Arial" w:cs="Arial"/>
          <w:sz w:val="24"/>
          <w:szCs w:val="24"/>
          <w:lang w:eastAsia="zh-CN"/>
        </w:rPr>
        <w:t xml:space="preserve"> По данной программе МБУ «Физкультурно-спортивный центр «Саяны» </w:t>
      </w:r>
      <w:proofErr w:type="spellStart"/>
      <w:r w:rsidRPr="0043441C">
        <w:rPr>
          <w:rFonts w:ascii="Arial" w:hAnsi="Arial" w:cs="Arial"/>
          <w:sz w:val="24"/>
          <w:szCs w:val="24"/>
          <w:lang w:eastAsia="zh-CN"/>
        </w:rPr>
        <w:t>с</w:t>
      </w:r>
      <w:proofErr w:type="gramStart"/>
      <w:r w:rsidRPr="0043441C">
        <w:rPr>
          <w:rFonts w:ascii="Arial" w:hAnsi="Arial" w:cs="Arial"/>
          <w:sz w:val="24"/>
          <w:szCs w:val="24"/>
          <w:lang w:eastAsia="zh-CN"/>
        </w:rPr>
        <w:t>.Е</w:t>
      </w:r>
      <w:proofErr w:type="gramEnd"/>
      <w:r w:rsidRPr="0043441C">
        <w:rPr>
          <w:rFonts w:ascii="Arial" w:hAnsi="Arial" w:cs="Arial"/>
          <w:sz w:val="24"/>
          <w:szCs w:val="24"/>
          <w:lang w:eastAsia="zh-CN"/>
        </w:rPr>
        <w:t>рмаковское</w:t>
      </w:r>
      <w:proofErr w:type="spellEnd"/>
      <w:r w:rsidRPr="0043441C">
        <w:rPr>
          <w:rFonts w:ascii="Arial" w:hAnsi="Arial" w:cs="Arial"/>
          <w:sz w:val="24"/>
          <w:szCs w:val="24"/>
          <w:lang w:eastAsia="zh-CN"/>
        </w:rPr>
        <w:t xml:space="preserve"> обеспечивает условия для развития на территории района физической культуры и массового спорта. Также 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отвечает за </w:t>
      </w:r>
      <w:r w:rsidRPr="0043441C">
        <w:rPr>
          <w:rFonts w:ascii="Arial" w:hAnsi="Arial" w:cs="Arial"/>
          <w:sz w:val="24"/>
          <w:szCs w:val="24"/>
          <w:lang w:eastAsia="zh-CN"/>
        </w:rPr>
        <w:t xml:space="preserve">организацию и проведение районных физкультурно-спортивных мероприятий, формирует ветеранские команды, сборные команды поселений и организаций по видам спорта, обеспечивает их участие в районных, краевых и зональных соревнованиях. МБУ «Физкультурно-спортивный центр «Саяны» ведёт работу в селах района через спортивные клубы: (КМЖ «Ирбис», </w:t>
      </w:r>
      <w:proofErr w:type="spellStart"/>
      <w:r w:rsidRPr="0043441C">
        <w:rPr>
          <w:rFonts w:ascii="Arial" w:hAnsi="Arial" w:cs="Arial"/>
          <w:sz w:val="24"/>
          <w:szCs w:val="24"/>
          <w:lang w:eastAsia="zh-CN"/>
        </w:rPr>
        <w:t>с</w:t>
      </w:r>
      <w:proofErr w:type="gramStart"/>
      <w:r w:rsidRPr="0043441C">
        <w:rPr>
          <w:rFonts w:ascii="Arial" w:hAnsi="Arial" w:cs="Arial"/>
          <w:sz w:val="24"/>
          <w:szCs w:val="24"/>
          <w:lang w:eastAsia="zh-CN"/>
        </w:rPr>
        <w:t>.Е</w:t>
      </w:r>
      <w:proofErr w:type="gramEnd"/>
      <w:r w:rsidRPr="0043441C">
        <w:rPr>
          <w:rFonts w:ascii="Arial" w:hAnsi="Arial" w:cs="Arial"/>
          <w:sz w:val="24"/>
          <w:szCs w:val="24"/>
          <w:lang w:eastAsia="zh-CN"/>
        </w:rPr>
        <w:t>рмаковское</w:t>
      </w:r>
      <w:proofErr w:type="spellEnd"/>
      <w:r w:rsidRPr="0043441C">
        <w:rPr>
          <w:rFonts w:ascii="Arial" w:hAnsi="Arial" w:cs="Arial"/>
          <w:sz w:val="24"/>
          <w:szCs w:val="24"/>
          <w:lang w:eastAsia="zh-CN"/>
        </w:rPr>
        <w:t xml:space="preserve"> –КМЖ «Фортуна», </w:t>
      </w:r>
      <w:proofErr w:type="spellStart"/>
      <w:r w:rsidRPr="0043441C">
        <w:rPr>
          <w:rFonts w:ascii="Arial" w:hAnsi="Arial" w:cs="Arial"/>
          <w:sz w:val="24"/>
          <w:szCs w:val="24"/>
          <w:lang w:eastAsia="zh-CN"/>
        </w:rPr>
        <w:t>п.Ойский</w:t>
      </w:r>
      <w:proofErr w:type="spellEnd"/>
      <w:r w:rsidRPr="0043441C">
        <w:rPr>
          <w:rFonts w:ascii="Arial" w:hAnsi="Arial" w:cs="Arial"/>
          <w:sz w:val="24"/>
          <w:szCs w:val="24"/>
          <w:lang w:eastAsia="zh-CN"/>
        </w:rPr>
        <w:t xml:space="preserve">; КМЖ «Русь», </w:t>
      </w:r>
      <w:proofErr w:type="spellStart"/>
      <w:r w:rsidRPr="0043441C">
        <w:rPr>
          <w:rFonts w:ascii="Arial" w:hAnsi="Arial" w:cs="Arial"/>
          <w:sz w:val="24"/>
          <w:szCs w:val="24"/>
          <w:lang w:eastAsia="zh-CN"/>
        </w:rPr>
        <w:t>с.Салба</w:t>
      </w:r>
      <w:proofErr w:type="spellEnd"/>
      <w:r w:rsidRPr="0043441C">
        <w:rPr>
          <w:rFonts w:ascii="Arial" w:hAnsi="Arial" w:cs="Arial"/>
          <w:sz w:val="24"/>
          <w:szCs w:val="24"/>
          <w:lang w:eastAsia="zh-CN"/>
        </w:rPr>
        <w:t xml:space="preserve">; КМЖ «Вымпел», </w:t>
      </w:r>
      <w:proofErr w:type="spellStart"/>
      <w:r w:rsidRPr="0043441C">
        <w:rPr>
          <w:rFonts w:ascii="Arial" w:hAnsi="Arial" w:cs="Arial"/>
          <w:sz w:val="24"/>
          <w:szCs w:val="24"/>
          <w:lang w:eastAsia="zh-CN"/>
        </w:rPr>
        <w:t>с.Семенниково</w:t>
      </w:r>
      <w:proofErr w:type="spellEnd"/>
      <w:r w:rsidRPr="0043441C">
        <w:rPr>
          <w:rFonts w:ascii="Arial" w:hAnsi="Arial" w:cs="Arial"/>
          <w:sz w:val="24"/>
          <w:szCs w:val="24"/>
          <w:lang w:eastAsia="zh-CN"/>
        </w:rPr>
        <w:t xml:space="preserve">; КМЖ «Маяк», </w:t>
      </w:r>
      <w:proofErr w:type="spellStart"/>
      <w:r w:rsidRPr="0043441C">
        <w:rPr>
          <w:rFonts w:ascii="Arial" w:hAnsi="Arial" w:cs="Arial"/>
          <w:sz w:val="24"/>
          <w:szCs w:val="24"/>
          <w:lang w:eastAsia="zh-CN"/>
        </w:rPr>
        <w:t>с.Нижний</w:t>
      </w:r>
      <w:proofErr w:type="spellEnd"/>
      <w:r w:rsidRPr="0043441C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spellStart"/>
      <w:r w:rsidRPr="0043441C">
        <w:rPr>
          <w:rFonts w:ascii="Arial" w:hAnsi="Arial" w:cs="Arial"/>
          <w:sz w:val="24"/>
          <w:szCs w:val="24"/>
          <w:lang w:eastAsia="zh-CN"/>
        </w:rPr>
        <w:t>Суэтук</w:t>
      </w:r>
      <w:proofErr w:type="spellEnd"/>
      <w:r w:rsidRPr="0043441C">
        <w:rPr>
          <w:rFonts w:ascii="Arial" w:hAnsi="Arial" w:cs="Arial"/>
          <w:sz w:val="24"/>
          <w:szCs w:val="24"/>
          <w:lang w:eastAsia="zh-CN"/>
        </w:rPr>
        <w:t xml:space="preserve">; КМЖ «Рекорд», </w:t>
      </w:r>
      <w:proofErr w:type="spellStart"/>
      <w:r w:rsidRPr="0043441C">
        <w:rPr>
          <w:rFonts w:ascii="Arial" w:hAnsi="Arial" w:cs="Arial"/>
          <w:sz w:val="24"/>
          <w:szCs w:val="24"/>
          <w:lang w:eastAsia="zh-CN"/>
        </w:rPr>
        <w:t>с.Мигна</w:t>
      </w:r>
      <w:proofErr w:type="spellEnd"/>
      <w:r w:rsidRPr="0043441C">
        <w:rPr>
          <w:rFonts w:ascii="Arial" w:hAnsi="Arial" w:cs="Arial"/>
          <w:sz w:val="24"/>
          <w:szCs w:val="24"/>
          <w:lang w:eastAsia="zh-CN"/>
        </w:rPr>
        <w:t xml:space="preserve">; КМЖ «Тонус», </w:t>
      </w:r>
      <w:proofErr w:type="spellStart"/>
      <w:r w:rsidRPr="0043441C">
        <w:rPr>
          <w:rFonts w:ascii="Arial" w:hAnsi="Arial" w:cs="Arial"/>
          <w:sz w:val="24"/>
          <w:szCs w:val="24"/>
          <w:lang w:eastAsia="zh-CN"/>
        </w:rPr>
        <w:t>с.Новополтавка</w:t>
      </w:r>
      <w:proofErr w:type="spellEnd"/>
      <w:r w:rsidRPr="0043441C">
        <w:rPr>
          <w:rFonts w:ascii="Arial" w:hAnsi="Arial" w:cs="Arial"/>
          <w:sz w:val="24"/>
          <w:szCs w:val="24"/>
          <w:lang w:eastAsia="zh-CN"/>
        </w:rPr>
        <w:t xml:space="preserve">; КМЖ «Добры Молодцы», </w:t>
      </w:r>
      <w:proofErr w:type="spellStart"/>
      <w:r w:rsidRPr="0043441C">
        <w:rPr>
          <w:rFonts w:ascii="Arial" w:hAnsi="Arial" w:cs="Arial"/>
          <w:sz w:val="24"/>
          <w:szCs w:val="24"/>
          <w:lang w:eastAsia="zh-CN"/>
        </w:rPr>
        <w:t>с.Разъезжее</w:t>
      </w:r>
      <w:proofErr w:type="spellEnd"/>
      <w:r w:rsidRPr="0043441C">
        <w:rPr>
          <w:rFonts w:ascii="Arial" w:hAnsi="Arial" w:cs="Arial"/>
          <w:sz w:val="24"/>
          <w:szCs w:val="24"/>
          <w:lang w:eastAsia="zh-CN"/>
        </w:rPr>
        <w:t xml:space="preserve">; КМЖ «Саяны», </w:t>
      </w:r>
      <w:proofErr w:type="spellStart"/>
      <w:r w:rsidRPr="0043441C">
        <w:rPr>
          <w:rFonts w:ascii="Arial" w:hAnsi="Arial" w:cs="Arial"/>
          <w:sz w:val="24"/>
          <w:szCs w:val="24"/>
          <w:lang w:eastAsia="zh-CN"/>
        </w:rPr>
        <w:t>с.Верхнеусинское</w:t>
      </w:r>
      <w:proofErr w:type="spellEnd"/>
      <w:r w:rsidRPr="0043441C">
        <w:rPr>
          <w:rFonts w:ascii="Arial" w:hAnsi="Arial" w:cs="Arial"/>
          <w:sz w:val="24"/>
          <w:szCs w:val="24"/>
          <w:lang w:eastAsia="zh-CN"/>
        </w:rPr>
        <w:t xml:space="preserve">; КМЖ «Лидер», </w:t>
      </w:r>
      <w:proofErr w:type="spellStart"/>
      <w:r w:rsidRPr="0043441C">
        <w:rPr>
          <w:rFonts w:ascii="Arial" w:hAnsi="Arial" w:cs="Arial"/>
          <w:sz w:val="24"/>
          <w:szCs w:val="24"/>
          <w:lang w:eastAsia="zh-CN"/>
        </w:rPr>
        <w:t>с.Жеблахты</w:t>
      </w:r>
      <w:proofErr w:type="spellEnd"/>
      <w:r w:rsidRPr="0043441C">
        <w:rPr>
          <w:rFonts w:ascii="Arial" w:hAnsi="Arial" w:cs="Arial"/>
          <w:sz w:val="24"/>
          <w:szCs w:val="24"/>
          <w:lang w:eastAsia="zh-CN"/>
        </w:rPr>
        <w:t xml:space="preserve">, «Прометей» п. </w:t>
      </w:r>
      <w:proofErr w:type="spellStart"/>
      <w:r w:rsidRPr="0043441C">
        <w:rPr>
          <w:rFonts w:ascii="Arial" w:hAnsi="Arial" w:cs="Arial"/>
          <w:sz w:val="24"/>
          <w:szCs w:val="24"/>
          <w:lang w:eastAsia="zh-CN"/>
        </w:rPr>
        <w:t>Танзыбей</w:t>
      </w:r>
      <w:proofErr w:type="spellEnd"/>
      <w:r w:rsidRPr="0043441C">
        <w:rPr>
          <w:rFonts w:ascii="Arial" w:hAnsi="Arial" w:cs="Arial"/>
          <w:sz w:val="24"/>
          <w:szCs w:val="24"/>
          <w:lang w:eastAsia="zh-CN"/>
        </w:rPr>
        <w:t xml:space="preserve">. </w:t>
      </w:r>
    </w:p>
    <w:p w:rsidR="0043441C" w:rsidRPr="0043441C" w:rsidRDefault="0043441C" w:rsidP="0043441C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 w:rsidRPr="0043441C">
        <w:rPr>
          <w:rFonts w:ascii="Arial" w:hAnsi="Arial" w:cs="Arial"/>
          <w:sz w:val="24"/>
          <w:szCs w:val="24"/>
          <w:lang w:eastAsia="zh-CN"/>
        </w:rPr>
        <w:t>На территории Ермаковского района за 2022 год было проведено 4 Фестиваля муниципального уровня, наши спортсмены приняли участие в 4-х Фестивалях регионального уровня. Для получения знаков отличия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3441C">
        <w:rPr>
          <w:rFonts w:ascii="Arial" w:hAnsi="Arial" w:cs="Arial"/>
          <w:sz w:val="24"/>
          <w:szCs w:val="24"/>
          <w:lang w:eastAsia="zh-CN"/>
        </w:rPr>
        <w:t xml:space="preserve">за выполнение </w:t>
      </w:r>
      <w:r w:rsidRPr="0043441C">
        <w:rPr>
          <w:rFonts w:ascii="Arial" w:hAnsi="Arial" w:cs="Arial"/>
          <w:sz w:val="24"/>
          <w:szCs w:val="24"/>
          <w:lang w:eastAsia="zh-CN"/>
        </w:rPr>
        <w:lastRenderedPageBreak/>
        <w:t>нормативов комплекса ГТО, приняло участие 356 жителей Ермаковского района. Всего в 2022 году в районе организовано и проведено 141 спортивное мероприятие, из них районного уровня — 73 соревнования, зонального и краевого уровня — 68 спортивных мероприятий.</w:t>
      </w:r>
    </w:p>
    <w:p w:rsidR="0043441C" w:rsidRPr="0043441C" w:rsidRDefault="0043441C" w:rsidP="0043441C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43441C">
        <w:rPr>
          <w:rFonts w:ascii="Arial" w:hAnsi="Arial" w:cs="Arial"/>
          <w:sz w:val="24"/>
          <w:szCs w:val="24"/>
        </w:rPr>
        <w:t>В сфере ритуальных услуг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43441C">
        <w:rPr>
          <w:rFonts w:ascii="Arial" w:hAnsi="Arial" w:cs="Arial"/>
          <w:sz w:val="24"/>
          <w:szCs w:val="24"/>
        </w:rPr>
        <w:t>Похоронные услуги на территории района оказывают два индивидуальных предпринимателя. Оценивая текущее состояние деятельности данного направл</w:t>
      </w:r>
      <w:r w:rsidRPr="0043441C">
        <w:rPr>
          <w:rFonts w:ascii="Arial" w:hAnsi="Arial" w:cs="Arial"/>
          <w:sz w:val="24"/>
          <w:szCs w:val="24"/>
        </w:rPr>
        <w:t>е</w:t>
      </w:r>
      <w:r w:rsidRPr="0043441C">
        <w:rPr>
          <w:rFonts w:ascii="Arial" w:hAnsi="Arial" w:cs="Arial"/>
          <w:sz w:val="24"/>
          <w:szCs w:val="24"/>
        </w:rPr>
        <w:t>ния, потребность в данных услугах удовлетворена полностью.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43441C">
        <w:rPr>
          <w:rFonts w:ascii="Arial" w:hAnsi="Arial" w:cs="Arial"/>
          <w:sz w:val="24"/>
          <w:szCs w:val="24"/>
        </w:rPr>
        <w:t xml:space="preserve">В сфере ремонта </w:t>
      </w:r>
      <w:proofErr w:type="gramStart"/>
      <w:r w:rsidRPr="0043441C">
        <w:rPr>
          <w:rFonts w:ascii="Arial" w:hAnsi="Arial" w:cs="Arial"/>
          <w:sz w:val="24"/>
          <w:szCs w:val="24"/>
        </w:rPr>
        <w:t>автотранспортных</w:t>
      </w:r>
      <w:proofErr w:type="gramEnd"/>
      <w:r w:rsidRPr="0043441C">
        <w:rPr>
          <w:rFonts w:ascii="Arial" w:hAnsi="Arial" w:cs="Arial"/>
          <w:sz w:val="24"/>
          <w:szCs w:val="24"/>
        </w:rPr>
        <w:t xml:space="preserve"> средств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43441C">
        <w:rPr>
          <w:rFonts w:ascii="Arial" w:hAnsi="Arial" w:cs="Arial"/>
          <w:sz w:val="24"/>
          <w:szCs w:val="24"/>
        </w:rPr>
        <w:t xml:space="preserve"> Согласно информации о распределении малых предприятий по видам эк</w:t>
      </w:r>
      <w:r w:rsidRPr="0043441C">
        <w:rPr>
          <w:rFonts w:ascii="Arial" w:hAnsi="Arial" w:cs="Arial"/>
          <w:sz w:val="24"/>
          <w:szCs w:val="24"/>
        </w:rPr>
        <w:t>о</w:t>
      </w:r>
      <w:r w:rsidRPr="0043441C">
        <w:rPr>
          <w:rFonts w:ascii="Arial" w:hAnsi="Arial" w:cs="Arial"/>
          <w:sz w:val="24"/>
          <w:szCs w:val="24"/>
        </w:rPr>
        <w:t>номической деятельности «оптовая и розничная торговля, ремонт автотранспор</w:t>
      </w:r>
      <w:r w:rsidRPr="0043441C">
        <w:rPr>
          <w:rFonts w:ascii="Arial" w:hAnsi="Arial" w:cs="Arial"/>
          <w:sz w:val="24"/>
          <w:szCs w:val="24"/>
        </w:rPr>
        <w:t>т</w:t>
      </w:r>
      <w:r w:rsidRPr="0043441C">
        <w:rPr>
          <w:rFonts w:ascii="Arial" w:hAnsi="Arial" w:cs="Arial"/>
          <w:sz w:val="24"/>
          <w:szCs w:val="24"/>
        </w:rPr>
        <w:t>ных средств, мотоциклов, бытовых изделий и предметов личного пользования», на территории Ермаковского района деятельность по ремонту автотранспортных средств осуществляют 4 представителя субъектов малого предпринимательства.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43441C">
        <w:rPr>
          <w:rFonts w:ascii="Arial" w:hAnsi="Arial" w:cs="Arial"/>
          <w:sz w:val="24"/>
          <w:szCs w:val="24"/>
        </w:rPr>
        <w:t>Рынок кадастровых и землеустроительных работ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43441C">
        <w:rPr>
          <w:rFonts w:ascii="Arial" w:hAnsi="Arial" w:cs="Arial"/>
          <w:sz w:val="24"/>
          <w:szCs w:val="24"/>
          <w:lang w:eastAsia="en-US"/>
        </w:rPr>
        <w:t>На территории района функционируют 2 организации частной формы со</w:t>
      </w:r>
      <w:r w:rsidRPr="0043441C">
        <w:rPr>
          <w:rFonts w:ascii="Arial" w:hAnsi="Arial" w:cs="Arial"/>
          <w:sz w:val="24"/>
          <w:szCs w:val="24"/>
          <w:lang w:eastAsia="en-US"/>
        </w:rPr>
        <w:t>б</w:t>
      </w:r>
      <w:r w:rsidRPr="0043441C">
        <w:rPr>
          <w:rFonts w:ascii="Arial" w:hAnsi="Arial" w:cs="Arial"/>
          <w:sz w:val="24"/>
          <w:szCs w:val="24"/>
          <w:lang w:eastAsia="en-US"/>
        </w:rPr>
        <w:t>ственности, специализирующиеся на выполнении кадастровых работ по образ</w:t>
      </w:r>
      <w:r w:rsidRPr="0043441C">
        <w:rPr>
          <w:rFonts w:ascii="Arial" w:hAnsi="Arial" w:cs="Arial"/>
          <w:sz w:val="24"/>
          <w:szCs w:val="24"/>
          <w:lang w:eastAsia="en-US"/>
        </w:rPr>
        <w:t>о</w:t>
      </w:r>
      <w:r w:rsidRPr="0043441C">
        <w:rPr>
          <w:rFonts w:ascii="Arial" w:hAnsi="Arial" w:cs="Arial"/>
          <w:sz w:val="24"/>
          <w:szCs w:val="24"/>
          <w:lang w:eastAsia="en-US"/>
        </w:rPr>
        <w:t>ванию земельных участков и объектов недвижимост</w:t>
      </w:r>
      <w:proofErr w:type="gramStart"/>
      <w:r w:rsidRPr="0043441C">
        <w:rPr>
          <w:rFonts w:ascii="Arial" w:hAnsi="Arial" w:cs="Arial"/>
          <w:sz w:val="24"/>
          <w:szCs w:val="24"/>
          <w:lang w:eastAsia="en-US"/>
        </w:rPr>
        <w:t>и ООО</w:t>
      </w:r>
      <w:proofErr w:type="gramEnd"/>
      <w:r w:rsidRPr="0043441C">
        <w:rPr>
          <w:rFonts w:ascii="Arial" w:hAnsi="Arial" w:cs="Arial"/>
          <w:sz w:val="24"/>
          <w:szCs w:val="24"/>
          <w:lang w:eastAsia="en-US"/>
        </w:rPr>
        <w:t xml:space="preserve"> «Олимп» и ООО «Земля и недвижимость». Доля многоквартирных домов (МКД), расположенных на земельных </w:t>
      </w:r>
      <w:proofErr w:type="gramStart"/>
      <w:r w:rsidRPr="0043441C">
        <w:rPr>
          <w:rFonts w:ascii="Arial" w:hAnsi="Arial" w:cs="Arial"/>
          <w:sz w:val="24"/>
          <w:szCs w:val="24"/>
          <w:lang w:eastAsia="en-US"/>
        </w:rPr>
        <w:t>участках</w:t>
      </w:r>
      <w:proofErr w:type="gramEnd"/>
      <w:r w:rsidRPr="0043441C">
        <w:rPr>
          <w:rFonts w:ascii="Arial" w:hAnsi="Arial" w:cs="Arial"/>
          <w:sz w:val="24"/>
          <w:szCs w:val="24"/>
          <w:lang w:eastAsia="en-US"/>
        </w:rPr>
        <w:t>, в отношении которых осуществлен государственный кадас</w:t>
      </w:r>
      <w:r w:rsidRPr="0043441C">
        <w:rPr>
          <w:rFonts w:ascii="Arial" w:hAnsi="Arial" w:cs="Arial"/>
          <w:sz w:val="24"/>
          <w:szCs w:val="24"/>
          <w:lang w:eastAsia="en-US"/>
        </w:rPr>
        <w:t>т</w:t>
      </w:r>
      <w:r w:rsidRPr="0043441C">
        <w:rPr>
          <w:rFonts w:ascii="Arial" w:hAnsi="Arial" w:cs="Arial"/>
          <w:sz w:val="24"/>
          <w:szCs w:val="24"/>
          <w:lang w:eastAsia="en-US"/>
        </w:rPr>
        <w:t>ровый учет, в общем количестве МКД составляет100 процентов.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43441C">
        <w:rPr>
          <w:rFonts w:ascii="Arial" w:hAnsi="Arial" w:cs="Arial"/>
          <w:sz w:val="24"/>
          <w:szCs w:val="24"/>
        </w:rPr>
        <w:t>Рынок нефтепродуктов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43441C">
        <w:rPr>
          <w:rFonts w:ascii="Arial" w:hAnsi="Arial" w:cs="Arial"/>
          <w:sz w:val="24"/>
          <w:szCs w:val="24"/>
        </w:rPr>
        <w:t xml:space="preserve">В Ермаковском районе розничную продажу нефтепродуктов осуществляют АО «Красноярскнефтепродукт», индивидуальные предприниматели: ИП </w:t>
      </w:r>
      <w:proofErr w:type="spellStart"/>
      <w:r w:rsidRPr="0043441C">
        <w:rPr>
          <w:rFonts w:ascii="Arial" w:hAnsi="Arial" w:cs="Arial"/>
          <w:sz w:val="24"/>
          <w:szCs w:val="24"/>
        </w:rPr>
        <w:t>Гордилов</w:t>
      </w:r>
      <w:proofErr w:type="spellEnd"/>
      <w:r w:rsidRPr="0043441C">
        <w:rPr>
          <w:rFonts w:ascii="Arial" w:hAnsi="Arial" w:cs="Arial"/>
          <w:sz w:val="24"/>
          <w:szCs w:val="24"/>
        </w:rPr>
        <w:t xml:space="preserve"> В.В - «Ермак», ИП Полев С.В.- </w:t>
      </w:r>
      <w:proofErr w:type="spellStart"/>
      <w:r w:rsidRPr="0043441C">
        <w:rPr>
          <w:rFonts w:ascii="Arial" w:hAnsi="Arial" w:cs="Arial"/>
          <w:sz w:val="24"/>
          <w:szCs w:val="24"/>
        </w:rPr>
        <w:t>В.Усинск</w:t>
      </w:r>
      <w:proofErr w:type="spellEnd"/>
      <w:r w:rsidRPr="0043441C">
        <w:rPr>
          <w:rFonts w:ascii="Arial" w:hAnsi="Arial" w:cs="Arial"/>
          <w:sz w:val="24"/>
          <w:szCs w:val="24"/>
        </w:rPr>
        <w:t>, ИП Мельникова К.С.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Перевозки пассажиров и багажа автомобильным транспортом по муниц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пальным маршрутам регулярных перевозок (городской транспорт) за исключен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ем городского наземного электрического транспорта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hAnsi="Arial" w:cs="Arial"/>
          <w:color w:val="000000"/>
          <w:sz w:val="24"/>
          <w:szCs w:val="24"/>
          <w:lang w:eastAsia="en-US"/>
        </w:rPr>
        <w:t>В Ермаковском районе деятельность в сфере перевозки пассажиров и б</w:t>
      </w:r>
      <w:r w:rsidRPr="0043441C">
        <w:rPr>
          <w:rFonts w:ascii="Arial" w:hAnsi="Arial" w:cs="Arial"/>
          <w:color w:val="000000"/>
          <w:sz w:val="24"/>
          <w:szCs w:val="24"/>
          <w:lang w:eastAsia="en-US"/>
        </w:rPr>
        <w:t>а</w:t>
      </w:r>
      <w:r w:rsidRPr="0043441C">
        <w:rPr>
          <w:rFonts w:ascii="Arial" w:hAnsi="Arial" w:cs="Arial"/>
          <w:color w:val="000000"/>
          <w:sz w:val="24"/>
          <w:szCs w:val="24"/>
          <w:lang w:eastAsia="en-US"/>
        </w:rPr>
        <w:t>гажа автомобильным транспортом по муниципальным маршрутам регулярных п</w:t>
      </w:r>
      <w:r w:rsidRPr="0043441C">
        <w:rPr>
          <w:rFonts w:ascii="Arial" w:hAnsi="Arial" w:cs="Arial"/>
          <w:color w:val="000000"/>
          <w:sz w:val="24"/>
          <w:szCs w:val="24"/>
          <w:lang w:eastAsia="en-US"/>
        </w:rPr>
        <w:t>е</w:t>
      </w:r>
      <w:r w:rsidRPr="0043441C">
        <w:rPr>
          <w:rFonts w:ascii="Arial" w:hAnsi="Arial" w:cs="Arial"/>
          <w:color w:val="000000"/>
          <w:sz w:val="24"/>
          <w:szCs w:val="24"/>
          <w:lang w:eastAsia="en-US"/>
        </w:rPr>
        <w:t xml:space="preserve">ревозок осуществляет ОАО 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«</w:t>
      </w:r>
      <w:proofErr w:type="spellStart"/>
      <w:r w:rsidRPr="0043441C">
        <w:rPr>
          <w:rFonts w:ascii="Arial" w:eastAsia="Calibri" w:hAnsi="Arial" w:cs="Arial"/>
          <w:sz w:val="24"/>
          <w:szCs w:val="24"/>
          <w:lang w:eastAsia="en-US"/>
        </w:rPr>
        <w:t>Ермаковскагроавтотранс</w:t>
      </w:r>
      <w:proofErr w:type="spellEnd"/>
      <w:r w:rsidRPr="0043441C">
        <w:rPr>
          <w:rFonts w:ascii="Arial" w:eastAsia="Calibri" w:hAnsi="Arial" w:cs="Arial"/>
          <w:sz w:val="24"/>
          <w:szCs w:val="24"/>
          <w:lang w:eastAsia="en-US"/>
        </w:rPr>
        <w:t>».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Услуги по перевозке пассажиров и багажа легковым такси на территории Ермаковского района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На текущий момент доля хозяйствующих субъектов частной формы со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б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ственности, осуществляющих деятельность по перевозке пассажиров и багажа легковым такси, составляет 100%.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2.2. Доля хозяйствующих субъектов частной формы собственности в соо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ветствующей отрасли (сфере, товарном рынке).</w:t>
      </w:r>
    </w:p>
    <w:p w:rsidR="0043441C" w:rsidRPr="0043441C" w:rsidRDefault="0043441C" w:rsidP="0043441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7081"/>
        <w:gridCol w:w="1939"/>
      </w:tblGrid>
      <w:tr w:rsidR="0043441C" w:rsidRPr="0043441C" w:rsidTr="0041310D">
        <w:trPr>
          <w:trHeight w:val="635"/>
        </w:trPr>
        <w:tc>
          <w:tcPr>
            <w:tcW w:w="288" w:type="pct"/>
            <w:hideMark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99" w:type="pct"/>
            <w:hideMark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Наименование отраслей (сфер, товарных рынков) эконом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ки</w:t>
            </w:r>
          </w:p>
        </w:tc>
        <w:tc>
          <w:tcPr>
            <w:tcW w:w="1013" w:type="pct"/>
            <w:hideMark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Исходная фа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тическая и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формация, по состоянию на 01.01.2027 г </w:t>
            </w:r>
          </w:p>
        </w:tc>
      </w:tr>
      <w:tr w:rsidR="0043441C" w:rsidRPr="0043441C" w:rsidTr="0041310D">
        <w:trPr>
          <w:trHeight w:val="285"/>
        </w:trPr>
        <w:tc>
          <w:tcPr>
            <w:tcW w:w="288" w:type="pct"/>
            <w:hideMark/>
          </w:tcPr>
          <w:p w:rsidR="0043441C" w:rsidRPr="0043441C" w:rsidRDefault="0043441C" w:rsidP="004344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99" w:type="pct"/>
            <w:hideMark/>
          </w:tcPr>
          <w:p w:rsidR="0043441C" w:rsidRPr="0043441C" w:rsidRDefault="0043441C" w:rsidP="004344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3" w:type="pct"/>
            <w:hideMark/>
          </w:tcPr>
          <w:p w:rsidR="0043441C" w:rsidRPr="0043441C" w:rsidRDefault="0043441C" w:rsidP="004344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43441C" w:rsidRPr="0043441C" w:rsidTr="0041310D">
        <w:trPr>
          <w:trHeight w:val="545"/>
        </w:trPr>
        <w:tc>
          <w:tcPr>
            <w:tcW w:w="288" w:type="pct"/>
            <w:hideMark/>
          </w:tcPr>
          <w:p w:rsidR="0043441C" w:rsidRPr="0043441C" w:rsidRDefault="0043441C" w:rsidP="0043441C">
            <w:pPr>
              <w:tabs>
                <w:tab w:val="center" w:pos="18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99" w:type="pct"/>
            <w:hideMark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sz w:val="24"/>
                <w:szCs w:val="24"/>
                <w:lang w:eastAsia="en-US"/>
              </w:rPr>
              <w:t>розничная торговля лекарственными препаратами, мед</w:t>
            </w:r>
            <w:r w:rsidRPr="0043441C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43441C">
              <w:rPr>
                <w:rFonts w:ascii="Arial" w:hAnsi="Arial" w:cs="Arial"/>
                <w:sz w:val="24"/>
                <w:szCs w:val="24"/>
                <w:lang w:eastAsia="en-US"/>
              </w:rPr>
              <w:t>цинскими изделиями и сопутствующими товарами</w:t>
            </w:r>
          </w:p>
        </w:tc>
        <w:tc>
          <w:tcPr>
            <w:tcW w:w="1013" w:type="pct"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60 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%</w:t>
            </w:r>
          </w:p>
        </w:tc>
      </w:tr>
      <w:tr w:rsidR="0043441C" w:rsidRPr="0043441C" w:rsidTr="0041310D">
        <w:trPr>
          <w:trHeight w:val="245"/>
        </w:trPr>
        <w:tc>
          <w:tcPr>
            <w:tcW w:w="288" w:type="pct"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99" w:type="pct"/>
            <w:hideMark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ритуальные услуги</w:t>
            </w:r>
          </w:p>
        </w:tc>
        <w:tc>
          <w:tcPr>
            <w:tcW w:w="1013" w:type="pct"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100 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%</w:t>
            </w:r>
          </w:p>
        </w:tc>
      </w:tr>
      <w:tr w:rsidR="0043441C" w:rsidRPr="0043441C" w:rsidTr="0041310D">
        <w:trPr>
          <w:trHeight w:val="272"/>
        </w:trPr>
        <w:tc>
          <w:tcPr>
            <w:tcW w:w="288" w:type="pct"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99" w:type="pct"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жилищное строительство</w:t>
            </w:r>
          </w:p>
        </w:tc>
        <w:tc>
          <w:tcPr>
            <w:tcW w:w="1013" w:type="pct"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100%</w:t>
            </w:r>
          </w:p>
        </w:tc>
      </w:tr>
      <w:tr w:rsidR="0043441C" w:rsidRPr="0043441C" w:rsidTr="0041310D">
        <w:trPr>
          <w:trHeight w:val="272"/>
        </w:trPr>
        <w:tc>
          <w:tcPr>
            <w:tcW w:w="288" w:type="pct"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99" w:type="pct"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кадастровые и землеустроительные работы</w:t>
            </w:r>
          </w:p>
        </w:tc>
        <w:tc>
          <w:tcPr>
            <w:tcW w:w="1013" w:type="pct"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100%</w:t>
            </w:r>
          </w:p>
        </w:tc>
      </w:tr>
      <w:tr w:rsidR="0043441C" w:rsidRPr="0043441C" w:rsidTr="0041310D">
        <w:trPr>
          <w:trHeight w:val="272"/>
        </w:trPr>
        <w:tc>
          <w:tcPr>
            <w:tcW w:w="288" w:type="pct"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99" w:type="pct"/>
            <w:hideMark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теплоснабжение (производство тепловой энергии)</w:t>
            </w:r>
          </w:p>
        </w:tc>
        <w:tc>
          <w:tcPr>
            <w:tcW w:w="1013" w:type="pct"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100 %</w:t>
            </w:r>
          </w:p>
        </w:tc>
      </w:tr>
      <w:tr w:rsidR="0043441C" w:rsidRPr="0043441C" w:rsidTr="0041310D">
        <w:trPr>
          <w:trHeight w:val="239"/>
        </w:trPr>
        <w:tc>
          <w:tcPr>
            <w:tcW w:w="288" w:type="pct"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99" w:type="pct"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транспортирование твердых коммунальных отходов</w:t>
            </w:r>
          </w:p>
        </w:tc>
        <w:tc>
          <w:tcPr>
            <w:tcW w:w="1013" w:type="pct"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100%</w:t>
            </w:r>
          </w:p>
        </w:tc>
      </w:tr>
      <w:tr w:rsidR="0043441C" w:rsidRPr="0043441C" w:rsidTr="0041310D">
        <w:trPr>
          <w:trHeight w:val="239"/>
        </w:trPr>
        <w:tc>
          <w:tcPr>
            <w:tcW w:w="288" w:type="pct"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99" w:type="pct"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выполнение работ по содержанию и текущему ремонту о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щего имущества собственников помещений в многокварти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ном доме</w:t>
            </w:r>
          </w:p>
        </w:tc>
        <w:tc>
          <w:tcPr>
            <w:tcW w:w="1013" w:type="pct"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100%</w:t>
            </w:r>
          </w:p>
        </w:tc>
      </w:tr>
      <w:tr w:rsidR="0043441C" w:rsidRPr="0043441C" w:rsidTr="0041310D">
        <w:trPr>
          <w:trHeight w:val="239"/>
        </w:trPr>
        <w:tc>
          <w:tcPr>
            <w:tcW w:w="288" w:type="pct"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99" w:type="pct"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розничный рынок нефтепродуктов</w:t>
            </w:r>
          </w:p>
        </w:tc>
        <w:tc>
          <w:tcPr>
            <w:tcW w:w="1013" w:type="pct"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75%</w:t>
            </w:r>
          </w:p>
        </w:tc>
      </w:tr>
      <w:tr w:rsidR="0043441C" w:rsidRPr="0043441C" w:rsidTr="0041310D">
        <w:trPr>
          <w:trHeight w:val="239"/>
        </w:trPr>
        <w:tc>
          <w:tcPr>
            <w:tcW w:w="288" w:type="pct"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99" w:type="pct"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перевозка пассажиров автомобильным транспортом по м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ниципальным маршрутам регулярных перевозок (городской транспорт) за исключением городского наземного электр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ческого транспорта</w:t>
            </w:r>
          </w:p>
        </w:tc>
        <w:tc>
          <w:tcPr>
            <w:tcW w:w="1013" w:type="pct"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100%</w:t>
            </w:r>
          </w:p>
        </w:tc>
      </w:tr>
      <w:tr w:rsidR="0043441C" w:rsidRPr="0043441C" w:rsidTr="0041310D">
        <w:trPr>
          <w:trHeight w:val="239"/>
        </w:trPr>
        <w:tc>
          <w:tcPr>
            <w:tcW w:w="288" w:type="pct"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99" w:type="pct"/>
            <w:hideMark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ремонт </w:t>
            </w:r>
            <w:proofErr w:type="gramStart"/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автотранспортных</w:t>
            </w:r>
            <w:proofErr w:type="gramEnd"/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средств</w:t>
            </w:r>
          </w:p>
        </w:tc>
        <w:tc>
          <w:tcPr>
            <w:tcW w:w="1013" w:type="pct"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100 %</w:t>
            </w:r>
          </w:p>
        </w:tc>
      </w:tr>
      <w:tr w:rsidR="0043441C" w:rsidRPr="0043441C" w:rsidTr="0041310D">
        <w:trPr>
          <w:trHeight w:val="268"/>
        </w:trPr>
        <w:tc>
          <w:tcPr>
            <w:tcW w:w="288" w:type="pct"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99" w:type="pct"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Туризм: 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присутствия частного бизнеса в деятельности </w:t>
            </w:r>
            <w:proofErr w:type="gramStart"/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коллективных</w:t>
            </w:r>
            <w:proofErr w:type="gramEnd"/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средств размещения</w:t>
            </w:r>
          </w:p>
        </w:tc>
        <w:tc>
          <w:tcPr>
            <w:tcW w:w="1013" w:type="pct"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75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%</w:t>
            </w:r>
          </w:p>
        </w:tc>
      </w:tr>
    </w:tbl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hAnsi="Arial" w:cs="Arial"/>
          <w:sz w:val="24"/>
          <w:szCs w:val="24"/>
          <w:lang w:eastAsia="en-US"/>
        </w:rPr>
        <w:t>Розничная торговля лекарственными препаратами, изделиями медицинск</w:t>
      </w:r>
      <w:r w:rsidRPr="0043441C">
        <w:rPr>
          <w:rFonts w:ascii="Arial" w:hAnsi="Arial" w:cs="Arial"/>
          <w:sz w:val="24"/>
          <w:szCs w:val="24"/>
          <w:lang w:eastAsia="en-US"/>
        </w:rPr>
        <w:t>о</w:t>
      </w:r>
      <w:r w:rsidRPr="0043441C">
        <w:rPr>
          <w:rFonts w:ascii="Arial" w:hAnsi="Arial" w:cs="Arial"/>
          <w:sz w:val="24"/>
          <w:szCs w:val="24"/>
          <w:lang w:eastAsia="en-US"/>
        </w:rPr>
        <w:t>го назначения и сопутствующими товарами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Розничную торговлю лекарственными препаратами, изделиями медици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ского назначения и сопутствующими товарами в Ермаковском районе осущест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ляют в 9 аптеках и аптечных пунктах продажи (АО «Губернские аптеки» - 3 аптеки и 2 аптечных пункта, ООО «Семейная аптека», ИП </w:t>
      </w:r>
      <w:proofErr w:type="spellStart"/>
      <w:r w:rsidRPr="0043441C">
        <w:rPr>
          <w:rFonts w:ascii="Arial" w:eastAsia="Calibri" w:hAnsi="Arial" w:cs="Arial"/>
          <w:sz w:val="24"/>
          <w:szCs w:val="24"/>
          <w:lang w:eastAsia="en-US"/>
        </w:rPr>
        <w:t>Состриженковская</w:t>
      </w:r>
      <w:proofErr w:type="spell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Е.Ю., ИП </w:t>
      </w:r>
      <w:proofErr w:type="spellStart"/>
      <w:r w:rsidRPr="0043441C">
        <w:rPr>
          <w:rFonts w:ascii="Arial" w:eastAsia="Calibri" w:hAnsi="Arial" w:cs="Arial"/>
          <w:sz w:val="24"/>
          <w:szCs w:val="24"/>
          <w:lang w:eastAsia="en-US"/>
        </w:rPr>
        <w:t>Козикова</w:t>
      </w:r>
      <w:proofErr w:type="spell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Г.А.,ИП </w:t>
      </w:r>
      <w:proofErr w:type="spellStart"/>
      <w:r w:rsidRPr="0043441C">
        <w:rPr>
          <w:rFonts w:ascii="Arial" w:eastAsia="Calibri" w:hAnsi="Arial" w:cs="Arial"/>
          <w:sz w:val="24"/>
          <w:szCs w:val="24"/>
          <w:lang w:eastAsia="en-US"/>
        </w:rPr>
        <w:t>Козиков</w:t>
      </w:r>
      <w:proofErr w:type="spell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Р.Н.) 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Осуществление данного вида деятельности возможно за счет ведения частного бизнеса. На муниципальном уровне, в рамках норм действующего зак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нодательства, может быть рассмотрен вопрос об оказании имущественной по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держки и снижение ставки по арендной плате.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43441C">
        <w:rPr>
          <w:rFonts w:ascii="Arial" w:hAnsi="Arial" w:cs="Arial"/>
          <w:color w:val="000000"/>
          <w:sz w:val="24"/>
          <w:szCs w:val="24"/>
          <w:lang w:eastAsia="en-US"/>
        </w:rPr>
        <w:t>Социальные услуги инвалидам и престарелым гражданам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43441C">
        <w:rPr>
          <w:rFonts w:ascii="Arial" w:hAnsi="Arial" w:cs="Arial"/>
          <w:color w:val="000000"/>
          <w:sz w:val="24"/>
          <w:szCs w:val="24"/>
          <w:lang w:eastAsia="en-US"/>
        </w:rPr>
        <w:t>В Ермаковском районе отсутствуют субъекты малого и среднего предпр</w:t>
      </w:r>
      <w:r w:rsidRPr="0043441C">
        <w:rPr>
          <w:rFonts w:ascii="Arial" w:hAnsi="Arial" w:cs="Arial"/>
          <w:color w:val="000000"/>
          <w:sz w:val="24"/>
          <w:szCs w:val="24"/>
          <w:lang w:eastAsia="en-US"/>
        </w:rPr>
        <w:t>и</w:t>
      </w:r>
      <w:r w:rsidRPr="0043441C">
        <w:rPr>
          <w:rFonts w:ascii="Arial" w:hAnsi="Arial" w:cs="Arial"/>
          <w:color w:val="000000"/>
          <w:sz w:val="24"/>
          <w:szCs w:val="24"/>
          <w:lang w:eastAsia="en-US"/>
        </w:rPr>
        <w:t>нимательства, оказывающие социальные услуги инвалидам и престарелым гра</w:t>
      </w:r>
      <w:r w:rsidRPr="0043441C">
        <w:rPr>
          <w:rFonts w:ascii="Arial" w:hAnsi="Arial" w:cs="Arial"/>
          <w:color w:val="000000"/>
          <w:sz w:val="24"/>
          <w:szCs w:val="24"/>
          <w:lang w:eastAsia="en-US"/>
        </w:rPr>
        <w:t>ж</w:t>
      </w:r>
      <w:r w:rsidRPr="0043441C">
        <w:rPr>
          <w:rFonts w:ascii="Arial" w:hAnsi="Arial" w:cs="Arial"/>
          <w:color w:val="000000"/>
          <w:sz w:val="24"/>
          <w:szCs w:val="24"/>
          <w:lang w:eastAsia="en-US"/>
        </w:rPr>
        <w:t>данам.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43441C">
        <w:rPr>
          <w:rFonts w:ascii="Arial" w:hAnsi="Arial" w:cs="Arial"/>
          <w:sz w:val="24"/>
          <w:szCs w:val="24"/>
          <w:lang w:eastAsia="en-US"/>
        </w:rPr>
        <w:t>Дошкольное образование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43441C">
        <w:rPr>
          <w:rFonts w:ascii="Arial" w:hAnsi="Arial" w:cs="Arial"/>
          <w:sz w:val="24"/>
          <w:szCs w:val="24"/>
          <w:lang w:eastAsia="en-US"/>
        </w:rPr>
        <w:t>В Ермаковском районе отсутствуют субъекты малого и среднего предпр</w:t>
      </w:r>
      <w:r w:rsidRPr="0043441C">
        <w:rPr>
          <w:rFonts w:ascii="Arial" w:hAnsi="Arial" w:cs="Arial"/>
          <w:sz w:val="24"/>
          <w:szCs w:val="24"/>
          <w:lang w:eastAsia="en-US"/>
        </w:rPr>
        <w:t>и</w:t>
      </w:r>
      <w:r w:rsidRPr="0043441C">
        <w:rPr>
          <w:rFonts w:ascii="Arial" w:hAnsi="Arial" w:cs="Arial"/>
          <w:sz w:val="24"/>
          <w:szCs w:val="24"/>
          <w:lang w:eastAsia="en-US"/>
        </w:rPr>
        <w:t>нимательства, оказывающие, оказывающие образовательные услуги в сфере д</w:t>
      </w:r>
      <w:r w:rsidRPr="0043441C">
        <w:rPr>
          <w:rFonts w:ascii="Arial" w:hAnsi="Arial" w:cs="Arial"/>
          <w:sz w:val="24"/>
          <w:szCs w:val="24"/>
          <w:lang w:eastAsia="en-US"/>
        </w:rPr>
        <w:t>о</w:t>
      </w:r>
      <w:r w:rsidRPr="0043441C">
        <w:rPr>
          <w:rFonts w:ascii="Arial" w:hAnsi="Arial" w:cs="Arial"/>
          <w:sz w:val="24"/>
          <w:szCs w:val="24"/>
          <w:lang w:eastAsia="en-US"/>
        </w:rPr>
        <w:t xml:space="preserve">школьного образования (включая ИП). 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43441C">
        <w:rPr>
          <w:rFonts w:ascii="Arial" w:hAnsi="Arial" w:cs="Arial"/>
          <w:sz w:val="24"/>
          <w:szCs w:val="24"/>
          <w:lang w:eastAsia="en-US"/>
        </w:rPr>
        <w:t>Общее образование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43441C">
        <w:rPr>
          <w:rFonts w:ascii="Arial" w:hAnsi="Arial" w:cs="Arial"/>
          <w:sz w:val="24"/>
          <w:szCs w:val="24"/>
          <w:lang w:eastAsia="en-US"/>
        </w:rPr>
        <w:t>В Ермаковском районе отсутствуют субъекты малого и среднего предпр</w:t>
      </w:r>
      <w:r w:rsidRPr="0043441C">
        <w:rPr>
          <w:rFonts w:ascii="Arial" w:hAnsi="Arial" w:cs="Arial"/>
          <w:sz w:val="24"/>
          <w:szCs w:val="24"/>
          <w:lang w:eastAsia="en-US"/>
        </w:rPr>
        <w:t>и</w:t>
      </w:r>
      <w:r w:rsidRPr="0043441C">
        <w:rPr>
          <w:rFonts w:ascii="Arial" w:hAnsi="Arial" w:cs="Arial"/>
          <w:sz w:val="24"/>
          <w:szCs w:val="24"/>
          <w:lang w:eastAsia="en-US"/>
        </w:rPr>
        <w:t>нимательства, оказывающие образовательные услуги в сфере общего образов</w:t>
      </w:r>
      <w:r w:rsidRPr="0043441C">
        <w:rPr>
          <w:rFonts w:ascii="Arial" w:hAnsi="Arial" w:cs="Arial"/>
          <w:sz w:val="24"/>
          <w:szCs w:val="24"/>
          <w:lang w:eastAsia="en-US"/>
        </w:rPr>
        <w:t>а</w:t>
      </w:r>
      <w:r w:rsidRPr="0043441C">
        <w:rPr>
          <w:rFonts w:ascii="Arial" w:hAnsi="Arial" w:cs="Arial"/>
          <w:sz w:val="24"/>
          <w:szCs w:val="24"/>
          <w:lang w:eastAsia="en-US"/>
        </w:rPr>
        <w:t>ния.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43441C">
        <w:rPr>
          <w:rFonts w:ascii="Arial" w:hAnsi="Arial" w:cs="Arial"/>
          <w:sz w:val="24"/>
          <w:szCs w:val="24"/>
          <w:lang w:eastAsia="en-US"/>
        </w:rPr>
        <w:t>Услуги отдыха и оздоровления детей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43441C">
        <w:rPr>
          <w:rFonts w:ascii="Arial" w:hAnsi="Arial" w:cs="Arial"/>
          <w:sz w:val="24"/>
          <w:szCs w:val="24"/>
          <w:lang w:eastAsia="en-US"/>
        </w:rPr>
        <w:t>В Ермаковском районе отсутствуют субъекты малого и среднего предпр</w:t>
      </w:r>
      <w:r w:rsidRPr="0043441C">
        <w:rPr>
          <w:rFonts w:ascii="Arial" w:hAnsi="Arial" w:cs="Arial"/>
          <w:sz w:val="24"/>
          <w:szCs w:val="24"/>
          <w:lang w:eastAsia="en-US"/>
        </w:rPr>
        <w:t>и</w:t>
      </w:r>
      <w:r w:rsidRPr="0043441C">
        <w:rPr>
          <w:rFonts w:ascii="Arial" w:hAnsi="Arial" w:cs="Arial"/>
          <w:sz w:val="24"/>
          <w:szCs w:val="24"/>
          <w:lang w:eastAsia="en-US"/>
        </w:rPr>
        <w:t>нимательства, оказывающие услуги по предоставлению мест для краткосрочного пребывания.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43441C">
        <w:rPr>
          <w:rFonts w:ascii="Arial" w:hAnsi="Arial" w:cs="Arial"/>
          <w:sz w:val="24"/>
          <w:szCs w:val="24"/>
          <w:lang w:eastAsia="en-US"/>
        </w:rPr>
        <w:lastRenderedPageBreak/>
        <w:t>Дополнительное образование детей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43441C">
        <w:rPr>
          <w:rFonts w:ascii="Arial" w:hAnsi="Arial" w:cs="Arial"/>
          <w:sz w:val="24"/>
          <w:szCs w:val="24"/>
          <w:lang w:eastAsia="en-US"/>
        </w:rPr>
        <w:t>В Ермаковском районе отсутствуют субъекты малого и среднего предпр</w:t>
      </w:r>
      <w:r w:rsidRPr="0043441C">
        <w:rPr>
          <w:rFonts w:ascii="Arial" w:hAnsi="Arial" w:cs="Arial"/>
          <w:sz w:val="24"/>
          <w:szCs w:val="24"/>
          <w:lang w:eastAsia="en-US"/>
        </w:rPr>
        <w:t>и</w:t>
      </w:r>
      <w:r w:rsidRPr="0043441C">
        <w:rPr>
          <w:rFonts w:ascii="Arial" w:hAnsi="Arial" w:cs="Arial"/>
          <w:sz w:val="24"/>
          <w:szCs w:val="24"/>
          <w:lang w:eastAsia="en-US"/>
        </w:rPr>
        <w:t>нимательства, оказывающие услуги по дополнительному образованию детей.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hAnsi="Arial" w:cs="Arial"/>
          <w:color w:val="000000"/>
          <w:sz w:val="24"/>
          <w:szCs w:val="24"/>
          <w:lang w:eastAsia="en-US"/>
        </w:rPr>
        <w:t>Ритуальные услуги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43441C">
        <w:rPr>
          <w:rFonts w:ascii="Arial" w:hAnsi="Arial" w:cs="Arial"/>
          <w:color w:val="000000"/>
          <w:sz w:val="24"/>
          <w:szCs w:val="24"/>
          <w:lang w:eastAsia="en-US"/>
        </w:rPr>
        <w:t xml:space="preserve">В Ермаковском районе оказывают похоронные услуги индивидуальные предприниматели количестве 2 единиц. 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Жилищное строительство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Строительство на территории района идет по ниспадающей, это связано с отсутствием на территории крупных инвесторов, строительных фирм, а также со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б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ственных финансовых средств в бюджете района, которые можно было бы вкл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дывать в строительство. 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Строительный рынок функционирует в условиях конкуренции его участн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ков между собой, в соответствии с Законом Российской Федерации от 05.04.2013 г. № 44-ФЗ "О контрактной системе в сфере закупок товаров, работ, услуг для обеспечения государственных и муниципальных нужд".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Конкуренция здесь выступает в качестве мощного инструмента, регламе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тирующего условия функционирования предприятий, а также обуславливающего характер и способы их приспособления к конкретной рыночной ситуации. Поэтому управление конкурентоспособностью становится важнейшим элементом в сист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ме менеджмента 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современных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строительно-монтажных организации. 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Дорожное строительство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hAnsi="Arial" w:cs="Arial"/>
          <w:sz w:val="24"/>
          <w:szCs w:val="24"/>
          <w:lang w:eastAsia="en-US"/>
        </w:rPr>
        <w:t>Определение подрядных организаций на выполнение всего комплекса д</w:t>
      </w:r>
      <w:r w:rsidRPr="0043441C">
        <w:rPr>
          <w:rFonts w:ascii="Arial" w:hAnsi="Arial" w:cs="Arial"/>
          <w:sz w:val="24"/>
          <w:szCs w:val="24"/>
          <w:lang w:eastAsia="en-US"/>
        </w:rPr>
        <w:t>о</w:t>
      </w:r>
      <w:r w:rsidRPr="0043441C">
        <w:rPr>
          <w:rFonts w:ascii="Arial" w:hAnsi="Arial" w:cs="Arial"/>
          <w:sz w:val="24"/>
          <w:szCs w:val="24"/>
          <w:lang w:eastAsia="en-US"/>
        </w:rPr>
        <w:t>рожных работ, в том числе строительство, осуществляется в соответствии с п</w:t>
      </w:r>
      <w:r w:rsidRPr="0043441C">
        <w:rPr>
          <w:rFonts w:ascii="Arial" w:hAnsi="Arial" w:cs="Arial"/>
          <w:sz w:val="24"/>
          <w:szCs w:val="24"/>
          <w:lang w:eastAsia="en-US"/>
        </w:rPr>
        <w:t>о</w:t>
      </w:r>
      <w:r w:rsidRPr="0043441C">
        <w:rPr>
          <w:rFonts w:ascii="Arial" w:hAnsi="Arial" w:cs="Arial"/>
          <w:sz w:val="24"/>
          <w:szCs w:val="24"/>
          <w:lang w:eastAsia="en-US"/>
        </w:rPr>
        <w:t>ложениями Федерального закона от 05.04.2013 № 44-ФЗ «О контрактной системе в сфере закупок товаров, работ, услуг для обеспечения государственных и мун</w:t>
      </w:r>
      <w:r w:rsidRPr="0043441C">
        <w:rPr>
          <w:rFonts w:ascii="Arial" w:hAnsi="Arial" w:cs="Arial"/>
          <w:sz w:val="24"/>
          <w:szCs w:val="24"/>
          <w:lang w:eastAsia="en-US"/>
        </w:rPr>
        <w:t>и</w:t>
      </w:r>
      <w:r w:rsidRPr="0043441C">
        <w:rPr>
          <w:rFonts w:ascii="Arial" w:hAnsi="Arial" w:cs="Arial"/>
          <w:sz w:val="24"/>
          <w:szCs w:val="24"/>
          <w:lang w:eastAsia="en-US"/>
        </w:rPr>
        <w:t>ципальных нужд». Данная контрактная система направлена на создание парите</w:t>
      </w:r>
      <w:r w:rsidRPr="0043441C">
        <w:rPr>
          <w:rFonts w:ascii="Arial" w:hAnsi="Arial" w:cs="Arial"/>
          <w:sz w:val="24"/>
          <w:szCs w:val="24"/>
          <w:lang w:eastAsia="en-US"/>
        </w:rPr>
        <w:t>т</w:t>
      </w:r>
      <w:r w:rsidRPr="0043441C">
        <w:rPr>
          <w:rFonts w:ascii="Arial" w:hAnsi="Arial" w:cs="Arial"/>
          <w:sz w:val="24"/>
          <w:szCs w:val="24"/>
          <w:lang w:eastAsia="en-US"/>
        </w:rPr>
        <w:t>ных условий для обеспечения конкуренции между участниками закупок. Любое з</w:t>
      </w:r>
      <w:r w:rsidRPr="0043441C">
        <w:rPr>
          <w:rFonts w:ascii="Arial" w:hAnsi="Arial" w:cs="Arial"/>
          <w:sz w:val="24"/>
          <w:szCs w:val="24"/>
          <w:lang w:eastAsia="en-US"/>
        </w:rPr>
        <w:t>а</w:t>
      </w:r>
      <w:r w:rsidRPr="0043441C">
        <w:rPr>
          <w:rFonts w:ascii="Arial" w:hAnsi="Arial" w:cs="Arial"/>
          <w:sz w:val="24"/>
          <w:szCs w:val="24"/>
          <w:lang w:eastAsia="en-US"/>
        </w:rPr>
        <w:t xml:space="preserve">интересованное лицо имеет возможность в соответствии с законодательством стать поставщиком (подрядчиком, исполнителем). 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Архитектурно-строительное проектирование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43441C">
        <w:rPr>
          <w:rFonts w:ascii="Arial" w:hAnsi="Arial" w:cs="Arial"/>
          <w:color w:val="000000"/>
          <w:sz w:val="24"/>
          <w:szCs w:val="24"/>
          <w:lang w:eastAsia="en-US"/>
        </w:rPr>
        <w:t>На территории Ермаковского района архитектурно-строительное проект</w:t>
      </w:r>
      <w:r w:rsidRPr="0043441C">
        <w:rPr>
          <w:rFonts w:ascii="Arial" w:hAnsi="Arial" w:cs="Arial"/>
          <w:color w:val="000000"/>
          <w:sz w:val="24"/>
          <w:szCs w:val="24"/>
          <w:lang w:eastAsia="en-US"/>
        </w:rPr>
        <w:t>и</w:t>
      </w:r>
      <w:r w:rsidRPr="0043441C">
        <w:rPr>
          <w:rFonts w:ascii="Arial" w:hAnsi="Arial" w:cs="Arial"/>
          <w:color w:val="000000"/>
          <w:sz w:val="24"/>
          <w:szCs w:val="24"/>
          <w:lang w:eastAsia="en-US"/>
        </w:rPr>
        <w:t xml:space="preserve">рование осуществляется </w:t>
      </w:r>
      <w:r w:rsidRPr="0043441C">
        <w:rPr>
          <w:rFonts w:ascii="Arial" w:hAnsi="Arial" w:cs="Arial"/>
          <w:sz w:val="24"/>
          <w:szCs w:val="24"/>
          <w:lang w:eastAsia="en-US"/>
        </w:rPr>
        <w:t>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43441C">
        <w:rPr>
          <w:rFonts w:ascii="Arial" w:hAnsi="Arial" w:cs="Arial"/>
          <w:sz w:val="24"/>
          <w:szCs w:val="24"/>
          <w:lang w:eastAsia="en-US"/>
        </w:rPr>
        <w:t>Кадастровые и землеустроительные работы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43441C">
        <w:rPr>
          <w:rFonts w:ascii="Arial" w:hAnsi="Arial" w:cs="Arial"/>
          <w:sz w:val="24"/>
          <w:szCs w:val="24"/>
          <w:lang w:eastAsia="en-US"/>
        </w:rPr>
        <w:t>На территории района функционируют 2 организации частной формы со</w:t>
      </w:r>
      <w:r w:rsidRPr="0043441C">
        <w:rPr>
          <w:rFonts w:ascii="Arial" w:hAnsi="Arial" w:cs="Arial"/>
          <w:sz w:val="24"/>
          <w:szCs w:val="24"/>
          <w:lang w:eastAsia="en-US"/>
        </w:rPr>
        <w:t>б</w:t>
      </w:r>
      <w:r w:rsidRPr="0043441C">
        <w:rPr>
          <w:rFonts w:ascii="Arial" w:hAnsi="Arial" w:cs="Arial"/>
          <w:sz w:val="24"/>
          <w:szCs w:val="24"/>
          <w:lang w:eastAsia="en-US"/>
        </w:rPr>
        <w:t>ственности, специализирующиеся на выполнении кадастровых работ по образ</w:t>
      </w:r>
      <w:r w:rsidRPr="0043441C">
        <w:rPr>
          <w:rFonts w:ascii="Arial" w:hAnsi="Arial" w:cs="Arial"/>
          <w:sz w:val="24"/>
          <w:szCs w:val="24"/>
          <w:lang w:eastAsia="en-US"/>
        </w:rPr>
        <w:t>о</w:t>
      </w:r>
      <w:r w:rsidRPr="0043441C">
        <w:rPr>
          <w:rFonts w:ascii="Arial" w:hAnsi="Arial" w:cs="Arial"/>
          <w:sz w:val="24"/>
          <w:szCs w:val="24"/>
          <w:lang w:eastAsia="en-US"/>
        </w:rPr>
        <w:t>ванию земельных участков и объектов недвижимост</w:t>
      </w:r>
      <w:proofErr w:type="gramStart"/>
      <w:r w:rsidRPr="0043441C">
        <w:rPr>
          <w:rFonts w:ascii="Arial" w:hAnsi="Arial" w:cs="Arial"/>
          <w:sz w:val="24"/>
          <w:szCs w:val="24"/>
          <w:lang w:eastAsia="en-US"/>
        </w:rPr>
        <w:t>и ООО</w:t>
      </w:r>
      <w:proofErr w:type="gramEnd"/>
      <w:r w:rsidRPr="0043441C">
        <w:rPr>
          <w:rFonts w:ascii="Arial" w:hAnsi="Arial" w:cs="Arial"/>
          <w:sz w:val="24"/>
          <w:szCs w:val="24"/>
          <w:lang w:eastAsia="en-US"/>
        </w:rPr>
        <w:t xml:space="preserve"> «Олимп» и ООО «Земля и недвижимость». Определение подрядных организаций на выполнение кадастровых и землеустроительных работ осуществляется в соответствии с п</w:t>
      </w:r>
      <w:r w:rsidRPr="0043441C">
        <w:rPr>
          <w:rFonts w:ascii="Arial" w:hAnsi="Arial" w:cs="Arial"/>
          <w:sz w:val="24"/>
          <w:szCs w:val="24"/>
          <w:lang w:eastAsia="en-US"/>
        </w:rPr>
        <w:t>о</w:t>
      </w:r>
      <w:r w:rsidRPr="0043441C">
        <w:rPr>
          <w:rFonts w:ascii="Arial" w:hAnsi="Arial" w:cs="Arial"/>
          <w:sz w:val="24"/>
          <w:szCs w:val="24"/>
          <w:lang w:eastAsia="en-US"/>
        </w:rPr>
        <w:t>ложениями Федерального закона от 05.04.2013 № 44-ФЗ «О контрактной системе в сфере закупок товаров, работ, услуг для обеспечения государственных и мун</w:t>
      </w:r>
      <w:r w:rsidRPr="0043441C">
        <w:rPr>
          <w:rFonts w:ascii="Arial" w:hAnsi="Arial" w:cs="Arial"/>
          <w:sz w:val="24"/>
          <w:szCs w:val="24"/>
          <w:lang w:eastAsia="en-US"/>
        </w:rPr>
        <w:t>и</w:t>
      </w:r>
      <w:r w:rsidRPr="0043441C">
        <w:rPr>
          <w:rFonts w:ascii="Arial" w:hAnsi="Arial" w:cs="Arial"/>
          <w:sz w:val="24"/>
          <w:szCs w:val="24"/>
          <w:lang w:eastAsia="en-US"/>
        </w:rPr>
        <w:t xml:space="preserve">ципальных нужд». 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Добыча общераспространенных полезных ископаемых на участках недр местного значения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Добыча общераспространенных полезных ископаемых на участках недр местного значения в Ермаковском районе осуществляется в основном субъектами малого и среднего предпринимательства. 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Теплоснабжение (производство тепловой энергии)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На территории Ермаковского района действует 1 частной формы собстве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ности </w:t>
      </w:r>
      <w:proofErr w:type="spellStart"/>
      <w:r w:rsidRPr="0043441C">
        <w:rPr>
          <w:rFonts w:ascii="Arial" w:eastAsia="Calibri" w:hAnsi="Arial" w:cs="Arial"/>
          <w:sz w:val="24"/>
          <w:szCs w:val="24"/>
          <w:lang w:eastAsia="en-US"/>
        </w:rPr>
        <w:t>ресурсоснабжающие</w:t>
      </w:r>
      <w:proofErr w:type="spell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организации в сфере теплоснабжения. 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lastRenderedPageBreak/>
        <w:t>Услуги по сбору и транспортированию твердых коммунальных отходов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В Ермаковском районе услуга по сбору и транспортировке твердых комм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нальных отходов осуществляется субъектами частного бизнеса. 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Начиная с 01.01.2019 в районе работает региональный оператор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по обращению с твердыми коммунальными отходами – юридическое лицо, осуществляющее свою деятел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ность по сбору, транспортировке, обработке, утилизации, захоронению твердых коммунальных отходов – 100% частный бизнес.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Выполнение работ по содержанию общего имущества собственников п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мещений в многоквартирном доме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В Ермаковском районе управляющая организация, осуществляющая в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ы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полнение работ по содержанию общего имущества многоквартирных домов отн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сится к частной форме собственности.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Розничная продажа нефтепродуктов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43441C">
        <w:rPr>
          <w:rFonts w:ascii="Arial" w:hAnsi="Arial" w:cs="Arial"/>
          <w:sz w:val="24"/>
          <w:szCs w:val="24"/>
        </w:rPr>
        <w:t xml:space="preserve">В Ермаковском районе розничную продажу нефтепродуктов осуществляют АО «Красноярскнефтепродукт», индивидуальные предприниматели, ИП </w:t>
      </w:r>
      <w:proofErr w:type="spellStart"/>
      <w:r w:rsidRPr="0043441C">
        <w:rPr>
          <w:rFonts w:ascii="Arial" w:hAnsi="Arial" w:cs="Arial"/>
          <w:sz w:val="24"/>
          <w:szCs w:val="24"/>
        </w:rPr>
        <w:t>Гордилов</w:t>
      </w:r>
      <w:proofErr w:type="spellEnd"/>
      <w:r w:rsidRPr="0043441C">
        <w:rPr>
          <w:rFonts w:ascii="Arial" w:hAnsi="Arial" w:cs="Arial"/>
          <w:sz w:val="24"/>
          <w:szCs w:val="24"/>
        </w:rPr>
        <w:t xml:space="preserve"> В.В - «Ермак», ИП Полев С.В.- </w:t>
      </w:r>
      <w:proofErr w:type="spellStart"/>
      <w:r w:rsidRPr="0043441C">
        <w:rPr>
          <w:rFonts w:ascii="Arial" w:hAnsi="Arial" w:cs="Arial"/>
          <w:sz w:val="24"/>
          <w:szCs w:val="24"/>
        </w:rPr>
        <w:t>В.Усинск</w:t>
      </w:r>
      <w:proofErr w:type="spellEnd"/>
      <w:r w:rsidRPr="0043441C">
        <w:rPr>
          <w:rFonts w:ascii="Arial" w:hAnsi="Arial" w:cs="Arial"/>
          <w:sz w:val="24"/>
          <w:szCs w:val="24"/>
        </w:rPr>
        <w:t>, ИП Мельникова К.С.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Перевозки пассажиров и багажа автомобильным транспортом по муниц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пальным маршрутам регулярных перевозок (городской транспорт) за исключен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ем городского наземного электрического транспорта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43441C">
        <w:rPr>
          <w:rFonts w:ascii="Arial" w:hAnsi="Arial" w:cs="Arial"/>
          <w:color w:val="000000"/>
          <w:sz w:val="24"/>
          <w:szCs w:val="24"/>
          <w:lang w:eastAsia="en-US"/>
        </w:rPr>
        <w:t>В Ермаковском районе деятельность в сфере перевозки пассажиров и б</w:t>
      </w:r>
      <w:r w:rsidRPr="0043441C">
        <w:rPr>
          <w:rFonts w:ascii="Arial" w:hAnsi="Arial" w:cs="Arial"/>
          <w:color w:val="000000"/>
          <w:sz w:val="24"/>
          <w:szCs w:val="24"/>
          <w:lang w:eastAsia="en-US"/>
        </w:rPr>
        <w:t>а</w:t>
      </w:r>
      <w:r w:rsidRPr="0043441C">
        <w:rPr>
          <w:rFonts w:ascii="Arial" w:hAnsi="Arial" w:cs="Arial"/>
          <w:color w:val="000000"/>
          <w:sz w:val="24"/>
          <w:szCs w:val="24"/>
          <w:lang w:eastAsia="en-US"/>
        </w:rPr>
        <w:t>гажа автомобильным транспортом по муниципальным маршрутам регулярных п</w:t>
      </w:r>
      <w:r w:rsidRPr="0043441C">
        <w:rPr>
          <w:rFonts w:ascii="Arial" w:hAnsi="Arial" w:cs="Arial"/>
          <w:color w:val="000000"/>
          <w:sz w:val="24"/>
          <w:szCs w:val="24"/>
          <w:lang w:eastAsia="en-US"/>
        </w:rPr>
        <w:t>е</w:t>
      </w:r>
      <w:r w:rsidRPr="0043441C">
        <w:rPr>
          <w:rFonts w:ascii="Arial" w:hAnsi="Arial" w:cs="Arial"/>
          <w:color w:val="000000"/>
          <w:sz w:val="24"/>
          <w:szCs w:val="24"/>
          <w:lang w:eastAsia="en-US"/>
        </w:rPr>
        <w:t xml:space="preserve">ревозок осуществляет ОАО 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«</w:t>
      </w:r>
      <w:proofErr w:type="spellStart"/>
      <w:r w:rsidRPr="0043441C">
        <w:rPr>
          <w:rFonts w:ascii="Arial" w:eastAsia="Calibri" w:hAnsi="Arial" w:cs="Arial"/>
          <w:sz w:val="24"/>
          <w:szCs w:val="24"/>
          <w:lang w:eastAsia="en-US"/>
        </w:rPr>
        <w:t>Ермаковскагроавтотранс</w:t>
      </w:r>
      <w:proofErr w:type="spellEnd"/>
      <w:r w:rsidRPr="0043441C">
        <w:rPr>
          <w:rFonts w:ascii="Arial" w:eastAsia="Calibri" w:hAnsi="Arial" w:cs="Arial"/>
          <w:sz w:val="24"/>
          <w:szCs w:val="24"/>
          <w:lang w:eastAsia="en-US"/>
        </w:rPr>
        <w:t>».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Услуги по перевозке пассажиров и багажа легковым такси на территории Ермаковского района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На текущий момент доля хозяйствующих субъектов частной формы со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б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ственности, осуществляющих деятельность по перевозке пассажиров и багажа легковым такси, составляет 100%.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Обработка древесины и производство изделий из дерева.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На текущий момент доля хозяйствующих субъектов частной формы со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б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ственности, осуществляющих деятельность по обработке древесины и произво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ство изделий из дерева, составляет 100%.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Ремонт 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автотранспортных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средств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43441C">
        <w:rPr>
          <w:rFonts w:ascii="Arial" w:hAnsi="Arial" w:cs="Arial"/>
          <w:sz w:val="24"/>
          <w:szCs w:val="24"/>
          <w:lang w:eastAsia="en-US"/>
        </w:rPr>
        <w:t>На основании данных налоговой инспекции, согласно информации о ра</w:t>
      </w:r>
      <w:r w:rsidRPr="0043441C">
        <w:rPr>
          <w:rFonts w:ascii="Arial" w:hAnsi="Arial" w:cs="Arial"/>
          <w:sz w:val="24"/>
          <w:szCs w:val="24"/>
          <w:lang w:eastAsia="en-US"/>
        </w:rPr>
        <w:t>с</w:t>
      </w:r>
      <w:r w:rsidRPr="0043441C">
        <w:rPr>
          <w:rFonts w:ascii="Arial" w:hAnsi="Arial" w:cs="Arial"/>
          <w:sz w:val="24"/>
          <w:szCs w:val="24"/>
          <w:lang w:eastAsia="en-US"/>
        </w:rPr>
        <w:t>пределении малых предприятий по видам экономической деятельности «оптовая и розничная торговля, ремонт автотранспортных средств, мотоциклов, бытовых изделий и предметов личного пользования», на территории Ермаковского района регистрацию осуществляют 4 представителя субъектов малого предпринимател</w:t>
      </w:r>
      <w:r w:rsidRPr="0043441C">
        <w:rPr>
          <w:rFonts w:ascii="Arial" w:hAnsi="Arial" w:cs="Arial"/>
          <w:sz w:val="24"/>
          <w:szCs w:val="24"/>
          <w:lang w:eastAsia="en-US"/>
        </w:rPr>
        <w:t>ь</w:t>
      </w:r>
      <w:r w:rsidRPr="0043441C">
        <w:rPr>
          <w:rFonts w:ascii="Arial" w:hAnsi="Arial" w:cs="Arial"/>
          <w:sz w:val="24"/>
          <w:szCs w:val="24"/>
          <w:lang w:eastAsia="en-US"/>
        </w:rPr>
        <w:t xml:space="preserve">ства. Провести детализацию по району в части ремонта </w:t>
      </w:r>
      <w:proofErr w:type="gramStart"/>
      <w:r w:rsidRPr="0043441C">
        <w:rPr>
          <w:rFonts w:ascii="Arial" w:hAnsi="Arial" w:cs="Arial"/>
          <w:sz w:val="24"/>
          <w:szCs w:val="24"/>
          <w:lang w:eastAsia="en-US"/>
        </w:rPr>
        <w:t>автотранспортных</w:t>
      </w:r>
      <w:proofErr w:type="gramEnd"/>
      <w:r w:rsidRPr="0043441C">
        <w:rPr>
          <w:rFonts w:ascii="Arial" w:hAnsi="Arial" w:cs="Arial"/>
          <w:sz w:val="24"/>
          <w:szCs w:val="24"/>
          <w:lang w:eastAsia="en-US"/>
        </w:rPr>
        <w:t xml:space="preserve"> средств не предоставляется возможным.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Услуги в сфере культуры</w:t>
      </w:r>
    </w:p>
    <w:p w:rsidR="0043441C" w:rsidRPr="0043441C" w:rsidRDefault="0043441C" w:rsidP="004344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Сеть учреждений культуры Ермаковского района включает 6 юридических лиц: МБУК "Ермаковская централизованная клубная система" (18 филиалов в с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ё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лах), МБУ "Ермаковская централизованная библиотечная система"(20 библиотек в сёлах), МБУ 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ДО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"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Ермаковская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детская школа искусств"(2 отделения), МКУ "Центр по обеспечению деятельности учреждений культуры", МКУ «Архив Ерм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ковского района», отдел культуры со статусом юридического лица. Также работ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ют «Центр отдыха» в п. </w:t>
      </w:r>
      <w:proofErr w:type="spellStart"/>
      <w:r w:rsidRPr="0043441C">
        <w:rPr>
          <w:rFonts w:ascii="Arial" w:eastAsia="Calibri" w:hAnsi="Arial" w:cs="Arial"/>
          <w:sz w:val="24"/>
          <w:szCs w:val="24"/>
          <w:lang w:eastAsia="en-US"/>
        </w:rPr>
        <w:t>Новоозёрном</w:t>
      </w:r>
      <w:proofErr w:type="spellEnd"/>
      <w:r w:rsidRPr="0043441C">
        <w:rPr>
          <w:rFonts w:ascii="Arial" w:eastAsia="Calibri" w:hAnsi="Arial" w:cs="Arial"/>
          <w:sz w:val="24"/>
          <w:szCs w:val="24"/>
          <w:lang w:eastAsia="en-US"/>
        </w:rPr>
        <w:t>, Музейно-выставочный центр в с. Ермако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ском и Музейный центр в. 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с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>. Верхнеусинском. При учреждениях культуры сформ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рованы 271 объединений досугового общения, коллективов самодеятельного х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дожественного творчества, функционируют 8 стационарных киноустановок. В ра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й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оне имеется 72 памятника и памятных знака, в том числе: 9 объектов культурного наследия (памятников истории) федерального и регионального значения; 31–по 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lastRenderedPageBreak/>
        <w:t>увековечению памяти земляков участников ВОВ.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43441C">
        <w:rPr>
          <w:rFonts w:ascii="Arial" w:eastAsia="Calibri" w:hAnsi="Arial" w:cs="Arial"/>
          <w:kern w:val="1"/>
          <w:sz w:val="24"/>
          <w:szCs w:val="24"/>
          <w:lang w:eastAsia="ar-SA"/>
        </w:rPr>
        <w:t>Муниципальные учреждения культуры предоставляют бесплатные услуги. Эти услуги финансируются из бюджета в связи с выполнением важнейшей соц</w:t>
      </w:r>
      <w:r w:rsidRPr="0043441C">
        <w:rPr>
          <w:rFonts w:ascii="Arial" w:eastAsia="Calibri" w:hAnsi="Arial" w:cs="Arial"/>
          <w:kern w:val="1"/>
          <w:sz w:val="24"/>
          <w:szCs w:val="24"/>
          <w:lang w:eastAsia="ar-SA"/>
        </w:rPr>
        <w:t>и</w:t>
      </w:r>
      <w:r w:rsidRPr="0043441C">
        <w:rPr>
          <w:rFonts w:ascii="Arial" w:eastAsia="Calibri" w:hAnsi="Arial" w:cs="Arial"/>
          <w:kern w:val="1"/>
          <w:sz w:val="24"/>
          <w:szCs w:val="24"/>
          <w:lang w:eastAsia="ar-SA"/>
        </w:rPr>
        <w:t>альных функций: сохранение имеющегося культурного богатства, передача, с</w:t>
      </w:r>
      <w:r w:rsidRPr="0043441C">
        <w:rPr>
          <w:rFonts w:ascii="Arial" w:eastAsia="Calibri" w:hAnsi="Arial" w:cs="Arial"/>
          <w:kern w:val="1"/>
          <w:sz w:val="24"/>
          <w:szCs w:val="24"/>
          <w:lang w:eastAsia="ar-SA"/>
        </w:rPr>
        <w:t>о</w:t>
      </w:r>
      <w:r w:rsidRPr="0043441C">
        <w:rPr>
          <w:rFonts w:ascii="Arial" w:eastAsia="Calibri" w:hAnsi="Arial" w:cs="Arial"/>
          <w:kern w:val="1"/>
          <w:sz w:val="24"/>
          <w:szCs w:val="24"/>
          <w:lang w:eastAsia="ar-SA"/>
        </w:rPr>
        <w:t>здание новых культурных образцов, ценностей, норм; социализация членов общ</w:t>
      </w:r>
      <w:r w:rsidRPr="0043441C">
        <w:rPr>
          <w:rFonts w:ascii="Arial" w:eastAsia="Calibri" w:hAnsi="Arial" w:cs="Arial"/>
          <w:kern w:val="1"/>
          <w:sz w:val="24"/>
          <w:szCs w:val="24"/>
          <w:lang w:eastAsia="ar-SA"/>
        </w:rPr>
        <w:t>е</w:t>
      </w:r>
      <w:r w:rsidRPr="0043441C">
        <w:rPr>
          <w:rFonts w:ascii="Arial" w:eastAsia="Calibri" w:hAnsi="Arial" w:cs="Arial"/>
          <w:kern w:val="1"/>
          <w:sz w:val="24"/>
          <w:szCs w:val="24"/>
          <w:lang w:eastAsia="ar-SA"/>
        </w:rPr>
        <w:t>ства, их приобщение к существующим нормативно-ценностным системам, форм</w:t>
      </w:r>
      <w:r w:rsidRPr="0043441C">
        <w:rPr>
          <w:rFonts w:ascii="Arial" w:eastAsia="Calibri" w:hAnsi="Arial" w:cs="Arial"/>
          <w:kern w:val="1"/>
          <w:sz w:val="24"/>
          <w:szCs w:val="24"/>
          <w:lang w:eastAsia="ar-SA"/>
        </w:rPr>
        <w:t>и</w:t>
      </w:r>
      <w:r w:rsidRPr="0043441C">
        <w:rPr>
          <w:rFonts w:ascii="Arial" w:eastAsia="Calibri" w:hAnsi="Arial" w:cs="Arial"/>
          <w:kern w:val="1"/>
          <w:sz w:val="24"/>
          <w:szCs w:val="24"/>
          <w:lang w:eastAsia="ar-SA"/>
        </w:rPr>
        <w:t>рование навыков и норм обращения с культурными ценностями, активизация кул</w:t>
      </w:r>
      <w:r w:rsidRPr="0043441C">
        <w:rPr>
          <w:rFonts w:ascii="Arial" w:eastAsia="Calibri" w:hAnsi="Arial" w:cs="Arial"/>
          <w:kern w:val="1"/>
          <w:sz w:val="24"/>
          <w:szCs w:val="24"/>
          <w:lang w:eastAsia="ar-SA"/>
        </w:rPr>
        <w:t>ь</w:t>
      </w:r>
      <w:r w:rsidRPr="0043441C">
        <w:rPr>
          <w:rFonts w:ascii="Arial" w:eastAsia="Calibri" w:hAnsi="Arial" w:cs="Arial"/>
          <w:kern w:val="1"/>
          <w:sz w:val="24"/>
          <w:szCs w:val="24"/>
          <w:lang w:eastAsia="ar-SA"/>
        </w:rPr>
        <w:t>турного потенциала; создание условий и возможностей для всестороннего разв</w:t>
      </w:r>
      <w:r w:rsidRPr="0043441C">
        <w:rPr>
          <w:rFonts w:ascii="Arial" w:eastAsia="Calibri" w:hAnsi="Arial" w:cs="Arial"/>
          <w:kern w:val="1"/>
          <w:sz w:val="24"/>
          <w:szCs w:val="24"/>
          <w:lang w:eastAsia="ar-SA"/>
        </w:rPr>
        <w:t>и</w:t>
      </w:r>
      <w:r w:rsidRPr="0043441C">
        <w:rPr>
          <w:rFonts w:ascii="Arial" w:eastAsia="Calibri" w:hAnsi="Arial" w:cs="Arial"/>
          <w:kern w:val="1"/>
          <w:sz w:val="24"/>
          <w:szCs w:val="24"/>
          <w:lang w:eastAsia="ar-SA"/>
        </w:rPr>
        <w:t>тия личности, её творческой самореализации, поддержка ценностно ориентир</w:t>
      </w:r>
      <w:r w:rsidRPr="0043441C">
        <w:rPr>
          <w:rFonts w:ascii="Arial" w:eastAsia="Calibri" w:hAnsi="Arial" w:cs="Arial"/>
          <w:kern w:val="1"/>
          <w:sz w:val="24"/>
          <w:szCs w:val="24"/>
          <w:lang w:eastAsia="ar-SA"/>
        </w:rPr>
        <w:t>о</w:t>
      </w:r>
      <w:r w:rsidRPr="0043441C">
        <w:rPr>
          <w:rFonts w:ascii="Arial" w:eastAsia="Calibri" w:hAnsi="Arial" w:cs="Arial"/>
          <w:kern w:val="1"/>
          <w:sz w:val="24"/>
          <w:szCs w:val="24"/>
          <w:lang w:eastAsia="ar-SA"/>
        </w:rPr>
        <w:t>ванных форм культурной деятельности.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3441C">
        <w:rPr>
          <w:rFonts w:ascii="Arial" w:eastAsia="Calibri" w:hAnsi="Arial" w:cs="Arial"/>
          <w:sz w:val="24"/>
          <w:szCs w:val="24"/>
        </w:rPr>
        <w:t>В сфере туризма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3441C">
        <w:rPr>
          <w:rFonts w:ascii="Arial" w:eastAsia="Calibri" w:hAnsi="Arial" w:cs="Arial"/>
          <w:sz w:val="24"/>
          <w:szCs w:val="24"/>
        </w:rPr>
        <w:t>Отрасль туризма Ермаковского района характеризуется достаточно выс</w:t>
      </w:r>
      <w:r w:rsidRPr="0043441C">
        <w:rPr>
          <w:rFonts w:ascii="Arial" w:eastAsia="Calibri" w:hAnsi="Arial" w:cs="Arial"/>
          <w:sz w:val="24"/>
          <w:szCs w:val="24"/>
        </w:rPr>
        <w:t>о</w:t>
      </w:r>
      <w:r w:rsidRPr="0043441C">
        <w:rPr>
          <w:rFonts w:ascii="Arial" w:eastAsia="Calibri" w:hAnsi="Arial" w:cs="Arial"/>
          <w:sz w:val="24"/>
          <w:szCs w:val="24"/>
        </w:rPr>
        <w:t>кими показателями: 9 средств размещения туристов общей вместимостью 853 ч</w:t>
      </w:r>
      <w:r w:rsidRPr="0043441C">
        <w:rPr>
          <w:rFonts w:ascii="Arial" w:eastAsia="Calibri" w:hAnsi="Arial" w:cs="Arial"/>
          <w:sz w:val="24"/>
          <w:szCs w:val="24"/>
        </w:rPr>
        <w:t>е</w:t>
      </w:r>
      <w:r w:rsidRPr="0043441C">
        <w:rPr>
          <w:rFonts w:ascii="Arial" w:eastAsia="Calibri" w:hAnsi="Arial" w:cs="Arial"/>
          <w:sz w:val="24"/>
          <w:szCs w:val="24"/>
        </w:rPr>
        <w:t xml:space="preserve">ловека в сутки (круглогодично). 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3441C">
        <w:rPr>
          <w:rFonts w:ascii="Arial" w:eastAsia="Calibri" w:hAnsi="Arial" w:cs="Arial"/>
          <w:sz w:val="24"/>
          <w:szCs w:val="24"/>
        </w:rPr>
        <w:t>Туристские фирмы, в том числе туроператоры отсутствуют.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Доля присутствия частного бизнеса в деятельности 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коллективных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средств размещения района в 2022 году составляет 75%. 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2.3. Характеристика основных административных и экономических барь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ров входа на соответствующий товарный рынок.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Малый и средний бизнес постоянно обеспечивает экономическую свободу граждан. Кроме того, малое и среднее предпринимательство создает новые раб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чие места, а также является самым главным строителем в области новых техн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логий. Малый бизнес активно вошел во все сферы экономики: торгово-закупочную деятельность, общественное питание, деревопереработку, бытовые, транспор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ные и коммунальные услуги, услуги связи, сельское хозяйство, перерабатыва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ю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щую промышленность, и многое другое.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  <w:u w:color="FF0000"/>
        </w:rPr>
      </w:pPr>
      <w:r w:rsidRPr="0043441C">
        <w:rPr>
          <w:rFonts w:ascii="Arial" w:eastAsia="Calibri" w:hAnsi="Arial" w:cs="Arial"/>
          <w:sz w:val="24"/>
          <w:szCs w:val="24"/>
          <w:u w:color="FF0000"/>
        </w:rPr>
        <w:t>Количество организаций малого бизнеса (юридических лиц) по состоянию на конец 2022 года в Ермаковском районе составляет 51.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  <w:u w:color="FF0000"/>
        </w:rPr>
      </w:pPr>
      <w:r w:rsidRPr="0043441C">
        <w:rPr>
          <w:rFonts w:ascii="Arial" w:eastAsia="Calibri" w:hAnsi="Arial" w:cs="Arial"/>
          <w:sz w:val="24"/>
          <w:szCs w:val="24"/>
          <w:u w:color="FF0000"/>
        </w:rPr>
        <w:t>Из них по видам деятельности: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  <w:u w:color="FF0000"/>
        </w:rPr>
      </w:pPr>
      <w:r w:rsidRPr="0043441C">
        <w:rPr>
          <w:rFonts w:ascii="Arial" w:eastAsia="Calibri" w:hAnsi="Arial" w:cs="Arial"/>
          <w:sz w:val="24"/>
          <w:szCs w:val="24"/>
          <w:u w:color="FF0000"/>
        </w:rPr>
        <w:t>- Раздел</w:t>
      </w:r>
      <w:proofErr w:type="gramStart"/>
      <w:r w:rsidRPr="0043441C">
        <w:rPr>
          <w:rFonts w:ascii="Arial" w:eastAsia="Calibri" w:hAnsi="Arial" w:cs="Arial"/>
          <w:sz w:val="24"/>
          <w:szCs w:val="24"/>
          <w:u w:color="FF0000"/>
        </w:rPr>
        <w:t xml:space="preserve"> А</w:t>
      </w:r>
      <w:proofErr w:type="gramEnd"/>
      <w:r w:rsidRPr="0043441C">
        <w:rPr>
          <w:rFonts w:ascii="Arial" w:eastAsia="Calibri" w:hAnsi="Arial" w:cs="Arial"/>
          <w:sz w:val="24"/>
          <w:szCs w:val="24"/>
          <w:u w:color="FF0000"/>
        </w:rPr>
        <w:t>: Сельское, лесное хозяйство, охота и рыбоводство – 15,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  <w:u w:color="FF0000"/>
        </w:rPr>
      </w:pPr>
      <w:r w:rsidRPr="0043441C">
        <w:rPr>
          <w:rFonts w:ascii="Arial" w:eastAsia="Calibri" w:hAnsi="Arial" w:cs="Arial"/>
          <w:sz w:val="24"/>
          <w:szCs w:val="24"/>
          <w:u w:color="FF0000"/>
        </w:rPr>
        <w:t>- Раздел C: Обрабатывающие производства - 5;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  <w:u w:color="FF0000"/>
        </w:rPr>
      </w:pPr>
      <w:r w:rsidRPr="0043441C">
        <w:rPr>
          <w:rFonts w:ascii="Arial" w:eastAsia="Calibri" w:hAnsi="Arial" w:cs="Arial"/>
          <w:sz w:val="24"/>
          <w:szCs w:val="24"/>
          <w:u w:color="FF0000"/>
        </w:rPr>
        <w:t>- Раздел F: Строительство – 1;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  <w:u w:color="FF0000"/>
        </w:rPr>
      </w:pPr>
      <w:r w:rsidRPr="0043441C">
        <w:rPr>
          <w:rFonts w:ascii="Arial" w:eastAsia="Calibri" w:hAnsi="Arial" w:cs="Arial"/>
          <w:sz w:val="24"/>
          <w:szCs w:val="24"/>
          <w:u w:color="FF0000"/>
        </w:rPr>
        <w:t>- Раздел G: Торговля оптовая и розничная; ремонт автотранспортных средств и мотоциклов – 7;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  <w:u w:color="FF0000"/>
        </w:rPr>
      </w:pPr>
      <w:r w:rsidRPr="0043441C">
        <w:rPr>
          <w:rFonts w:ascii="Arial" w:eastAsia="Calibri" w:hAnsi="Arial" w:cs="Arial"/>
          <w:sz w:val="24"/>
          <w:szCs w:val="24"/>
          <w:u w:color="FF0000"/>
        </w:rPr>
        <w:t>- Раздел I: Деятельность гостиниц и предприятий общественного питания -1;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  <w:u w:color="FF0000"/>
        </w:rPr>
      </w:pPr>
      <w:r w:rsidRPr="0043441C">
        <w:rPr>
          <w:rFonts w:ascii="Arial" w:eastAsia="Calibri" w:hAnsi="Arial" w:cs="Arial"/>
          <w:sz w:val="24"/>
          <w:szCs w:val="24"/>
          <w:u w:color="FF0000"/>
        </w:rPr>
        <w:t>- Раздел Q: Деятельность в области здравоохранения и социальных услуг – 2;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  <w:u w:color="FF0000"/>
        </w:rPr>
      </w:pPr>
      <w:r w:rsidRPr="0043441C">
        <w:rPr>
          <w:rFonts w:ascii="Arial" w:eastAsia="Calibri" w:hAnsi="Arial" w:cs="Arial"/>
          <w:sz w:val="24"/>
          <w:szCs w:val="24"/>
          <w:u w:color="FF0000"/>
        </w:rPr>
        <w:t>- Прочие – 19 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  <w:u w:color="FF0000"/>
        </w:rPr>
      </w:pPr>
      <w:r w:rsidRPr="0043441C">
        <w:rPr>
          <w:rFonts w:ascii="Arial" w:eastAsia="Calibri" w:hAnsi="Arial" w:cs="Arial"/>
          <w:sz w:val="24"/>
          <w:szCs w:val="24"/>
          <w:u w:color="FF0000"/>
        </w:rPr>
        <w:t>Количество предприятий малого бизнеса значительно увеличиваться не б</w:t>
      </w:r>
      <w:r w:rsidRPr="0043441C">
        <w:rPr>
          <w:rFonts w:ascii="Arial" w:eastAsia="Calibri" w:hAnsi="Arial" w:cs="Arial"/>
          <w:sz w:val="24"/>
          <w:szCs w:val="24"/>
          <w:u w:color="FF0000"/>
        </w:rPr>
        <w:t>у</w:t>
      </w:r>
      <w:r w:rsidRPr="0043441C">
        <w:rPr>
          <w:rFonts w:ascii="Arial" w:eastAsia="Calibri" w:hAnsi="Arial" w:cs="Arial"/>
          <w:sz w:val="24"/>
          <w:szCs w:val="24"/>
          <w:u w:color="FF0000"/>
        </w:rPr>
        <w:t>дет, изменения будут происходить внутри структуры, за счет изменения видов д</w:t>
      </w:r>
      <w:r w:rsidRPr="0043441C">
        <w:rPr>
          <w:rFonts w:ascii="Arial" w:eastAsia="Calibri" w:hAnsi="Arial" w:cs="Arial"/>
          <w:sz w:val="24"/>
          <w:szCs w:val="24"/>
          <w:u w:color="FF0000"/>
        </w:rPr>
        <w:t>е</w:t>
      </w:r>
      <w:r w:rsidRPr="0043441C">
        <w:rPr>
          <w:rFonts w:ascii="Arial" w:eastAsia="Calibri" w:hAnsi="Arial" w:cs="Arial"/>
          <w:sz w:val="24"/>
          <w:szCs w:val="24"/>
          <w:u w:color="FF0000"/>
        </w:rPr>
        <w:t>ятельности, либо закрытие одних и регистрации новых.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  <w:u w:color="FF0000"/>
        </w:rPr>
      </w:pPr>
      <w:r w:rsidRPr="0043441C">
        <w:rPr>
          <w:rFonts w:ascii="Arial" w:eastAsia="Calibri" w:hAnsi="Arial" w:cs="Arial"/>
          <w:sz w:val="24"/>
          <w:szCs w:val="24"/>
          <w:u w:color="FF0000"/>
        </w:rPr>
        <w:t>Численность занятых на малых предприятиях (без учета внешних совм</w:t>
      </w:r>
      <w:r w:rsidRPr="0043441C">
        <w:rPr>
          <w:rFonts w:ascii="Arial" w:eastAsia="Calibri" w:hAnsi="Arial" w:cs="Arial"/>
          <w:sz w:val="24"/>
          <w:szCs w:val="24"/>
          <w:u w:color="FF0000"/>
        </w:rPr>
        <w:t>е</w:t>
      </w:r>
      <w:r w:rsidRPr="0043441C">
        <w:rPr>
          <w:rFonts w:ascii="Arial" w:eastAsia="Calibri" w:hAnsi="Arial" w:cs="Arial"/>
          <w:sz w:val="24"/>
          <w:szCs w:val="24"/>
          <w:u w:color="FF0000"/>
        </w:rPr>
        <w:t>стителей) составила - 189 человек, а с учетом индивидуальных предпринимат</w:t>
      </w:r>
      <w:r w:rsidRPr="0043441C">
        <w:rPr>
          <w:rFonts w:ascii="Arial" w:eastAsia="Calibri" w:hAnsi="Arial" w:cs="Arial"/>
          <w:sz w:val="24"/>
          <w:szCs w:val="24"/>
          <w:u w:color="FF0000"/>
        </w:rPr>
        <w:t>е</w:t>
      </w:r>
      <w:r w:rsidRPr="0043441C">
        <w:rPr>
          <w:rFonts w:ascii="Arial" w:eastAsia="Calibri" w:hAnsi="Arial" w:cs="Arial"/>
          <w:sz w:val="24"/>
          <w:szCs w:val="24"/>
          <w:u w:color="FF0000"/>
        </w:rPr>
        <w:t xml:space="preserve">лей численность лиц, трудящихся в малом бизнесе составила 294 человек. 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  <w:u w:color="FF0000"/>
        </w:rPr>
      </w:pPr>
      <w:r w:rsidRPr="0043441C">
        <w:rPr>
          <w:rFonts w:ascii="Arial" w:eastAsia="Calibri" w:hAnsi="Arial" w:cs="Arial"/>
          <w:sz w:val="24"/>
          <w:szCs w:val="24"/>
          <w:u w:color="FF0000"/>
        </w:rPr>
        <w:t>Основное количество работающих занято в сельском хозяйстве, обрабат</w:t>
      </w:r>
      <w:r w:rsidRPr="0043441C">
        <w:rPr>
          <w:rFonts w:ascii="Arial" w:eastAsia="Calibri" w:hAnsi="Arial" w:cs="Arial"/>
          <w:sz w:val="24"/>
          <w:szCs w:val="24"/>
          <w:u w:color="FF0000"/>
        </w:rPr>
        <w:t>ы</w:t>
      </w:r>
      <w:r w:rsidRPr="0043441C">
        <w:rPr>
          <w:rFonts w:ascii="Arial" w:eastAsia="Calibri" w:hAnsi="Arial" w:cs="Arial"/>
          <w:sz w:val="24"/>
          <w:szCs w:val="24"/>
          <w:u w:color="FF0000"/>
        </w:rPr>
        <w:t>вающих производствах, торговле и производстве и распределение электроэне</w:t>
      </w:r>
      <w:r w:rsidRPr="0043441C">
        <w:rPr>
          <w:rFonts w:ascii="Arial" w:eastAsia="Calibri" w:hAnsi="Arial" w:cs="Arial"/>
          <w:sz w:val="24"/>
          <w:szCs w:val="24"/>
          <w:u w:color="FF0000"/>
        </w:rPr>
        <w:t>р</w:t>
      </w:r>
      <w:r w:rsidRPr="0043441C">
        <w:rPr>
          <w:rFonts w:ascii="Arial" w:eastAsia="Calibri" w:hAnsi="Arial" w:cs="Arial"/>
          <w:sz w:val="24"/>
          <w:szCs w:val="24"/>
          <w:u w:color="FF0000"/>
        </w:rPr>
        <w:t>гии.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  <w:u w:color="FF0000"/>
        </w:rPr>
      </w:pPr>
      <w:r w:rsidRPr="0043441C">
        <w:rPr>
          <w:rFonts w:ascii="Arial" w:eastAsia="Calibri" w:hAnsi="Arial" w:cs="Arial"/>
          <w:sz w:val="24"/>
          <w:szCs w:val="24"/>
          <w:u w:color="FF0000"/>
        </w:rPr>
        <w:t>Среднемесячная заработная плата работников малых предприятий в 2022 году составила 24 446,40 рублей. Наибольшая заработная плата у работников о</w:t>
      </w:r>
      <w:r w:rsidRPr="0043441C">
        <w:rPr>
          <w:rFonts w:ascii="Arial" w:eastAsia="Calibri" w:hAnsi="Arial" w:cs="Arial"/>
          <w:sz w:val="24"/>
          <w:szCs w:val="24"/>
          <w:u w:color="FF0000"/>
        </w:rPr>
        <w:t>б</w:t>
      </w:r>
      <w:r w:rsidRPr="0043441C">
        <w:rPr>
          <w:rFonts w:ascii="Arial" w:eastAsia="Calibri" w:hAnsi="Arial" w:cs="Arial"/>
          <w:sz w:val="24"/>
          <w:szCs w:val="24"/>
          <w:u w:color="FF0000"/>
        </w:rPr>
        <w:t>рабатывающих производств, в деятельности в области здравоохранения и соц</w:t>
      </w:r>
      <w:r w:rsidRPr="0043441C">
        <w:rPr>
          <w:rFonts w:ascii="Arial" w:eastAsia="Calibri" w:hAnsi="Arial" w:cs="Arial"/>
          <w:sz w:val="24"/>
          <w:szCs w:val="24"/>
          <w:u w:color="FF0000"/>
        </w:rPr>
        <w:t>и</w:t>
      </w:r>
      <w:r w:rsidRPr="0043441C">
        <w:rPr>
          <w:rFonts w:ascii="Arial" w:eastAsia="Calibri" w:hAnsi="Arial" w:cs="Arial"/>
          <w:sz w:val="24"/>
          <w:szCs w:val="24"/>
          <w:u w:color="FF0000"/>
        </w:rPr>
        <w:t>альных услуг, строительстве.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  <w:u w:color="FF0000"/>
        </w:rPr>
      </w:pPr>
      <w:proofErr w:type="gramStart"/>
      <w:r w:rsidRPr="0043441C">
        <w:rPr>
          <w:rFonts w:ascii="Arial" w:eastAsia="Calibri" w:hAnsi="Arial" w:cs="Arial"/>
          <w:sz w:val="24"/>
          <w:szCs w:val="24"/>
          <w:u w:color="FF0000"/>
        </w:rPr>
        <w:lastRenderedPageBreak/>
        <w:t>Оборот организаций малого предпринимательства, включая микро пре</w:t>
      </w:r>
      <w:r w:rsidRPr="0043441C">
        <w:rPr>
          <w:rFonts w:ascii="Arial" w:eastAsia="Calibri" w:hAnsi="Arial" w:cs="Arial"/>
          <w:sz w:val="24"/>
          <w:szCs w:val="24"/>
          <w:u w:color="FF0000"/>
        </w:rPr>
        <w:t>д</w:t>
      </w:r>
      <w:r w:rsidRPr="0043441C">
        <w:rPr>
          <w:rFonts w:ascii="Arial" w:eastAsia="Calibri" w:hAnsi="Arial" w:cs="Arial"/>
          <w:sz w:val="24"/>
          <w:szCs w:val="24"/>
          <w:u w:color="FF0000"/>
        </w:rPr>
        <w:t>приятия (юридических лиц) в 2022 году составил 291 233,33 тыс. руб., или 106,6% к уровню 2021 года 273 202,52 тыс. руб., оценка в 2023 году составит 305 251,50 тыс. руб., прогноз в 2024 году составит 305 544,50 тыс. руб., прогноз в 2025 году составит 317 429,10 тыс. руб., прогноз в 2026 году составит 330</w:t>
      </w:r>
      <w:proofErr w:type="gramEnd"/>
      <w:r w:rsidRPr="0043441C">
        <w:rPr>
          <w:rFonts w:ascii="Arial" w:eastAsia="Calibri" w:hAnsi="Arial" w:cs="Arial"/>
          <w:sz w:val="24"/>
          <w:szCs w:val="24"/>
          <w:u w:color="FF0000"/>
        </w:rPr>
        <w:t> 085,60 тыс. руб.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  <w:u w:color="FF0000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Преобладающими видами деятельности малых предприятий являются л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е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созаготовки, перерабатывающее производство, у индивидуальных предприним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а</w:t>
      </w:r>
      <w:r w:rsidRPr="0043441C">
        <w:rPr>
          <w:rFonts w:ascii="Arial" w:eastAsia="Calibri" w:hAnsi="Arial" w:cs="Arial"/>
          <w:sz w:val="24"/>
          <w:szCs w:val="24"/>
          <w:u w:color="FF0000"/>
          <w:lang w:eastAsia="en-US"/>
        </w:rPr>
        <w:t>телей розничная торговля.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Оценка состояния 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конкуренции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как в целом, так и в отдельных отраслях и сферах является важнейшим инструментом разработки и реализации госуда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ственной экономической политики.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Общая (главная) цель государственного регулирования экономки – обесп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чение рационального хозяйствования, ориентированного на повышение эффе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к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тивности, создание и развитие конкурентных условий.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Фактором негативного влияния на состояние экономики продолжают ост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ваться государственно-монополистические тенденции в экономике, которые пр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водят к усилению роли монополий, усложняют конкурентную политику, усиливают монополистические тенденции в неконтролируемом государством экономическом пространстве.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Эти процессы сопровождаются замедленными темпами приватизации, наличием у организаций с государственным участием значительного количества непрофильных активов и медленными темпами их реализации.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В условиях реальной возможности государственного воздействия на акт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визацию 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экономических процессов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остаются не решенными системные проблемы в сфере государственных и муниципальных закупок, распоряжения государстве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ным и муниципальным имуществом, прочими видами государственных ресурсов.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Важнейшим фактором, сдерживающим развитие 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экономических процессов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является состояние системы тарифного регулирования, оказывающего решающее значение на все сферы деятельности.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Реформирование тарифного законодательства и тарифного регулирования в целом является ключевым ресурсом, способным обеспечить существенное и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з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менение экономической ситуации.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В социальной сфере постановление Правительства Красноярского края от 17.12.2014 г. №609-п «О порядке формирования и ведения реестра поставщиков социальных услуг» исключает административные и экономические барьеры для вхождения организаций частных форм собственности в реестр поставщиков.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В сфере культуры основными административными и 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экономическими бар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ерами, препятствующими вхождению негосударственных организаций на рынок услуг в сфере культуры являются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-отсутствие системы льготного налогообложения, а также возможности предоставления на безвозмездной (льготной) основе недвижимого имущества (зданий, помещений) для предпринимателей и общественных организаций, де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й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ствующих в сфере культуры; 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- значительные вложения при длительных сроках окупаемости; 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- отсутствие собственных площадей.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Основные факторы, ограничивающие строительную деятельность: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- высокая стоимость материалов, конструкций, изделий;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- высокий уровень налогов;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- высокий процент коммерческого кредита.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С точки зрения развития конкуренции, внедрение целевой модели по пол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чению разрешения на строительство и территориальное планирование, позволит обеспечить в регионах единую правоприменительную практику в сфере стро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lastRenderedPageBreak/>
        <w:t>тельства, снизить административную нагрузку на бизнес, сократить сроки получ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ния разрешительной документации на строительство, сделает работу в отрасли более прозрачной и понятной.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Преградами на пути малого бизнеса в сфере туризма являются: многочи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ленные административные барьеры, включая разного рода инспекции, админ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стративная заорганизованность; налоговое администрирование; координация действий участников рынка туристических услуг и определение оптимального с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отношения между регулированием, </w:t>
      </w:r>
      <w:proofErr w:type="spellStart"/>
      <w:r w:rsidRPr="0043441C">
        <w:rPr>
          <w:rFonts w:ascii="Arial" w:eastAsia="Calibri" w:hAnsi="Arial" w:cs="Arial"/>
          <w:sz w:val="24"/>
          <w:szCs w:val="24"/>
          <w:lang w:eastAsia="en-US"/>
        </w:rPr>
        <w:t>дерегулированием</w:t>
      </w:r>
      <w:proofErr w:type="spell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и саморегулированием 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расли; возможность потребителей отказаться от туристического продукта трад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ционного посредника и ориентироваться на туристический продукт другого хозя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й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ствующего субъекта;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сложности доступа на финансовые рынки и другие.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В сфере здравоохранения основными административными и экономич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скими барьерами входа на товарный рынок являются: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дефицит квалифицированных кадров (провизоров, фармацевтов);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высокая социальная нагрузка, снижающая рентабельность бизнеса, 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br/>
        <w:t>в том числе связанная с государственным регулированием в сфере обращения жизненно важных и необходимых лекарственных препаратов;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необходимость значительных инвестиций в недвижимость, логистику, те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х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нологии, маркетинг и рекламу;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государственное регулирование торговых надбавок, требование поддерж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ния в аптеках минимального ассортимента лекарственных препаратов, безотнос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тельно спроса на них.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2.4. Оценка состояния конкурентной среды 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бизнес-объединениями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и потр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бителями.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Провести детальную оценку состояния конкурентной среды бизнес-объединениями и потребителями на территории Ермаковского района не пред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ставляется 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возможным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>. В целях выявления административных барьеров и оценки состояния конкурентной среды субъектами предпринимательской деятельности, за основу взяты данные научно-исследовательской работы КГБУ «Цент социал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но-экономического мониторинга».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43441C">
        <w:rPr>
          <w:rFonts w:ascii="Arial" w:hAnsi="Arial" w:cs="Arial"/>
          <w:sz w:val="24"/>
          <w:szCs w:val="24"/>
          <w:lang w:eastAsia="en-US"/>
        </w:rPr>
        <w:t>Основной целью проведенного исследования являлось изучение уровня конкуренции на социально значимых рынках Красноярского края.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43441C">
        <w:rPr>
          <w:rFonts w:ascii="Arial" w:hAnsi="Arial" w:cs="Arial"/>
          <w:sz w:val="24"/>
          <w:szCs w:val="24"/>
        </w:rPr>
        <w:t xml:space="preserve">Для достижения указанной цели: </w:t>
      </w:r>
    </w:p>
    <w:p w:rsidR="0043441C" w:rsidRPr="0043441C" w:rsidRDefault="0043441C" w:rsidP="0043441C">
      <w:pPr>
        <w:tabs>
          <w:tab w:val="left" w:pos="1134"/>
        </w:tabs>
        <w:spacing w:after="0" w:line="240" w:lineRule="auto"/>
        <w:ind w:firstLine="720"/>
        <w:contextualSpacing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43441C">
        <w:rPr>
          <w:rFonts w:ascii="Arial" w:hAnsi="Arial" w:cs="Arial"/>
          <w:color w:val="000000"/>
          <w:sz w:val="24"/>
          <w:szCs w:val="24"/>
        </w:rPr>
        <w:t>- определены барьеры ведения предпринимательской деятельности в Красноярском крае;</w:t>
      </w:r>
    </w:p>
    <w:p w:rsidR="0043441C" w:rsidRPr="0043441C" w:rsidRDefault="0043441C" w:rsidP="0043441C">
      <w:pPr>
        <w:tabs>
          <w:tab w:val="left" w:pos="1134"/>
        </w:tabs>
        <w:spacing w:after="0" w:line="240" w:lineRule="auto"/>
        <w:ind w:firstLine="720"/>
        <w:contextualSpacing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43441C">
        <w:rPr>
          <w:rFonts w:ascii="Arial" w:hAnsi="Arial" w:cs="Arial"/>
          <w:color w:val="000000"/>
          <w:sz w:val="24"/>
          <w:szCs w:val="24"/>
        </w:rPr>
        <w:t>- определено влияние органов власти разного уровня, общественных орг</w:t>
      </w:r>
      <w:r w:rsidRPr="0043441C">
        <w:rPr>
          <w:rFonts w:ascii="Arial" w:hAnsi="Arial" w:cs="Arial"/>
          <w:color w:val="000000"/>
          <w:sz w:val="24"/>
          <w:szCs w:val="24"/>
        </w:rPr>
        <w:t>а</w:t>
      </w:r>
      <w:r w:rsidRPr="0043441C">
        <w:rPr>
          <w:rFonts w:ascii="Arial" w:hAnsi="Arial" w:cs="Arial"/>
          <w:color w:val="000000"/>
          <w:sz w:val="24"/>
          <w:szCs w:val="24"/>
        </w:rPr>
        <w:t>низаций на развитие конкуренции, конкурентной среды в Красноярском крае;</w:t>
      </w:r>
    </w:p>
    <w:p w:rsidR="0043441C" w:rsidRPr="0043441C" w:rsidRDefault="0043441C" w:rsidP="0043441C">
      <w:pPr>
        <w:tabs>
          <w:tab w:val="left" w:pos="1134"/>
        </w:tabs>
        <w:spacing w:after="0" w:line="240" w:lineRule="auto"/>
        <w:ind w:firstLine="720"/>
        <w:contextualSpacing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43441C">
        <w:rPr>
          <w:rFonts w:ascii="Arial" w:hAnsi="Arial" w:cs="Arial"/>
          <w:color w:val="000000"/>
          <w:sz w:val="24"/>
          <w:szCs w:val="24"/>
        </w:rPr>
        <w:t xml:space="preserve">- сформирован перечень социально значимых рынков Красноярского края; </w:t>
      </w:r>
    </w:p>
    <w:p w:rsidR="0043441C" w:rsidRPr="0043441C" w:rsidRDefault="0043441C" w:rsidP="0043441C">
      <w:pPr>
        <w:tabs>
          <w:tab w:val="left" w:pos="1134"/>
        </w:tabs>
        <w:spacing w:after="0" w:line="240" w:lineRule="auto"/>
        <w:ind w:firstLine="720"/>
        <w:contextualSpacing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43441C">
        <w:rPr>
          <w:rFonts w:ascii="Arial" w:hAnsi="Arial" w:cs="Arial"/>
          <w:color w:val="000000"/>
          <w:sz w:val="24"/>
          <w:szCs w:val="24"/>
        </w:rPr>
        <w:t xml:space="preserve">- сформирован перечень перспективных рынков Красноярского края; </w:t>
      </w:r>
    </w:p>
    <w:p w:rsidR="0043441C" w:rsidRPr="0043441C" w:rsidRDefault="0043441C" w:rsidP="0043441C">
      <w:pPr>
        <w:tabs>
          <w:tab w:val="left" w:pos="1134"/>
        </w:tabs>
        <w:spacing w:after="0" w:line="240" w:lineRule="auto"/>
        <w:ind w:firstLine="720"/>
        <w:contextualSpacing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43441C">
        <w:rPr>
          <w:rFonts w:ascii="Arial" w:hAnsi="Arial" w:cs="Arial"/>
          <w:color w:val="000000"/>
          <w:sz w:val="24"/>
          <w:szCs w:val="24"/>
        </w:rPr>
        <w:t>- исследовано влияние естественных монополий на развитие конкуренции, конкурентной среды в Красноярском крае.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val="en-US" w:eastAsia="en-US"/>
        </w:rPr>
        <w:t>III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.Ресурсное обеспечение дорожной карты</w:t>
      </w:r>
    </w:p>
    <w:p w:rsidR="0043441C" w:rsidRPr="0043441C" w:rsidRDefault="0043441C" w:rsidP="0043441C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В целях реализации дорожной карты и в соответствии с распоряжением Правительства Российской Федерации от 05.09.2015№ 1738-р «Об утверждении стандарта развития конкуренции в субъектах Российской Федерации» необходимо организовать проведение мониторинга состояния и развития конкурентной среды на рынках товаров, работ и услуг Ермаковского района. В рамках утвержденных программ определено 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ресурсное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обеспечение «дорожной карты».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В сфере сельского хозяйства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В рамках муниципальной программы Ермаковского района «Развитие сел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ского хозяйства и регулирования рынков сельскохозяйственной продукции, сырья и продовольствия в Ермаковском районе», утвержденной постановлением адм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нистрации Ермаковского района от 30.10.2013 №715-п объем финансирования с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ставляет: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средства 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краевого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бюджета, по годам: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2020 год – 3 893,4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2021 год – 4 068,1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2022 год – 4 966,4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2023 год – 5 111,8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2024 год – 4 793,3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2025 год – 4 793,3 тыс. рублей.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В сфере промышленности, энергетики и жилищно-коммунального хозяйства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В рамках муниципальной программы Ермаковского района «Реформиров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ние и модернизация жилищно-коммунального хозяйства и повышение энергетич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ской эффективности Ермаковского района», утвержденной постановлением адм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нистрации Ермаковского района от 31.10.2013 г. №722-п объем финансирования составляет: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средства 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краевого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бюджета по годам: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2020 год – 24 443,0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2021 год – 26 790,9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2022 год – 27 249,7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2023 год – 15 046,1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2024 год – 14 458,7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2025 год – 14 458,7 тыс. рублей.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средства местных бюджетов по годам: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2020 год – 4 745,6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2021 год – 722,2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2022 год – 728,7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2023 год – 27 238,00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2024 год - 38,4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2025 год – 38,0 тыс. рублей.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В сфере строительства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В рамках муниципальной программы Ермаковского района «Создание усл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вий для строительства социально значимых объектов, а так же обеспечения д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ступным и комфортным жильем граждан Ермаковского района Красноярского края», утвержденной постановлением администрации Ермаковского района от 31.10.2013 г. №723-п объем финансирования составляет: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средства федерального бюджета: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2020 год – 0,00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2021 год – 25 084,2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2022 год - 0,00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2023 год - 0,00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2024 год – 301,8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2025 год – 0,00 тыс. рублей.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средства 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краевого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бюджета по годам: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2020 год – 121 001,3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lastRenderedPageBreak/>
        <w:t>2021 год – 20 300,6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2022 год – 7 817,7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2023 год – 69 526,8 тыс. рублей.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2024 год - 0,00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2025 год - 0,00 тыс. рублей.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средства местных бюджетов по годам: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2020 год – 4 866,0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2021 год – 4 430,1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2022 год – 2 945,3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2023 год – 3 640,4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2024 год – 3 048,0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2025 год – 3 048,0 тыс. рублей.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В сфере культуры и туризма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В рамках муниципальной программы Ермаковского района «</w:t>
      </w:r>
      <w:r w:rsidRPr="0043441C">
        <w:rPr>
          <w:rFonts w:ascii="Arial" w:eastAsia="Calibri" w:hAnsi="Arial" w:cs="Arial"/>
          <w:bCs/>
          <w:sz w:val="24"/>
          <w:szCs w:val="24"/>
          <w:lang w:eastAsia="en-US"/>
        </w:rPr>
        <w:t>Развитие кул</w:t>
      </w:r>
      <w:r w:rsidRPr="0043441C">
        <w:rPr>
          <w:rFonts w:ascii="Arial" w:eastAsia="Calibri" w:hAnsi="Arial" w:cs="Arial"/>
          <w:bCs/>
          <w:sz w:val="24"/>
          <w:szCs w:val="24"/>
          <w:lang w:eastAsia="en-US"/>
        </w:rPr>
        <w:t>ь</w:t>
      </w:r>
      <w:r w:rsidRPr="0043441C">
        <w:rPr>
          <w:rFonts w:ascii="Arial" w:eastAsia="Calibri" w:hAnsi="Arial" w:cs="Arial"/>
          <w:bCs/>
          <w:sz w:val="24"/>
          <w:szCs w:val="24"/>
          <w:lang w:eastAsia="en-US"/>
        </w:rPr>
        <w:t>туры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», утвержденной постановлением администрации Ермаковского района от 31.10.2013 г. № 718-п объем финансирования составляет: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средства из 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федерального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бюджета по годам: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2020 год – 1 662,9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2021 год – 1 859,7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2022 год – 1 356,7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2023 год – 4 767,0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2024 год – 173,9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2025 год - 169,2 тыс. рублей.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средства 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краевого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бюджета по годам: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2020 год – 7 056,7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2021 год – 2 333,4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2022 год – 20 581,6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2023 год – 10 711,9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2024 год – 4 824,1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2025 год – 357,4 тыс. рублей.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средства местных бюджетов муниципальных образований по годам: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2020 год – 105 839,1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2021 год – 121 755,8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2022 год – 124 150,8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2023 год – 145 365,5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2024 год – 115 055,3 тыс. рублей.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В рамках муниципальной программы Ермаковского района «Развитие а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хивного дела в Ермаковском районе», утвержденной постановлением админ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страции Ермаковского района от 31.10.2013 г. № 717-п объем финансирования составляет:</w:t>
      </w:r>
      <w:proofErr w:type="gramEnd"/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средства краевого бюджета: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2020 год – 180,3 тыс. рублей;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2021 год – 112,1 тыс. рублей;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2022 год – 353,9 тыс. рублей;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2023 год – 133,9 тыс. рублей;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2024 год - 133,9 тыс. рублей;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2025 год – 133,9 тыс. рублей.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средства районного бюджета 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2020 год – 1 839,0 тыс. рублей;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2021 год – 2 018,5 тыс. рублей;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lastRenderedPageBreak/>
        <w:t>2022 год – 2 054,3 тыс. рублей;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2023 год – 2 355,2 тыс. рублей;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2024 год – 2 028,9 тыс. рублей;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2025 год – 2 028,9 тыс. рублей.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В сфере образования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В рамках муниципальной программы Ермаковского района «Развитие обр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зования Ермаковского района» от 31.10.2013 №724-п объем финансирования с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ставляет: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средства 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федерального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бюджета по годам: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color w:val="000000"/>
          <w:sz w:val="24"/>
          <w:szCs w:val="24"/>
          <w:lang w:eastAsia="en-US"/>
        </w:rPr>
        <w:t>2020 год - 18 103,5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color w:val="000000"/>
          <w:sz w:val="24"/>
          <w:szCs w:val="24"/>
          <w:lang w:eastAsia="en-US"/>
        </w:rPr>
        <w:t>2021 год - 36 372,5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color w:val="000000"/>
          <w:sz w:val="24"/>
          <w:szCs w:val="24"/>
          <w:lang w:eastAsia="en-US"/>
        </w:rPr>
        <w:t>2022 год - 39 813,6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2023 год - 55 239,2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color w:val="000000"/>
          <w:sz w:val="24"/>
          <w:szCs w:val="24"/>
          <w:lang w:eastAsia="en-US"/>
        </w:rPr>
        <w:t>2024 год - 47 300,1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color w:val="000000"/>
          <w:sz w:val="24"/>
          <w:szCs w:val="24"/>
          <w:lang w:eastAsia="en-US"/>
        </w:rPr>
        <w:t>2025 год - 43 219,6 тыс. рублей.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средства 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краевого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бюджета по годам: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color w:val="000000"/>
          <w:sz w:val="24"/>
          <w:szCs w:val="24"/>
          <w:lang w:eastAsia="en-US"/>
        </w:rPr>
        <w:t>2020 год - 433 003,8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color w:val="000000"/>
          <w:sz w:val="24"/>
          <w:szCs w:val="24"/>
          <w:lang w:eastAsia="en-US"/>
        </w:rPr>
        <w:t>2021 год - 455 738,3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color w:val="000000"/>
          <w:sz w:val="24"/>
          <w:szCs w:val="24"/>
          <w:lang w:eastAsia="en-US"/>
        </w:rPr>
        <w:t>2022 год - 536 940,2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2023 год - 548 667,3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color w:val="000000"/>
          <w:sz w:val="24"/>
          <w:szCs w:val="24"/>
          <w:lang w:eastAsia="en-US"/>
        </w:rPr>
        <w:t>2024 год - 516 021,2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color w:val="000000"/>
          <w:sz w:val="24"/>
          <w:szCs w:val="24"/>
          <w:lang w:eastAsia="en-US"/>
        </w:rPr>
        <w:t>2025 год - 523 133,9 тыс. рублей.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средства 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районного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бюджета по годам: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2020 год –</w:t>
      </w:r>
      <w:r w:rsidRPr="0043441C">
        <w:rPr>
          <w:rFonts w:ascii="Arial" w:eastAsia="Calibri" w:hAnsi="Arial" w:cs="Arial"/>
          <w:color w:val="363262"/>
          <w:sz w:val="24"/>
          <w:szCs w:val="24"/>
          <w:lang w:eastAsia="en-US"/>
        </w:rPr>
        <w:t xml:space="preserve"> 225 </w:t>
      </w:r>
      <w:r w:rsidRPr="0043441C">
        <w:rPr>
          <w:rFonts w:ascii="Arial" w:eastAsia="Calibri" w:hAnsi="Arial" w:cs="Arial"/>
          <w:color w:val="000000"/>
          <w:sz w:val="24"/>
          <w:szCs w:val="24"/>
          <w:lang w:eastAsia="en-US"/>
        </w:rPr>
        <w:t>520,8 тыс. рублей;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2021 год – </w:t>
      </w:r>
      <w:r w:rsidRPr="0043441C">
        <w:rPr>
          <w:rFonts w:ascii="Arial" w:eastAsia="Calibri" w:hAnsi="Arial" w:cs="Arial"/>
          <w:color w:val="000000"/>
          <w:sz w:val="24"/>
          <w:szCs w:val="24"/>
          <w:lang w:eastAsia="en-US"/>
        </w:rPr>
        <w:t>261 917,2 тыс. рублей;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2022 год – </w:t>
      </w:r>
      <w:r w:rsidRPr="0043441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263 831,4 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2023 год – </w:t>
      </w:r>
      <w:r w:rsidRPr="0043441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303 </w:t>
      </w:r>
      <w:r w:rsidRPr="0043441C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637,4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тыс. рублей;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2024 год – </w:t>
      </w:r>
      <w:r w:rsidRPr="0043441C">
        <w:rPr>
          <w:rFonts w:ascii="Arial" w:eastAsia="Calibri" w:hAnsi="Arial" w:cs="Arial"/>
          <w:color w:val="000000"/>
          <w:sz w:val="24"/>
          <w:szCs w:val="24"/>
          <w:lang w:eastAsia="en-US"/>
        </w:rPr>
        <w:t>291 928,6 тыс. рублей;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color w:val="000000"/>
          <w:sz w:val="24"/>
          <w:szCs w:val="24"/>
          <w:lang w:eastAsia="en-US"/>
        </w:rPr>
        <w:t>2025 год - 301 546,1 тыс. рублей.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В сфере транспорта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В рамках муниципальной программы Ермаковского района «Развитие транспортной системы Ермаковского района» от 31.10.2013 г. № 719-п объем ф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нансирования составляет: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средства из 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краевого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бюджета по годам: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2020 год – </w:t>
      </w:r>
      <w:r w:rsidRPr="0043441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10 606,1 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2021 год – 10 766,4 тыс. рублей;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2022 год – 0,00 тыс. рублей;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2023 год – 0,00 тыс. рублей;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2024 год – 0,00 тыс. рублей;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2025 год – 0,00 тыс. рублей.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средства </w:t>
      </w:r>
      <w:proofErr w:type="gramStart"/>
      <w:r w:rsidRPr="0043441C">
        <w:rPr>
          <w:rFonts w:ascii="Arial" w:eastAsia="Calibri" w:hAnsi="Arial" w:cs="Arial"/>
          <w:sz w:val="24"/>
          <w:szCs w:val="24"/>
          <w:lang w:eastAsia="en-US"/>
        </w:rPr>
        <w:t>районного</w:t>
      </w:r>
      <w:proofErr w:type="gramEnd"/>
      <w:r w:rsidRPr="0043441C">
        <w:rPr>
          <w:rFonts w:ascii="Arial" w:eastAsia="Calibri" w:hAnsi="Arial" w:cs="Arial"/>
          <w:sz w:val="24"/>
          <w:szCs w:val="24"/>
          <w:lang w:eastAsia="en-US"/>
        </w:rPr>
        <w:t xml:space="preserve"> бюджета по годам: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2020 год - 19 150,1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color w:val="000000"/>
          <w:sz w:val="24"/>
          <w:szCs w:val="24"/>
          <w:lang w:eastAsia="en-US"/>
        </w:rPr>
        <w:t>2021 год - 22 000,8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color w:val="000000"/>
          <w:sz w:val="24"/>
          <w:szCs w:val="24"/>
          <w:lang w:eastAsia="en-US"/>
        </w:rPr>
        <w:t>2022 год - 23 807,2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color w:val="000000"/>
          <w:sz w:val="24"/>
          <w:szCs w:val="24"/>
          <w:lang w:eastAsia="en-US"/>
        </w:rPr>
        <w:t>2023 год - 24 300,6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color w:val="000000"/>
          <w:sz w:val="24"/>
          <w:szCs w:val="24"/>
          <w:lang w:eastAsia="en-US"/>
        </w:rPr>
        <w:t>2024 год - 19 493,1 тыс. рублей;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color w:val="000000"/>
          <w:sz w:val="24"/>
          <w:szCs w:val="24"/>
          <w:lang w:eastAsia="en-US"/>
        </w:rPr>
        <w:t>2025 год - 19 505,7 тыс. рублей.</w:t>
      </w: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lastRenderedPageBreak/>
        <w:t>В сфере информатизации</w:t>
      </w: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В рамках муниципальной программы Ермаковского района «Развитие эле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к</w:t>
      </w:r>
      <w:r w:rsidRPr="0043441C">
        <w:rPr>
          <w:rFonts w:ascii="Arial" w:eastAsia="Calibri" w:hAnsi="Arial" w:cs="Arial"/>
          <w:sz w:val="24"/>
          <w:szCs w:val="24"/>
          <w:lang w:eastAsia="en-US"/>
        </w:rPr>
        <w:t>тронного муниципалитета в Ермаковском районе» от 30.10.2013 г. № 714-п объем финансирования составляет: средства районного бюджета по годам:</w:t>
      </w:r>
    </w:p>
    <w:p w:rsidR="0043441C" w:rsidRPr="0043441C" w:rsidRDefault="0043441C" w:rsidP="0043441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color w:val="000000"/>
          <w:sz w:val="24"/>
          <w:szCs w:val="24"/>
          <w:lang w:eastAsia="en-US"/>
        </w:rPr>
        <w:t>2020 год - 13 689,6 тыс. рублей;</w:t>
      </w:r>
    </w:p>
    <w:p w:rsidR="0043441C" w:rsidRPr="0043441C" w:rsidRDefault="0043441C" w:rsidP="0043441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color w:val="000000"/>
          <w:sz w:val="24"/>
          <w:szCs w:val="24"/>
          <w:lang w:eastAsia="en-US"/>
        </w:rPr>
        <w:t>2021 год - 379,4 тыс. рублей;</w:t>
      </w:r>
    </w:p>
    <w:p w:rsidR="0043441C" w:rsidRPr="0043441C" w:rsidRDefault="0043441C" w:rsidP="0043441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color w:val="000000"/>
          <w:sz w:val="24"/>
          <w:szCs w:val="24"/>
          <w:lang w:eastAsia="en-US"/>
        </w:rPr>
        <w:t>2022 год – 2 575,0 тыс. рублей;</w:t>
      </w:r>
    </w:p>
    <w:p w:rsidR="0043441C" w:rsidRPr="0043441C" w:rsidRDefault="0043441C" w:rsidP="0043441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color w:val="000000"/>
          <w:sz w:val="24"/>
          <w:szCs w:val="24"/>
          <w:lang w:eastAsia="en-US"/>
        </w:rPr>
        <w:t>2023 год - 150 тыс. рублей;</w:t>
      </w:r>
    </w:p>
    <w:p w:rsidR="0043441C" w:rsidRPr="0043441C" w:rsidRDefault="0043441C" w:rsidP="0043441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color w:val="000000"/>
          <w:sz w:val="24"/>
          <w:szCs w:val="24"/>
          <w:lang w:eastAsia="en-US"/>
        </w:rPr>
        <w:t>2024 год - 120 тыс. рублей;</w:t>
      </w:r>
    </w:p>
    <w:p w:rsidR="0043441C" w:rsidRPr="0043441C" w:rsidRDefault="0043441C" w:rsidP="0043441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2025 год - 120 тыс. </w:t>
      </w:r>
      <w:proofErr w:type="gramStart"/>
      <w:r w:rsidRPr="0043441C">
        <w:rPr>
          <w:rFonts w:ascii="Arial" w:eastAsia="Calibri" w:hAnsi="Arial" w:cs="Arial"/>
          <w:color w:val="000000"/>
          <w:sz w:val="24"/>
          <w:szCs w:val="24"/>
          <w:lang w:eastAsia="en-US"/>
        </w:rPr>
        <w:t>рубле</w:t>
      </w:r>
      <w:proofErr w:type="gramEnd"/>
      <w:r w:rsidRPr="0043441C">
        <w:rPr>
          <w:rFonts w:ascii="Arial" w:eastAsia="Calibri" w:hAnsi="Arial" w:cs="Arial"/>
          <w:color w:val="000000"/>
          <w:sz w:val="24"/>
          <w:szCs w:val="24"/>
          <w:lang w:eastAsia="en-US"/>
        </w:rPr>
        <w:t>.</w:t>
      </w:r>
    </w:p>
    <w:p w:rsidR="0043441C" w:rsidRPr="0043441C" w:rsidRDefault="0043441C" w:rsidP="0043441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</w:rPr>
        <w:sectPr w:rsidR="0043441C" w:rsidRPr="0043441C" w:rsidSect="00283D23">
          <w:pgSz w:w="11906" w:h="16838"/>
          <w:pgMar w:top="1134" w:right="850" w:bottom="1134" w:left="1701" w:header="709" w:footer="709" w:gutter="0"/>
          <w:pgNumType w:start="3"/>
          <w:cols w:space="708"/>
          <w:titlePg/>
          <w:docGrid w:linePitch="360"/>
        </w:sectPr>
      </w:pPr>
    </w:p>
    <w:p w:rsidR="0043441C" w:rsidRPr="0043441C" w:rsidRDefault="0043441C" w:rsidP="0043441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43441C">
        <w:rPr>
          <w:rFonts w:ascii="Arial" w:eastAsia="SimSun" w:hAnsi="Arial" w:cs="Arial"/>
          <w:kern w:val="3"/>
          <w:sz w:val="24"/>
          <w:szCs w:val="24"/>
          <w:lang w:val="en-US"/>
        </w:rPr>
        <w:lastRenderedPageBreak/>
        <w:t>IV</w:t>
      </w:r>
      <w:r w:rsidRPr="0043441C">
        <w:rPr>
          <w:rFonts w:ascii="Arial" w:eastAsia="SimSun" w:hAnsi="Arial" w:cs="Arial"/>
          <w:kern w:val="3"/>
          <w:sz w:val="24"/>
          <w:szCs w:val="24"/>
        </w:rPr>
        <w:t>. План мероприятий</w:t>
      </w:r>
    </w:p>
    <w:p w:rsidR="0043441C" w:rsidRPr="0043441C" w:rsidRDefault="0043441C" w:rsidP="0043441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</w:p>
    <w:p w:rsidR="0043441C" w:rsidRPr="0043441C" w:rsidRDefault="0043441C" w:rsidP="0043441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43441C">
        <w:rPr>
          <w:rFonts w:ascii="Arial" w:eastAsia="SimSun" w:hAnsi="Arial" w:cs="Arial"/>
          <w:kern w:val="3"/>
          <w:sz w:val="24"/>
          <w:szCs w:val="24"/>
        </w:rPr>
        <w:t>5.1. Системные мероприятия по содействию развитию конкуренции в Ермаковском районе</w:t>
      </w:r>
    </w:p>
    <w:p w:rsidR="0043441C" w:rsidRPr="0043441C" w:rsidRDefault="0043441C" w:rsidP="004344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349"/>
        <w:gridCol w:w="2715"/>
        <w:gridCol w:w="2794"/>
        <w:gridCol w:w="1683"/>
        <w:gridCol w:w="2012"/>
      </w:tblGrid>
      <w:tr w:rsidR="0043441C" w:rsidRPr="0043441C" w:rsidTr="0041310D">
        <w:tc>
          <w:tcPr>
            <w:tcW w:w="2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Описание проблемы, на решение которой направлено меропр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ятие</w:t>
            </w:r>
          </w:p>
        </w:tc>
        <w:tc>
          <w:tcPr>
            <w:tcW w:w="11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Результат выполнения мероприятий</w:t>
            </w:r>
          </w:p>
        </w:tc>
        <w:tc>
          <w:tcPr>
            <w:tcW w:w="2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Срок испо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нения мер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43441C" w:rsidRPr="0043441C" w:rsidTr="0041310D">
        <w:tc>
          <w:tcPr>
            <w:tcW w:w="2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16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Разработка и проведение меропр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ятий, направленных на устранение (снижение) случаев применения способа закупки "у единственного поставщика", применение конк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рентных процедур (конкурс, аукц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он), установление единых требов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ний к процедурам закупки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Использование пр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дельно допустимых объемов размещения у единственного п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ставщика (подрядч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ка, исполнителя)</w:t>
            </w:r>
          </w:p>
        </w:tc>
        <w:tc>
          <w:tcPr>
            <w:tcW w:w="11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Оптимизация проц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дур муниципальных закупок, обеспечение прозрачности и д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ступности процедуры муниципальных зак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пок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2022-2027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Отдел план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и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рования и эк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о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номического развития адм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и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нистрации Е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р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 xml:space="preserve">маковского района </w:t>
            </w:r>
            <w:r w:rsidRPr="0043441C">
              <w:rPr>
                <w:rFonts w:ascii="Arial" w:eastAsia="SimSun" w:hAnsi="Arial" w:cs="Arial"/>
                <w:sz w:val="24"/>
                <w:szCs w:val="24"/>
                <w:lang w:eastAsia="en-US"/>
              </w:rPr>
              <w:t>(в пр</w:t>
            </w:r>
            <w:r w:rsidRPr="0043441C">
              <w:rPr>
                <w:rFonts w:ascii="Arial" w:eastAsia="SimSun" w:hAnsi="Arial" w:cs="Arial"/>
                <w:sz w:val="24"/>
                <w:szCs w:val="24"/>
                <w:lang w:eastAsia="en-US"/>
              </w:rPr>
              <w:t>е</w:t>
            </w:r>
            <w:r w:rsidRPr="0043441C">
              <w:rPr>
                <w:rFonts w:ascii="Arial" w:eastAsia="SimSun" w:hAnsi="Arial" w:cs="Arial"/>
                <w:sz w:val="24"/>
                <w:szCs w:val="24"/>
                <w:lang w:eastAsia="en-US"/>
              </w:rPr>
              <w:t>делах полн</w:t>
            </w:r>
            <w:r w:rsidRPr="0043441C">
              <w:rPr>
                <w:rFonts w:ascii="Arial" w:eastAsia="SimSun" w:hAnsi="Arial" w:cs="Arial"/>
                <w:sz w:val="24"/>
                <w:szCs w:val="24"/>
                <w:lang w:eastAsia="en-US"/>
              </w:rPr>
              <w:t>о</w:t>
            </w:r>
            <w:r w:rsidRPr="0043441C">
              <w:rPr>
                <w:rFonts w:ascii="Arial" w:eastAsia="SimSun" w:hAnsi="Arial" w:cs="Arial"/>
                <w:sz w:val="24"/>
                <w:szCs w:val="24"/>
                <w:lang w:eastAsia="en-US"/>
              </w:rPr>
              <w:t>мочий)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441C" w:rsidRPr="0043441C" w:rsidTr="0041310D">
        <w:tc>
          <w:tcPr>
            <w:tcW w:w="2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5.1.2</w:t>
            </w:r>
          </w:p>
        </w:tc>
        <w:tc>
          <w:tcPr>
            <w:tcW w:w="16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Создание единого портала закупок по муниципальным контрактам (л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 использование имеющихся по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талов), стоимость которых не пр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вышает 100 тысяч рублей.</w:t>
            </w:r>
          </w:p>
        </w:tc>
        <w:tc>
          <w:tcPr>
            <w:tcW w:w="10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Недостаточная по</w:t>
            </w:r>
            <w:r w:rsidRPr="0043441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</w:t>
            </w:r>
            <w:r w:rsidRPr="0043441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держка субъектов малого и среднего предпринимательства при закупках в соо</w:t>
            </w:r>
            <w:r w:rsidRPr="0043441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т</w:t>
            </w:r>
            <w:r w:rsidRPr="0043441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ветствии с законом о контрактной системе и Федеральным </w:t>
            </w:r>
            <w:hyperlink r:id="rId16" w:history="1">
              <w:r w:rsidRPr="0043441C">
                <w:rPr>
                  <w:rFonts w:ascii="Arial" w:eastAsia="Calibri" w:hAnsi="Arial" w:cs="Arial"/>
                  <w:color w:val="000000"/>
                  <w:sz w:val="24"/>
                  <w:szCs w:val="24"/>
                  <w:lang w:eastAsia="en-US"/>
                </w:rPr>
                <w:t>зак</w:t>
              </w:r>
              <w:r w:rsidRPr="0043441C">
                <w:rPr>
                  <w:rFonts w:ascii="Arial" w:eastAsia="Calibri" w:hAnsi="Arial" w:cs="Arial"/>
                  <w:color w:val="000000"/>
                  <w:sz w:val="24"/>
                  <w:szCs w:val="24"/>
                  <w:lang w:eastAsia="en-US"/>
                </w:rPr>
                <w:t>о</w:t>
              </w:r>
              <w:r w:rsidRPr="0043441C">
                <w:rPr>
                  <w:rFonts w:ascii="Arial" w:eastAsia="Calibri" w:hAnsi="Arial" w:cs="Arial"/>
                  <w:color w:val="000000"/>
                  <w:sz w:val="24"/>
                  <w:szCs w:val="24"/>
                  <w:lang w:eastAsia="en-US"/>
                </w:rPr>
                <w:t>ном</w:t>
              </w:r>
            </w:hyperlink>
            <w:r w:rsidRPr="0043441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"О закупках тов</w:t>
            </w:r>
            <w:r w:rsidRPr="0043441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а</w:t>
            </w:r>
            <w:r w:rsidRPr="0043441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ров, работ, услуг о</w:t>
            </w:r>
            <w:r w:rsidRPr="0043441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т</w:t>
            </w:r>
            <w:r w:rsidRPr="0043441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дельными видами юридических лиц"</w:t>
            </w:r>
          </w:p>
        </w:tc>
        <w:tc>
          <w:tcPr>
            <w:tcW w:w="11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Развитие конкуренции при осуществлении процедур муниц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пальных закупок, за счет расширения уч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стия в указанных пр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цедурах субъектов малого и среднего предпринимательства</w:t>
            </w:r>
          </w:p>
        </w:tc>
        <w:tc>
          <w:tcPr>
            <w:tcW w:w="2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2022-2027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Отдел план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и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рования и эк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о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номического развития адм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и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нистрации Е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р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 xml:space="preserve">маковского района </w:t>
            </w:r>
            <w:r w:rsidRPr="0043441C">
              <w:rPr>
                <w:rFonts w:ascii="Arial" w:eastAsia="SimSun" w:hAnsi="Arial" w:cs="Arial"/>
                <w:sz w:val="24"/>
                <w:szCs w:val="24"/>
                <w:lang w:eastAsia="en-US"/>
              </w:rPr>
              <w:t>(в пр</w:t>
            </w:r>
            <w:r w:rsidRPr="0043441C">
              <w:rPr>
                <w:rFonts w:ascii="Arial" w:eastAsia="SimSun" w:hAnsi="Arial" w:cs="Arial"/>
                <w:sz w:val="24"/>
                <w:szCs w:val="24"/>
                <w:lang w:eastAsia="en-US"/>
              </w:rPr>
              <w:t>е</w:t>
            </w:r>
            <w:r w:rsidRPr="0043441C">
              <w:rPr>
                <w:rFonts w:ascii="Arial" w:eastAsia="SimSun" w:hAnsi="Arial" w:cs="Arial"/>
                <w:sz w:val="24"/>
                <w:szCs w:val="24"/>
                <w:lang w:eastAsia="en-US"/>
              </w:rPr>
              <w:t>делах полн</w:t>
            </w:r>
            <w:r w:rsidRPr="0043441C">
              <w:rPr>
                <w:rFonts w:ascii="Arial" w:eastAsia="SimSun" w:hAnsi="Arial" w:cs="Arial"/>
                <w:sz w:val="24"/>
                <w:szCs w:val="24"/>
                <w:lang w:eastAsia="en-US"/>
              </w:rPr>
              <w:t>о</w:t>
            </w:r>
            <w:r w:rsidRPr="0043441C">
              <w:rPr>
                <w:rFonts w:ascii="Arial" w:eastAsia="SimSun" w:hAnsi="Arial" w:cs="Arial"/>
                <w:sz w:val="24"/>
                <w:szCs w:val="24"/>
                <w:lang w:eastAsia="en-US"/>
              </w:rPr>
              <w:t>мочий)</w:t>
            </w:r>
          </w:p>
        </w:tc>
      </w:tr>
      <w:tr w:rsidR="0043441C" w:rsidRPr="0043441C" w:rsidTr="0041310D">
        <w:tc>
          <w:tcPr>
            <w:tcW w:w="2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5.1.3</w:t>
            </w:r>
          </w:p>
        </w:tc>
        <w:tc>
          <w:tcPr>
            <w:tcW w:w="16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Оптимизация процессов предоста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ления муниципальных услуг для субъектов предпринимательской деятельности путем сокращения сроков их оказания</w:t>
            </w:r>
          </w:p>
        </w:tc>
        <w:tc>
          <w:tcPr>
            <w:tcW w:w="10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Недостаточный ур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вень удовлетворе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ности качеством и условиями пред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ставления услуг их 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получателями</w:t>
            </w:r>
          </w:p>
        </w:tc>
        <w:tc>
          <w:tcPr>
            <w:tcW w:w="11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Устранение избыто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ного муниципального регулирования и сн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жение администр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тивных барьеров</w:t>
            </w:r>
          </w:p>
        </w:tc>
        <w:tc>
          <w:tcPr>
            <w:tcW w:w="2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2022-2027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ОМСУ</w:t>
            </w:r>
          </w:p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МО Ермако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в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ский район</w:t>
            </w:r>
          </w:p>
        </w:tc>
      </w:tr>
      <w:tr w:rsidR="0043441C" w:rsidRPr="0043441C" w:rsidTr="0041310D">
        <w:tc>
          <w:tcPr>
            <w:tcW w:w="2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5.1.4</w:t>
            </w:r>
          </w:p>
        </w:tc>
        <w:tc>
          <w:tcPr>
            <w:tcW w:w="16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3441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муниципальных образований и экспертизы нормативных прав</w:t>
            </w:r>
            <w:r w:rsidRPr="0043441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Pr="0043441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вых актов муниципальных образ</w:t>
            </w:r>
            <w:r w:rsidRPr="0043441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Pr="0043441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ваний, устанавливаемые в соотве</w:t>
            </w:r>
            <w:r w:rsidRPr="0043441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т</w:t>
            </w:r>
            <w:r w:rsidRPr="0043441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ствии с Федеральными законами "</w:t>
            </w:r>
            <w:hyperlink r:id="rId17" w:history="1">
              <w:r w:rsidRPr="0043441C">
                <w:rPr>
                  <w:rFonts w:ascii="Arial" w:eastAsia="Calibri" w:hAnsi="Arial" w:cs="Arial"/>
                  <w:color w:val="000000"/>
                  <w:sz w:val="24"/>
                  <w:szCs w:val="24"/>
                  <w:u w:val="single"/>
                  <w:lang w:eastAsia="en-US"/>
                </w:rPr>
                <w:t>Об общих принципах</w:t>
              </w:r>
            </w:hyperlink>
            <w:r w:rsidRPr="0043441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организации местного самоуправления в Росси</w:t>
            </w:r>
            <w:r w:rsidRPr="0043441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й</w:t>
            </w:r>
            <w:r w:rsidRPr="0043441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ской Федерации" по вопросам оце</w:t>
            </w:r>
            <w:r w:rsidRPr="0043441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</w:t>
            </w:r>
            <w:r w:rsidRPr="0043441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ки регулирующего воздействия пр</w:t>
            </w:r>
            <w:r w:rsidRPr="0043441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Pr="0043441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ектов нормативных правовых актов и экспертизы нормативных прав</w:t>
            </w:r>
            <w:r w:rsidRPr="0043441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Pr="0043441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вых актов, а также в соответству</w:t>
            </w:r>
            <w:r w:rsidRPr="0043441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ю</w:t>
            </w:r>
            <w:r w:rsidRPr="0043441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щий</w:t>
            </w:r>
            <w:proofErr w:type="gramEnd"/>
            <w:r w:rsidRPr="0043441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аналитический инструментарий (инструкции, формы, стандарты и др.)</w:t>
            </w:r>
          </w:p>
        </w:tc>
        <w:tc>
          <w:tcPr>
            <w:tcW w:w="10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Избыточные огран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чения для деятельн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сти субъектов пре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принимательства</w:t>
            </w:r>
          </w:p>
        </w:tc>
        <w:tc>
          <w:tcPr>
            <w:tcW w:w="11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Устранение избыто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ного муниципального регулирования и сн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жение администр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тивных барьеров</w:t>
            </w:r>
          </w:p>
        </w:tc>
        <w:tc>
          <w:tcPr>
            <w:tcW w:w="2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2022-2027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Отдел план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и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рования и эк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о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номического развития адм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и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нистрации Е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р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маковского района.</w:t>
            </w:r>
          </w:p>
          <w:p w:rsidR="0043441C" w:rsidRPr="0043441C" w:rsidRDefault="0043441C" w:rsidP="0043441C">
            <w:pPr>
              <w:spacing w:after="0" w:line="240" w:lineRule="auto"/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Главный сп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е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циалист по правовым в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о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просам адм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и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 xml:space="preserve">нистрации 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Е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р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маковского района</w:t>
            </w:r>
          </w:p>
        </w:tc>
      </w:tr>
      <w:tr w:rsidR="0043441C" w:rsidRPr="0043441C" w:rsidTr="0041310D">
        <w:tc>
          <w:tcPr>
            <w:tcW w:w="2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5.1.5</w:t>
            </w:r>
          </w:p>
        </w:tc>
        <w:tc>
          <w:tcPr>
            <w:tcW w:w="16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41C" w:rsidRPr="0043441C" w:rsidRDefault="0043441C" w:rsidP="0043441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sz w:val="24"/>
                <w:szCs w:val="24"/>
                <w:lang w:eastAsia="en-US"/>
              </w:rPr>
              <w:t>Разработка и утверждение:</w:t>
            </w:r>
          </w:p>
          <w:p w:rsidR="0043441C" w:rsidRPr="0043441C" w:rsidRDefault="0043441C" w:rsidP="0043441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sz w:val="24"/>
                <w:szCs w:val="24"/>
                <w:lang w:eastAsia="en-US"/>
              </w:rPr>
              <w:t>(1) единых показателей эффекти</w:t>
            </w:r>
            <w:r w:rsidRPr="0043441C">
              <w:rPr>
                <w:rFonts w:ascii="Arial" w:hAnsi="Arial" w:cs="Arial"/>
                <w:sz w:val="24"/>
                <w:szCs w:val="24"/>
                <w:lang w:eastAsia="en-US"/>
              </w:rPr>
              <w:t>в</w:t>
            </w:r>
            <w:r w:rsidRPr="0043441C">
              <w:rPr>
                <w:rFonts w:ascii="Arial" w:hAnsi="Arial" w:cs="Arial"/>
                <w:sz w:val="24"/>
                <w:szCs w:val="24"/>
                <w:lang w:eastAsia="en-US"/>
              </w:rPr>
              <w:t>ности использования муниципал</w:t>
            </w:r>
            <w:r w:rsidRPr="0043441C">
              <w:rPr>
                <w:rFonts w:ascii="Arial" w:hAnsi="Arial" w:cs="Arial"/>
                <w:sz w:val="24"/>
                <w:szCs w:val="24"/>
                <w:lang w:eastAsia="en-US"/>
              </w:rPr>
              <w:t>ь</w:t>
            </w:r>
            <w:r w:rsidRPr="0043441C">
              <w:rPr>
                <w:rFonts w:ascii="Arial" w:hAnsi="Arial" w:cs="Arial"/>
                <w:sz w:val="24"/>
                <w:szCs w:val="24"/>
                <w:lang w:eastAsia="en-US"/>
              </w:rPr>
              <w:t>ного имущества (в том числе з</w:t>
            </w:r>
            <w:r w:rsidRPr="0043441C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43441C">
              <w:rPr>
                <w:rFonts w:ascii="Arial" w:hAnsi="Arial" w:cs="Arial"/>
                <w:sz w:val="24"/>
                <w:szCs w:val="24"/>
                <w:lang w:eastAsia="en-US"/>
              </w:rPr>
              <w:t>мельных участков), как находящег</w:t>
            </w:r>
            <w:r w:rsidRPr="0043441C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43441C">
              <w:rPr>
                <w:rFonts w:ascii="Arial" w:hAnsi="Arial" w:cs="Arial"/>
                <w:sz w:val="24"/>
                <w:szCs w:val="24"/>
                <w:lang w:eastAsia="en-US"/>
              </w:rPr>
              <w:t>ся в казне публично-правового о</w:t>
            </w:r>
            <w:r w:rsidRPr="0043441C">
              <w:rPr>
                <w:rFonts w:ascii="Arial" w:hAnsi="Arial" w:cs="Arial"/>
                <w:sz w:val="24"/>
                <w:szCs w:val="24"/>
                <w:lang w:eastAsia="en-US"/>
              </w:rPr>
              <w:t>б</w:t>
            </w:r>
            <w:r w:rsidRPr="0043441C">
              <w:rPr>
                <w:rFonts w:ascii="Arial" w:hAnsi="Arial" w:cs="Arial"/>
                <w:sz w:val="24"/>
                <w:szCs w:val="24"/>
                <w:lang w:eastAsia="en-US"/>
              </w:rPr>
              <w:t>разования, так и закрепленного за муниципальными предприятиями и учреждениями, (2) порядка прин</w:t>
            </w:r>
            <w:r w:rsidRPr="0043441C">
              <w:rPr>
                <w:rFonts w:ascii="Arial" w:hAnsi="Arial" w:cs="Arial"/>
                <w:sz w:val="24"/>
                <w:szCs w:val="24"/>
                <w:lang w:eastAsia="en-US"/>
              </w:rPr>
              <w:t>я</w:t>
            </w:r>
            <w:r w:rsidRPr="004344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тия </w:t>
            </w:r>
            <w:proofErr w:type="gramStart"/>
            <w:r w:rsidRPr="0043441C">
              <w:rPr>
                <w:rFonts w:ascii="Arial" w:hAnsi="Arial" w:cs="Arial"/>
                <w:sz w:val="24"/>
                <w:szCs w:val="24"/>
                <w:lang w:eastAsia="en-US"/>
              </w:rPr>
              <w:t>решений</w:t>
            </w:r>
            <w:proofErr w:type="gramEnd"/>
            <w:r w:rsidRPr="004344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об отчуждении неэ</w:t>
            </w:r>
            <w:r w:rsidRPr="0043441C">
              <w:rPr>
                <w:rFonts w:ascii="Arial" w:hAnsi="Arial" w:cs="Arial"/>
                <w:sz w:val="24"/>
                <w:szCs w:val="24"/>
                <w:lang w:eastAsia="en-US"/>
              </w:rPr>
              <w:t>ф</w:t>
            </w:r>
            <w:r w:rsidRPr="0043441C">
              <w:rPr>
                <w:rFonts w:ascii="Arial" w:hAnsi="Arial" w:cs="Arial"/>
                <w:sz w:val="24"/>
                <w:szCs w:val="24"/>
                <w:lang w:eastAsia="en-US"/>
              </w:rPr>
              <w:t>фективно используемого имущества (например, при не достижении уст</w:t>
            </w:r>
            <w:r w:rsidRPr="0043441C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4344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новленных </w:t>
            </w:r>
            <w:r w:rsidRPr="0043441C">
              <w:rPr>
                <w:rFonts w:ascii="Arial" w:hAnsi="Arial" w:cs="Arial"/>
                <w:sz w:val="24"/>
                <w:szCs w:val="24"/>
              </w:rPr>
              <w:t>показателей эффекти</w:t>
            </w:r>
            <w:r w:rsidRPr="0043441C">
              <w:rPr>
                <w:rFonts w:ascii="Arial" w:hAnsi="Arial" w:cs="Arial"/>
                <w:sz w:val="24"/>
                <w:szCs w:val="24"/>
              </w:rPr>
              <w:t>в</w:t>
            </w:r>
            <w:r w:rsidRPr="0043441C">
              <w:rPr>
                <w:rFonts w:ascii="Arial" w:hAnsi="Arial" w:cs="Arial"/>
                <w:sz w:val="24"/>
                <w:szCs w:val="24"/>
              </w:rPr>
              <w:lastRenderedPageBreak/>
              <w:t>ности за соответствующий период) на торгах.</w:t>
            </w:r>
          </w:p>
        </w:tc>
        <w:tc>
          <w:tcPr>
            <w:tcW w:w="10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Неэффективное и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пользование, а также использование не по целевому назнач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нию муниципального имущества</w:t>
            </w:r>
          </w:p>
        </w:tc>
        <w:tc>
          <w:tcPr>
            <w:tcW w:w="11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Совершенствование процессов управления объектами муниц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пальной собственн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2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Отдел земельных и имущественных отношений администрации Ермаковского района</w:t>
            </w:r>
          </w:p>
        </w:tc>
      </w:tr>
      <w:tr w:rsidR="0043441C" w:rsidRPr="0043441C" w:rsidTr="0041310D">
        <w:tc>
          <w:tcPr>
            <w:tcW w:w="2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5.1.6</w:t>
            </w:r>
          </w:p>
        </w:tc>
        <w:tc>
          <w:tcPr>
            <w:tcW w:w="16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Размещение в открытом доступе информации о реализации имущ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ства, находящегося в собственности муниципальных образований, а та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же ресурсов всех видов, наход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я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щихся в муниципальной собстве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ности</w:t>
            </w:r>
          </w:p>
        </w:tc>
        <w:tc>
          <w:tcPr>
            <w:tcW w:w="10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Низкая активность частных организаций при проведении пу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личных торгов мун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ципального имущ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1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равных условий доступа к и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формации о реализ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ции имущества, нах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дящегося в собстве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ности муниципальных образований, а также ресурсов всех видов, находящихся в мун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ципальной собстве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ности</w:t>
            </w:r>
          </w:p>
        </w:tc>
        <w:tc>
          <w:tcPr>
            <w:tcW w:w="2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2022-2027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Отдел земельных и имущественных отношений администрации Ермаковского района</w:t>
            </w:r>
          </w:p>
        </w:tc>
      </w:tr>
      <w:tr w:rsidR="0043441C" w:rsidRPr="0043441C" w:rsidTr="0041310D">
        <w:tc>
          <w:tcPr>
            <w:tcW w:w="2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5.1.7.</w:t>
            </w:r>
          </w:p>
        </w:tc>
        <w:tc>
          <w:tcPr>
            <w:tcW w:w="16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Организация и проведение публи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ных торгов при реализации имущ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ства муниципальными предприят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ями и учреждениями, хозяйству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щими субъектами, доля участия субъекта или муниципального обр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зования в которых составляет 50 и более процентов</w:t>
            </w:r>
          </w:p>
        </w:tc>
        <w:tc>
          <w:tcPr>
            <w:tcW w:w="10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Низкая активность частных организаций при проведении пу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личных торгов мун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ципального имущ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1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Совершенствование процессов управления объектами муниц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пальной собственн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сти, ограничение вл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яния муниципальных предприятий на конк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ренцию</w:t>
            </w:r>
          </w:p>
        </w:tc>
        <w:tc>
          <w:tcPr>
            <w:tcW w:w="2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2022-2027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Отдел земельных и имущественных отношений администрации Ермаковского района</w:t>
            </w:r>
          </w:p>
        </w:tc>
      </w:tr>
      <w:tr w:rsidR="0043441C" w:rsidRPr="0043441C" w:rsidTr="0041310D">
        <w:tc>
          <w:tcPr>
            <w:tcW w:w="2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5.1.8.</w:t>
            </w:r>
          </w:p>
        </w:tc>
        <w:tc>
          <w:tcPr>
            <w:tcW w:w="16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Мониторинг рабочих мест, создав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емых в связи с вводом новых пр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изводственных мощностей, моде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низацией и реструктуризацией пр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изводств, внедрением современных технологий, расширением прои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водства и трудоустройством гра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дан на указанные рабочие места</w:t>
            </w:r>
          </w:p>
        </w:tc>
        <w:tc>
          <w:tcPr>
            <w:tcW w:w="10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Отсутствие инфо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мации о создаваемых в районе рабочих м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стах без муниципал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ной поддержки</w:t>
            </w:r>
          </w:p>
        </w:tc>
        <w:tc>
          <w:tcPr>
            <w:tcW w:w="11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Мобильность труд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вых ресурсов, спосо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ствующая повышению эффективности труда</w:t>
            </w:r>
          </w:p>
        </w:tc>
        <w:tc>
          <w:tcPr>
            <w:tcW w:w="2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2022-2027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spacing w:after="0" w:line="240" w:lineRule="auto"/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Отдел план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и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рования и эк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о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номического развития адм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и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нистрации Е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р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 xml:space="preserve">маковского района </w:t>
            </w:r>
          </w:p>
        </w:tc>
      </w:tr>
      <w:tr w:rsidR="0043441C" w:rsidRPr="0043441C" w:rsidTr="0041310D">
        <w:tc>
          <w:tcPr>
            <w:tcW w:w="2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5.1.9.</w:t>
            </w:r>
          </w:p>
        </w:tc>
        <w:tc>
          <w:tcPr>
            <w:tcW w:w="16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Опубликование и актуализация на официальном </w:t>
            </w:r>
            <w:proofErr w:type="gramStart"/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сайте</w:t>
            </w:r>
            <w:proofErr w:type="gramEnd"/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 образования в информационно-телекоммуникационной сети "И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тернет" информации об объектах, 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находящихся в собственности, включая сведения о наименованиях объектов, их местонахождении, х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рактеристиках и целевом назнач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нии объектов, существующих огр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ничениях их использования и обр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менениях правами третьих лиц</w:t>
            </w:r>
          </w:p>
        </w:tc>
        <w:tc>
          <w:tcPr>
            <w:tcW w:w="10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Недостаточный ур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вень эффективности управления муниц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пальным имуществом</w:t>
            </w:r>
          </w:p>
        </w:tc>
        <w:tc>
          <w:tcPr>
            <w:tcW w:w="11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Повышение эффе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тивности управления муниципальным им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ществом</w:t>
            </w:r>
          </w:p>
        </w:tc>
        <w:tc>
          <w:tcPr>
            <w:tcW w:w="2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2022-2027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 xml:space="preserve">Отдел земельных и имущественных отношений администрации 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lastRenderedPageBreak/>
              <w:t>Ермаковского района</w:t>
            </w:r>
          </w:p>
        </w:tc>
      </w:tr>
      <w:tr w:rsidR="0043441C" w:rsidRPr="0043441C" w:rsidTr="0041310D">
        <w:tc>
          <w:tcPr>
            <w:tcW w:w="2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5.1.10.</w:t>
            </w:r>
          </w:p>
        </w:tc>
        <w:tc>
          <w:tcPr>
            <w:tcW w:w="16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Содействие развитию практики применения механизмов </w:t>
            </w:r>
            <w:proofErr w:type="spellStart"/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пально</w:t>
            </w:r>
            <w:proofErr w:type="spellEnd"/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-частного партнерства, в том числе практики заключения конце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сионных соглашений, а также обе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печение и сохранение целевого и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пользования муниципальных объе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тов недвижимого имущества в с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циальной сфере</w:t>
            </w:r>
          </w:p>
        </w:tc>
        <w:tc>
          <w:tcPr>
            <w:tcW w:w="10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Низкая активность частных инициаторов в реализации прое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тов </w:t>
            </w:r>
            <w:proofErr w:type="spellStart"/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</w:t>
            </w:r>
            <w:proofErr w:type="spellEnd"/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-частного партне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ства, недостаточная нормативно-правовая база в части закл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чения соглашений о </w:t>
            </w:r>
            <w:proofErr w:type="spellStart"/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</w:t>
            </w:r>
            <w:proofErr w:type="spellEnd"/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-частном партнерстве на муниципальном уровне</w:t>
            </w:r>
          </w:p>
        </w:tc>
        <w:tc>
          <w:tcPr>
            <w:tcW w:w="11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Формирование и ра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витие нормативной правовой базы реал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зации проектов </w:t>
            </w:r>
            <w:proofErr w:type="spellStart"/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ципально</w:t>
            </w:r>
            <w:proofErr w:type="spellEnd"/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-частного партнерства.</w:t>
            </w:r>
          </w:p>
          <w:p w:rsidR="0043441C" w:rsidRPr="0043441C" w:rsidRDefault="0043441C" w:rsidP="0043441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Формирование пре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ложений негосуда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ственным (немуниц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пальным) организац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ям о передаче мун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ципального недвиж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мого имущества, в том числе посредством заключения концесс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онного соглашения</w:t>
            </w:r>
          </w:p>
        </w:tc>
        <w:tc>
          <w:tcPr>
            <w:tcW w:w="2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2022-2027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Отдел земельных и имущественных отношений администрации Ермаковского района</w:t>
            </w:r>
          </w:p>
        </w:tc>
      </w:tr>
      <w:tr w:rsidR="0043441C" w:rsidRPr="0043441C" w:rsidTr="0041310D">
        <w:tc>
          <w:tcPr>
            <w:tcW w:w="2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5.1.11.</w:t>
            </w:r>
          </w:p>
        </w:tc>
        <w:tc>
          <w:tcPr>
            <w:tcW w:w="16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Стимулирование новых предприн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мательских инициатив за счет пр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ведения образовательных мер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приятий, обеспечивающих возмо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ности для поиска, отбора и обуч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ния потенциальных предприним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телей</w:t>
            </w:r>
          </w:p>
        </w:tc>
        <w:tc>
          <w:tcPr>
            <w:tcW w:w="10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Отсутствие организ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ций, образующих и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фраструктуру по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держки субъектов малого и среднего предпринимательства на территории рай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на, отсутствие мет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 xml:space="preserve">дических материалов для начинающих предпринимателей, 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низкая активность начинающих пре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принимателей в пр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водимых образов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тельных мероприят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11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Размещение на оф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циальном </w:t>
            </w:r>
            <w:proofErr w:type="gramStart"/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сайте</w:t>
            </w:r>
            <w:proofErr w:type="gramEnd"/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адм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нистрации Ермако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ского района инфо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мации о проведении совещаний, конф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ренций и других мер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приятий для субъе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тов предпринимател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ской деятельности, а также информации о 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мерах государстве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ной поддержки.</w:t>
            </w:r>
          </w:p>
        </w:tc>
        <w:tc>
          <w:tcPr>
            <w:tcW w:w="2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2022-2027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Отдел планирования и экономического развития администрации Ермаковского района</w:t>
            </w:r>
          </w:p>
        </w:tc>
      </w:tr>
      <w:tr w:rsidR="0043441C" w:rsidRPr="0043441C" w:rsidTr="0041310D">
        <w:tc>
          <w:tcPr>
            <w:tcW w:w="2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5.1.12.</w:t>
            </w:r>
          </w:p>
        </w:tc>
        <w:tc>
          <w:tcPr>
            <w:tcW w:w="16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43441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Повышение финансовой грамотн</w:t>
            </w:r>
            <w:r w:rsidRPr="0043441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о</w:t>
            </w:r>
            <w:r w:rsidRPr="0043441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сти населения</w:t>
            </w:r>
          </w:p>
        </w:tc>
        <w:tc>
          <w:tcPr>
            <w:tcW w:w="10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Целесообразность повышения уровня финансовой грамо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ности подрастающего поколения Целесоо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разность повышения уровня финансовой грамотности граждан пожилого населения</w:t>
            </w:r>
          </w:p>
        </w:tc>
        <w:tc>
          <w:tcPr>
            <w:tcW w:w="11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Проведение открытых уроков по финансовой грамотности в образ</w:t>
            </w:r>
            <w:r w:rsidRPr="0043441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Pr="0043441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вательных учрежд</w:t>
            </w:r>
            <w:r w:rsidRPr="0043441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е</w:t>
            </w:r>
            <w:r w:rsidRPr="0043441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ниях. </w:t>
            </w:r>
          </w:p>
          <w:p w:rsidR="0043441C" w:rsidRPr="0043441C" w:rsidRDefault="0043441C" w:rsidP="00434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3441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Обеспечение в ко</w:t>
            </w:r>
            <w:r w:rsidRPr="0043441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43441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плексных центрах с</w:t>
            </w:r>
            <w:r w:rsidRPr="0043441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Pr="0043441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циального обслужив</w:t>
            </w:r>
            <w:r w:rsidRPr="0043441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а</w:t>
            </w:r>
            <w:r w:rsidRPr="0043441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ния населения работы социальных клубов, организующих пров</w:t>
            </w:r>
            <w:r w:rsidRPr="0043441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е</w:t>
            </w:r>
            <w:r w:rsidRPr="0043441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дение курсов обуч</w:t>
            </w:r>
            <w:r w:rsidRPr="0043441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е</w:t>
            </w:r>
            <w:r w:rsidRPr="0043441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ния финансовой гр</w:t>
            </w:r>
            <w:r w:rsidRPr="0043441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а</w:t>
            </w:r>
            <w:r w:rsidRPr="0043441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мотности пожилых граждан</w:t>
            </w:r>
          </w:p>
        </w:tc>
        <w:tc>
          <w:tcPr>
            <w:tcW w:w="2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41C">
              <w:rPr>
                <w:rFonts w:ascii="Arial" w:hAnsi="Arial" w:cs="Arial"/>
                <w:color w:val="000000"/>
                <w:sz w:val="24"/>
                <w:szCs w:val="24"/>
              </w:rPr>
              <w:t>2022-2027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Управление образования администрации Ермаковского района;</w:t>
            </w:r>
          </w:p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КБУ «Центр социального обслуживания населения» администрации Ермаковского района</w:t>
            </w:r>
          </w:p>
        </w:tc>
      </w:tr>
    </w:tbl>
    <w:p w:rsidR="0043441C" w:rsidRPr="0043441C" w:rsidRDefault="0043441C" w:rsidP="0043441C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441C" w:rsidRPr="0043441C" w:rsidRDefault="0043441C" w:rsidP="0043441C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  <w:lang w:eastAsia="en-US"/>
        </w:rPr>
      </w:pPr>
      <w:r w:rsidRPr="0043441C">
        <w:rPr>
          <w:rFonts w:ascii="Arial" w:eastAsia="Calibri" w:hAnsi="Arial" w:cs="Arial"/>
          <w:sz w:val="24"/>
          <w:szCs w:val="24"/>
          <w:lang w:eastAsia="en-US"/>
        </w:rPr>
        <w:t>5.2. Мероприятия в отдельных отраслях (сферах) экономики в Ермаковском районе</w:t>
      </w:r>
    </w:p>
    <w:p w:rsidR="0043441C" w:rsidRPr="0043441C" w:rsidRDefault="0043441C" w:rsidP="0043441C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200"/>
        <w:gridCol w:w="6097"/>
        <w:gridCol w:w="1453"/>
        <w:gridCol w:w="1430"/>
        <w:gridCol w:w="592"/>
        <w:gridCol w:w="334"/>
        <w:gridCol w:w="540"/>
        <w:gridCol w:w="592"/>
        <w:gridCol w:w="592"/>
        <w:gridCol w:w="592"/>
        <w:gridCol w:w="667"/>
        <w:gridCol w:w="948"/>
      </w:tblGrid>
      <w:tr w:rsidR="0043441C" w:rsidRPr="0043441C" w:rsidTr="0041310D">
        <w:tc>
          <w:tcPr>
            <w:tcW w:w="161" w:type="pct"/>
            <w:vMerge w:val="restar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№</w:t>
            </w:r>
            <w:proofErr w:type="gramStart"/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п</w:t>
            </w:r>
            <w:proofErr w:type="gramEnd"/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/п</w:t>
            </w:r>
          </w:p>
        </w:tc>
        <w:tc>
          <w:tcPr>
            <w:tcW w:w="2171" w:type="pct"/>
            <w:gridSpan w:val="2"/>
            <w:vMerge w:val="restar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93" w:type="pct"/>
            <w:vMerge w:val="restar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Показателя (наименование, единица измерения) </w:t>
            </w:r>
          </w:p>
        </w:tc>
        <w:tc>
          <w:tcPr>
            <w:tcW w:w="1347" w:type="pct"/>
            <w:gridSpan w:val="7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Целевые значения показателя 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Ответственный исполнитель</w:t>
            </w:r>
          </w:p>
        </w:tc>
      </w:tr>
      <w:tr w:rsidR="0043441C" w:rsidRPr="0043441C" w:rsidTr="0041310D">
        <w:tc>
          <w:tcPr>
            <w:tcW w:w="161" w:type="pct"/>
            <w:vMerge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171" w:type="pct"/>
            <w:gridSpan w:val="2"/>
            <w:vMerge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493" w:type="pct"/>
            <w:vMerge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2022 (факт)</w:t>
            </w:r>
          </w:p>
        </w:tc>
        <w:tc>
          <w:tcPr>
            <w:tcW w:w="186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2023</w:t>
            </w:r>
          </w:p>
        </w:tc>
        <w:tc>
          <w:tcPr>
            <w:tcW w:w="204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2024</w:t>
            </w:r>
          </w:p>
        </w:tc>
        <w:tc>
          <w:tcPr>
            <w:tcW w:w="204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2025</w:t>
            </w:r>
          </w:p>
        </w:tc>
        <w:tc>
          <w:tcPr>
            <w:tcW w:w="204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2026</w:t>
            </w:r>
          </w:p>
        </w:tc>
        <w:tc>
          <w:tcPr>
            <w:tcW w:w="229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2027</w:t>
            </w:r>
          </w:p>
        </w:tc>
        <w:tc>
          <w:tcPr>
            <w:tcW w:w="328" w:type="pct"/>
            <w:vMerge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</w:tr>
      <w:tr w:rsidR="0043441C" w:rsidRPr="0043441C" w:rsidTr="0041310D">
        <w:tc>
          <w:tcPr>
            <w:tcW w:w="161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1</w:t>
            </w:r>
          </w:p>
        </w:tc>
        <w:tc>
          <w:tcPr>
            <w:tcW w:w="2171" w:type="pct"/>
            <w:gridSpan w:val="2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2</w:t>
            </w:r>
          </w:p>
        </w:tc>
        <w:tc>
          <w:tcPr>
            <w:tcW w:w="501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3</w:t>
            </w:r>
          </w:p>
        </w:tc>
        <w:tc>
          <w:tcPr>
            <w:tcW w:w="493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4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5</w:t>
            </w:r>
          </w:p>
        </w:tc>
        <w:tc>
          <w:tcPr>
            <w:tcW w:w="186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6</w:t>
            </w:r>
          </w:p>
        </w:tc>
        <w:tc>
          <w:tcPr>
            <w:tcW w:w="204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7</w:t>
            </w:r>
          </w:p>
        </w:tc>
        <w:tc>
          <w:tcPr>
            <w:tcW w:w="204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8</w:t>
            </w:r>
          </w:p>
        </w:tc>
        <w:tc>
          <w:tcPr>
            <w:tcW w:w="204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9</w:t>
            </w:r>
          </w:p>
        </w:tc>
        <w:tc>
          <w:tcPr>
            <w:tcW w:w="229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10</w:t>
            </w:r>
          </w:p>
        </w:tc>
        <w:tc>
          <w:tcPr>
            <w:tcW w:w="328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11</w:t>
            </w:r>
          </w:p>
        </w:tc>
      </w:tr>
      <w:tr w:rsidR="0043441C" w:rsidRPr="0043441C" w:rsidTr="0041310D">
        <w:tc>
          <w:tcPr>
            <w:tcW w:w="161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39" w:type="pct"/>
            <w:gridSpan w:val="12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hAnsi="Arial" w:cs="Arial"/>
                <w:sz w:val="24"/>
                <w:szCs w:val="24"/>
                <w:lang w:eastAsia="en-US"/>
              </w:rPr>
              <w:t>1.Рынок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43441C" w:rsidRPr="0043441C" w:rsidTr="0041310D">
        <w:tc>
          <w:tcPr>
            <w:tcW w:w="161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39" w:type="pct"/>
            <w:gridSpan w:val="12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Розничную торговлю лекарственными препаратами, медицинскими изделиями и сопутствующими товарами в Ермаковском районе осуществляют в 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 аптеках и аптечных пунктах продажи, в том числе 6 негосударственных.</w:t>
            </w:r>
          </w:p>
        </w:tc>
      </w:tr>
      <w:tr w:rsidR="0043441C" w:rsidRPr="0043441C" w:rsidTr="0041310D">
        <w:tc>
          <w:tcPr>
            <w:tcW w:w="161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1.1.</w:t>
            </w:r>
          </w:p>
        </w:tc>
        <w:tc>
          <w:tcPr>
            <w:tcW w:w="2171" w:type="pct"/>
            <w:gridSpan w:val="2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Создание условий для развития конкуренции на рынке розничной торговли лекарственными препаратами, изделиями медицинского назначения и сопутствующими товарами за счет субъектов малого и среднего предпринимательства</w:t>
            </w:r>
          </w:p>
        </w:tc>
        <w:tc>
          <w:tcPr>
            <w:tcW w:w="501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2022-2027</w:t>
            </w:r>
          </w:p>
        </w:tc>
        <w:tc>
          <w:tcPr>
            <w:tcW w:w="493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Доля организаций частной формы собственности в сфере услуг розничной</w:t>
            </w:r>
            <w:r w:rsidRPr="004344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торговли лекарственными препаратами, медицинскими изделиями и сопутствующими товарами, проценты</w:t>
            </w:r>
          </w:p>
        </w:tc>
        <w:tc>
          <w:tcPr>
            <w:tcW w:w="204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70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80</w:t>
            </w:r>
          </w:p>
        </w:tc>
        <w:tc>
          <w:tcPr>
            <w:tcW w:w="204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100</w:t>
            </w:r>
          </w:p>
        </w:tc>
        <w:tc>
          <w:tcPr>
            <w:tcW w:w="204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100</w:t>
            </w:r>
          </w:p>
        </w:tc>
        <w:tc>
          <w:tcPr>
            <w:tcW w:w="204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100</w:t>
            </w:r>
          </w:p>
        </w:tc>
        <w:tc>
          <w:tcPr>
            <w:tcW w:w="229" w:type="pct"/>
            <w:shd w:val="clear" w:color="auto" w:fill="auto"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100</w:t>
            </w:r>
          </w:p>
        </w:tc>
        <w:tc>
          <w:tcPr>
            <w:tcW w:w="328" w:type="pct"/>
            <w:shd w:val="clear" w:color="auto" w:fill="auto"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Отдел пл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а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нир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о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вания и эк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о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ном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и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ческ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о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го ра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з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вития адм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и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н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и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стр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а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ции Ерм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а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ко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в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ского рай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о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на</w:t>
            </w:r>
          </w:p>
        </w:tc>
      </w:tr>
      <w:tr w:rsidR="0043441C" w:rsidRPr="0043441C" w:rsidTr="0041310D">
        <w:tc>
          <w:tcPr>
            <w:tcW w:w="5000" w:type="pct"/>
            <w:gridSpan w:val="13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2.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 xml:space="preserve"> Рынок ритуальных услуг</w:t>
            </w:r>
          </w:p>
        </w:tc>
      </w:tr>
      <w:tr w:rsidR="0043441C" w:rsidRPr="0043441C" w:rsidTr="0041310D">
        <w:tc>
          <w:tcPr>
            <w:tcW w:w="5000" w:type="pct"/>
            <w:gridSpan w:val="13"/>
            <w:shd w:val="clear" w:color="auto" w:fill="auto"/>
          </w:tcPr>
          <w:p w:rsidR="0043441C" w:rsidRPr="0043441C" w:rsidRDefault="0043441C" w:rsidP="0043441C">
            <w:pPr>
              <w:spacing w:after="0" w:line="240" w:lineRule="auto"/>
              <w:contextualSpacing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hAnsi="Arial" w:cs="Arial"/>
                <w:sz w:val="24"/>
                <w:szCs w:val="24"/>
              </w:rPr>
              <w:t>На рынке ритуальных услуг похоронные услуги оказывают три индивидуальных предпринимателя. Доля организаций частной формы собственности в сфере ритуальных услуг составляет 100 процентов. Оценивая текущее состояние деятельности да</w:t>
            </w:r>
            <w:r w:rsidRPr="0043441C">
              <w:rPr>
                <w:rFonts w:ascii="Arial" w:hAnsi="Arial" w:cs="Arial"/>
                <w:sz w:val="24"/>
                <w:szCs w:val="24"/>
              </w:rPr>
              <w:t>н</w:t>
            </w:r>
            <w:r w:rsidRPr="0043441C">
              <w:rPr>
                <w:rFonts w:ascii="Arial" w:hAnsi="Arial" w:cs="Arial"/>
                <w:sz w:val="24"/>
                <w:szCs w:val="24"/>
              </w:rPr>
              <w:t>ного направления, потребность в данных услугах удовлетворена полностью.</w:t>
            </w:r>
          </w:p>
        </w:tc>
      </w:tr>
      <w:tr w:rsidR="0043441C" w:rsidRPr="0043441C" w:rsidTr="0041310D">
        <w:tc>
          <w:tcPr>
            <w:tcW w:w="230" w:type="pct"/>
            <w:gridSpan w:val="2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2.1.</w:t>
            </w:r>
          </w:p>
        </w:tc>
        <w:tc>
          <w:tcPr>
            <w:tcW w:w="2102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Создание информационного поля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501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2022-2027</w:t>
            </w:r>
          </w:p>
        </w:tc>
        <w:tc>
          <w:tcPr>
            <w:tcW w:w="493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Количество субъектов частной формы 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собственности в сфере ритуальных услуг, единиц</w:t>
            </w:r>
          </w:p>
        </w:tc>
        <w:tc>
          <w:tcPr>
            <w:tcW w:w="204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2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2</w:t>
            </w:r>
          </w:p>
        </w:tc>
        <w:tc>
          <w:tcPr>
            <w:tcW w:w="204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2</w:t>
            </w:r>
          </w:p>
        </w:tc>
        <w:tc>
          <w:tcPr>
            <w:tcW w:w="204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2</w:t>
            </w:r>
          </w:p>
        </w:tc>
        <w:tc>
          <w:tcPr>
            <w:tcW w:w="204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2</w:t>
            </w:r>
          </w:p>
        </w:tc>
        <w:tc>
          <w:tcPr>
            <w:tcW w:w="229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Отдел пл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а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нир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о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вания и эк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о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ном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и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ческ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о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го ра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з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вития адм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и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н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и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стр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а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ции Ерм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а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ко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в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ского рай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о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на</w:t>
            </w:r>
          </w:p>
        </w:tc>
      </w:tr>
      <w:tr w:rsidR="0043441C" w:rsidRPr="0043441C" w:rsidTr="0041310D">
        <w:tc>
          <w:tcPr>
            <w:tcW w:w="5000" w:type="pct"/>
            <w:gridSpan w:val="13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bCs/>
                <w:kern w:val="3"/>
                <w:sz w:val="24"/>
                <w:szCs w:val="24"/>
              </w:rPr>
              <w:lastRenderedPageBreak/>
              <w:t>3. Рынок жилищного строительства</w:t>
            </w:r>
          </w:p>
        </w:tc>
      </w:tr>
      <w:tr w:rsidR="0043441C" w:rsidRPr="0043441C" w:rsidTr="0041310D">
        <w:tc>
          <w:tcPr>
            <w:tcW w:w="5000" w:type="pct"/>
            <w:gridSpan w:val="13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По состоянию на 01.01.2023 в районе зарегистрировано 4 организаций, относящихся к строительному комплексу. Кроме того, на территории района в области строительства осуществляют деятельность 10 индивидуальных предпринимателей. Жилищное строительство в районе представлено в основном в рамках проведения ремонтных работ, строительство частного жилья в населенных пунктах</w:t>
            </w:r>
          </w:p>
        </w:tc>
      </w:tr>
      <w:tr w:rsidR="0043441C" w:rsidRPr="0043441C" w:rsidTr="0041310D">
        <w:tc>
          <w:tcPr>
            <w:tcW w:w="230" w:type="pct"/>
            <w:gridSpan w:val="2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3.1.</w:t>
            </w:r>
          </w:p>
        </w:tc>
        <w:tc>
          <w:tcPr>
            <w:tcW w:w="2102" w:type="pct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Создание условий для развития жилищного строительства за счет увеличения численности субъектов малого и среднего предпринимательства. Вовлечение в хозяйственный оборот земельных участков, находящихся в муниципальной собственности в целях жилищного строительства, развития застроенных территорий и освоения территории для строительства стандартного жилья</w:t>
            </w:r>
          </w:p>
        </w:tc>
        <w:tc>
          <w:tcPr>
            <w:tcW w:w="501" w:type="pct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2022-2027</w:t>
            </w:r>
          </w:p>
        </w:tc>
        <w:tc>
          <w:tcPr>
            <w:tcW w:w="493" w:type="pct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Доля организаций частной формы собственности</w:t>
            </w:r>
            <w:proofErr w:type="gramStart"/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04" w:type="pct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100%</w:t>
            </w:r>
          </w:p>
        </w:tc>
        <w:tc>
          <w:tcPr>
            <w:tcW w:w="301" w:type="pct"/>
            <w:gridSpan w:val="2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100%</w:t>
            </w:r>
          </w:p>
        </w:tc>
        <w:tc>
          <w:tcPr>
            <w:tcW w:w="204" w:type="pct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100%</w:t>
            </w:r>
          </w:p>
        </w:tc>
        <w:tc>
          <w:tcPr>
            <w:tcW w:w="204" w:type="pct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100%</w:t>
            </w:r>
          </w:p>
        </w:tc>
        <w:tc>
          <w:tcPr>
            <w:tcW w:w="204" w:type="pct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100%</w:t>
            </w:r>
          </w:p>
        </w:tc>
        <w:tc>
          <w:tcPr>
            <w:tcW w:w="229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100%</w:t>
            </w:r>
          </w:p>
        </w:tc>
        <w:tc>
          <w:tcPr>
            <w:tcW w:w="328" w:type="pct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Отдел архитектуры, строительства и коммунального хозяйства администрации 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Ермаковского района</w:t>
            </w:r>
          </w:p>
        </w:tc>
      </w:tr>
      <w:tr w:rsidR="0043441C" w:rsidRPr="0043441C" w:rsidTr="0041310D">
        <w:tc>
          <w:tcPr>
            <w:tcW w:w="5000" w:type="pct"/>
            <w:gridSpan w:val="13"/>
            <w:shd w:val="clear" w:color="auto" w:fill="auto"/>
          </w:tcPr>
          <w:p w:rsidR="0043441C" w:rsidRPr="0043441C" w:rsidRDefault="0043441C" w:rsidP="0043441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4.</w:t>
            </w:r>
            <w:r w:rsidRPr="0043441C">
              <w:rPr>
                <w:rFonts w:ascii="Arial" w:hAnsi="Arial" w:cs="Arial"/>
                <w:sz w:val="24"/>
                <w:szCs w:val="24"/>
                <w:lang w:eastAsia="en-US"/>
              </w:rPr>
              <w:t>Кадастровые и землеустроительные работы</w:t>
            </w:r>
          </w:p>
        </w:tc>
      </w:tr>
      <w:tr w:rsidR="0043441C" w:rsidRPr="0043441C" w:rsidTr="0041310D">
        <w:tc>
          <w:tcPr>
            <w:tcW w:w="5000" w:type="pct"/>
            <w:gridSpan w:val="13"/>
            <w:shd w:val="clear" w:color="auto" w:fill="auto"/>
          </w:tcPr>
          <w:p w:rsidR="0043441C" w:rsidRPr="0043441C" w:rsidRDefault="0043441C" w:rsidP="0043441C">
            <w:pPr>
              <w:spacing w:after="0" w:line="240" w:lineRule="auto"/>
              <w:contextualSpacing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hAnsi="Arial" w:cs="Arial"/>
                <w:sz w:val="24"/>
                <w:szCs w:val="24"/>
                <w:lang w:eastAsia="en-US"/>
              </w:rPr>
              <w:t>На территории района функционируют 2 организации частной формы собственности, специализирующиеся на выполнении кадастровых работ по образованию земельных участков и объектов недвижимост</w:t>
            </w:r>
            <w:proofErr w:type="gramStart"/>
            <w:r w:rsidRPr="0043441C">
              <w:rPr>
                <w:rFonts w:ascii="Arial" w:hAnsi="Arial" w:cs="Arial"/>
                <w:sz w:val="24"/>
                <w:szCs w:val="24"/>
                <w:lang w:eastAsia="en-US"/>
              </w:rPr>
              <w:t>и ООО</w:t>
            </w:r>
            <w:proofErr w:type="gramEnd"/>
            <w:r w:rsidRPr="004344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«Олимп» и ООО «Земля и недвиж</w:t>
            </w:r>
            <w:r w:rsidRPr="0043441C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4344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мость». Доля многоквартирных домов (МКД), расположенных на земельных </w:t>
            </w:r>
            <w:proofErr w:type="gramStart"/>
            <w:r w:rsidRPr="0043441C">
              <w:rPr>
                <w:rFonts w:ascii="Arial" w:hAnsi="Arial" w:cs="Arial"/>
                <w:sz w:val="24"/>
                <w:szCs w:val="24"/>
                <w:lang w:eastAsia="en-US"/>
              </w:rPr>
              <w:t>участках</w:t>
            </w:r>
            <w:proofErr w:type="gramEnd"/>
            <w:r w:rsidRPr="0043441C">
              <w:rPr>
                <w:rFonts w:ascii="Arial" w:hAnsi="Arial" w:cs="Arial"/>
                <w:sz w:val="24"/>
                <w:szCs w:val="24"/>
                <w:lang w:eastAsia="en-US"/>
              </w:rPr>
              <w:t>, в отношении которых осуществлен го</w:t>
            </w:r>
            <w:r w:rsidRPr="0043441C">
              <w:rPr>
                <w:rFonts w:ascii="Arial" w:hAnsi="Arial" w:cs="Arial"/>
                <w:sz w:val="24"/>
                <w:szCs w:val="24"/>
                <w:lang w:eastAsia="en-US"/>
              </w:rPr>
              <w:t>с</w:t>
            </w:r>
            <w:r w:rsidRPr="0043441C">
              <w:rPr>
                <w:rFonts w:ascii="Arial" w:hAnsi="Arial" w:cs="Arial"/>
                <w:sz w:val="24"/>
                <w:szCs w:val="24"/>
                <w:lang w:eastAsia="en-US"/>
              </w:rPr>
              <w:t>ударственный кадастровый учет, в общем количестве МКД составляет 70 процентов.</w:t>
            </w:r>
          </w:p>
        </w:tc>
      </w:tr>
      <w:tr w:rsidR="0043441C" w:rsidRPr="0043441C" w:rsidTr="0041310D">
        <w:tc>
          <w:tcPr>
            <w:tcW w:w="230" w:type="pct"/>
            <w:gridSpan w:val="2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4.1.</w:t>
            </w:r>
          </w:p>
        </w:tc>
        <w:tc>
          <w:tcPr>
            <w:tcW w:w="2102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Межевой и кадастровый план</w:t>
            </w:r>
          </w:p>
        </w:tc>
        <w:tc>
          <w:tcPr>
            <w:tcW w:w="501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2022-2027</w:t>
            </w:r>
          </w:p>
        </w:tc>
        <w:tc>
          <w:tcPr>
            <w:tcW w:w="493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Организации в сфере кадастровых и землеустроительных работ, единиц</w:t>
            </w:r>
          </w:p>
        </w:tc>
        <w:tc>
          <w:tcPr>
            <w:tcW w:w="204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2</w:t>
            </w:r>
          </w:p>
        </w:tc>
        <w:tc>
          <w:tcPr>
            <w:tcW w:w="204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2</w:t>
            </w:r>
          </w:p>
        </w:tc>
        <w:tc>
          <w:tcPr>
            <w:tcW w:w="204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2</w:t>
            </w:r>
          </w:p>
        </w:tc>
        <w:tc>
          <w:tcPr>
            <w:tcW w:w="204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2</w:t>
            </w:r>
          </w:p>
        </w:tc>
        <w:tc>
          <w:tcPr>
            <w:tcW w:w="229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2</w:t>
            </w:r>
          </w:p>
        </w:tc>
        <w:tc>
          <w:tcPr>
            <w:tcW w:w="328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Отдел земельных и имущественных отношений администрации Ермаковского района</w:t>
            </w:r>
          </w:p>
        </w:tc>
      </w:tr>
      <w:tr w:rsidR="0043441C" w:rsidRPr="0043441C" w:rsidTr="0041310D">
        <w:tc>
          <w:tcPr>
            <w:tcW w:w="5000" w:type="pct"/>
            <w:gridSpan w:val="13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5.Рынок теплоснабжения (производство тепловой энергии)</w:t>
            </w:r>
          </w:p>
        </w:tc>
      </w:tr>
      <w:tr w:rsidR="0043441C" w:rsidRPr="0043441C" w:rsidTr="0041310D">
        <w:tc>
          <w:tcPr>
            <w:tcW w:w="5000" w:type="pct"/>
            <w:gridSpan w:val="13"/>
            <w:shd w:val="clear" w:color="auto" w:fill="auto"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Рынок 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теплоснабжения (производство тепловой энергии)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на территории Ермаковского района представлен 1 организацией частной формы собственности (организации обслуживают население района). </w:t>
            </w:r>
          </w:p>
        </w:tc>
      </w:tr>
      <w:tr w:rsidR="0043441C" w:rsidRPr="0043441C" w:rsidTr="0041310D">
        <w:tc>
          <w:tcPr>
            <w:tcW w:w="230" w:type="pct"/>
            <w:gridSpan w:val="2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5.1.</w:t>
            </w:r>
          </w:p>
        </w:tc>
        <w:tc>
          <w:tcPr>
            <w:tcW w:w="2102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Организация работы и исполнение полномочий в рамках исполнения полномочий 131-ФЗ, ст.14 п.4</w:t>
            </w:r>
          </w:p>
        </w:tc>
        <w:tc>
          <w:tcPr>
            <w:tcW w:w="501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2022-2027</w:t>
            </w:r>
          </w:p>
        </w:tc>
        <w:tc>
          <w:tcPr>
            <w:tcW w:w="493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Доля организаций частной 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формы собственности</w:t>
            </w:r>
            <w:proofErr w:type="gramStart"/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04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100</w:t>
            </w:r>
          </w:p>
        </w:tc>
        <w:tc>
          <w:tcPr>
            <w:tcW w:w="204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100</w:t>
            </w:r>
          </w:p>
        </w:tc>
        <w:tc>
          <w:tcPr>
            <w:tcW w:w="204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100</w:t>
            </w:r>
          </w:p>
        </w:tc>
        <w:tc>
          <w:tcPr>
            <w:tcW w:w="204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100</w:t>
            </w:r>
          </w:p>
        </w:tc>
        <w:tc>
          <w:tcPr>
            <w:tcW w:w="229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 xml:space="preserve"> 100</w:t>
            </w:r>
          </w:p>
        </w:tc>
        <w:tc>
          <w:tcPr>
            <w:tcW w:w="328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 xml:space="preserve">Отдел архитектуры, 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lastRenderedPageBreak/>
              <w:t>строительства и коммунального хозяйства администрации Ермаковского района</w:t>
            </w:r>
          </w:p>
        </w:tc>
      </w:tr>
      <w:tr w:rsidR="0043441C" w:rsidRPr="0043441C" w:rsidTr="0041310D">
        <w:tc>
          <w:tcPr>
            <w:tcW w:w="5000" w:type="pct"/>
            <w:gridSpan w:val="13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bCs/>
                <w:kern w:val="3"/>
                <w:sz w:val="24"/>
                <w:szCs w:val="24"/>
              </w:rPr>
              <w:lastRenderedPageBreak/>
              <w:t>6. Рынок транспортирования твердых коммунальных отходов</w:t>
            </w:r>
          </w:p>
        </w:tc>
      </w:tr>
      <w:tr w:rsidR="0043441C" w:rsidRPr="0043441C" w:rsidTr="0041310D">
        <w:tc>
          <w:tcPr>
            <w:tcW w:w="5000" w:type="pct"/>
            <w:gridSpan w:val="13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В Ермаковском районе услуга по сбору и транспортировке твердых коммунальных отходов осуществляется субъектами частного бизнеса. В соответствии с нормами действующего законодательства решением данных вопросов должны быть обеспечены за счет региональных операторов по обращению с твердыми коммунальными отходами – юридические лица, осуществляющие свою деятельность по сбору, транспортировке, обработке, утилизации, захоронению твердых коммунальных отходов – 100% частный бизнес.</w:t>
            </w:r>
          </w:p>
        </w:tc>
      </w:tr>
      <w:tr w:rsidR="0043441C" w:rsidRPr="0043441C" w:rsidTr="0041310D">
        <w:tc>
          <w:tcPr>
            <w:tcW w:w="230" w:type="pct"/>
            <w:gridSpan w:val="2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6.1.</w:t>
            </w:r>
          </w:p>
        </w:tc>
        <w:tc>
          <w:tcPr>
            <w:tcW w:w="2102" w:type="pct"/>
            <w:shd w:val="clear" w:color="auto" w:fill="auto"/>
            <w:noWrap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Создание условия для стимулирования новых предпринимательских инициатив и частной инициативы по транспортированию ТКО, организация работы и исполнение полномочий в рамках исполнения полномочий 131-ФЗ, ст.15, п.14</w:t>
            </w:r>
          </w:p>
        </w:tc>
        <w:tc>
          <w:tcPr>
            <w:tcW w:w="501" w:type="pct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2022-2027</w:t>
            </w:r>
          </w:p>
        </w:tc>
        <w:tc>
          <w:tcPr>
            <w:tcW w:w="493" w:type="pct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Доля организаций частной формы собственности</w:t>
            </w:r>
            <w:proofErr w:type="gramStart"/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04" w:type="pct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100%</w:t>
            </w:r>
          </w:p>
        </w:tc>
        <w:tc>
          <w:tcPr>
            <w:tcW w:w="301" w:type="pct"/>
            <w:gridSpan w:val="2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100%</w:t>
            </w:r>
          </w:p>
        </w:tc>
        <w:tc>
          <w:tcPr>
            <w:tcW w:w="204" w:type="pct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100%</w:t>
            </w:r>
          </w:p>
        </w:tc>
        <w:tc>
          <w:tcPr>
            <w:tcW w:w="204" w:type="pct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100%</w:t>
            </w:r>
          </w:p>
        </w:tc>
        <w:tc>
          <w:tcPr>
            <w:tcW w:w="204" w:type="pct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100%</w:t>
            </w:r>
          </w:p>
        </w:tc>
        <w:tc>
          <w:tcPr>
            <w:tcW w:w="229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328" w:type="pct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 xml:space="preserve">Отдел архитектуры, строительства и коммунального хозяйства 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lastRenderedPageBreak/>
              <w:t>администрации Ермаковского района</w:t>
            </w:r>
          </w:p>
        </w:tc>
      </w:tr>
      <w:tr w:rsidR="0043441C" w:rsidRPr="0043441C" w:rsidTr="0041310D">
        <w:tc>
          <w:tcPr>
            <w:tcW w:w="5000" w:type="pct"/>
            <w:gridSpan w:val="13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bCs/>
                <w:kern w:val="3"/>
                <w:sz w:val="24"/>
                <w:szCs w:val="24"/>
              </w:rPr>
              <w:lastRenderedPageBreak/>
              <w:t>7.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43441C" w:rsidRPr="0043441C" w:rsidTr="0041310D">
        <w:tc>
          <w:tcPr>
            <w:tcW w:w="5000" w:type="pct"/>
            <w:gridSpan w:val="13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В Ермаковском районе 1 обслуживающая организация, </w:t>
            </w:r>
            <w:proofErr w:type="gramStart"/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осуществляет выполнение работ по содержанию общего имущества многоквартирных домов относятся</w:t>
            </w:r>
            <w:proofErr w:type="gramEnd"/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к частной форме собственности. </w:t>
            </w:r>
          </w:p>
        </w:tc>
      </w:tr>
      <w:tr w:rsidR="0043441C" w:rsidRPr="0043441C" w:rsidTr="0041310D">
        <w:tc>
          <w:tcPr>
            <w:tcW w:w="230" w:type="pct"/>
            <w:gridSpan w:val="2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7.1</w:t>
            </w:r>
          </w:p>
        </w:tc>
        <w:tc>
          <w:tcPr>
            <w:tcW w:w="2102" w:type="pct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Осуществление муниципального жилищного контроля в виде внеплановых проверок</w:t>
            </w:r>
          </w:p>
        </w:tc>
        <w:tc>
          <w:tcPr>
            <w:tcW w:w="501" w:type="pct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2022-2027</w:t>
            </w:r>
          </w:p>
        </w:tc>
        <w:tc>
          <w:tcPr>
            <w:tcW w:w="493" w:type="pct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Наличие утвержденного регламента осуществления муниципального жилищного контроля на территории МО Ермаковский район (да/нет)</w:t>
            </w:r>
          </w:p>
        </w:tc>
        <w:tc>
          <w:tcPr>
            <w:tcW w:w="204" w:type="pct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да</w:t>
            </w:r>
          </w:p>
        </w:tc>
        <w:tc>
          <w:tcPr>
            <w:tcW w:w="301" w:type="pct"/>
            <w:gridSpan w:val="2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да</w:t>
            </w:r>
          </w:p>
        </w:tc>
        <w:tc>
          <w:tcPr>
            <w:tcW w:w="204" w:type="pct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да</w:t>
            </w:r>
          </w:p>
        </w:tc>
        <w:tc>
          <w:tcPr>
            <w:tcW w:w="204" w:type="pct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да</w:t>
            </w:r>
          </w:p>
        </w:tc>
        <w:tc>
          <w:tcPr>
            <w:tcW w:w="204" w:type="pct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да</w:t>
            </w:r>
          </w:p>
        </w:tc>
        <w:tc>
          <w:tcPr>
            <w:tcW w:w="229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 xml:space="preserve"> да</w:t>
            </w:r>
          </w:p>
        </w:tc>
        <w:tc>
          <w:tcPr>
            <w:tcW w:w="328" w:type="pct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Отдел архитектуры, строительства и коммунального хозяйства администрации Ермаковского района</w:t>
            </w:r>
          </w:p>
        </w:tc>
      </w:tr>
      <w:tr w:rsidR="0043441C" w:rsidRPr="0043441C" w:rsidTr="0041310D">
        <w:tc>
          <w:tcPr>
            <w:tcW w:w="5000" w:type="pct"/>
            <w:gridSpan w:val="13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bCs/>
                <w:kern w:val="3"/>
                <w:sz w:val="24"/>
                <w:szCs w:val="24"/>
              </w:rPr>
              <w:t>8. Розничный рынок нефтепродуктов</w:t>
            </w:r>
          </w:p>
        </w:tc>
      </w:tr>
      <w:tr w:rsidR="0043441C" w:rsidRPr="0043441C" w:rsidTr="0041310D">
        <w:tc>
          <w:tcPr>
            <w:tcW w:w="5000" w:type="pct"/>
            <w:gridSpan w:val="13"/>
            <w:shd w:val="clear" w:color="auto" w:fill="auto"/>
          </w:tcPr>
          <w:p w:rsidR="0043441C" w:rsidRPr="0043441C" w:rsidRDefault="0043441C" w:rsidP="0043441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441C">
              <w:rPr>
                <w:rFonts w:ascii="Arial" w:hAnsi="Arial" w:cs="Arial"/>
                <w:sz w:val="24"/>
                <w:szCs w:val="24"/>
              </w:rPr>
              <w:t xml:space="preserve">В Ермаковском районе розничную продажу нефтепродуктов осуществляют АО «Красноярскнефтепродукт», индивидуальные </w:t>
            </w:r>
            <w:r w:rsidRPr="0043441C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предприниматели, ИП </w:t>
            </w:r>
            <w:proofErr w:type="spellStart"/>
            <w:r w:rsidRPr="0043441C">
              <w:rPr>
                <w:rFonts w:ascii="Arial" w:hAnsi="Arial" w:cs="Arial"/>
                <w:sz w:val="24"/>
                <w:szCs w:val="24"/>
              </w:rPr>
              <w:t>Гордилов</w:t>
            </w:r>
            <w:proofErr w:type="spellEnd"/>
            <w:r w:rsidRPr="0043441C">
              <w:rPr>
                <w:rFonts w:ascii="Arial" w:hAnsi="Arial" w:cs="Arial"/>
                <w:sz w:val="24"/>
                <w:szCs w:val="24"/>
              </w:rPr>
              <w:t xml:space="preserve"> В.В - «Ермак», ИП Полев С.В.- </w:t>
            </w:r>
            <w:proofErr w:type="spellStart"/>
            <w:r w:rsidRPr="0043441C">
              <w:rPr>
                <w:rFonts w:ascii="Arial" w:hAnsi="Arial" w:cs="Arial"/>
                <w:sz w:val="24"/>
                <w:szCs w:val="24"/>
              </w:rPr>
              <w:t>В.Усинск</w:t>
            </w:r>
            <w:proofErr w:type="spellEnd"/>
            <w:r w:rsidRPr="0043441C">
              <w:rPr>
                <w:rFonts w:ascii="Arial" w:hAnsi="Arial" w:cs="Arial"/>
                <w:sz w:val="24"/>
                <w:szCs w:val="24"/>
              </w:rPr>
              <w:t>, ИП Мельникова К.С.</w:t>
            </w:r>
          </w:p>
        </w:tc>
      </w:tr>
      <w:tr w:rsidR="0043441C" w:rsidRPr="0043441C" w:rsidTr="0041310D">
        <w:tc>
          <w:tcPr>
            <w:tcW w:w="230" w:type="pct"/>
            <w:gridSpan w:val="2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2102" w:type="pct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Создание условий для развития конкуренции на розничном рынке нефтепродуктов</w:t>
            </w:r>
          </w:p>
        </w:tc>
        <w:tc>
          <w:tcPr>
            <w:tcW w:w="501" w:type="pct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2022-2027</w:t>
            </w:r>
          </w:p>
        </w:tc>
        <w:tc>
          <w:tcPr>
            <w:tcW w:w="493" w:type="pct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Доля организаций частной формы собственности</w:t>
            </w:r>
            <w:proofErr w:type="gramStart"/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04" w:type="pct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90</w:t>
            </w:r>
          </w:p>
        </w:tc>
        <w:tc>
          <w:tcPr>
            <w:tcW w:w="301" w:type="pct"/>
            <w:gridSpan w:val="2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95</w:t>
            </w:r>
          </w:p>
        </w:tc>
        <w:tc>
          <w:tcPr>
            <w:tcW w:w="204" w:type="pct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100</w:t>
            </w:r>
          </w:p>
        </w:tc>
        <w:tc>
          <w:tcPr>
            <w:tcW w:w="204" w:type="pct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100</w:t>
            </w:r>
          </w:p>
        </w:tc>
        <w:tc>
          <w:tcPr>
            <w:tcW w:w="204" w:type="pct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100</w:t>
            </w:r>
          </w:p>
        </w:tc>
        <w:tc>
          <w:tcPr>
            <w:tcW w:w="229" w:type="pct"/>
            <w:shd w:val="clear" w:color="auto" w:fill="auto"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100</w:t>
            </w:r>
          </w:p>
        </w:tc>
        <w:tc>
          <w:tcPr>
            <w:tcW w:w="328" w:type="pct"/>
            <w:shd w:val="clear" w:color="auto" w:fill="auto"/>
            <w:hideMark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Отдел пл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а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нир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о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вания и эк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о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ном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и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ческ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о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го ра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з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вития адм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и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н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и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стр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а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ции Ерм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а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ко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в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ского рай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о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на</w:t>
            </w:r>
          </w:p>
        </w:tc>
      </w:tr>
      <w:tr w:rsidR="0043441C" w:rsidRPr="0043441C" w:rsidTr="0041310D">
        <w:tc>
          <w:tcPr>
            <w:tcW w:w="5000" w:type="pct"/>
            <w:gridSpan w:val="13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bCs/>
                <w:kern w:val="3"/>
                <w:sz w:val="24"/>
                <w:szCs w:val="24"/>
              </w:rPr>
              <w:t>9. Рынок оказания услуг по перевозке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</w:tr>
      <w:tr w:rsidR="0043441C" w:rsidRPr="0043441C" w:rsidTr="0041310D">
        <w:tc>
          <w:tcPr>
            <w:tcW w:w="5000" w:type="pct"/>
            <w:gridSpan w:val="13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На территории района деятельность в сфере перевозки пассажиров и багажа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 осуществляет одна организация ОАО «</w:t>
            </w:r>
            <w:proofErr w:type="spellStart"/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Ермаковскагроавтотранс</w:t>
            </w:r>
            <w:proofErr w:type="spellEnd"/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»</w:t>
            </w:r>
          </w:p>
        </w:tc>
      </w:tr>
      <w:tr w:rsidR="0043441C" w:rsidRPr="0043441C" w:rsidTr="0041310D">
        <w:tc>
          <w:tcPr>
            <w:tcW w:w="230" w:type="pct"/>
            <w:gridSpan w:val="2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9.1.</w:t>
            </w:r>
          </w:p>
        </w:tc>
        <w:tc>
          <w:tcPr>
            <w:tcW w:w="2102" w:type="pct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Создание условий для развития конкуренции на розничном рынке, связанным с перевозкой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  <w:tc>
          <w:tcPr>
            <w:tcW w:w="501" w:type="pct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2022-2027</w:t>
            </w:r>
          </w:p>
        </w:tc>
        <w:tc>
          <w:tcPr>
            <w:tcW w:w="493" w:type="pct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Доля организаций частной формы собственности</w:t>
            </w:r>
            <w:proofErr w:type="gramStart"/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04" w:type="pct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100</w:t>
            </w:r>
          </w:p>
        </w:tc>
        <w:tc>
          <w:tcPr>
            <w:tcW w:w="301" w:type="pct"/>
            <w:gridSpan w:val="2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100</w:t>
            </w:r>
          </w:p>
        </w:tc>
        <w:tc>
          <w:tcPr>
            <w:tcW w:w="204" w:type="pct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100</w:t>
            </w:r>
          </w:p>
        </w:tc>
        <w:tc>
          <w:tcPr>
            <w:tcW w:w="204" w:type="pct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100</w:t>
            </w:r>
          </w:p>
        </w:tc>
        <w:tc>
          <w:tcPr>
            <w:tcW w:w="204" w:type="pct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100</w:t>
            </w:r>
          </w:p>
        </w:tc>
        <w:tc>
          <w:tcPr>
            <w:tcW w:w="229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 xml:space="preserve"> 100</w:t>
            </w:r>
          </w:p>
        </w:tc>
        <w:tc>
          <w:tcPr>
            <w:tcW w:w="328" w:type="pct"/>
            <w:shd w:val="clear" w:color="auto" w:fill="auto"/>
            <w:hideMark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Отдел архитектуры, строительства и коммунальн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lastRenderedPageBreak/>
              <w:t>ого хозяйства администрации Ермаковского района</w:t>
            </w:r>
          </w:p>
        </w:tc>
      </w:tr>
      <w:tr w:rsidR="0043441C" w:rsidRPr="0043441C" w:rsidTr="0041310D">
        <w:tc>
          <w:tcPr>
            <w:tcW w:w="5000" w:type="pct"/>
            <w:gridSpan w:val="13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10. Рынок оказания услуг по ремонту автотранспортных средств</w:t>
            </w:r>
          </w:p>
        </w:tc>
      </w:tr>
      <w:tr w:rsidR="0043441C" w:rsidRPr="0043441C" w:rsidTr="0041310D">
        <w:tc>
          <w:tcPr>
            <w:tcW w:w="5000" w:type="pct"/>
            <w:gridSpan w:val="13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Рынок оказания услуг по ремонту автотранспортных средств представлен частными организациями, других форм собственности не представлено. Всего на территории района осуществляют деятельность 4 объекта по техническому обслуживанию и ремонту автотранспортных средств, машин и оборудования. Основная проблема заключается в необходимости проведения мероприятий, направленных на легализацию данного вида деятельности.</w:t>
            </w:r>
          </w:p>
        </w:tc>
      </w:tr>
      <w:tr w:rsidR="0043441C" w:rsidRPr="0043441C" w:rsidTr="0041310D">
        <w:tc>
          <w:tcPr>
            <w:tcW w:w="230" w:type="pct"/>
            <w:gridSpan w:val="2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10.1.</w:t>
            </w:r>
          </w:p>
        </w:tc>
        <w:tc>
          <w:tcPr>
            <w:tcW w:w="2102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proofErr w:type="gramStart"/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Создание условий для развития конкуренции на розничном рынке, связанным с ремонтом автотранспортных средств, за счет легализации субъектов малого среднего предпринимательства</w:t>
            </w:r>
            <w:proofErr w:type="gramEnd"/>
          </w:p>
        </w:tc>
        <w:tc>
          <w:tcPr>
            <w:tcW w:w="501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2022-2027</w:t>
            </w:r>
          </w:p>
        </w:tc>
        <w:tc>
          <w:tcPr>
            <w:tcW w:w="493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Доля организаций частной формы собственности</w:t>
            </w:r>
            <w:proofErr w:type="gramStart"/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04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100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100</w:t>
            </w:r>
          </w:p>
        </w:tc>
        <w:tc>
          <w:tcPr>
            <w:tcW w:w="204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100</w:t>
            </w:r>
          </w:p>
        </w:tc>
        <w:tc>
          <w:tcPr>
            <w:tcW w:w="204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100</w:t>
            </w:r>
          </w:p>
        </w:tc>
        <w:tc>
          <w:tcPr>
            <w:tcW w:w="204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100</w:t>
            </w:r>
          </w:p>
        </w:tc>
        <w:tc>
          <w:tcPr>
            <w:tcW w:w="229" w:type="pct"/>
            <w:shd w:val="clear" w:color="auto" w:fill="auto"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100</w:t>
            </w:r>
          </w:p>
        </w:tc>
        <w:tc>
          <w:tcPr>
            <w:tcW w:w="328" w:type="pct"/>
            <w:shd w:val="clear" w:color="auto" w:fill="auto"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Отдел пл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а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нир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о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вания и эк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о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ном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и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ческ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о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го ра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з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вития адм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и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н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и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стр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а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ции Ерм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а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ко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в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ского рай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о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на</w:t>
            </w:r>
          </w:p>
        </w:tc>
      </w:tr>
      <w:tr w:rsidR="0043441C" w:rsidRPr="0043441C" w:rsidTr="0041310D">
        <w:tc>
          <w:tcPr>
            <w:tcW w:w="5000" w:type="pct"/>
            <w:gridSpan w:val="13"/>
            <w:shd w:val="clear" w:color="auto" w:fill="auto"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 xml:space="preserve">11. Туризм: доля присутствия частного бизнеса в деятельности </w:t>
            </w:r>
            <w:proofErr w:type="gramStart"/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коллективных</w:t>
            </w:r>
            <w:proofErr w:type="gramEnd"/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средств размещения</w:t>
            </w:r>
          </w:p>
        </w:tc>
      </w:tr>
      <w:tr w:rsidR="0043441C" w:rsidRPr="0043441C" w:rsidTr="0041310D">
        <w:tc>
          <w:tcPr>
            <w:tcW w:w="5000" w:type="pct"/>
            <w:gridSpan w:val="13"/>
            <w:shd w:val="clear" w:color="auto" w:fill="auto"/>
          </w:tcPr>
          <w:p w:rsidR="0043441C" w:rsidRPr="0043441C" w:rsidRDefault="0043441C" w:rsidP="00434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441C">
              <w:rPr>
                <w:rFonts w:ascii="Arial" w:hAnsi="Arial" w:cs="Arial"/>
                <w:sz w:val="24"/>
                <w:szCs w:val="24"/>
              </w:rPr>
              <w:t xml:space="preserve">Природный парк краевого значение «Ергаки» является основным туристическим объектом в Ермаковском районе. 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Популя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43441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ность территории среди туристов определяется следующим: уникальность природных комплексов и объектов, транспортная доступность территории, разнообразие видов туризма, наличие объектов туристической инфраструктуры в непосредственной близости к туристическим объектам.</w:t>
            </w:r>
          </w:p>
          <w:p w:rsidR="0043441C" w:rsidRPr="0043441C" w:rsidRDefault="0043441C" w:rsidP="00434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</w:rPr>
              <w:t>Отрасль туризма Ермаковского района характеризуется достаточно высокими показателями: 9 коллективных средств разм</w:t>
            </w:r>
            <w:r w:rsidRPr="0043441C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43441C">
              <w:rPr>
                <w:rFonts w:ascii="Arial" w:eastAsia="Calibri" w:hAnsi="Arial" w:cs="Arial"/>
                <w:sz w:val="24"/>
                <w:szCs w:val="24"/>
              </w:rPr>
              <w:t>щения (в том числе 7 представителей субъектов малого и среднего предпринимательства) на 853 место.</w:t>
            </w:r>
          </w:p>
          <w:p w:rsidR="0043441C" w:rsidRPr="0043441C" w:rsidRDefault="0043441C" w:rsidP="00434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Calibri" w:hAnsi="Arial" w:cs="Arial"/>
                <w:sz w:val="24"/>
                <w:szCs w:val="24"/>
              </w:rPr>
              <w:t>Туристские фирмы, в том числе туроператоры отсутствуют.</w:t>
            </w:r>
          </w:p>
        </w:tc>
      </w:tr>
      <w:tr w:rsidR="0043441C" w:rsidRPr="0043441C" w:rsidTr="0041310D">
        <w:tc>
          <w:tcPr>
            <w:tcW w:w="230" w:type="pct"/>
            <w:gridSpan w:val="2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11.1.</w:t>
            </w:r>
          </w:p>
        </w:tc>
        <w:tc>
          <w:tcPr>
            <w:tcW w:w="2102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Создание условий для развития конкуренции в сфере туризма</w:t>
            </w:r>
          </w:p>
        </w:tc>
        <w:tc>
          <w:tcPr>
            <w:tcW w:w="501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2022-2027</w:t>
            </w:r>
          </w:p>
        </w:tc>
        <w:tc>
          <w:tcPr>
            <w:tcW w:w="493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Доля организаций частной формы собственности(%)</w:t>
            </w:r>
          </w:p>
        </w:tc>
        <w:tc>
          <w:tcPr>
            <w:tcW w:w="204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90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95</w:t>
            </w:r>
          </w:p>
        </w:tc>
        <w:tc>
          <w:tcPr>
            <w:tcW w:w="204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100</w:t>
            </w:r>
          </w:p>
        </w:tc>
        <w:tc>
          <w:tcPr>
            <w:tcW w:w="204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100</w:t>
            </w:r>
          </w:p>
        </w:tc>
        <w:tc>
          <w:tcPr>
            <w:tcW w:w="204" w:type="pct"/>
            <w:shd w:val="clear" w:color="auto" w:fill="auto"/>
          </w:tcPr>
          <w:p w:rsidR="0043441C" w:rsidRPr="0043441C" w:rsidRDefault="0043441C" w:rsidP="004344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</w:rPr>
              <w:t>100</w:t>
            </w:r>
          </w:p>
        </w:tc>
        <w:tc>
          <w:tcPr>
            <w:tcW w:w="229" w:type="pct"/>
            <w:shd w:val="clear" w:color="auto" w:fill="auto"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 xml:space="preserve"> 100</w:t>
            </w:r>
          </w:p>
        </w:tc>
        <w:tc>
          <w:tcPr>
            <w:tcW w:w="328" w:type="pct"/>
            <w:shd w:val="clear" w:color="auto" w:fill="auto"/>
          </w:tcPr>
          <w:p w:rsidR="0043441C" w:rsidRPr="0043441C" w:rsidRDefault="0043441C" w:rsidP="0043441C">
            <w:pPr>
              <w:spacing w:after="0" w:line="240" w:lineRule="auto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Т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у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рис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т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ско-и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н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фо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р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мац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и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онный центр «Е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р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м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а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ко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в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ский» МБУ Ерм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а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ко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в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ская це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н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тр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а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лиз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о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ва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н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ная би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б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ли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о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те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ч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 xml:space="preserve">ная 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lastRenderedPageBreak/>
              <w:t>с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и</w:t>
            </w:r>
            <w:r w:rsidRPr="0043441C">
              <w:rPr>
                <w:rFonts w:ascii="Arial" w:eastAsia="SimSun" w:hAnsi="Arial" w:cs="Arial"/>
                <w:kern w:val="3"/>
                <w:sz w:val="24"/>
                <w:szCs w:val="24"/>
                <w:lang w:eastAsia="en-US"/>
              </w:rPr>
              <w:t>стема</w:t>
            </w:r>
          </w:p>
        </w:tc>
      </w:tr>
    </w:tbl>
    <w:p w:rsidR="0078295A" w:rsidRPr="00941CEC" w:rsidRDefault="0078295A" w:rsidP="00941CEC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8295A" w:rsidRPr="00941CEC" w:rsidSect="00924C2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D59" w:rsidRDefault="00002D59" w:rsidP="0029696B">
      <w:pPr>
        <w:spacing w:after="0" w:line="240" w:lineRule="auto"/>
      </w:pPr>
      <w:r>
        <w:separator/>
      </w:r>
    </w:p>
  </w:endnote>
  <w:endnote w:type="continuationSeparator" w:id="0">
    <w:p w:rsidR="00002D59" w:rsidRDefault="00002D59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Nimbus Roman No9 L">
    <w:altName w:val="MS Gothic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1C" w:rsidRDefault="004344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1C" w:rsidRDefault="0043441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1C" w:rsidRDefault="004344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D59" w:rsidRDefault="00002D59" w:rsidP="0029696B">
      <w:pPr>
        <w:spacing w:after="0" w:line="240" w:lineRule="auto"/>
      </w:pPr>
      <w:r>
        <w:separator/>
      </w:r>
    </w:p>
  </w:footnote>
  <w:footnote w:type="continuationSeparator" w:id="0">
    <w:p w:rsidR="00002D59" w:rsidRDefault="00002D59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E7" w:rsidRDefault="004828E7" w:rsidP="006A614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28</w:t>
    </w:r>
    <w:r>
      <w:rPr>
        <w:rStyle w:val="a5"/>
      </w:rPr>
      <w:fldChar w:fldCharType="end"/>
    </w:r>
  </w:p>
  <w:p w:rsidR="004828E7" w:rsidRDefault="004828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E7" w:rsidRDefault="004828E7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1C" w:rsidRDefault="0043441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1C" w:rsidRDefault="0043441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1C" w:rsidRDefault="004344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A5"/>
    <w:rsid w:val="00002D59"/>
    <w:rsid w:val="000032F6"/>
    <w:rsid w:val="00004EB3"/>
    <w:rsid w:val="000102E5"/>
    <w:rsid w:val="00014BFB"/>
    <w:rsid w:val="0002151D"/>
    <w:rsid w:val="00027924"/>
    <w:rsid w:val="00044773"/>
    <w:rsid w:val="00056E9B"/>
    <w:rsid w:val="00062A5F"/>
    <w:rsid w:val="000671AC"/>
    <w:rsid w:val="000929E3"/>
    <w:rsid w:val="000A46BF"/>
    <w:rsid w:val="000B6283"/>
    <w:rsid w:val="000B75AD"/>
    <w:rsid w:val="000D0EF4"/>
    <w:rsid w:val="00120D51"/>
    <w:rsid w:val="001261E4"/>
    <w:rsid w:val="00135986"/>
    <w:rsid w:val="0017741F"/>
    <w:rsid w:val="00187FE1"/>
    <w:rsid w:val="00194D54"/>
    <w:rsid w:val="00197DDE"/>
    <w:rsid w:val="001E2FB4"/>
    <w:rsid w:val="001E36EB"/>
    <w:rsid w:val="001F17A3"/>
    <w:rsid w:val="00210D64"/>
    <w:rsid w:val="00216D3E"/>
    <w:rsid w:val="002205F0"/>
    <w:rsid w:val="00222A66"/>
    <w:rsid w:val="002310E6"/>
    <w:rsid w:val="00232693"/>
    <w:rsid w:val="00255C67"/>
    <w:rsid w:val="00256E8A"/>
    <w:rsid w:val="0026200F"/>
    <w:rsid w:val="002802B9"/>
    <w:rsid w:val="0029696B"/>
    <w:rsid w:val="00297F9D"/>
    <w:rsid w:val="002A57E9"/>
    <w:rsid w:val="002D24C6"/>
    <w:rsid w:val="002E5B5B"/>
    <w:rsid w:val="00332A84"/>
    <w:rsid w:val="0033788C"/>
    <w:rsid w:val="00344C7A"/>
    <w:rsid w:val="00355FA9"/>
    <w:rsid w:val="00361B84"/>
    <w:rsid w:val="00363FDC"/>
    <w:rsid w:val="003651E0"/>
    <w:rsid w:val="00371BDC"/>
    <w:rsid w:val="00374AE0"/>
    <w:rsid w:val="003917D6"/>
    <w:rsid w:val="00391F12"/>
    <w:rsid w:val="003945FC"/>
    <w:rsid w:val="00396807"/>
    <w:rsid w:val="003B7685"/>
    <w:rsid w:val="003C1CE6"/>
    <w:rsid w:val="003C5D9E"/>
    <w:rsid w:val="003D5F2C"/>
    <w:rsid w:val="003D7BDF"/>
    <w:rsid w:val="003E11F7"/>
    <w:rsid w:val="003F33D9"/>
    <w:rsid w:val="003F7BE3"/>
    <w:rsid w:val="00400E96"/>
    <w:rsid w:val="0043441C"/>
    <w:rsid w:val="00435489"/>
    <w:rsid w:val="004545B3"/>
    <w:rsid w:val="004579F4"/>
    <w:rsid w:val="00472211"/>
    <w:rsid w:val="004828E7"/>
    <w:rsid w:val="00494298"/>
    <w:rsid w:val="004A60C6"/>
    <w:rsid w:val="004B0454"/>
    <w:rsid w:val="004B2FE3"/>
    <w:rsid w:val="004B796C"/>
    <w:rsid w:val="004C59A9"/>
    <w:rsid w:val="004D4540"/>
    <w:rsid w:val="004D7A04"/>
    <w:rsid w:val="004E23E5"/>
    <w:rsid w:val="004E498B"/>
    <w:rsid w:val="004F3406"/>
    <w:rsid w:val="00506850"/>
    <w:rsid w:val="00506D7B"/>
    <w:rsid w:val="0052435E"/>
    <w:rsid w:val="00532B4B"/>
    <w:rsid w:val="00542030"/>
    <w:rsid w:val="00543A94"/>
    <w:rsid w:val="00546B8D"/>
    <w:rsid w:val="00552BD3"/>
    <w:rsid w:val="00563781"/>
    <w:rsid w:val="00567B7A"/>
    <w:rsid w:val="00596214"/>
    <w:rsid w:val="005B57EF"/>
    <w:rsid w:val="005B5DD3"/>
    <w:rsid w:val="005D17EC"/>
    <w:rsid w:val="005D553B"/>
    <w:rsid w:val="005E2491"/>
    <w:rsid w:val="005E6A99"/>
    <w:rsid w:val="005F047E"/>
    <w:rsid w:val="005F269F"/>
    <w:rsid w:val="00604F1E"/>
    <w:rsid w:val="006055BC"/>
    <w:rsid w:val="006176B0"/>
    <w:rsid w:val="00637CC4"/>
    <w:rsid w:val="0064048C"/>
    <w:rsid w:val="00642F6C"/>
    <w:rsid w:val="00645DF9"/>
    <w:rsid w:val="0066114F"/>
    <w:rsid w:val="00661C9F"/>
    <w:rsid w:val="00662A69"/>
    <w:rsid w:val="00663BD4"/>
    <w:rsid w:val="00663EF3"/>
    <w:rsid w:val="0066475F"/>
    <w:rsid w:val="00666A5B"/>
    <w:rsid w:val="00687A13"/>
    <w:rsid w:val="00690A2D"/>
    <w:rsid w:val="006923A5"/>
    <w:rsid w:val="006A59E4"/>
    <w:rsid w:val="006A614D"/>
    <w:rsid w:val="006B2E27"/>
    <w:rsid w:val="006D0D62"/>
    <w:rsid w:val="006D7094"/>
    <w:rsid w:val="006E1E68"/>
    <w:rsid w:val="006E6BB7"/>
    <w:rsid w:val="00701DCB"/>
    <w:rsid w:val="00726436"/>
    <w:rsid w:val="007420C1"/>
    <w:rsid w:val="00742A2C"/>
    <w:rsid w:val="0074554E"/>
    <w:rsid w:val="007459F3"/>
    <w:rsid w:val="00757160"/>
    <w:rsid w:val="007573B1"/>
    <w:rsid w:val="00762F72"/>
    <w:rsid w:val="0076424A"/>
    <w:rsid w:val="00764A40"/>
    <w:rsid w:val="0078295A"/>
    <w:rsid w:val="0078480E"/>
    <w:rsid w:val="007A041E"/>
    <w:rsid w:val="007A429E"/>
    <w:rsid w:val="007A610D"/>
    <w:rsid w:val="007B0CD7"/>
    <w:rsid w:val="007C4EFF"/>
    <w:rsid w:val="007D3874"/>
    <w:rsid w:val="007E44E6"/>
    <w:rsid w:val="007E5A2F"/>
    <w:rsid w:val="007F52AF"/>
    <w:rsid w:val="007F5A4D"/>
    <w:rsid w:val="007F6ACC"/>
    <w:rsid w:val="00814105"/>
    <w:rsid w:val="00834095"/>
    <w:rsid w:val="008355EB"/>
    <w:rsid w:val="00836785"/>
    <w:rsid w:val="00845F85"/>
    <w:rsid w:val="00846568"/>
    <w:rsid w:val="008573FF"/>
    <w:rsid w:val="008D64F0"/>
    <w:rsid w:val="008D6FB8"/>
    <w:rsid w:val="008D73BB"/>
    <w:rsid w:val="008E53AF"/>
    <w:rsid w:val="008E66A4"/>
    <w:rsid w:val="008E675F"/>
    <w:rsid w:val="008F6574"/>
    <w:rsid w:val="00905947"/>
    <w:rsid w:val="00907281"/>
    <w:rsid w:val="009127D6"/>
    <w:rsid w:val="009200C7"/>
    <w:rsid w:val="00924AB8"/>
    <w:rsid w:val="00934142"/>
    <w:rsid w:val="00937E4F"/>
    <w:rsid w:val="00941CEC"/>
    <w:rsid w:val="0094364C"/>
    <w:rsid w:val="009521DA"/>
    <w:rsid w:val="00953B43"/>
    <w:rsid w:val="00967D12"/>
    <w:rsid w:val="00970B09"/>
    <w:rsid w:val="00971DDD"/>
    <w:rsid w:val="00981B0D"/>
    <w:rsid w:val="0098596A"/>
    <w:rsid w:val="00991F22"/>
    <w:rsid w:val="009A0821"/>
    <w:rsid w:val="009B036D"/>
    <w:rsid w:val="009B4CAF"/>
    <w:rsid w:val="009B7831"/>
    <w:rsid w:val="009D0A76"/>
    <w:rsid w:val="009E6799"/>
    <w:rsid w:val="00A00500"/>
    <w:rsid w:val="00A00F37"/>
    <w:rsid w:val="00A21C3A"/>
    <w:rsid w:val="00A318D2"/>
    <w:rsid w:val="00A63604"/>
    <w:rsid w:val="00A74236"/>
    <w:rsid w:val="00A80632"/>
    <w:rsid w:val="00A832E4"/>
    <w:rsid w:val="00A85B2E"/>
    <w:rsid w:val="00AA1612"/>
    <w:rsid w:val="00AD6654"/>
    <w:rsid w:val="00AE0BC9"/>
    <w:rsid w:val="00AE7307"/>
    <w:rsid w:val="00AF3741"/>
    <w:rsid w:val="00B048AA"/>
    <w:rsid w:val="00B12E5C"/>
    <w:rsid w:val="00B3147E"/>
    <w:rsid w:val="00B34324"/>
    <w:rsid w:val="00B4780A"/>
    <w:rsid w:val="00B569D7"/>
    <w:rsid w:val="00B56EF4"/>
    <w:rsid w:val="00B603AD"/>
    <w:rsid w:val="00B63550"/>
    <w:rsid w:val="00B64EB9"/>
    <w:rsid w:val="00B712C9"/>
    <w:rsid w:val="00B96CF4"/>
    <w:rsid w:val="00BA3D6F"/>
    <w:rsid w:val="00BA409E"/>
    <w:rsid w:val="00BA51E0"/>
    <w:rsid w:val="00BB213C"/>
    <w:rsid w:val="00BB640E"/>
    <w:rsid w:val="00BF0575"/>
    <w:rsid w:val="00BF21EC"/>
    <w:rsid w:val="00C1335F"/>
    <w:rsid w:val="00C241E0"/>
    <w:rsid w:val="00C24FF3"/>
    <w:rsid w:val="00C31E63"/>
    <w:rsid w:val="00C335D6"/>
    <w:rsid w:val="00C448FA"/>
    <w:rsid w:val="00C60740"/>
    <w:rsid w:val="00C63D50"/>
    <w:rsid w:val="00C63D61"/>
    <w:rsid w:val="00C652D1"/>
    <w:rsid w:val="00C72EDC"/>
    <w:rsid w:val="00C7644E"/>
    <w:rsid w:val="00C85FBB"/>
    <w:rsid w:val="00C91670"/>
    <w:rsid w:val="00CD4426"/>
    <w:rsid w:val="00CD5973"/>
    <w:rsid w:val="00CE6F1A"/>
    <w:rsid w:val="00CF6C2D"/>
    <w:rsid w:val="00CF6F1D"/>
    <w:rsid w:val="00D05491"/>
    <w:rsid w:val="00D22064"/>
    <w:rsid w:val="00D2558B"/>
    <w:rsid w:val="00D4114B"/>
    <w:rsid w:val="00D5099D"/>
    <w:rsid w:val="00D57C6F"/>
    <w:rsid w:val="00D74CE2"/>
    <w:rsid w:val="00D81E2A"/>
    <w:rsid w:val="00DA59B2"/>
    <w:rsid w:val="00DA7934"/>
    <w:rsid w:val="00DC5EBC"/>
    <w:rsid w:val="00DE249E"/>
    <w:rsid w:val="00DE3FA6"/>
    <w:rsid w:val="00DE5A82"/>
    <w:rsid w:val="00DF2B20"/>
    <w:rsid w:val="00DF62D8"/>
    <w:rsid w:val="00E03F44"/>
    <w:rsid w:val="00E065CA"/>
    <w:rsid w:val="00E1043B"/>
    <w:rsid w:val="00E10CD3"/>
    <w:rsid w:val="00E37F96"/>
    <w:rsid w:val="00E551FD"/>
    <w:rsid w:val="00E70D56"/>
    <w:rsid w:val="00E71E57"/>
    <w:rsid w:val="00E75A54"/>
    <w:rsid w:val="00E769DC"/>
    <w:rsid w:val="00E80330"/>
    <w:rsid w:val="00E87040"/>
    <w:rsid w:val="00E94D23"/>
    <w:rsid w:val="00EA2EA0"/>
    <w:rsid w:val="00EA3B97"/>
    <w:rsid w:val="00EB1C49"/>
    <w:rsid w:val="00EB6637"/>
    <w:rsid w:val="00EC019F"/>
    <w:rsid w:val="00ED3252"/>
    <w:rsid w:val="00ED45F1"/>
    <w:rsid w:val="00ED4CE5"/>
    <w:rsid w:val="00EE003B"/>
    <w:rsid w:val="00F039A8"/>
    <w:rsid w:val="00F145ED"/>
    <w:rsid w:val="00F30B8F"/>
    <w:rsid w:val="00F43168"/>
    <w:rsid w:val="00F53A43"/>
    <w:rsid w:val="00F54B3F"/>
    <w:rsid w:val="00F6063C"/>
    <w:rsid w:val="00F73C91"/>
    <w:rsid w:val="00F80D1E"/>
    <w:rsid w:val="00F815F8"/>
    <w:rsid w:val="00F9325A"/>
    <w:rsid w:val="00F96426"/>
    <w:rsid w:val="00FA264E"/>
    <w:rsid w:val="00FA6ED0"/>
    <w:rsid w:val="00FB0F27"/>
    <w:rsid w:val="00FF04AC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uiPriority="99"/>
    <w:lsdException w:name="footer" w:locked="1" w:uiPriority="99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 w:uiPriority="99"/>
    <w:lsdException w:name="Body Text Indent" w:locked="1"/>
    <w:lsdException w:name="Subtitle" w:locked="1" w:qFormat="1"/>
    <w:lsdException w:name="Body Text 2" w:locked="1"/>
    <w:lsdException w:name="Block Text" w:locked="1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Document Map" w:locked="1"/>
    <w:lsdException w:name="Normal (Web)" w:uiPriority="99"/>
    <w:lsdException w:name="No List" w:locked="1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3441C"/>
    <w:pPr>
      <w:keepNext/>
      <w:spacing w:after="0" w:line="240" w:lineRule="auto"/>
      <w:outlineLvl w:val="2"/>
    </w:pPr>
    <w:rPr>
      <w:rFonts w:ascii="Times New Roman" w:hAnsi="Times New Roman"/>
      <w:b/>
      <w:sz w:val="18"/>
      <w:szCs w:val="20"/>
    </w:rPr>
  </w:style>
  <w:style w:type="paragraph" w:styleId="4">
    <w:name w:val="heading 4"/>
    <w:basedOn w:val="a"/>
    <w:next w:val="a"/>
    <w:link w:val="40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5">
    <w:name w:val="page number"/>
    <w:rsid w:val="006923A5"/>
    <w:rPr>
      <w:rFonts w:cs="Times New Roman"/>
    </w:rPr>
  </w:style>
  <w:style w:type="paragraph" w:styleId="a6">
    <w:name w:val="footer"/>
    <w:basedOn w:val="a"/>
    <w:link w:val="a7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link w:val="a8"/>
    <w:semiHidden/>
    <w:locked/>
    <w:rsid w:val="006923A5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semiHidden/>
    <w:rsid w:val="006923A5"/>
    <w:rPr>
      <w:rFonts w:cs="Times New Roman"/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link w:val="ab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character" w:styleId="ad">
    <w:name w:val="Hyperlink"/>
    <w:uiPriority w:val="99"/>
    <w:rsid w:val="006923A5"/>
    <w:rPr>
      <w:rFonts w:cs="Times New Roman"/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link w:val="ae"/>
    <w:locked/>
    <w:rsid w:val="006923A5"/>
    <w:rPr>
      <w:rFonts w:ascii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locked/>
    <w:rsid w:val="006923A5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link w:val="4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link w:val="af4"/>
    <w:locked/>
    <w:rsid w:val="002D24C6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semiHidden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sid w:val="002D24C6"/>
    <w:rPr>
      <w:rFonts w:cs="Times New Roman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rsid w:val="00912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9127D6"/>
    <w:pPr>
      <w:ind w:left="720"/>
    </w:pPr>
  </w:style>
  <w:style w:type="paragraph" w:customStyle="1" w:styleId="ConsPlusNonformat">
    <w:name w:val="ConsPlusNonformat"/>
    <w:rsid w:val="00D5099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9">
    <w:name w:val="No Spacing"/>
    <w:uiPriority w:val="1"/>
    <w:qFormat/>
    <w:rsid w:val="0078295A"/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List Paragraph"/>
    <w:basedOn w:val="a"/>
    <w:link w:val="afb"/>
    <w:uiPriority w:val="1"/>
    <w:qFormat/>
    <w:rsid w:val="007A610D"/>
    <w:pPr>
      <w:ind w:left="720"/>
      <w:contextualSpacing/>
    </w:pPr>
    <w:rPr>
      <w:rFonts w:eastAsia="Calibri"/>
      <w:lang w:eastAsia="en-US"/>
    </w:rPr>
  </w:style>
  <w:style w:type="character" w:customStyle="1" w:styleId="30">
    <w:name w:val="Заголовок 3 Знак"/>
    <w:basedOn w:val="a0"/>
    <w:link w:val="3"/>
    <w:semiHidden/>
    <w:rsid w:val="0043441C"/>
    <w:rPr>
      <w:rFonts w:ascii="Times New Roman" w:hAnsi="Times New Roman"/>
      <w:b/>
      <w:sz w:val="18"/>
    </w:rPr>
  </w:style>
  <w:style w:type="numbering" w:customStyle="1" w:styleId="13">
    <w:name w:val="Нет списка1"/>
    <w:next w:val="a2"/>
    <w:uiPriority w:val="99"/>
    <w:semiHidden/>
    <w:unhideWhenUsed/>
    <w:rsid w:val="0043441C"/>
  </w:style>
  <w:style w:type="character" w:customStyle="1" w:styleId="afb">
    <w:name w:val="Абзац списка Знак"/>
    <w:link w:val="afa"/>
    <w:uiPriority w:val="1"/>
    <w:locked/>
    <w:rsid w:val="0043441C"/>
    <w:rPr>
      <w:rFonts w:eastAsia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43441C"/>
  </w:style>
  <w:style w:type="table" w:customStyle="1" w:styleId="14">
    <w:name w:val="Сетка таблицы1"/>
    <w:basedOn w:val="a1"/>
    <w:next w:val="af0"/>
    <w:uiPriority w:val="59"/>
    <w:rsid w:val="0043441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43441C"/>
  </w:style>
  <w:style w:type="character" w:styleId="afc">
    <w:name w:val="FollowedHyperlink"/>
    <w:uiPriority w:val="99"/>
    <w:unhideWhenUsed/>
    <w:rsid w:val="0043441C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"/>
    <w:rsid w:val="0043441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numbering" w:customStyle="1" w:styleId="25">
    <w:name w:val="Нет списка2"/>
    <w:next w:val="a2"/>
    <w:uiPriority w:val="99"/>
    <w:semiHidden/>
    <w:unhideWhenUsed/>
    <w:rsid w:val="0043441C"/>
  </w:style>
  <w:style w:type="table" w:customStyle="1" w:styleId="26">
    <w:name w:val="Сетка таблицы2"/>
    <w:basedOn w:val="a1"/>
    <w:next w:val="af0"/>
    <w:uiPriority w:val="59"/>
    <w:rsid w:val="0043441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43441C"/>
  </w:style>
  <w:style w:type="table" w:customStyle="1" w:styleId="112">
    <w:name w:val="Сетка таблицы11"/>
    <w:basedOn w:val="a1"/>
    <w:next w:val="af0"/>
    <w:uiPriority w:val="59"/>
    <w:rsid w:val="0043441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Таблица_шапка"/>
    <w:basedOn w:val="a"/>
    <w:link w:val="aff"/>
    <w:qFormat/>
    <w:rsid w:val="0043441C"/>
    <w:pPr>
      <w:keepNext/>
      <w:widowControl w:val="0"/>
      <w:autoSpaceDE w:val="0"/>
      <w:autoSpaceDN w:val="0"/>
      <w:adjustRightInd w:val="0"/>
      <w:spacing w:after="0" w:line="240" w:lineRule="auto"/>
      <w:contextualSpacing/>
      <w:jc w:val="center"/>
    </w:pPr>
    <w:rPr>
      <w:rFonts w:ascii="Times New Roman" w:hAnsi="Times New Roman"/>
      <w:b/>
      <w:sz w:val="20"/>
      <w:szCs w:val="24"/>
    </w:rPr>
  </w:style>
  <w:style w:type="character" w:customStyle="1" w:styleId="aff">
    <w:name w:val="Таблица_шапка Знак"/>
    <w:link w:val="afe"/>
    <w:locked/>
    <w:rsid w:val="0043441C"/>
    <w:rPr>
      <w:rFonts w:ascii="Times New Roman" w:hAnsi="Times New Roman"/>
      <w:b/>
      <w:szCs w:val="24"/>
    </w:rPr>
  </w:style>
  <w:style w:type="character" w:customStyle="1" w:styleId="aff0">
    <w:name w:val="Таблица_итого Знак"/>
    <w:link w:val="aff1"/>
    <w:locked/>
    <w:rsid w:val="0043441C"/>
    <w:rPr>
      <w:rFonts w:ascii="Times New Roman" w:hAnsi="Times New Roman"/>
      <w:b/>
      <w:i/>
      <w:color w:val="000000"/>
    </w:rPr>
  </w:style>
  <w:style w:type="paragraph" w:customStyle="1" w:styleId="aff1">
    <w:name w:val="Таблица_итого"/>
    <w:basedOn w:val="a"/>
    <w:link w:val="aff0"/>
    <w:qFormat/>
    <w:rsid w:val="0043441C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i/>
      <w:color w:val="000000"/>
      <w:sz w:val="20"/>
      <w:szCs w:val="20"/>
    </w:rPr>
  </w:style>
  <w:style w:type="character" w:customStyle="1" w:styleId="aff2">
    <w:name w:val="таблица Знак"/>
    <w:link w:val="aff3"/>
    <w:locked/>
    <w:rsid w:val="0043441C"/>
    <w:rPr>
      <w:rFonts w:ascii="Times New Roman" w:hAnsi="Times New Roman"/>
      <w:color w:val="000000"/>
    </w:rPr>
  </w:style>
  <w:style w:type="paragraph" w:customStyle="1" w:styleId="aff3">
    <w:name w:val="таблица"/>
    <w:basedOn w:val="a"/>
    <w:link w:val="aff2"/>
    <w:qFormat/>
    <w:rsid w:val="0043441C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aff4">
    <w:name w:val="Таблица_осн"/>
    <w:basedOn w:val="aff3"/>
    <w:link w:val="aff5"/>
    <w:qFormat/>
    <w:rsid w:val="0043441C"/>
    <w:pPr>
      <w:keepLines/>
      <w:widowControl w:val="0"/>
    </w:pPr>
  </w:style>
  <w:style w:type="character" w:customStyle="1" w:styleId="aff5">
    <w:name w:val="Таблица_осн Знак"/>
    <w:link w:val="aff4"/>
    <w:locked/>
    <w:rsid w:val="0043441C"/>
    <w:rPr>
      <w:rFonts w:ascii="Times New Roman" w:hAnsi="Times New Roman"/>
      <w:color w:val="000000"/>
    </w:rPr>
  </w:style>
  <w:style w:type="paragraph" w:styleId="aff6">
    <w:name w:val="caption"/>
    <w:aliases w:val="Название таблицы,рисунка,Таблица_номер_справа_12"/>
    <w:basedOn w:val="a"/>
    <w:next w:val="a"/>
    <w:link w:val="aff7"/>
    <w:qFormat/>
    <w:locked/>
    <w:rsid w:val="0043441C"/>
    <w:pPr>
      <w:keepNext/>
      <w:spacing w:after="0" w:line="240" w:lineRule="auto"/>
      <w:jc w:val="both"/>
    </w:pPr>
    <w:rPr>
      <w:rFonts w:ascii="Times New Roman" w:hAnsi="Times New Roman"/>
      <w:b/>
      <w:bCs/>
      <w:sz w:val="24"/>
      <w:szCs w:val="18"/>
    </w:rPr>
  </w:style>
  <w:style w:type="character" w:customStyle="1" w:styleId="aff7">
    <w:name w:val="Название объекта Знак"/>
    <w:aliases w:val="Название таблицы Знак,рисунка Знак,Таблица_номер_справа_12 Знак"/>
    <w:link w:val="aff6"/>
    <w:locked/>
    <w:rsid w:val="0043441C"/>
    <w:rPr>
      <w:rFonts w:ascii="Times New Roman" w:hAnsi="Times New Roman"/>
      <w:b/>
      <w:bCs/>
      <w:sz w:val="24"/>
      <w:szCs w:val="18"/>
    </w:rPr>
  </w:style>
  <w:style w:type="table" w:customStyle="1" w:styleId="1110">
    <w:name w:val="Сетка таблицы111"/>
    <w:basedOn w:val="a1"/>
    <w:next w:val="af0"/>
    <w:uiPriority w:val="59"/>
    <w:rsid w:val="0043441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0"/>
    <w:uiPriority w:val="59"/>
    <w:rsid w:val="0043441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0"/>
    <w:uiPriority w:val="59"/>
    <w:rsid w:val="0043441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441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rsid w:val="0043441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43441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uiPriority="99"/>
    <w:lsdException w:name="footer" w:locked="1" w:uiPriority="99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 w:uiPriority="99"/>
    <w:lsdException w:name="Body Text Indent" w:locked="1"/>
    <w:lsdException w:name="Subtitle" w:locked="1" w:qFormat="1"/>
    <w:lsdException w:name="Body Text 2" w:locked="1"/>
    <w:lsdException w:name="Block Text" w:locked="1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Document Map" w:locked="1"/>
    <w:lsdException w:name="Normal (Web)" w:uiPriority="99"/>
    <w:lsdException w:name="No List" w:locked="1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3441C"/>
    <w:pPr>
      <w:keepNext/>
      <w:spacing w:after="0" w:line="240" w:lineRule="auto"/>
      <w:outlineLvl w:val="2"/>
    </w:pPr>
    <w:rPr>
      <w:rFonts w:ascii="Times New Roman" w:hAnsi="Times New Roman"/>
      <w:b/>
      <w:sz w:val="18"/>
      <w:szCs w:val="20"/>
    </w:rPr>
  </w:style>
  <w:style w:type="paragraph" w:styleId="4">
    <w:name w:val="heading 4"/>
    <w:basedOn w:val="a"/>
    <w:next w:val="a"/>
    <w:link w:val="40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5">
    <w:name w:val="page number"/>
    <w:rsid w:val="006923A5"/>
    <w:rPr>
      <w:rFonts w:cs="Times New Roman"/>
    </w:rPr>
  </w:style>
  <w:style w:type="paragraph" w:styleId="a6">
    <w:name w:val="footer"/>
    <w:basedOn w:val="a"/>
    <w:link w:val="a7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link w:val="a8"/>
    <w:semiHidden/>
    <w:locked/>
    <w:rsid w:val="006923A5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semiHidden/>
    <w:rsid w:val="006923A5"/>
    <w:rPr>
      <w:rFonts w:cs="Times New Roman"/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link w:val="ab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character" w:styleId="ad">
    <w:name w:val="Hyperlink"/>
    <w:uiPriority w:val="99"/>
    <w:rsid w:val="006923A5"/>
    <w:rPr>
      <w:rFonts w:cs="Times New Roman"/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link w:val="ae"/>
    <w:locked/>
    <w:rsid w:val="006923A5"/>
    <w:rPr>
      <w:rFonts w:ascii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locked/>
    <w:rsid w:val="006923A5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link w:val="4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link w:val="af4"/>
    <w:locked/>
    <w:rsid w:val="002D24C6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semiHidden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sid w:val="002D24C6"/>
    <w:rPr>
      <w:rFonts w:cs="Times New Roman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rsid w:val="00912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9127D6"/>
    <w:pPr>
      <w:ind w:left="720"/>
    </w:pPr>
  </w:style>
  <w:style w:type="paragraph" w:customStyle="1" w:styleId="ConsPlusNonformat">
    <w:name w:val="ConsPlusNonformat"/>
    <w:rsid w:val="00D5099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9">
    <w:name w:val="No Spacing"/>
    <w:uiPriority w:val="1"/>
    <w:qFormat/>
    <w:rsid w:val="0078295A"/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List Paragraph"/>
    <w:basedOn w:val="a"/>
    <w:link w:val="afb"/>
    <w:uiPriority w:val="1"/>
    <w:qFormat/>
    <w:rsid w:val="007A610D"/>
    <w:pPr>
      <w:ind w:left="720"/>
      <w:contextualSpacing/>
    </w:pPr>
    <w:rPr>
      <w:rFonts w:eastAsia="Calibri"/>
      <w:lang w:eastAsia="en-US"/>
    </w:rPr>
  </w:style>
  <w:style w:type="character" w:customStyle="1" w:styleId="30">
    <w:name w:val="Заголовок 3 Знак"/>
    <w:basedOn w:val="a0"/>
    <w:link w:val="3"/>
    <w:semiHidden/>
    <w:rsid w:val="0043441C"/>
    <w:rPr>
      <w:rFonts w:ascii="Times New Roman" w:hAnsi="Times New Roman"/>
      <w:b/>
      <w:sz w:val="18"/>
    </w:rPr>
  </w:style>
  <w:style w:type="numbering" w:customStyle="1" w:styleId="13">
    <w:name w:val="Нет списка1"/>
    <w:next w:val="a2"/>
    <w:uiPriority w:val="99"/>
    <w:semiHidden/>
    <w:unhideWhenUsed/>
    <w:rsid w:val="0043441C"/>
  </w:style>
  <w:style w:type="character" w:customStyle="1" w:styleId="afb">
    <w:name w:val="Абзац списка Знак"/>
    <w:link w:val="afa"/>
    <w:uiPriority w:val="1"/>
    <w:locked/>
    <w:rsid w:val="0043441C"/>
    <w:rPr>
      <w:rFonts w:eastAsia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43441C"/>
  </w:style>
  <w:style w:type="table" w:customStyle="1" w:styleId="14">
    <w:name w:val="Сетка таблицы1"/>
    <w:basedOn w:val="a1"/>
    <w:next w:val="af0"/>
    <w:uiPriority w:val="59"/>
    <w:rsid w:val="0043441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43441C"/>
  </w:style>
  <w:style w:type="character" w:styleId="afc">
    <w:name w:val="FollowedHyperlink"/>
    <w:uiPriority w:val="99"/>
    <w:unhideWhenUsed/>
    <w:rsid w:val="0043441C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"/>
    <w:rsid w:val="0043441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numbering" w:customStyle="1" w:styleId="25">
    <w:name w:val="Нет списка2"/>
    <w:next w:val="a2"/>
    <w:uiPriority w:val="99"/>
    <w:semiHidden/>
    <w:unhideWhenUsed/>
    <w:rsid w:val="0043441C"/>
  </w:style>
  <w:style w:type="table" w:customStyle="1" w:styleId="26">
    <w:name w:val="Сетка таблицы2"/>
    <w:basedOn w:val="a1"/>
    <w:next w:val="af0"/>
    <w:uiPriority w:val="59"/>
    <w:rsid w:val="0043441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43441C"/>
  </w:style>
  <w:style w:type="table" w:customStyle="1" w:styleId="112">
    <w:name w:val="Сетка таблицы11"/>
    <w:basedOn w:val="a1"/>
    <w:next w:val="af0"/>
    <w:uiPriority w:val="59"/>
    <w:rsid w:val="0043441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Таблица_шапка"/>
    <w:basedOn w:val="a"/>
    <w:link w:val="aff"/>
    <w:qFormat/>
    <w:rsid w:val="0043441C"/>
    <w:pPr>
      <w:keepNext/>
      <w:widowControl w:val="0"/>
      <w:autoSpaceDE w:val="0"/>
      <w:autoSpaceDN w:val="0"/>
      <w:adjustRightInd w:val="0"/>
      <w:spacing w:after="0" w:line="240" w:lineRule="auto"/>
      <w:contextualSpacing/>
      <w:jc w:val="center"/>
    </w:pPr>
    <w:rPr>
      <w:rFonts w:ascii="Times New Roman" w:hAnsi="Times New Roman"/>
      <w:b/>
      <w:sz w:val="20"/>
      <w:szCs w:val="24"/>
    </w:rPr>
  </w:style>
  <w:style w:type="character" w:customStyle="1" w:styleId="aff">
    <w:name w:val="Таблица_шапка Знак"/>
    <w:link w:val="afe"/>
    <w:locked/>
    <w:rsid w:val="0043441C"/>
    <w:rPr>
      <w:rFonts w:ascii="Times New Roman" w:hAnsi="Times New Roman"/>
      <w:b/>
      <w:szCs w:val="24"/>
    </w:rPr>
  </w:style>
  <w:style w:type="character" w:customStyle="1" w:styleId="aff0">
    <w:name w:val="Таблица_итого Знак"/>
    <w:link w:val="aff1"/>
    <w:locked/>
    <w:rsid w:val="0043441C"/>
    <w:rPr>
      <w:rFonts w:ascii="Times New Roman" w:hAnsi="Times New Roman"/>
      <w:b/>
      <w:i/>
      <w:color w:val="000000"/>
    </w:rPr>
  </w:style>
  <w:style w:type="paragraph" w:customStyle="1" w:styleId="aff1">
    <w:name w:val="Таблица_итого"/>
    <w:basedOn w:val="a"/>
    <w:link w:val="aff0"/>
    <w:qFormat/>
    <w:rsid w:val="0043441C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i/>
      <w:color w:val="000000"/>
      <w:sz w:val="20"/>
      <w:szCs w:val="20"/>
    </w:rPr>
  </w:style>
  <w:style w:type="character" w:customStyle="1" w:styleId="aff2">
    <w:name w:val="таблица Знак"/>
    <w:link w:val="aff3"/>
    <w:locked/>
    <w:rsid w:val="0043441C"/>
    <w:rPr>
      <w:rFonts w:ascii="Times New Roman" w:hAnsi="Times New Roman"/>
      <w:color w:val="000000"/>
    </w:rPr>
  </w:style>
  <w:style w:type="paragraph" w:customStyle="1" w:styleId="aff3">
    <w:name w:val="таблица"/>
    <w:basedOn w:val="a"/>
    <w:link w:val="aff2"/>
    <w:qFormat/>
    <w:rsid w:val="0043441C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aff4">
    <w:name w:val="Таблица_осн"/>
    <w:basedOn w:val="aff3"/>
    <w:link w:val="aff5"/>
    <w:qFormat/>
    <w:rsid w:val="0043441C"/>
    <w:pPr>
      <w:keepLines/>
      <w:widowControl w:val="0"/>
    </w:pPr>
  </w:style>
  <w:style w:type="character" w:customStyle="1" w:styleId="aff5">
    <w:name w:val="Таблица_осн Знак"/>
    <w:link w:val="aff4"/>
    <w:locked/>
    <w:rsid w:val="0043441C"/>
    <w:rPr>
      <w:rFonts w:ascii="Times New Roman" w:hAnsi="Times New Roman"/>
      <w:color w:val="000000"/>
    </w:rPr>
  </w:style>
  <w:style w:type="paragraph" w:styleId="aff6">
    <w:name w:val="caption"/>
    <w:aliases w:val="Название таблицы,рисунка,Таблица_номер_справа_12"/>
    <w:basedOn w:val="a"/>
    <w:next w:val="a"/>
    <w:link w:val="aff7"/>
    <w:qFormat/>
    <w:locked/>
    <w:rsid w:val="0043441C"/>
    <w:pPr>
      <w:keepNext/>
      <w:spacing w:after="0" w:line="240" w:lineRule="auto"/>
      <w:jc w:val="both"/>
    </w:pPr>
    <w:rPr>
      <w:rFonts w:ascii="Times New Roman" w:hAnsi="Times New Roman"/>
      <w:b/>
      <w:bCs/>
      <w:sz w:val="24"/>
      <w:szCs w:val="18"/>
    </w:rPr>
  </w:style>
  <w:style w:type="character" w:customStyle="1" w:styleId="aff7">
    <w:name w:val="Название объекта Знак"/>
    <w:aliases w:val="Название таблицы Знак,рисунка Знак,Таблица_номер_справа_12 Знак"/>
    <w:link w:val="aff6"/>
    <w:locked/>
    <w:rsid w:val="0043441C"/>
    <w:rPr>
      <w:rFonts w:ascii="Times New Roman" w:hAnsi="Times New Roman"/>
      <w:b/>
      <w:bCs/>
      <w:sz w:val="24"/>
      <w:szCs w:val="18"/>
    </w:rPr>
  </w:style>
  <w:style w:type="table" w:customStyle="1" w:styleId="1110">
    <w:name w:val="Сетка таблицы111"/>
    <w:basedOn w:val="a1"/>
    <w:next w:val="af0"/>
    <w:uiPriority w:val="59"/>
    <w:rsid w:val="0043441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0"/>
    <w:uiPriority w:val="59"/>
    <w:rsid w:val="0043441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0"/>
    <w:uiPriority w:val="59"/>
    <w:rsid w:val="0043441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441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rsid w:val="0043441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43441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818C41871BE4F2EAD3BF9FA2499A27984500BE0B1AA27D38CBFC3758A25E5A22E8A12610AFF70086B1806F6FE7z3l4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8C41871BE4F2EAD3BF9FA2499A27984609B8001FAF7D38CBFC3758A25E5A22E8A12610AFF70086B1806F6FE7z3l4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12805</Words>
  <Characters>72989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Home</Company>
  <LinksUpToDate>false</LinksUpToDate>
  <CharactersWithSpaces>85623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S304</cp:lastModifiedBy>
  <cp:revision>2</cp:revision>
  <cp:lastPrinted>2023-10-30T03:08:00Z</cp:lastPrinted>
  <dcterms:created xsi:type="dcterms:W3CDTF">2023-11-21T07:38:00Z</dcterms:created>
  <dcterms:modified xsi:type="dcterms:W3CDTF">2023-11-21T07:38:00Z</dcterms:modified>
</cp:coreProperties>
</file>