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Default="001D51A3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151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715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2D7159" w:rsidRPr="00124C40" w:rsidRDefault="002D7159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7159" w:rsidRPr="00E1070D" w:rsidRDefault="002D7159" w:rsidP="002D7159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70D">
        <w:rPr>
          <w:rFonts w:ascii="Times New Roman" w:hAnsi="Times New Roman" w:cs="Times New Roman"/>
          <w:b/>
          <w:sz w:val="24"/>
          <w:szCs w:val="24"/>
        </w:rPr>
        <w:t>Малый и средний бизнес Красноярского края за счет «зонтичных» поручительств Корпорации МСП привл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E1070D">
        <w:rPr>
          <w:rFonts w:ascii="Times New Roman" w:hAnsi="Times New Roman" w:cs="Times New Roman"/>
          <w:b/>
          <w:sz w:val="24"/>
          <w:szCs w:val="24"/>
        </w:rPr>
        <w:t>к кредитов на 4,5 млрд рублей</w:t>
      </w:r>
    </w:p>
    <w:p w:rsidR="002D7159" w:rsidRPr="00E1070D" w:rsidRDefault="002D7159" w:rsidP="002D71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D7159" w:rsidRPr="00E1070D" w:rsidRDefault="002D7159" w:rsidP="002D71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1070D">
        <w:rPr>
          <w:rFonts w:ascii="Times New Roman" w:hAnsi="Times New Roman" w:cs="Times New Roman"/>
          <w:sz w:val="24"/>
          <w:szCs w:val="24"/>
        </w:rPr>
        <w:t>Малый и средний бизнес привл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1070D">
        <w:rPr>
          <w:rFonts w:ascii="Times New Roman" w:hAnsi="Times New Roman" w:cs="Times New Roman"/>
          <w:sz w:val="24"/>
          <w:szCs w:val="24"/>
        </w:rPr>
        <w:t xml:space="preserve">к под «зонтичные» поручительства кредитное финансирование более чем на </w:t>
      </w:r>
      <w:r>
        <w:rPr>
          <w:rFonts w:ascii="Times New Roman" w:hAnsi="Times New Roman" w:cs="Times New Roman"/>
          <w:sz w:val="24"/>
          <w:szCs w:val="24"/>
        </w:rPr>
        <w:t>4,5</w:t>
      </w:r>
      <w:r w:rsidRPr="00E1070D">
        <w:rPr>
          <w:rFonts w:ascii="Times New Roman" w:hAnsi="Times New Roman" w:cs="Times New Roman"/>
          <w:sz w:val="24"/>
          <w:szCs w:val="24"/>
        </w:rPr>
        <w:t xml:space="preserve"> млрд рублей. Такие данные за девять месяцев 2023 года привела Корпорация МСП. Предприниматели за 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1070D">
        <w:rPr>
          <w:rFonts w:ascii="Times New Roman" w:hAnsi="Times New Roman" w:cs="Times New Roman"/>
          <w:sz w:val="24"/>
          <w:szCs w:val="24"/>
        </w:rPr>
        <w:t xml:space="preserve">т правительственного инструмента господдержки получили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6D5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1070D">
        <w:rPr>
          <w:rFonts w:ascii="Times New Roman" w:hAnsi="Times New Roman" w:cs="Times New Roman"/>
          <w:sz w:val="24"/>
          <w:szCs w:val="24"/>
        </w:rPr>
        <w:t>% больше финансовой поддержки, чем за аналогичный период прошлого года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1070D">
        <w:rPr>
          <w:rFonts w:ascii="Times New Roman" w:hAnsi="Times New Roman" w:cs="Times New Roman"/>
          <w:sz w:val="24"/>
          <w:szCs w:val="24"/>
        </w:rPr>
        <w:t>более 3,9 млрд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070D">
        <w:rPr>
          <w:rFonts w:ascii="Times New Roman" w:hAnsi="Times New Roman" w:cs="Times New Roman"/>
          <w:sz w:val="24"/>
          <w:szCs w:val="24"/>
        </w:rPr>
        <w:t>.</w:t>
      </w:r>
    </w:p>
    <w:p w:rsidR="002D7159" w:rsidRPr="002D7159" w:rsidRDefault="002D7159" w:rsidP="002D715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159">
        <w:rPr>
          <w:rFonts w:ascii="Times New Roman" w:hAnsi="Times New Roman" w:cs="Times New Roman"/>
          <w:i/>
          <w:sz w:val="24"/>
          <w:szCs w:val="24"/>
        </w:rPr>
        <w:t xml:space="preserve">«Механизм «зонтичных» поручительств не только помогает предпринимателям получить финансирование, но и в ряде случаев делает его просто возможным. Например, в случаях, когда у заёмщиков нет собственного залога для банка. Причём они </w:t>
      </w:r>
      <w:r w:rsidR="001D51A3">
        <w:rPr>
          <w:rFonts w:ascii="Times New Roman" w:hAnsi="Times New Roman" w:cs="Times New Roman"/>
          <w:i/>
          <w:sz w:val="24"/>
          <w:szCs w:val="24"/>
        </w:rPr>
        <w:t>обретают</w:t>
      </w:r>
      <w:r w:rsidRPr="002D7159">
        <w:rPr>
          <w:rFonts w:ascii="Times New Roman" w:hAnsi="Times New Roman" w:cs="Times New Roman"/>
          <w:i/>
          <w:sz w:val="24"/>
          <w:szCs w:val="24"/>
        </w:rPr>
        <w:t xml:space="preserve"> возможность получить средства на приемлемых для них условиях. Покрывая до 50% суммы кредита, «зонтичные» поручительства упрощают для предпринимателей предоставление залога. При этом они ничего не стоят бизнесу (комиссию платит кредитная организация) и оформляются в одном окне вместе с кредитом», – отметил генеральный директор Корпорации МСП Александр Исаевич.</w:t>
      </w:r>
    </w:p>
    <w:p w:rsidR="002D7159" w:rsidRPr="00E1070D" w:rsidRDefault="002D7159" w:rsidP="002D71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 стране з</w:t>
      </w:r>
      <w:r w:rsidRPr="00E1070D">
        <w:rPr>
          <w:rFonts w:ascii="Times New Roman" w:hAnsi="Times New Roman" w:cs="Times New Roman"/>
          <w:sz w:val="24"/>
          <w:szCs w:val="24"/>
        </w:rPr>
        <w:t>а девять месяцев наибольший прирост финансовой поддержки МСП отмечен в сфере гостиниц и общепита. Увеличившись 1,8 раза, по итогам сентября общая сумма поддержки под «зонтичные» поручительства составила 4,9 млрд рублей. В сфере услуг за три квартала отмечен прирост</w:t>
      </w:r>
      <w:r w:rsidR="001D51A3">
        <w:rPr>
          <w:rFonts w:ascii="Times New Roman" w:hAnsi="Times New Roman" w:cs="Times New Roman"/>
          <w:sz w:val="24"/>
          <w:szCs w:val="24"/>
        </w:rPr>
        <w:t xml:space="preserve"> в полтора раза</w:t>
      </w:r>
      <w:r w:rsidRPr="00E1070D">
        <w:rPr>
          <w:rFonts w:ascii="Times New Roman" w:hAnsi="Times New Roman" w:cs="Times New Roman"/>
          <w:sz w:val="24"/>
          <w:szCs w:val="24"/>
        </w:rPr>
        <w:t>, до общей отметки 1,4 млрд рублей.</w:t>
      </w:r>
    </w:p>
    <w:p w:rsidR="002D7159" w:rsidRDefault="002D7159" w:rsidP="002D71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1070D">
        <w:rPr>
          <w:rFonts w:ascii="Times New Roman" w:hAnsi="Times New Roman" w:cs="Times New Roman"/>
          <w:sz w:val="24"/>
          <w:szCs w:val="24"/>
        </w:rPr>
        <w:t>Напомним, механизм «зонтичных» поручительств был запущен по поручению Президента РФ и реализуется в рамках национального проекта «Малое и среднее предпринимательство». Его реализацию курирует первый заместитель Председателя Правительства РФ Андрей Белоусов.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159" w:rsidRPr="00124C40" w:rsidRDefault="002D7159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14" w:rsidRDefault="00324114" w:rsidP="00800905">
      <w:pPr>
        <w:spacing w:after="0" w:line="240" w:lineRule="auto"/>
      </w:pPr>
      <w:r>
        <w:separator/>
      </w:r>
    </w:p>
  </w:endnote>
  <w:endnote w:type="continuationSeparator" w:id="0">
    <w:p w:rsidR="00324114" w:rsidRDefault="0032411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14" w:rsidRDefault="00324114" w:rsidP="00800905">
      <w:pPr>
        <w:spacing w:after="0" w:line="240" w:lineRule="auto"/>
      </w:pPr>
      <w:r>
        <w:separator/>
      </w:r>
    </w:p>
  </w:footnote>
  <w:footnote w:type="continuationSeparator" w:id="0">
    <w:p w:rsidR="00324114" w:rsidRDefault="00324114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1D51A3"/>
    <w:rsid w:val="002D7159"/>
    <w:rsid w:val="002F6ABC"/>
    <w:rsid w:val="00324114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5F6D50"/>
    <w:rsid w:val="00635738"/>
    <w:rsid w:val="00651165"/>
    <w:rsid w:val="006D35DB"/>
    <w:rsid w:val="006E4D88"/>
    <w:rsid w:val="007047B4"/>
    <w:rsid w:val="00732EA3"/>
    <w:rsid w:val="00755CD6"/>
    <w:rsid w:val="0079151D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BD799D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5D6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2023-11-02T10:11:00Z</dcterms:created>
  <dcterms:modified xsi:type="dcterms:W3CDTF">2023-11-08T02:58:00Z</dcterms:modified>
</cp:coreProperties>
</file>