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8" w:rsidRPr="00C43288" w:rsidRDefault="00C43288" w:rsidP="00C43288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C4328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C43288" w:rsidRPr="00C43288" w:rsidRDefault="00C43288" w:rsidP="00C43288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C4328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C43288" w:rsidRPr="00C43288" w:rsidRDefault="00C43288" w:rsidP="00C43288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C43288" w:rsidRDefault="00C43288" w:rsidP="00C43288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C4328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</w:t>
      </w:r>
      <w:r w:rsidRPr="00C4328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августа 2023 года                                                                                       № 62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</w:t>
      </w:r>
      <w:r w:rsidRPr="00C4328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C43288" w:rsidRDefault="00C43288" w:rsidP="00C43288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C43288" w:rsidRDefault="00050579" w:rsidP="00C4328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bookmarkStart w:id="0" w:name="_GoBack"/>
      <w:r w:rsidRPr="00C43288">
        <w:rPr>
          <w:rFonts w:ascii="Arial" w:hAnsi="Arial" w:cs="Arial"/>
          <w:sz w:val="24"/>
          <w:szCs w:val="24"/>
        </w:rPr>
        <w:t>О вне</w:t>
      </w:r>
      <w:r w:rsidR="003110C7" w:rsidRPr="00C43288">
        <w:rPr>
          <w:rFonts w:ascii="Arial" w:hAnsi="Arial" w:cs="Arial"/>
          <w:sz w:val="24"/>
          <w:szCs w:val="24"/>
        </w:rPr>
        <w:t>сении изменений и дополнений в п</w:t>
      </w:r>
      <w:r w:rsidRPr="00C43288">
        <w:rPr>
          <w:rFonts w:ascii="Arial" w:hAnsi="Arial" w:cs="Arial"/>
          <w:sz w:val="24"/>
          <w:szCs w:val="24"/>
        </w:rPr>
        <w:t xml:space="preserve">остановление от </w:t>
      </w:r>
      <w:r w:rsidR="00AE0311" w:rsidRPr="00C43288">
        <w:rPr>
          <w:rFonts w:ascii="Arial" w:hAnsi="Arial" w:cs="Arial"/>
          <w:sz w:val="24"/>
          <w:szCs w:val="24"/>
        </w:rPr>
        <w:t>22</w:t>
      </w:r>
      <w:r w:rsidRPr="00C43288">
        <w:rPr>
          <w:rFonts w:ascii="Arial" w:hAnsi="Arial" w:cs="Arial"/>
          <w:sz w:val="24"/>
          <w:szCs w:val="24"/>
        </w:rPr>
        <w:t>.12.202</w:t>
      </w:r>
      <w:r w:rsidR="00AE0311" w:rsidRPr="00C43288">
        <w:rPr>
          <w:rFonts w:ascii="Arial" w:hAnsi="Arial" w:cs="Arial"/>
          <w:sz w:val="24"/>
          <w:szCs w:val="24"/>
        </w:rPr>
        <w:t>2</w:t>
      </w:r>
      <w:r w:rsidR="00C43288">
        <w:rPr>
          <w:rFonts w:ascii="Arial" w:hAnsi="Arial" w:cs="Arial"/>
          <w:sz w:val="24"/>
          <w:szCs w:val="24"/>
        </w:rPr>
        <w:t xml:space="preserve"> г.</w:t>
      </w:r>
      <w:r w:rsidRPr="00C43288">
        <w:rPr>
          <w:rFonts w:ascii="Arial" w:hAnsi="Arial" w:cs="Arial"/>
          <w:sz w:val="24"/>
          <w:szCs w:val="24"/>
        </w:rPr>
        <w:t xml:space="preserve"> №</w:t>
      </w:r>
      <w:r w:rsidR="00AE0311" w:rsidRPr="00C43288">
        <w:rPr>
          <w:rFonts w:ascii="Arial" w:hAnsi="Arial" w:cs="Arial"/>
          <w:sz w:val="24"/>
          <w:szCs w:val="24"/>
        </w:rPr>
        <w:t xml:space="preserve"> 990</w:t>
      </w:r>
      <w:r w:rsidRPr="00C43288">
        <w:rPr>
          <w:rFonts w:ascii="Arial" w:hAnsi="Arial" w:cs="Arial"/>
          <w:sz w:val="24"/>
          <w:szCs w:val="24"/>
        </w:rPr>
        <w:t>-</w:t>
      </w:r>
      <w:r w:rsidR="00C43288">
        <w:rPr>
          <w:rFonts w:ascii="Arial" w:hAnsi="Arial" w:cs="Arial"/>
          <w:sz w:val="24"/>
          <w:szCs w:val="24"/>
        </w:rPr>
        <w:t>п «</w:t>
      </w:r>
      <w:r w:rsidRPr="00C43288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</w:t>
      </w:r>
      <w:r w:rsidRPr="00C43288">
        <w:rPr>
          <w:rFonts w:ascii="Arial" w:hAnsi="Arial" w:cs="Arial"/>
          <w:sz w:val="24"/>
          <w:szCs w:val="24"/>
        </w:rPr>
        <w:t>р</w:t>
      </w:r>
      <w:r w:rsidRPr="00C43288">
        <w:rPr>
          <w:rFonts w:ascii="Arial" w:hAnsi="Arial" w:cs="Arial"/>
          <w:sz w:val="24"/>
          <w:szCs w:val="24"/>
        </w:rPr>
        <w:t>маковского района»</w:t>
      </w:r>
      <w:r w:rsidR="00AE0311" w:rsidRPr="00C43288">
        <w:rPr>
          <w:rFonts w:ascii="Arial" w:hAnsi="Arial" w:cs="Arial"/>
          <w:sz w:val="24"/>
          <w:szCs w:val="24"/>
        </w:rPr>
        <w:t>.</w:t>
      </w:r>
      <w:bookmarkEnd w:id="0"/>
    </w:p>
    <w:p w:rsidR="00C43288" w:rsidRDefault="00C43288" w:rsidP="00C4328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C43288" w:rsidRDefault="00050579" w:rsidP="00C4328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88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кодекса Российской Федерации, руководствуясь Уставом Ермаковского района, ПОСТАНАВЛЯЮ:</w:t>
      </w:r>
    </w:p>
    <w:p w:rsidR="00883800" w:rsidRDefault="00C43288" w:rsidP="0088380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C43288">
        <w:rPr>
          <w:rFonts w:ascii="Arial" w:hAnsi="Arial" w:cs="Arial"/>
          <w:sz w:val="24"/>
          <w:szCs w:val="24"/>
        </w:rPr>
        <w:t>Внести в Постановление от</w:t>
      </w:r>
      <w:r w:rsidR="00AE0311" w:rsidRPr="00C43288">
        <w:rPr>
          <w:rFonts w:ascii="Arial" w:hAnsi="Arial" w:cs="Arial"/>
          <w:sz w:val="24"/>
          <w:szCs w:val="24"/>
        </w:rPr>
        <w:t xml:space="preserve"> 22.12.2022</w:t>
      </w:r>
      <w:r>
        <w:rPr>
          <w:rFonts w:ascii="Arial" w:hAnsi="Arial" w:cs="Arial"/>
          <w:sz w:val="24"/>
          <w:szCs w:val="24"/>
        </w:rPr>
        <w:t xml:space="preserve"> г.</w:t>
      </w:r>
      <w:r w:rsidR="00AE0311" w:rsidRPr="00C43288">
        <w:rPr>
          <w:rFonts w:ascii="Arial" w:hAnsi="Arial" w:cs="Arial"/>
          <w:sz w:val="24"/>
          <w:szCs w:val="24"/>
        </w:rPr>
        <w:t xml:space="preserve"> № 990-</w:t>
      </w:r>
      <w:r>
        <w:rPr>
          <w:rFonts w:ascii="Arial" w:hAnsi="Arial" w:cs="Arial"/>
          <w:sz w:val="24"/>
          <w:szCs w:val="24"/>
        </w:rPr>
        <w:t>п</w:t>
      </w:r>
      <w:r w:rsidR="00050579" w:rsidRPr="00C43288">
        <w:rPr>
          <w:rFonts w:ascii="Arial" w:hAnsi="Arial" w:cs="Arial"/>
          <w:sz w:val="24"/>
          <w:szCs w:val="24"/>
        </w:rPr>
        <w:t xml:space="preserve"> </w:t>
      </w:r>
      <w:r w:rsidR="003110C7" w:rsidRPr="00C43288">
        <w:rPr>
          <w:rFonts w:ascii="Arial" w:hAnsi="Arial" w:cs="Arial"/>
          <w:sz w:val="24"/>
          <w:szCs w:val="24"/>
        </w:rPr>
        <w:t>«</w:t>
      </w:r>
      <w:r w:rsidR="00050579" w:rsidRPr="00C43288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C43288">
        <w:rPr>
          <w:rFonts w:ascii="Arial" w:hAnsi="Arial" w:cs="Arial"/>
          <w:sz w:val="24"/>
          <w:szCs w:val="24"/>
        </w:rPr>
        <w:t xml:space="preserve"> </w:t>
      </w:r>
      <w:r w:rsidR="00050579" w:rsidRPr="00C43288">
        <w:rPr>
          <w:rFonts w:ascii="Arial" w:hAnsi="Arial" w:cs="Arial"/>
          <w:sz w:val="24"/>
          <w:szCs w:val="24"/>
        </w:rPr>
        <w:t>следующие изменения:</w:t>
      </w:r>
    </w:p>
    <w:p w:rsidR="003110C7" w:rsidRDefault="00883800" w:rsidP="0088380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0579" w:rsidRPr="00C43288">
        <w:rPr>
          <w:rFonts w:ascii="Arial" w:hAnsi="Arial" w:cs="Arial"/>
          <w:sz w:val="24"/>
          <w:szCs w:val="24"/>
        </w:rPr>
        <w:t>Приложение № 1</w:t>
      </w:r>
      <w:r w:rsidR="003110C7" w:rsidRPr="00C43288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</w:t>
      </w:r>
      <w:r w:rsidR="00AE0311" w:rsidRPr="00C43288">
        <w:rPr>
          <w:rFonts w:ascii="Arial" w:hAnsi="Arial" w:cs="Arial"/>
          <w:sz w:val="24"/>
          <w:szCs w:val="24"/>
        </w:rPr>
        <w:t>22</w:t>
      </w:r>
      <w:r w:rsidR="003110C7" w:rsidRPr="00C43288">
        <w:rPr>
          <w:rFonts w:ascii="Arial" w:hAnsi="Arial" w:cs="Arial"/>
          <w:sz w:val="24"/>
          <w:szCs w:val="24"/>
        </w:rPr>
        <w:t xml:space="preserve"> декабря 202</w:t>
      </w:r>
      <w:r w:rsidR="00AE0311" w:rsidRPr="00C43288">
        <w:rPr>
          <w:rFonts w:ascii="Arial" w:hAnsi="Arial" w:cs="Arial"/>
          <w:sz w:val="24"/>
          <w:szCs w:val="24"/>
        </w:rPr>
        <w:t>2</w:t>
      </w:r>
      <w:r w:rsidR="003110C7" w:rsidRPr="00C43288">
        <w:rPr>
          <w:rFonts w:ascii="Arial" w:hAnsi="Arial" w:cs="Arial"/>
          <w:sz w:val="24"/>
          <w:szCs w:val="24"/>
        </w:rPr>
        <w:t xml:space="preserve"> года №</w:t>
      </w:r>
      <w:r w:rsidR="00AE0311" w:rsidRPr="00C43288">
        <w:rPr>
          <w:rFonts w:ascii="Arial" w:hAnsi="Arial" w:cs="Arial"/>
          <w:sz w:val="24"/>
          <w:szCs w:val="24"/>
        </w:rPr>
        <w:t xml:space="preserve"> 990</w:t>
      </w:r>
      <w:r w:rsidR="003110C7" w:rsidRPr="00C432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</w:t>
      </w:r>
      <w:r w:rsidR="00AE0311" w:rsidRPr="00C43288">
        <w:rPr>
          <w:rFonts w:ascii="Arial" w:hAnsi="Arial" w:cs="Arial"/>
          <w:sz w:val="24"/>
          <w:szCs w:val="24"/>
        </w:rPr>
        <w:t xml:space="preserve"> </w:t>
      </w:r>
      <w:r w:rsidR="00050579" w:rsidRPr="00C43288">
        <w:rPr>
          <w:rFonts w:ascii="Arial" w:hAnsi="Arial" w:cs="Arial"/>
          <w:sz w:val="24"/>
          <w:szCs w:val="24"/>
        </w:rPr>
        <w:t>дополнить строками следующего содерж</w:t>
      </w:r>
      <w:r w:rsidR="00050579" w:rsidRPr="00C43288">
        <w:rPr>
          <w:rFonts w:ascii="Arial" w:hAnsi="Arial" w:cs="Arial"/>
          <w:sz w:val="24"/>
          <w:szCs w:val="24"/>
        </w:rPr>
        <w:t>а</w:t>
      </w:r>
      <w:r w:rsidR="00050579" w:rsidRPr="00C43288">
        <w:rPr>
          <w:rFonts w:ascii="Arial" w:hAnsi="Arial" w:cs="Arial"/>
          <w:sz w:val="24"/>
          <w:szCs w:val="24"/>
        </w:rPr>
        <w:t>ния</w:t>
      </w:r>
      <w:r w:rsidR="003110C7" w:rsidRPr="00C43288">
        <w:rPr>
          <w:rFonts w:ascii="Arial" w:hAnsi="Arial" w:cs="Arial"/>
          <w:sz w:val="24"/>
          <w:szCs w:val="24"/>
        </w:rPr>
        <w:t>:</w:t>
      </w:r>
    </w:p>
    <w:p w:rsidR="00883800" w:rsidRPr="00883800" w:rsidRDefault="00883800" w:rsidP="0088380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630"/>
        <w:gridCol w:w="6309"/>
      </w:tblGrid>
      <w:tr w:rsidR="00262B80" w:rsidRPr="00C43288" w:rsidTr="00883800">
        <w:trPr>
          <w:trHeight w:val="46"/>
        </w:trPr>
        <w:tc>
          <w:tcPr>
            <w:tcW w:w="330" w:type="pct"/>
            <w:shd w:val="clear" w:color="auto" w:fill="auto"/>
            <w:noWrap/>
          </w:tcPr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374" w:type="pct"/>
          </w:tcPr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3297" w:type="pct"/>
            <w:shd w:val="clear" w:color="auto" w:fill="auto"/>
            <w:noWrap/>
          </w:tcPr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2B80" w:rsidRPr="00C43288" w:rsidTr="00883800">
        <w:trPr>
          <w:trHeight w:val="1700"/>
        </w:trPr>
        <w:tc>
          <w:tcPr>
            <w:tcW w:w="330" w:type="pct"/>
            <w:shd w:val="clear" w:color="auto" w:fill="auto"/>
            <w:noWrap/>
          </w:tcPr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7709" w:rsidRPr="00C43288" w:rsidRDefault="00E17709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7709" w:rsidRPr="00C43288" w:rsidRDefault="00E17709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8838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E4D2B" w:rsidRPr="00C43288" w:rsidRDefault="00DE4D2B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721C" w:rsidRPr="00C43288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1906" w:rsidRPr="00C43288" w:rsidRDefault="002E1906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32721C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2E1906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2E1906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3667" w:rsidRPr="00C43288" w:rsidRDefault="008E3667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C710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094 2 02 </w:t>
            </w:r>
            <w:r w:rsidR="0035795D"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49999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05 0</w:t>
            </w:r>
            <w:r w:rsidR="0035795D"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853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150</w:t>
            </w: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62B80" w:rsidRPr="00C43288" w:rsidRDefault="00262B8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35795D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094 2 02 49999 05 7749 150</w:t>
            </w: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1351B" w:rsidRPr="00C43288" w:rsidRDefault="00A1351B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094 2 02 49999 05 7641 150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514DD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094 2 02 49999 05 7484 150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514DD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094 2 02 49999 05 7745 150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2E1906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094 2 02 49999 05 7666 150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094 2 02 29999 05 7437 150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094 2 02 29999 05 7840 150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094 2 02 29999 05 7505 150</w:t>
            </w: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094 2 02 29999 05 7482 150</w:t>
            </w: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E17709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094 2 02 29999 05 7476 150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094 2 02 29999 05 7410 150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094 2 02 29999 05 7559 150</w:t>
            </w: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094 2 02 29999 05 7668 150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094 2 02 29999 05 7398 150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2E1906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094 2 02 29999 05 7461 150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2E1906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094 2 02 29999 05 7470 150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2E1906" w:rsidRPr="00C43288" w:rsidRDefault="008E3667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094 2 02 25098 05 0000 150</w:t>
            </w:r>
          </w:p>
        </w:tc>
        <w:tc>
          <w:tcPr>
            <w:tcW w:w="3297" w:type="pct"/>
            <w:shd w:val="clear" w:color="auto" w:fill="auto"/>
            <w:noWrap/>
          </w:tcPr>
          <w:p w:rsidR="00883800" w:rsidRDefault="0035795D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Иные межбюджетные трансферты бюджетам мун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образований на финансовое обеспечение (возмещение) расходов, связанных с предоставлен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ем мер социальной поддержки в сфере дошкольного и общего образования детям из семей лиц, приним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35795D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бюджетам мун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образований на реализацию проектов по решению вопросов местного значения, осуществля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непосредственно населением на территории населенного пункта, в рамках подпрограммы «По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держка 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проектов по благоустройству территорий и повышению активности населения в решении вопросов местного значения» госуда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ственной программы Красноярского края «Соде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ствие развитию местного самоуправления»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бюджетам мун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образований на осуществление расходов, направленных на реализацию мероприятий по 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держке местных инициатив, в рамках подпрограммы «Поддержка местных инициатив» государственной программы Красноярского края «Содействие разв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тию местного сам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управления»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514DD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бюджетам мун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образований на создание (реконструкцию) и капитальный ремонт культурно-досуговых учрежд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ний в сельской местн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в рамках</w:t>
            </w:r>
            <w:r w:rsidR="00C43288"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«Обеспечение реализации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514DD1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бюджетам мун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образований за содействие развитию налогового потенциала в рамках подпрограммы «С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действие развитию налогового потенциала муниц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образований» государственной программы Красноярск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края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2E1906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бюджетам мун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 образований на благ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 кладбищ в рамках подпрограммы «По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держка муниципальных проектов по благоустройству территорий и повыш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нию активности населения в решении вопросов местного значения» государственной программы Красноярского края «Соде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ствие развитию местного самоуправления»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на модернизацию и укрепление 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териально-технической базы муниципальных фи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культурно-спортивных организаций и муниципальных образов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тельных организаций, осуществляющих деятел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в области физической культуры и спорта, в рамках подпрограммы «Развитие массовой физич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ской культуры и спорта» государственной пр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Красноярского края «Ра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витие физической культуры и спорта»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зований на осуществление (возмещение) расходов, направле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на развитие и повышение качества работы 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 учреждений, предоставление новых муниципальных услуг, повышение их качества, в рамках подпрограммы «Поддержка внедрения ста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дартов предоставления (оказания) муниципал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услуг и повышения качества жизни населения» гос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дарственной программы Красноярского края «Соде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ствие развитию местного самоуправл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ния»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3800" w:rsidRDefault="00E17709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образований на подготовку описаний местоположения границ нас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ленных пунктов и территориальных зон по Красноя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скому краю в рамках подпрограммы «Стимулиров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жилищного строительства» государственной пр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Красноярского края «Создание условий для обеспечения доступным и комфортным жильем граждан»</w:t>
            </w:r>
          </w:p>
          <w:p w:rsidR="00883800" w:rsidRDefault="00883800" w:rsidP="008838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E17709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зований для постоянно действующих коллективов самоде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тельного художественного творчества Кра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ноярского 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края (любительских творческих коллективов) на 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держку творческих фестивалей и конкурсов, в том числе для детей и молодежи, в рамках подпрогра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«Поддер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 искусства и народного творчества» государственной программы Красноярского кра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 «Развитие культуры и туризма»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E17709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образований края на пр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обретение специального оборудования, сырья и расходных 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териалов для муниципальных домов ремесел и муниципальных клубных формир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ваний по ремеслам, а также на обеспечение их уч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стия в региональных, федеральных, международных фестивалях (мер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приятиях), выставках, ярмарках, смотрах, конкурсах по художественным народным ремеслам в рамках</w:t>
            </w:r>
            <w:r w:rsidR="00C43288"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 «Поддержка 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кусства и народного творчества» государственной программы Красноя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края «Развитие культуры и туриз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ма»</w:t>
            </w:r>
            <w:proofErr w:type="gramEnd"/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зований на реализацию муниц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программ, подпрограмм, направленных на реализацию мер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приятий в сфере укрепления межнационального и межконфесси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нального согласия, в рамках подпрограммы «Обесп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чение реализации государственной программы и прочие 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роприятия» государственной программы Красноярского края «Укрепление единства росси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ской нации и этнокультурное развитие народов Кра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ноярского края»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в рамках подпрограммы «Развитие дошкол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ного, общего и дополнительного образования» гос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дарственной программы Красноярского края «Разв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тие образова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ния»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края на реализацию муниципальных программ разв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тия субъектов малого и среднего предпринимател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 в целях предоставления гра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товой поддержки на начало ведения предпринимательской деятельн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в рамках подпрограммы "Развитие субъектов 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лого и среднего предпринимательства" госуда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ственной программы Красноярского края "Развитие малого и среднего предпринимательства и иннов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ционной деятельности"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514DD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образований на проведение мероприятий, направленных на обесп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чение безопасного участия детей в дорожном движ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нии, в рамках подпрограммы «Региональные проекты в области дорожного хозяйства и повышения бе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опасности дорожного движения, реализуемые в 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ках национальных проектов» государственной пр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Красноярского края «Развитие транспортной си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стемы»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2E1906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зований на строительство муниципальных объектов коммунал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и транспортной инфраструктуры в рамках 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«Стимулирование жилищного строител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ства» государственной программы Красноярского края «Создание условий для обеспечения доступным и комфортным жильем гра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дан»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710C1" w:rsidRDefault="002E1906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образований на строительство муниципальных объектов коммунал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и транспортной инфраструктуры в рамках 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«Стимулирование жилищного строител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ства» государственной программы Красноярского края «Созд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условий для обеспечения доступным и комфортным жильем граж</w:t>
            </w:r>
            <w:r w:rsidR="00C710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дан»</w:t>
            </w:r>
          </w:p>
          <w:p w:rsidR="00C710C1" w:rsidRDefault="00C710C1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E3667" w:rsidRPr="00C43288" w:rsidRDefault="008E3667" w:rsidP="00C71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Обновление материально-технической базы для 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ганизации учебно-исследовательской, научно-практической, творческой деятельности, занятий ф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зической культурой и спортом в образовательных 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ганизациях в рамках подпрограммы «Развитие д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школьного, общего и допо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нительного образования» государственной программы Красноярского края «Развитие о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C432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разования»</w:t>
            </w:r>
          </w:p>
        </w:tc>
      </w:tr>
    </w:tbl>
    <w:p w:rsidR="00C710C1" w:rsidRPr="00C710C1" w:rsidRDefault="00C710C1" w:rsidP="00C710C1">
      <w:pPr>
        <w:pStyle w:val="a6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32850" w:rsidRDefault="00D52137" w:rsidP="00C710C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710C1">
        <w:rPr>
          <w:rFonts w:ascii="Arial" w:hAnsi="Arial" w:cs="Arial"/>
          <w:sz w:val="24"/>
          <w:szCs w:val="24"/>
        </w:rPr>
        <w:t>Приложение № 1 к постановлению администрации Ермаковского района от 22 декабря 2022 года № 990-П дополнить следующим главным администратором Ермаковского района и строками следующего с</w:t>
      </w:r>
      <w:r w:rsidRPr="00C710C1">
        <w:rPr>
          <w:rFonts w:ascii="Arial" w:hAnsi="Arial" w:cs="Arial"/>
          <w:sz w:val="24"/>
          <w:szCs w:val="24"/>
        </w:rPr>
        <w:t>о</w:t>
      </w:r>
      <w:r w:rsidRPr="00C710C1">
        <w:rPr>
          <w:rFonts w:ascii="Arial" w:hAnsi="Arial" w:cs="Arial"/>
          <w:sz w:val="24"/>
          <w:szCs w:val="24"/>
        </w:rPr>
        <w:t>держания:</w:t>
      </w:r>
    </w:p>
    <w:p w:rsidR="00C710C1" w:rsidRPr="00C710C1" w:rsidRDefault="00C710C1" w:rsidP="00C710C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20"/>
        <w:gridCol w:w="4575"/>
      </w:tblGrid>
      <w:tr w:rsidR="00132850" w:rsidRPr="00C43288" w:rsidTr="00C710C1">
        <w:tc>
          <w:tcPr>
            <w:tcW w:w="311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7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Код главного адм</w:t>
            </w: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ни-стратора</w:t>
            </w:r>
          </w:p>
        </w:tc>
        <w:tc>
          <w:tcPr>
            <w:tcW w:w="1646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Код классификации д</w:t>
            </w: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ходов бюджета</w:t>
            </w:r>
          </w:p>
        </w:tc>
        <w:tc>
          <w:tcPr>
            <w:tcW w:w="2647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</w:t>
            </w: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ходов бюджета</w:t>
            </w:r>
          </w:p>
        </w:tc>
      </w:tr>
      <w:tr w:rsidR="00D52137" w:rsidRPr="00C43288" w:rsidTr="00C710C1">
        <w:tc>
          <w:tcPr>
            <w:tcW w:w="311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46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47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32850" w:rsidRPr="00C43288" w:rsidTr="00C710C1">
        <w:tc>
          <w:tcPr>
            <w:tcW w:w="311" w:type="pct"/>
            <w:shd w:val="clear" w:color="000000" w:fill="FFFFFF"/>
            <w:hideMark/>
          </w:tcPr>
          <w:p w:rsidR="00132850" w:rsidRPr="00C43288" w:rsidRDefault="00575D63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000000" w:fill="FFFFFF"/>
            <w:hideMark/>
          </w:tcPr>
          <w:p w:rsidR="00132850" w:rsidRPr="00C43288" w:rsidRDefault="00132850" w:rsidP="00C71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4292" w:type="pct"/>
            <w:gridSpan w:val="2"/>
            <w:shd w:val="clear" w:color="000000" w:fill="FFFFFF"/>
            <w:noWrap/>
            <w:hideMark/>
          </w:tcPr>
          <w:p w:rsidR="00132850" w:rsidRPr="00C43288" w:rsidRDefault="00132850" w:rsidP="00C71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Контрольно-счетный орган Ермаковского района</w:t>
            </w:r>
          </w:p>
        </w:tc>
      </w:tr>
      <w:tr w:rsidR="00D52137" w:rsidRPr="00C43288" w:rsidTr="00C710C1">
        <w:tc>
          <w:tcPr>
            <w:tcW w:w="311" w:type="pct"/>
            <w:shd w:val="clear" w:color="000000" w:fill="FFFFFF"/>
            <w:hideMark/>
          </w:tcPr>
          <w:p w:rsidR="004E704F" w:rsidRPr="00C43288" w:rsidRDefault="004E704F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1646" w:type="pct"/>
            <w:shd w:val="clear" w:color="000000" w:fill="FFFFFF"/>
            <w:noWrap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1 16 01074 01 0000 140</w:t>
            </w:r>
          </w:p>
        </w:tc>
        <w:tc>
          <w:tcPr>
            <w:tcW w:w="264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Административные штрафы, устано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ные правонарушения в области охр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 собственности, выявленные дол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ностными лицами органов муниц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пального контроля</w:t>
            </w:r>
          </w:p>
        </w:tc>
      </w:tr>
      <w:tr w:rsidR="00D52137" w:rsidRPr="00C43288" w:rsidTr="00C710C1">
        <w:tc>
          <w:tcPr>
            <w:tcW w:w="311" w:type="pct"/>
            <w:shd w:val="clear" w:color="000000" w:fill="FFFFFF"/>
            <w:hideMark/>
          </w:tcPr>
          <w:p w:rsidR="004E704F" w:rsidRPr="00C43288" w:rsidRDefault="004E704F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1646" w:type="pct"/>
            <w:shd w:val="clear" w:color="000000" w:fill="FFFFFF"/>
            <w:noWrap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1 16 01154 01 0000 140</w:t>
            </w:r>
          </w:p>
        </w:tc>
        <w:tc>
          <w:tcPr>
            <w:tcW w:w="264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Административные штрафы, устано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ленные главой 15 Кодекса Российской Федерации об административных правонарушениях, за администрати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ные правонарушения в области ф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нансов, налогов и сборов, страхов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ния, рынка ценных бумаг (за исключ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нием штр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фов, указанных в пункте 6 статьи 46 Бюджетного кодекса Ро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сийской Федерации), выявленные должностными лицами органов мун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ципального ко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троля</w:t>
            </w:r>
          </w:p>
        </w:tc>
      </w:tr>
      <w:tr w:rsidR="004E704F" w:rsidRPr="00C43288" w:rsidTr="00C710C1">
        <w:tc>
          <w:tcPr>
            <w:tcW w:w="311" w:type="pct"/>
            <w:shd w:val="clear" w:color="000000" w:fill="FFFFFF"/>
            <w:hideMark/>
          </w:tcPr>
          <w:p w:rsidR="004E704F" w:rsidRPr="00C43288" w:rsidRDefault="004E704F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1646" w:type="pct"/>
            <w:shd w:val="clear" w:color="000000" w:fill="FFFFFF"/>
            <w:noWrap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1 16 01157 01 0000 140</w:t>
            </w:r>
          </w:p>
        </w:tc>
        <w:tc>
          <w:tcPr>
            <w:tcW w:w="264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43288">
              <w:rPr>
                <w:rFonts w:ascii="Arial" w:hAnsi="Arial" w:cs="Arial"/>
                <w:bCs/>
                <w:sz w:val="24"/>
                <w:szCs w:val="24"/>
              </w:rPr>
              <w:t>Административные штрафы, устано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ленные главой 15 Кодекса Российской Федерации об административных правонарушениях, за администрати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ные правонарушения в области ф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нансов, связанные с нецелевым 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пользованием бю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жетных средств, невозвратом либо несвоевр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менным возвратом бю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жетного кредита, не</w:t>
            </w:r>
            <w:r w:rsidR="00D52137" w:rsidRPr="00C432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перечислением либо несвоевреме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ным перечислением платы за польз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вание бюджетным кредитом, наруш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нием условий предоставления бю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жетного кредита, нарушением поря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ка и (или) условий предоставления (расходования) межбюджетных трансфертов, нарушен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ем условий предоставления бюджетных инвест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ций, субсидий юридическим</w:t>
            </w:r>
            <w:proofErr w:type="gramEnd"/>
            <w:r w:rsidRPr="00C43288">
              <w:rPr>
                <w:rFonts w:ascii="Arial" w:hAnsi="Arial" w:cs="Arial"/>
                <w:bCs/>
                <w:sz w:val="24"/>
                <w:szCs w:val="24"/>
              </w:rPr>
              <w:t xml:space="preserve"> л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цам, индивидуальным предприн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мателям и физическим лицам, подлежащие з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числению в бюджет муниципального образ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вания</w:t>
            </w:r>
          </w:p>
        </w:tc>
      </w:tr>
      <w:tr w:rsidR="004E704F" w:rsidRPr="00C43288" w:rsidTr="00C710C1">
        <w:tc>
          <w:tcPr>
            <w:tcW w:w="311" w:type="pct"/>
            <w:shd w:val="clear" w:color="000000" w:fill="FFFFFF"/>
            <w:hideMark/>
          </w:tcPr>
          <w:p w:rsidR="004E704F" w:rsidRPr="00C43288" w:rsidRDefault="004E704F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520</w:t>
            </w:r>
          </w:p>
        </w:tc>
        <w:tc>
          <w:tcPr>
            <w:tcW w:w="1646" w:type="pct"/>
            <w:shd w:val="clear" w:color="000000" w:fill="FFFFFF"/>
            <w:noWrap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1 16 01194 01 000 140</w:t>
            </w:r>
          </w:p>
        </w:tc>
        <w:tc>
          <w:tcPr>
            <w:tcW w:w="264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43288">
              <w:rPr>
                <w:rFonts w:ascii="Arial" w:hAnsi="Arial" w:cs="Arial"/>
                <w:bCs/>
                <w:sz w:val="24"/>
                <w:szCs w:val="24"/>
              </w:rPr>
              <w:t>Административные штрафы, устано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ные правон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рушения против порядка управления, выявленные должнос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ными лицами органов муниципальн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43288">
              <w:rPr>
                <w:rFonts w:ascii="Arial" w:hAnsi="Arial" w:cs="Arial"/>
                <w:bCs/>
                <w:sz w:val="24"/>
                <w:szCs w:val="24"/>
              </w:rPr>
              <w:t>го контроля</w:t>
            </w:r>
          </w:p>
        </w:tc>
      </w:tr>
      <w:tr w:rsidR="004E704F" w:rsidRPr="00C43288" w:rsidTr="00C710C1">
        <w:tc>
          <w:tcPr>
            <w:tcW w:w="311" w:type="pct"/>
            <w:shd w:val="clear" w:color="000000" w:fill="FFFFFF"/>
            <w:hideMark/>
          </w:tcPr>
          <w:p w:rsidR="004E704F" w:rsidRPr="00C43288" w:rsidRDefault="004E704F" w:rsidP="00C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32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328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646" w:type="pct"/>
            <w:shd w:val="clear" w:color="000000" w:fill="FFFFFF"/>
            <w:noWrap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3288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2647" w:type="pct"/>
            <w:shd w:val="clear" w:color="000000" w:fill="FFFFFF"/>
          </w:tcPr>
          <w:p w:rsidR="004E704F" w:rsidRPr="00C43288" w:rsidRDefault="004E704F" w:rsidP="00C710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3288">
              <w:rPr>
                <w:rFonts w:ascii="Arial" w:hAnsi="Arial" w:cs="Arial"/>
                <w:sz w:val="24"/>
                <w:szCs w:val="24"/>
              </w:rPr>
              <w:t>Невыясненные поступления, зачисл</w:t>
            </w:r>
            <w:r w:rsidRPr="00C43288">
              <w:rPr>
                <w:rFonts w:ascii="Arial" w:hAnsi="Arial" w:cs="Arial"/>
                <w:sz w:val="24"/>
                <w:szCs w:val="24"/>
              </w:rPr>
              <w:t>я</w:t>
            </w:r>
            <w:r w:rsidRPr="00C43288">
              <w:rPr>
                <w:rFonts w:ascii="Arial" w:hAnsi="Arial" w:cs="Arial"/>
                <w:sz w:val="24"/>
                <w:szCs w:val="24"/>
              </w:rPr>
              <w:t>емые в бюджеты муниципальных ра</w:t>
            </w:r>
            <w:r w:rsidRPr="00C43288">
              <w:rPr>
                <w:rFonts w:ascii="Arial" w:hAnsi="Arial" w:cs="Arial"/>
                <w:sz w:val="24"/>
                <w:szCs w:val="24"/>
              </w:rPr>
              <w:t>й</w:t>
            </w:r>
            <w:r w:rsidRPr="00C43288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</w:tr>
    </w:tbl>
    <w:p w:rsidR="00132850" w:rsidRPr="00C710C1" w:rsidRDefault="00132850" w:rsidP="00C710C1">
      <w:pPr>
        <w:pStyle w:val="a6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710C1" w:rsidRPr="00C710C1" w:rsidRDefault="00C710C1" w:rsidP="00C710C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710C1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="003110C7" w:rsidRPr="00C710C1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C710C1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C710C1">
        <w:rPr>
          <w:rFonts w:ascii="Arial" w:hAnsi="Arial" w:cs="Arial"/>
          <w:sz w:val="24"/>
          <w:szCs w:val="24"/>
        </w:rPr>
        <w:t>о</w:t>
      </w:r>
      <w:r w:rsidR="003110C7" w:rsidRPr="00C710C1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C710C1">
        <w:rPr>
          <w:rFonts w:ascii="Arial" w:hAnsi="Arial" w:cs="Arial"/>
          <w:sz w:val="24"/>
          <w:szCs w:val="24"/>
        </w:rPr>
        <w:t>а</w:t>
      </w:r>
      <w:r w:rsidR="003110C7" w:rsidRPr="00C710C1">
        <w:rPr>
          <w:rFonts w:ascii="Arial" w:hAnsi="Arial" w:cs="Arial"/>
          <w:sz w:val="24"/>
          <w:szCs w:val="24"/>
        </w:rPr>
        <w:t>вченко.</w:t>
      </w:r>
    </w:p>
    <w:p w:rsidR="00C710C1" w:rsidRDefault="00C710C1" w:rsidP="00C710C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710C1">
        <w:rPr>
          <w:rFonts w:ascii="Arial" w:hAnsi="Arial" w:cs="Arial"/>
          <w:sz w:val="24"/>
          <w:szCs w:val="24"/>
        </w:rPr>
        <w:t xml:space="preserve">5. </w:t>
      </w:r>
      <w:r w:rsidR="003110C7" w:rsidRPr="00C710C1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C710C1">
        <w:rPr>
          <w:rFonts w:ascii="Arial" w:hAnsi="Arial" w:cs="Arial"/>
          <w:sz w:val="24"/>
          <w:szCs w:val="24"/>
        </w:rPr>
        <w:t>б</w:t>
      </w:r>
      <w:r w:rsidR="003110C7" w:rsidRPr="00C710C1">
        <w:rPr>
          <w:rFonts w:ascii="Arial" w:hAnsi="Arial" w:cs="Arial"/>
          <w:sz w:val="24"/>
          <w:szCs w:val="24"/>
        </w:rPr>
        <w:t>на</w:t>
      </w:r>
      <w:r w:rsidRPr="00C710C1">
        <w:rPr>
          <w:rFonts w:ascii="Arial" w:hAnsi="Arial" w:cs="Arial"/>
          <w:sz w:val="24"/>
          <w:szCs w:val="24"/>
        </w:rPr>
        <w:t>родо</w:t>
      </w:r>
      <w:r>
        <w:rPr>
          <w:rFonts w:ascii="Arial" w:hAnsi="Arial" w:cs="Arial"/>
          <w:sz w:val="24"/>
          <w:szCs w:val="24"/>
        </w:rPr>
        <w:t>вания).</w:t>
      </w:r>
    </w:p>
    <w:p w:rsidR="00C710C1" w:rsidRDefault="00C710C1" w:rsidP="00C710C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3110C7" w:rsidRPr="00C43288" w:rsidRDefault="003110C7" w:rsidP="00C710C1">
      <w:pPr>
        <w:pStyle w:val="a6"/>
        <w:jc w:val="both"/>
        <w:rPr>
          <w:rFonts w:ascii="Arial" w:hAnsi="Arial" w:cs="Arial"/>
          <w:sz w:val="24"/>
          <w:szCs w:val="24"/>
        </w:rPr>
      </w:pPr>
      <w:r w:rsidRPr="00C43288">
        <w:rPr>
          <w:rFonts w:ascii="Arial" w:hAnsi="Arial" w:cs="Arial"/>
          <w:sz w:val="24"/>
          <w:szCs w:val="24"/>
        </w:rPr>
        <w:t>Глава района</w:t>
      </w:r>
      <w:r w:rsidR="00C43288" w:rsidRPr="00C43288">
        <w:rPr>
          <w:rFonts w:ascii="Arial" w:hAnsi="Arial" w:cs="Arial"/>
          <w:sz w:val="24"/>
          <w:szCs w:val="24"/>
        </w:rPr>
        <w:t xml:space="preserve"> </w:t>
      </w:r>
      <w:r w:rsidR="00C710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43288">
        <w:rPr>
          <w:rFonts w:ascii="Arial" w:hAnsi="Arial" w:cs="Arial"/>
          <w:sz w:val="24"/>
          <w:szCs w:val="24"/>
        </w:rPr>
        <w:t>М.А. Виго</w:t>
      </w:r>
      <w:r w:rsidRPr="00C43288">
        <w:rPr>
          <w:rFonts w:ascii="Arial" w:hAnsi="Arial" w:cs="Arial"/>
          <w:sz w:val="24"/>
          <w:szCs w:val="24"/>
        </w:rPr>
        <w:t>в</w:t>
      </w:r>
      <w:r w:rsidRPr="00C43288">
        <w:rPr>
          <w:rFonts w:ascii="Arial" w:hAnsi="Arial" w:cs="Arial"/>
          <w:sz w:val="24"/>
          <w:szCs w:val="24"/>
        </w:rPr>
        <w:t>ский</w:t>
      </w:r>
    </w:p>
    <w:sectPr w:rsidR="003110C7" w:rsidRPr="00C43288" w:rsidSect="00C432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983E0AD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FC5FB6"/>
    <w:multiLevelType w:val="hybridMultilevel"/>
    <w:tmpl w:val="539CDB9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FE0AA2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132850"/>
    <w:rsid w:val="001C1460"/>
    <w:rsid w:val="00212395"/>
    <w:rsid w:val="00262B80"/>
    <w:rsid w:val="002A41B7"/>
    <w:rsid w:val="002D18DD"/>
    <w:rsid w:val="002E1906"/>
    <w:rsid w:val="0030016E"/>
    <w:rsid w:val="00305994"/>
    <w:rsid w:val="003110C7"/>
    <w:rsid w:val="0032721C"/>
    <w:rsid w:val="0033717C"/>
    <w:rsid w:val="0035795D"/>
    <w:rsid w:val="004E704F"/>
    <w:rsid w:val="00514DD1"/>
    <w:rsid w:val="00575D63"/>
    <w:rsid w:val="00763596"/>
    <w:rsid w:val="007B7BDB"/>
    <w:rsid w:val="007E4492"/>
    <w:rsid w:val="00883800"/>
    <w:rsid w:val="008850CA"/>
    <w:rsid w:val="008E3667"/>
    <w:rsid w:val="0096511C"/>
    <w:rsid w:val="009755DD"/>
    <w:rsid w:val="00A1351B"/>
    <w:rsid w:val="00AE0311"/>
    <w:rsid w:val="00C43288"/>
    <w:rsid w:val="00C710C1"/>
    <w:rsid w:val="00D52137"/>
    <w:rsid w:val="00DE4D2B"/>
    <w:rsid w:val="00E17709"/>
    <w:rsid w:val="00E800B4"/>
    <w:rsid w:val="00EC4400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1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2023-08-21T01:16:00Z</cp:lastPrinted>
  <dcterms:created xsi:type="dcterms:W3CDTF">2023-08-22T08:09:00Z</dcterms:created>
  <dcterms:modified xsi:type="dcterms:W3CDTF">2023-08-22T08:24:00Z</dcterms:modified>
</cp:coreProperties>
</file>