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2CBD" w14:textId="77777777" w:rsidR="00AF521F" w:rsidRPr="00AF521F" w:rsidRDefault="00AF521F" w:rsidP="00AF521F">
      <w:pPr>
        <w:widowControl w:val="0"/>
        <w:suppressAutoHyphens/>
        <w:spacing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F521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14:paraId="3C503EAE" w14:textId="77777777" w:rsidR="00AF521F" w:rsidRPr="00AF521F" w:rsidRDefault="00AF521F" w:rsidP="00AF521F">
      <w:pPr>
        <w:widowControl w:val="0"/>
        <w:suppressAutoHyphens/>
        <w:spacing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F521F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14:paraId="6D8161E4" w14:textId="77777777" w:rsidR="00AF521F" w:rsidRPr="00AF521F" w:rsidRDefault="00AF521F" w:rsidP="00AF521F">
      <w:pPr>
        <w:widowControl w:val="0"/>
        <w:suppressAutoHyphens/>
        <w:spacing w:line="240" w:lineRule="auto"/>
        <w:ind w:right="-1"/>
        <w:jc w:val="left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4807480D" w14:textId="77777777" w:rsidR="00AF521F" w:rsidRDefault="00AF521F" w:rsidP="00AF521F">
      <w:pPr>
        <w:suppressAutoHyphens/>
        <w:spacing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6</w:t>
      </w:r>
      <w:r w:rsidRPr="00AF521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июня 2023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404</w:t>
      </w:r>
      <w:r w:rsidRPr="00AF521F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14:paraId="4917198F" w14:textId="77777777" w:rsidR="00AF521F" w:rsidRDefault="00AF521F" w:rsidP="00AF521F">
      <w:pPr>
        <w:suppressAutoHyphens/>
        <w:spacing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71FC01F" w14:textId="77777777" w:rsidR="00AF521F" w:rsidRDefault="00A9596B" w:rsidP="00AF521F">
      <w:pPr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AF521F">
        <w:rPr>
          <w:rFonts w:ascii="Arial" w:hAnsi="Arial" w:cs="Arial"/>
          <w:sz w:val="24"/>
          <w:szCs w:val="24"/>
        </w:rPr>
        <w:t xml:space="preserve">Об организации оказания </w:t>
      </w:r>
      <w:r w:rsidR="00482195" w:rsidRPr="00AF521F">
        <w:rPr>
          <w:rFonts w:ascii="Arial" w:hAnsi="Arial" w:cs="Arial"/>
          <w:sz w:val="24"/>
          <w:szCs w:val="24"/>
        </w:rPr>
        <w:t>муниципальных</w:t>
      </w:r>
      <w:r w:rsidRPr="00AF521F">
        <w:rPr>
          <w:rFonts w:ascii="Arial" w:hAnsi="Arial" w:cs="Arial"/>
          <w:sz w:val="24"/>
          <w:szCs w:val="24"/>
        </w:rPr>
        <w:t xml:space="preserve"> услуг в социальной сфере при формировании </w:t>
      </w:r>
      <w:r w:rsidR="00482195" w:rsidRPr="00AF521F">
        <w:rPr>
          <w:rFonts w:ascii="Arial" w:hAnsi="Arial" w:cs="Arial"/>
          <w:sz w:val="24"/>
          <w:szCs w:val="24"/>
        </w:rPr>
        <w:t>муниципального</w:t>
      </w:r>
      <w:r w:rsidRPr="00AF521F">
        <w:rPr>
          <w:rFonts w:ascii="Arial" w:hAnsi="Arial" w:cs="Arial"/>
          <w:sz w:val="24"/>
          <w:szCs w:val="24"/>
        </w:rPr>
        <w:t xml:space="preserve"> социального заказа на оказание </w:t>
      </w:r>
      <w:r w:rsidR="00482195" w:rsidRPr="00AF521F">
        <w:rPr>
          <w:rFonts w:ascii="Arial" w:hAnsi="Arial" w:cs="Arial"/>
          <w:sz w:val="24"/>
          <w:szCs w:val="24"/>
        </w:rPr>
        <w:t>муниципальных</w:t>
      </w:r>
      <w:r w:rsidRPr="00AF521F">
        <w:rPr>
          <w:rFonts w:ascii="Arial" w:hAnsi="Arial" w:cs="Arial"/>
          <w:sz w:val="24"/>
          <w:szCs w:val="24"/>
        </w:rPr>
        <w:t xml:space="preserve"> услуг в социальной </w:t>
      </w:r>
      <w:r w:rsidR="00B238A7" w:rsidRPr="00AF521F">
        <w:rPr>
          <w:rFonts w:ascii="Arial" w:hAnsi="Arial" w:cs="Arial"/>
          <w:sz w:val="24"/>
          <w:szCs w:val="24"/>
        </w:rPr>
        <w:t>сфере</w:t>
      </w:r>
      <w:proofErr w:type="gramEnd"/>
      <w:r w:rsidR="00B238A7" w:rsidRPr="00AF521F" w:rsidDel="00A9596B">
        <w:rPr>
          <w:rFonts w:ascii="Arial" w:hAnsi="Arial" w:cs="Arial"/>
          <w:sz w:val="24"/>
          <w:szCs w:val="24"/>
        </w:rPr>
        <w:t xml:space="preserve"> </w:t>
      </w:r>
      <w:r w:rsidR="00B238A7" w:rsidRPr="00AF521F">
        <w:rPr>
          <w:rFonts w:ascii="Arial" w:hAnsi="Arial" w:cs="Arial"/>
          <w:sz w:val="24"/>
          <w:szCs w:val="24"/>
        </w:rPr>
        <w:t>на</w:t>
      </w:r>
      <w:r w:rsidRPr="00AF521F">
        <w:rPr>
          <w:rFonts w:ascii="Arial" w:hAnsi="Arial" w:cs="Arial"/>
          <w:sz w:val="24"/>
          <w:szCs w:val="24"/>
        </w:rPr>
        <w:t xml:space="preserve"> территории</w:t>
      </w:r>
      <w:r w:rsidR="005D72CA" w:rsidRPr="00AF521F">
        <w:rPr>
          <w:rFonts w:ascii="Arial" w:hAnsi="Arial" w:cs="Arial"/>
          <w:sz w:val="24"/>
          <w:szCs w:val="24"/>
        </w:rPr>
        <w:t xml:space="preserve"> Ермаковск</w:t>
      </w:r>
      <w:r w:rsidR="005D72CA" w:rsidRPr="00AF521F">
        <w:rPr>
          <w:rFonts w:ascii="Arial" w:hAnsi="Arial" w:cs="Arial"/>
          <w:sz w:val="24"/>
          <w:szCs w:val="24"/>
        </w:rPr>
        <w:t>о</w:t>
      </w:r>
      <w:r w:rsidR="005D72CA" w:rsidRPr="00AF521F">
        <w:rPr>
          <w:rFonts w:ascii="Arial" w:hAnsi="Arial" w:cs="Arial"/>
          <w:sz w:val="24"/>
          <w:szCs w:val="24"/>
        </w:rPr>
        <w:t>го района</w:t>
      </w:r>
    </w:p>
    <w:p w14:paraId="14663DED" w14:textId="77777777" w:rsidR="00AF521F" w:rsidRDefault="00AF521F" w:rsidP="00AF521F">
      <w:pPr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11F073E" w14:textId="31627674" w:rsidR="003C0A8A" w:rsidRPr="00AF521F" w:rsidRDefault="004C30CC" w:rsidP="00AF521F">
      <w:pPr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 xml:space="preserve">В соответствии </w:t>
      </w:r>
      <w:r w:rsidRPr="00AF521F">
        <w:rPr>
          <w:rFonts w:ascii="Arial" w:hAnsi="Arial" w:cs="Arial"/>
          <w:sz w:val="24"/>
          <w:szCs w:val="24"/>
        </w:rPr>
        <w:t>с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 частью 3 статьи 28 Федерального закона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от 13 июля 2020 года № 189-ФЗ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О государственном (муниципальном) социальном заказе на оказание </w:t>
      </w:r>
      <w:r w:rsidR="00A0304C" w:rsidRPr="00AF521F">
        <w:rPr>
          <w:rFonts w:ascii="Arial" w:hAnsi="Arial" w:cs="Arial"/>
          <w:bCs/>
          <w:sz w:val="24"/>
          <w:szCs w:val="24"/>
          <w:lang w:eastAsia="en-US"/>
        </w:rPr>
        <w:t>государственных</w:t>
      </w:r>
      <w:r w:rsidR="00A0304C" w:rsidRPr="00AF521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(муниципальных) услуг в социальной сфере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»</w:t>
      </w:r>
      <w:r w:rsidR="00C2458E" w:rsidRPr="00AF521F">
        <w:rPr>
          <w:rFonts w:ascii="Arial" w:hAnsi="Arial" w:cs="Arial"/>
          <w:sz w:val="24"/>
          <w:szCs w:val="24"/>
          <w:lang w:eastAsia="en-US"/>
        </w:rPr>
        <w:t xml:space="preserve"> (далее – Федеральный закон)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>, постановлением Правительства Российской Федерации от 13.10.2020</w:t>
      </w:r>
      <w:r w:rsidR="00AF521F">
        <w:rPr>
          <w:rFonts w:ascii="Arial" w:hAnsi="Arial" w:cs="Arial"/>
          <w:sz w:val="24"/>
          <w:szCs w:val="24"/>
          <w:lang w:eastAsia="en-US"/>
        </w:rPr>
        <w:t xml:space="preserve"> г.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 № 1678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Об утверждении общих требований к принятию решений органами </w:t>
      </w:r>
      <w:r w:rsidR="00A0304C" w:rsidRPr="00AF521F">
        <w:rPr>
          <w:rFonts w:ascii="Arial" w:hAnsi="Arial" w:cs="Arial"/>
          <w:bCs/>
          <w:sz w:val="24"/>
          <w:szCs w:val="24"/>
          <w:lang w:eastAsia="en-US"/>
        </w:rPr>
        <w:t>государственной</w:t>
      </w:r>
      <w:r w:rsidR="00A0304C" w:rsidRPr="00AF521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власти субъектов Российской Федерации (органами местного самоуправления) об организации оказания </w:t>
      </w:r>
      <w:r w:rsidR="00A0304C" w:rsidRPr="00AF521F">
        <w:rPr>
          <w:rFonts w:ascii="Arial" w:hAnsi="Arial" w:cs="Arial"/>
          <w:bCs/>
          <w:sz w:val="24"/>
          <w:szCs w:val="24"/>
          <w:lang w:eastAsia="en-US"/>
        </w:rPr>
        <w:t>государственных</w:t>
      </w:r>
      <w:r w:rsidR="00A0304C" w:rsidRPr="00AF521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>(муниципальных</w:t>
      </w:r>
      <w:proofErr w:type="gramEnd"/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) услуг в социальной </w:t>
      </w:r>
      <w:r w:rsidR="00395FCD" w:rsidRPr="00AF521F">
        <w:rPr>
          <w:rFonts w:ascii="Arial" w:hAnsi="Arial" w:cs="Arial"/>
          <w:sz w:val="24"/>
          <w:szCs w:val="24"/>
          <w:lang w:eastAsia="en-US"/>
        </w:rPr>
        <w:t>сфере»</w:t>
      </w:r>
      <w:r w:rsidR="00FB1575" w:rsidRPr="00AF521F">
        <w:rPr>
          <w:rFonts w:ascii="Arial" w:hAnsi="Arial" w:cs="Arial"/>
          <w:sz w:val="24"/>
          <w:szCs w:val="24"/>
        </w:rPr>
        <w:t>, руководствуясь Уставом Ермаковского ра</w:t>
      </w:r>
      <w:r w:rsidR="00FB1575" w:rsidRPr="00AF521F">
        <w:rPr>
          <w:rFonts w:ascii="Arial" w:hAnsi="Arial" w:cs="Arial"/>
          <w:sz w:val="24"/>
          <w:szCs w:val="24"/>
        </w:rPr>
        <w:t>й</w:t>
      </w:r>
      <w:r w:rsidR="00FB1575" w:rsidRPr="00AF521F">
        <w:rPr>
          <w:rFonts w:ascii="Arial" w:hAnsi="Arial" w:cs="Arial"/>
          <w:sz w:val="24"/>
          <w:szCs w:val="24"/>
        </w:rPr>
        <w:t>она, ПОСТАНОВЛЯЮ</w:t>
      </w:r>
      <w:r w:rsidR="003C0A8A" w:rsidRPr="00AF521F">
        <w:rPr>
          <w:rFonts w:ascii="Arial" w:hAnsi="Arial" w:cs="Arial"/>
          <w:sz w:val="24"/>
          <w:szCs w:val="24"/>
        </w:rPr>
        <w:t>:</w:t>
      </w:r>
      <w:r w:rsidR="00AF521F" w:rsidRPr="00AF521F">
        <w:rPr>
          <w:rFonts w:ascii="Arial" w:hAnsi="Arial" w:cs="Arial"/>
          <w:sz w:val="24"/>
          <w:szCs w:val="24"/>
        </w:rPr>
        <w:t xml:space="preserve"> </w:t>
      </w:r>
    </w:p>
    <w:p w14:paraId="7D791620" w14:textId="46CA4BC5" w:rsidR="00A9596B" w:rsidRPr="00AF521F" w:rsidRDefault="00A9596B" w:rsidP="00AF521F">
      <w:pPr>
        <w:spacing w:line="276" w:lineRule="auto"/>
        <w:ind w:firstLine="709"/>
        <w:rPr>
          <w:rFonts w:ascii="Arial" w:hAnsi="Arial" w:cs="Arial"/>
          <w:i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 xml:space="preserve">1. Организовать оказание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 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 xml:space="preserve">по направлению деятельности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реализация дополнительных образовательных пр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грамм (за исключением дополнительных предпрофессиональных программ в о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б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ласти искусств)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»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 xml:space="preserve"> (далее – </w:t>
      </w:r>
      <w:r w:rsidR="00A06D69" w:rsidRPr="00AF521F">
        <w:rPr>
          <w:rFonts w:ascii="Arial" w:hAnsi="Arial" w:cs="Arial"/>
          <w:sz w:val="24"/>
          <w:szCs w:val="24"/>
          <w:lang w:eastAsia="en-US"/>
        </w:rPr>
        <w:t xml:space="preserve">муниципальные 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услуги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 xml:space="preserve"> в социальной сфере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)</w:t>
      </w:r>
      <w:r w:rsidR="00372681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 терр</w:t>
      </w:r>
      <w:r w:rsidRPr="00AF521F">
        <w:rPr>
          <w:rFonts w:ascii="Arial" w:hAnsi="Arial" w:cs="Arial"/>
          <w:sz w:val="24"/>
          <w:szCs w:val="24"/>
          <w:lang w:eastAsia="en-US"/>
        </w:rPr>
        <w:t>и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тории 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 xml:space="preserve">Ермаковского района </w:t>
      </w:r>
      <w:r w:rsidRPr="00AF521F">
        <w:rPr>
          <w:rFonts w:ascii="Arial" w:hAnsi="Arial" w:cs="Arial"/>
          <w:sz w:val="24"/>
          <w:szCs w:val="24"/>
          <w:lang w:eastAsia="en-US"/>
        </w:rPr>
        <w:t>в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 xml:space="preserve"> соответствии с полож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е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ниями</w:t>
      </w:r>
      <w:r w:rsidR="00395FCD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Федерального закона.</w:t>
      </w:r>
    </w:p>
    <w:p w14:paraId="3B43D61A" w14:textId="77777777" w:rsidR="00395FCD" w:rsidRPr="00AF521F" w:rsidRDefault="00FB2F11" w:rsidP="00AF521F">
      <w:pPr>
        <w:spacing w:line="276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 xml:space="preserve">2. Определить 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 xml:space="preserve">администрацию Ермаковского района </w:t>
      </w:r>
      <w:r w:rsidR="00942604" w:rsidRPr="00AF521F">
        <w:rPr>
          <w:rFonts w:ascii="Arial" w:hAnsi="Arial" w:cs="Arial"/>
          <w:sz w:val="24"/>
          <w:szCs w:val="24"/>
          <w:lang w:eastAsia="en-US"/>
        </w:rPr>
        <w:t xml:space="preserve">уполномоченным 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>орг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>ном, утверждающим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муниципальный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социальный </w:t>
      </w:r>
      <w:r w:rsidR="00942604" w:rsidRPr="00AF521F">
        <w:rPr>
          <w:rFonts w:ascii="Arial" w:hAnsi="Arial" w:cs="Arial"/>
          <w:sz w:val="24"/>
          <w:szCs w:val="24"/>
          <w:lang w:eastAsia="en-US"/>
        </w:rPr>
        <w:t>заказ</w:t>
      </w:r>
      <w:r w:rsidR="007C2CBE" w:rsidRPr="00AF521F">
        <w:rPr>
          <w:rFonts w:ascii="Arial" w:hAnsi="Arial" w:cs="Arial"/>
          <w:sz w:val="24"/>
          <w:szCs w:val="24"/>
          <w:lang w:eastAsia="en-US"/>
        </w:rPr>
        <w:t xml:space="preserve"> на оказание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ь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ных</w:t>
      </w:r>
      <w:r w:rsidR="007C2CBE" w:rsidRPr="00AF521F">
        <w:rPr>
          <w:rFonts w:ascii="Arial" w:hAnsi="Arial" w:cs="Arial"/>
          <w:sz w:val="24"/>
          <w:szCs w:val="24"/>
          <w:lang w:eastAsia="en-US"/>
        </w:rPr>
        <w:t xml:space="preserve"> услуг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 xml:space="preserve"> в социальной сфере</w:t>
      </w:r>
      <w:r w:rsidR="00942604" w:rsidRPr="00AF521F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7B18FEB3" w14:textId="5B57BD76" w:rsidR="003C0A8A" w:rsidRPr="00AF521F" w:rsidRDefault="007C2CBE" w:rsidP="00AF521F">
      <w:pPr>
        <w:spacing w:line="276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3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Установить, что 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в рамках реализации мероприятий федерал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ь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 xml:space="preserve">ного проекта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Успех каждого ребенка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»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 xml:space="preserve"> национального проекта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Образование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»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 xml:space="preserve"> в части внедр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е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ния на территории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 xml:space="preserve"> Ермаковского района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>системы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 xml:space="preserve"> персонифицированного фина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>н</w:t>
      </w:r>
      <w:r w:rsidR="00BD0643" w:rsidRPr="00AF521F">
        <w:rPr>
          <w:rFonts w:ascii="Arial" w:hAnsi="Arial" w:cs="Arial"/>
          <w:sz w:val="24"/>
          <w:szCs w:val="24"/>
          <w:lang w:eastAsia="en-US"/>
        </w:rPr>
        <w:t xml:space="preserve">сирования дополнительного образования детей 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в 2023-2024 годах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осуществляе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т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 xml:space="preserve">ся 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формирование и исполнение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 социального заказа на оказание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 в соответствии с Федеральным зак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ном по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 xml:space="preserve">указанному в пункте 1 настоящего </w:t>
      </w:r>
      <w:r w:rsidR="00E866FC" w:rsidRPr="00AF521F">
        <w:rPr>
          <w:rFonts w:ascii="Arial" w:hAnsi="Arial" w:cs="Arial"/>
          <w:iCs/>
          <w:sz w:val="24"/>
          <w:szCs w:val="24"/>
          <w:lang w:eastAsia="en-US"/>
        </w:rPr>
        <w:t>постановления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>направлению деятел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>ь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ности 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с использованием</w:t>
      </w:r>
      <w:proofErr w:type="gramEnd"/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конкурентного способа отбора исполнителей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и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пальных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услуг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 xml:space="preserve"> в социальной сфере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, предусмо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т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ренного пунктом 1 части 2 статьи 9 Федерального з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кона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>.</w:t>
      </w:r>
    </w:p>
    <w:p w14:paraId="08F01FAD" w14:textId="725CAF5D" w:rsidR="00DE593F" w:rsidRPr="00AF521F" w:rsidRDefault="007C2CBE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4</w:t>
      </w:r>
      <w:r w:rsidR="003C0A8A" w:rsidRPr="00AF521F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D52EAF" w:rsidRPr="00AF521F">
        <w:rPr>
          <w:rFonts w:ascii="Arial" w:hAnsi="Arial" w:cs="Arial"/>
          <w:sz w:val="24"/>
          <w:szCs w:val="24"/>
          <w:lang w:eastAsia="en-US"/>
        </w:rPr>
        <w:t xml:space="preserve">Установить, что 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применение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 xml:space="preserve">указанного в пункте 3 настоящего </w:t>
      </w:r>
      <w:r w:rsidR="00E866FC" w:rsidRPr="00AF521F">
        <w:rPr>
          <w:rFonts w:ascii="Arial" w:hAnsi="Arial" w:cs="Arial"/>
          <w:iCs/>
          <w:sz w:val="24"/>
          <w:szCs w:val="24"/>
          <w:lang w:eastAsia="en-US"/>
        </w:rPr>
        <w:t>постано</w:t>
      </w:r>
      <w:r w:rsidR="00E866FC" w:rsidRPr="00AF521F">
        <w:rPr>
          <w:rFonts w:ascii="Arial" w:hAnsi="Arial" w:cs="Arial"/>
          <w:iCs/>
          <w:sz w:val="24"/>
          <w:szCs w:val="24"/>
          <w:lang w:eastAsia="en-US"/>
        </w:rPr>
        <w:t>в</w:t>
      </w:r>
      <w:r w:rsidR="00E866FC" w:rsidRPr="00AF521F">
        <w:rPr>
          <w:rFonts w:ascii="Arial" w:hAnsi="Arial" w:cs="Arial"/>
          <w:iCs/>
          <w:sz w:val="24"/>
          <w:szCs w:val="24"/>
          <w:lang w:eastAsia="en-US"/>
        </w:rPr>
        <w:t>ления</w:t>
      </w:r>
      <w:r w:rsidR="00DE593F" w:rsidRPr="00AF521F">
        <w:rPr>
          <w:rFonts w:ascii="Arial" w:hAnsi="Arial" w:cs="Arial"/>
          <w:sz w:val="24"/>
          <w:szCs w:val="24"/>
          <w:lang w:eastAsia="en-US"/>
        </w:rPr>
        <w:t xml:space="preserve"> способ</w:t>
      </w:r>
      <w:r w:rsidR="005D65CE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DE593F" w:rsidRPr="00AF521F">
        <w:rPr>
          <w:rFonts w:ascii="Arial" w:hAnsi="Arial" w:cs="Arial"/>
          <w:sz w:val="24"/>
          <w:szCs w:val="24"/>
          <w:lang w:eastAsia="en-US"/>
        </w:rPr>
        <w:t xml:space="preserve"> отбора исполнителей услуг осуществляется в отношении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и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пальных</w:t>
      </w:r>
      <w:r w:rsidR="00AA735C" w:rsidRPr="00AF521F">
        <w:rPr>
          <w:rFonts w:ascii="Arial" w:hAnsi="Arial" w:cs="Arial"/>
          <w:sz w:val="24"/>
          <w:szCs w:val="24"/>
          <w:lang w:eastAsia="en-US"/>
        </w:rPr>
        <w:t xml:space="preserve"> услуг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 xml:space="preserve"> в социальной сфере, определенных</w:t>
      </w:r>
      <w:r w:rsidR="00575020" w:rsidRPr="00AF521F">
        <w:rPr>
          <w:rFonts w:ascii="Arial" w:hAnsi="Arial" w:cs="Arial"/>
          <w:sz w:val="24"/>
          <w:szCs w:val="24"/>
          <w:lang w:eastAsia="en-US"/>
        </w:rPr>
        <w:t xml:space="preserve"> согласно приложению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75020" w:rsidRPr="00AF521F">
        <w:rPr>
          <w:rFonts w:ascii="Arial" w:hAnsi="Arial" w:cs="Arial"/>
          <w:sz w:val="24"/>
          <w:szCs w:val="24"/>
          <w:lang w:eastAsia="en-US"/>
        </w:rPr>
        <w:t>№</w:t>
      </w:r>
      <w:r w:rsidR="00127F25" w:rsidRPr="00AF521F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723BF2" w:rsidRPr="00AF521F">
        <w:rPr>
          <w:rFonts w:ascii="Arial" w:hAnsi="Arial" w:cs="Arial"/>
          <w:sz w:val="24"/>
          <w:szCs w:val="24"/>
          <w:lang w:eastAsia="en-US"/>
        </w:rPr>
        <w:t xml:space="preserve"> к настоящему </w:t>
      </w:r>
      <w:r w:rsidR="00723BF2" w:rsidRPr="00AF521F">
        <w:rPr>
          <w:rFonts w:ascii="Arial" w:hAnsi="Arial" w:cs="Arial"/>
          <w:iCs/>
          <w:sz w:val="24"/>
          <w:szCs w:val="24"/>
          <w:lang w:eastAsia="en-US"/>
        </w:rPr>
        <w:t>постановлению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, оказываемых исполнителями услуг (за исключен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и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ем образовательных организаций дополнительного образования детей со специал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ь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ными наименованиями «детская школа искусств», «детская музыкальная шк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ла», «детская художественная шк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ла»)</w:t>
      </w:r>
      <w:r w:rsidR="00127F25" w:rsidRPr="00AF521F">
        <w:rPr>
          <w:rFonts w:ascii="Arial" w:hAnsi="Arial" w:cs="Arial"/>
          <w:sz w:val="24"/>
          <w:szCs w:val="24"/>
          <w:lang w:eastAsia="en-US"/>
        </w:rPr>
        <w:t>.</w:t>
      </w:r>
    </w:p>
    <w:p w14:paraId="301E2D15" w14:textId="2B7A55A0" w:rsidR="005B4D1E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5</w:t>
      </w:r>
      <w:r w:rsidR="005B4D1E" w:rsidRPr="00AF521F">
        <w:rPr>
          <w:rFonts w:ascii="Arial" w:hAnsi="Arial" w:cs="Arial"/>
          <w:sz w:val="24"/>
          <w:szCs w:val="24"/>
          <w:lang w:eastAsia="en-US"/>
        </w:rPr>
        <w:t>. Утвердить:</w:t>
      </w:r>
    </w:p>
    <w:p w14:paraId="10B44ECE" w14:textId="15EC7052" w:rsidR="005E66DA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5</w:t>
      </w:r>
      <w:r w:rsidR="005B4D1E" w:rsidRPr="00AF521F">
        <w:rPr>
          <w:rFonts w:ascii="Arial" w:hAnsi="Arial" w:cs="Arial"/>
          <w:sz w:val="24"/>
          <w:szCs w:val="24"/>
          <w:lang w:eastAsia="en-US"/>
        </w:rPr>
        <w:t>.1.</w:t>
      </w:r>
      <w:r w:rsidR="00206BFD" w:rsidRPr="00AF521F">
        <w:rPr>
          <w:rFonts w:ascii="Arial" w:hAnsi="Arial" w:cs="Arial"/>
          <w:sz w:val="24"/>
          <w:szCs w:val="24"/>
          <w:lang w:eastAsia="en-US"/>
        </w:rPr>
        <w:t xml:space="preserve"> План </w:t>
      </w:r>
      <w:proofErr w:type="gramStart"/>
      <w:r w:rsidR="00206BFD" w:rsidRPr="00AF521F">
        <w:rPr>
          <w:rFonts w:ascii="Arial" w:hAnsi="Arial" w:cs="Arial"/>
          <w:sz w:val="24"/>
          <w:szCs w:val="24"/>
          <w:lang w:eastAsia="en-US"/>
        </w:rPr>
        <w:t>апробации механизмов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организации оказания </w:t>
      </w:r>
      <w:r w:rsidRPr="00AF521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услуг</w:t>
      </w:r>
      <w:proofErr w:type="gramEnd"/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в социальной сфере на территории 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>Ермаковского района</w:t>
      </w:r>
      <w:r w:rsidR="005E66DA" w:rsidRPr="00AF521F">
        <w:rPr>
          <w:rFonts w:ascii="Arial" w:hAnsi="Arial" w:cs="Arial"/>
          <w:sz w:val="24"/>
          <w:szCs w:val="24"/>
          <w:lang w:eastAsia="en-US"/>
        </w:rPr>
        <w:t xml:space="preserve"> (прил</w:t>
      </w:r>
      <w:r w:rsidR="005E66DA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5E66DA" w:rsidRPr="00AF521F">
        <w:rPr>
          <w:rFonts w:ascii="Arial" w:hAnsi="Arial" w:cs="Arial"/>
          <w:sz w:val="24"/>
          <w:szCs w:val="24"/>
          <w:lang w:eastAsia="en-US"/>
        </w:rPr>
        <w:t xml:space="preserve">жение № </w:t>
      </w:r>
      <w:r w:rsidR="00FF4D2B" w:rsidRPr="00AF521F">
        <w:rPr>
          <w:rFonts w:ascii="Arial" w:hAnsi="Arial" w:cs="Arial"/>
          <w:sz w:val="24"/>
          <w:szCs w:val="24"/>
          <w:lang w:eastAsia="en-US"/>
        </w:rPr>
        <w:t>2</w:t>
      </w:r>
      <w:r w:rsidR="005E66DA" w:rsidRPr="00AF521F">
        <w:rPr>
          <w:rFonts w:ascii="Arial" w:hAnsi="Arial" w:cs="Arial"/>
          <w:sz w:val="24"/>
          <w:szCs w:val="24"/>
          <w:lang w:eastAsia="en-US"/>
        </w:rPr>
        <w:t>).</w:t>
      </w:r>
    </w:p>
    <w:p w14:paraId="60CB3F32" w14:textId="7F8B1689" w:rsidR="005E66DA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5</w:t>
      </w:r>
      <w:r w:rsidR="005B4D1E" w:rsidRPr="00AF521F">
        <w:rPr>
          <w:rFonts w:ascii="Arial" w:hAnsi="Arial" w:cs="Arial"/>
          <w:sz w:val="24"/>
          <w:szCs w:val="24"/>
          <w:lang w:eastAsia="en-US"/>
        </w:rPr>
        <w:t>.2.</w:t>
      </w:r>
      <w:r w:rsidR="00127F25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B4D1E" w:rsidRPr="00AF521F">
        <w:rPr>
          <w:rFonts w:ascii="Arial" w:hAnsi="Arial" w:cs="Arial"/>
          <w:sz w:val="24"/>
          <w:szCs w:val="24"/>
          <w:lang w:eastAsia="en-US"/>
        </w:rPr>
        <w:t xml:space="preserve">Таблицу 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показателей эффективности реализации мероприятий, пров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димых в рамках апробации механизмов организации оказания </w:t>
      </w:r>
      <w:r w:rsidR="00A0304C" w:rsidRPr="00AF521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lastRenderedPageBreak/>
        <w:t xml:space="preserve">услуги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A9596B" w:rsidRPr="00AF521F">
        <w:rPr>
          <w:rFonts w:ascii="Arial" w:hAnsi="Arial" w:cs="Arial"/>
          <w:sz w:val="24"/>
          <w:szCs w:val="24"/>
        </w:rPr>
        <w:t>Реализация дополнительных общеразвивающих программ</w:t>
      </w:r>
      <w:r w:rsidR="00813D83" w:rsidRPr="00AF521F">
        <w:rPr>
          <w:rFonts w:ascii="Arial" w:hAnsi="Arial" w:cs="Arial"/>
          <w:sz w:val="24"/>
          <w:szCs w:val="24"/>
        </w:rPr>
        <w:t>»</w:t>
      </w:r>
      <w:r w:rsidR="00A9596B" w:rsidRPr="00AF521F">
        <w:rPr>
          <w:rFonts w:ascii="Arial" w:hAnsi="Arial" w:cs="Arial"/>
          <w:sz w:val="24"/>
          <w:szCs w:val="24"/>
        </w:rPr>
        <w:t xml:space="preserve"> </w:t>
      </w:r>
      <w:r w:rsidR="005E66DA" w:rsidRPr="00AF521F">
        <w:rPr>
          <w:rFonts w:ascii="Arial" w:hAnsi="Arial" w:cs="Arial"/>
          <w:sz w:val="24"/>
          <w:szCs w:val="24"/>
        </w:rPr>
        <w:t>на террит</w:t>
      </w:r>
      <w:r w:rsidR="005E66DA" w:rsidRPr="00AF521F">
        <w:rPr>
          <w:rFonts w:ascii="Arial" w:hAnsi="Arial" w:cs="Arial"/>
          <w:sz w:val="24"/>
          <w:szCs w:val="24"/>
        </w:rPr>
        <w:t>о</w:t>
      </w:r>
      <w:r w:rsidR="005E66DA" w:rsidRPr="00AF521F">
        <w:rPr>
          <w:rFonts w:ascii="Arial" w:hAnsi="Arial" w:cs="Arial"/>
          <w:sz w:val="24"/>
          <w:szCs w:val="24"/>
        </w:rPr>
        <w:t>рии</w:t>
      </w:r>
      <w:r w:rsidR="00A65A3A" w:rsidRPr="00AF521F">
        <w:rPr>
          <w:rFonts w:ascii="Arial" w:hAnsi="Arial" w:cs="Arial"/>
          <w:sz w:val="24"/>
          <w:szCs w:val="24"/>
        </w:rPr>
        <w:t xml:space="preserve"> </w:t>
      </w:r>
      <w:r w:rsidR="00E866FC" w:rsidRPr="00AF521F">
        <w:rPr>
          <w:rFonts w:ascii="Arial" w:hAnsi="Arial" w:cs="Arial"/>
          <w:sz w:val="24"/>
          <w:szCs w:val="24"/>
        </w:rPr>
        <w:t>Ермаковского района</w:t>
      </w:r>
      <w:r w:rsidR="00395FCD" w:rsidRPr="00AF521F">
        <w:rPr>
          <w:rFonts w:ascii="Arial" w:hAnsi="Arial" w:cs="Arial"/>
          <w:sz w:val="24"/>
          <w:szCs w:val="24"/>
        </w:rPr>
        <w:t xml:space="preserve"> </w:t>
      </w:r>
      <w:r w:rsidR="005E66DA" w:rsidRPr="00AF521F">
        <w:rPr>
          <w:rFonts w:ascii="Arial" w:hAnsi="Arial" w:cs="Arial"/>
          <w:sz w:val="24"/>
          <w:szCs w:val="24"/>
          <w:lang w:eastAsia="en-US"/>
        </w:rPr>
        <w:t xml:space="preserve">(приложение № </w:t>
      </w:r>
      <w:r w:rsidR="00FF4D2B" w:rsidRPr="00AF521F">
        <w:rPr>
          <w:rFonts w:ascii="Arial" w:hAnsi="Arial" w:cs="Arial"/>
          <w:sz w:val="24"/>
          <w:szCs w:val="24"/>
          <w:lang w:eastAsia="en-US"/>
        </w:rPr>
        <w:t>3</w:t>
      </w:r>
      <w:r w:rsidR="005E66DA" w:rsidRPr="00AF521F">
        <w:rPr>
          <w:rFonts w:ascii="Arial" w:hAnsi="Arial" w:cs="Arial"/>
          <w:sz w:val="24"/>
          <w:szCs w:val="24"/>
          <w:lang w:eastAsia="en-US"/>
        </w:rPr>
        <w:t>).</w:t>
      </w:r>
    </w:p>
    <w:p w14:paraId="5A24B7B1" w14:textId="63C3EA79" w:rsidR="00482195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5.3. Положение о рабочей группе по организации оказания мун</w:t>
      </w:r>
      <w:r w:rsidRPr="00AF521F">
        <w:rPr>
          <w:rFonts w:ascii="Arial" w:hAnsi="Arial" w:cs="Arial"/>
          <w:sz w:val="24"/>
          <w:szCs w:val="24"/>
          <w:lang w:eastAsia="en-US"/>
        </w:rPr>
        <w:t>и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ципальных услуг в социальной сфере (приложение № 4). </w:t>
      </w:r>
    </w:p>
    <w:p w14:paraId="4DA7F870" w14:textId="09D1C687" w:rsidR="00482195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5.4. Состав рабочей группы по организации оказания муниц</w:t>
      </w:r>
      <w:r w:rsidRPr="00AF521F">
        <w:rPr>
          <w:rFonts w:ascii="Arial" w:hAnsi="Arial" w:cs="Arial"/>
          <w:sz w:val="24"/>
          <w:szCs w:val="24"/>
          <w:lang w:eastAsia="en-US"/>
        </w:rPr>
        <w:t>и</w:t>
      </w:r>
      <w:r w:rsidRPr="00AF521F">
        <w:rPr>
          <w:rFonts w:ascii="Arial" w:hAnsi="Arial" w:cs="Arial"/>
          <w:sz w:val="24"/>
          <w:szCs w:val="24"/>
          <w:lang w:eastAsia="en-US"/>
        </w:rPr>
        <w:t>пальных услуг в социальной сфере (приложение № 5).</w:t>
      </w:r>
    </w:p>
    <w:p w14:paraId="663A17C7" w14:textId="68C071AD" w:rsidR="002A0AFE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6</w:t>
      </w:r>
      <w:r w:rsidR="0089341F" w:rsidRPr="00AF521F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В целях </w:t>
      </w:r>
      <w:proofErr w:type="gramStart"/>
      <w:r w:rsidR="00A9596B" w:rsidRPr="00AF521F">
        <w:rPr>
          <w:rFonts w:ascii="Arial" w:hAnsi="Arial" w:cs="Arial"/>
          <w:sz w:val="24"/>
          <w:szCs w:val="24"/>
          <w:lang w:eastAsia="en-US"/>
        </w:rPr>
        <w:t>определения порядка информационного обеспечения организ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ции оказания </w:t>
      </w:r>
      <w:r w:rsidRPr="00AF521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услуг</w:t>
      </w:r>
      <w:proofErr w:type="gramEnd"/>
      <w:r w:rsidR="00A9596B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9341F" w:rsidRPr="00AF521F">
        <w:rPr>
          <w:rFonts w:ascii="Arial" w:hAnsi="Arial" w:cs="Arial"/>
          <w:sz w:val="24"/>
          <w:szCs w:val="24"/>
          <w:lang w:eastAsia="en-US"/>
        </w:rPr>
        <w:t>на</w:t>
      </w:r>
      <w:r w:rsidR="00127F25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9341F" w:rsidRPr="00AF521F">
        <w:rPr>
          <w:rFonts w:ascii="Arial" w:hAnsi="Arial" w:cs="Arial"/>
          <w:sz w:val="24"/>
          <w:szCs w:val="24"/>
          <w:lang w:eastAsia="en-US"/>
        </w:rPr>
        <w:t xml:space="preserve">территории 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 xml:space="preserve">Ермаковского района </w:t>
      </w:r>
      <w:r w:rsidR="00D03C96" w:rsidRPr="00AF521F">
        <w:rPr>
          <w:rFonts w:ascii="Arial" w:hAnsi="Arial" w:cs="Arial"/>
          <w:sz w:val="24"/>
          <w:szCs w:val="24"/>
          <w:lang w:eastAsia="en-US"/>
        </w:rPr>
        <w:t>опред</w:t>
      </w:r>
      <w:r w:rsidR="00D03C96" w:rsidRPr="00AF521F">
        <w:rPr>
          <w:rFonts w:ascii="Arial" w:hAnsi="Arial" w:cs="Arial"/>
          <w:sz w:val="24"/>
          <w:szCs w:val="24"/>
          <w:lang w:eastAsia="en-US"/>
        </w:rPr>
        <w:t>е</w:t>
      </w:r>
      <w:r w:rsidR="00D03C96" w:rsidRPr="00AF521F">
        <w:rPr>
          <w:rFonts w:ascii="Arial" w:hAnsi="Arial" w:cs="Arial"/>
          <w:sz w:val="24"/>
          <w:szCs w:val="24"/>
          <w:lang w:eastAsia="en-US"/>
        </w:rPr>
        <w:t>лить</w:t>
      </w:r>
      <w:r w:rsidR="00DA5230" w:rsidRPr="00AF521F">
        <w:rPr>
          <w:rFonts w:ascii="Arial" w:hAnsi="Arial" w:cs="Arial"/>
          <w:sz w:val="24"/>
          <w:szCs w:val="24"/>
          <w:lang w:eastAsia="en-US"/>
        </w:rPr>
        <w:t>:</w:t>
      </w:r>
    </w:p>
    <w:p w14:paraId="239C7C61" w14:textId="64D191A4" w:rsidR="00DF4888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6</w:t>
      </w:r>
      <w:r w:rsidR="00C52EBE" w:rsidRPr="00AF521F">
        <w:rPr>
          <w:rFonts w:ascii="Arial" w:hAnsi="Arial" w:cs="Arial"/>
          <w:sz w:val="24"/>
          <w:szCs w:val="24"/>
          <w:lang w:eastAsia="en-US"/>
        </w:rPr>
        <w:t>.</w:t>
      </w:r>
      <w:r w:rsidR="002F6752" w:rsidRPr="00AF521F">
        <w:rPr>
          <w:rFonts w:ascii="Arial" w:hAnsi="Arial" w:cs="Arial"/>
          <w:sz w:val="24"/>
          <w:szCs w:val="24"/>
          <w:lang w:eastAsia="en-US"/>
        </w:rPr>
        <w:t>1. П</w:t>
      </w:r>
      <w:r w:rsidR="00AA0089" w:rsidRPr="00AF521F">
        <w:rPr>
          <w:rFonts w:ascii="Arial" w:hAnsi="Arial" w:cs="Arial"/>
          <w:sz w:val="24"/>
          <w:szCs w:val="24"/>
          <w:lang w:eastAsia="en-US"/>
        </w:rPr>
        <w:t>еречень документов</w:t>
      </w:r>
      <w:r w:rsidR="00127F25" w:rsidRPr="00AF521F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 xml:space="preserve">обмен которыми между </w:t>
      </w:r>
      <w:r w:rsidR="00600E8F" w:rsidRPr="00AF521F">
        <w:rPr>
          <w:rFonts w:ascii="Arial" w:hAnsi="Arial" w:cs="Arial"/>
          <w:sz w:val="24"/>
          <w:szCs w:val="24"/>
        </w:rPr>
        <w:t>уполномоченными орг</w:t>
      </w:r>
      <w:r w:rsidR="00600E8F" w:rsidRPr="00AF521F">
        <w:rPr>
          <w:rFonts w:ascii="Arial" w:hAnsi="Arial" w:cs="Arial"/>
          <w:sz w:val="24"/>
          <w:szCs w:val="24"/>
        </w:rPr>
        <w:t>а</w:t>
      </w:r>
      <w:r w:rsidR="00600E8F" w:rsidRPr="00AF521F">
        <w:rPr>
          <w:rFonts w:ascii="Arial" w:hAnsi="Arial" w:cs="Arial"/>
          <w:sz w:val="24"/>
          <w:szCs w:val="24"/>
        </w:rPr>
        <w:t>нами, потребителями услуг, исполнителями услуг, участниками отбора исполн</w:t>
      </w:r>
      <w:r w:rsidR="00600E8F" w:rsidRPr="00AF521F">
        <w:rPr>
          <w:rFonts w:ascii="Arial" w:hAnsi="Arial" w:cs="Arial"/>
          <w:sz w:val="24"/>
          <w:szCs w:val="24"/>
        </w:rPr>
        <w:t>и</w:t>
      </w:r>
      <w:r w:rsidR="00600E8F" w:rsidRPr="00AF521F">
        <w:rPr>
          <w:rFonts w:ascii="Arial" w:hAnsi="Arial" w:cs="Arial"/>
          <w:sz w:val="24"/>
          <w:szCs w:val="24"/>
        </w:rPr>
        <w:t>телей услуг, иными юридическими и физическими лицами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 xml:space="preserve"> осуществляется в фо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>р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>ме электронных документов:</w:t>
      </w:r>
    </w:p>
    <w:p w14:paraId="455C6CAE" w14:textId="0A0D1E25" w:rsidR="00DF4888" w:rsidRPr="00AF521F" w:rsidRDefault="00AA0089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 xml:space="preserve">1)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муниципальный</w:t>
      </w:r>
      <w:r w:rsidR="00DF4888" w:rsidRPr="00AF521F">
        <w:rPr>
          <w:rFonts w:ascii="Arial" w:hAnsi="Arial" w:cs="Arial"/>
          <w:sz w:val="24"/>
          <w:szCs w:val="24"/>
          <w:lang w:eastAsia="en-US"/>
        </w:rPr>
        <w:t xml:space="preserve"> социальный заказ на оказание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DF4888" w:rsidRPr="00AF521F"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сфере;</w:t>
      </w:r>
    </w:p>
    <w:p w14:paraId="05C22814" w14:textId="325CF9E0" w:rsidR="00DF4888" w:rsidRPr="00AF521F" w:rsidRDefault="00AA0089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DF4888" w:rsidRPr="00AF521F">
        <w:rPr>
          <w:rFonts w:ascii="Arial" w:hAnsi="Arial" w:cs="Arial"/>
          <w:sz w:val="24"/>
          <w:szCs w:val="24"/>
          <w:lang w:eastAsia="en-US"/>
        </w:rPr>
        <w:t xml:space="preserve">отчет об исполнении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DF4888" w:rsidRPr="00AF521F">
        <w:rPr>
          <w:rFonts w:ascii="Arial" w:hAnsi="Arial" w:cs="Arial"/>
          <w:sz w:val="24"/>
          <w:szCs w:val="24"/>
          <w:lang w:eastAsia="en-US"/>
        </w:rPr>
        <w:t xml:space="preserve"> социального заказа на оказание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DF4888" w:rsidRPr="00AF521F"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сфере;</w:t>
      </w:r>
    </w:p>
    <w:p w14:paraId="04884B14" w14:textId="4D0F54B4" w:rsidR="00DF4888" w:rsidRPr="00AF521F" w:rsidRDefault="00AA0089" w:rsidP="00AF521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</w:rPr>
        <w:t xml:space="preserve">3) </w:t>
      </w:r>
      <w:r w:rsidR="00DF4888" w:rsidRPr="00AF521F">
        <w:rPr>
          <w:rFonts w:ascii="Arial" w:hAnsi="Arial" w:cs="Arial"/>
          <w:sz w:val="24"/>
          <w:szCs w:val="24"/>
        </w:rPr>
        <w:t xml:space="preserve">заявка исполнителя услуг на включение в реестр 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 xml:space="preserve">исполнителей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муниц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и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пальных</w:t>
      </w:r>
      <w:r w:rsidR="005D5474" w:rsidRPr="00AF521F">
        <w:rPr>
          <w:rFonts w:ascii="Arial" w:hAnsi="Arial" w:cs="Arial"/>
          <w:sz w:val="24"/>
          <w:szCs w:val="24"/>
        </w:rPr>
        <w:t xml:space="preserve"> услуг 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>в социальной сфере</w:t>
      </w:r>
      <w:r w:rsidR="005D5474" w:rsidRPr="00AF521F">
        <w:rPr>
          <w:rFonts w:ascii="Arial" w:hAnsi="Arial" w:cs="Arial"/>
          <w:sz w:val="24"/>
          <w:szCs w:val="24"/>
        </w:rPr>
        <w:t xml:space="preserve"> в соответствии с социальным серт</w:t>
      </w:r>
      <w:r w:rsidR="005D5474" w:rsidRPr="00AF521F">
        <w:rPr>
          <w:rFonts w:ascii="Arial" w:hAnsi="Arial" w:cs="Arial"/>
          <w:sz w:val="24"/>
          <w:szCs w:val="24"/>
        </w:rPr>
        <w:t>и</w:t>
      </w:r>
      <w:r w:rsidR="005D5474" w:rsidRPr="00AF521F">
        <w:rPr>
          <w:rFonts w:ascii="Arial" w:hAnsi="Arial" w:cs="Arial"/>
          <w:sz w:val="24"/>
          <w:szCs w:val="24"/>
        </w:rPr>
        <w:t>фикатом</w:t>
      </w:r>
      <w:r w:rsidR="00DF4888" w:rsidRPr="00AF521F">
        <w:rPr>
          <w:rFonts w:ascii="Arial" w:hAnsi="Arial" w:cs="Arial"/>
          <w:sz w:val="24"/>
          <w:szCs w:val="24"/>
        </w:rPr>
        <w:t>;</w:t>
      </w:r>
    </w:p>
    <w:p w14:paraId="7BB50080" w14:textId="2C463D94" w:rsidR="00DF4888" w:rsidRPr="00AF521F" w:rsidRDefault="00AA0089" w:rsidP="00AF521F">
      <w:pPr>
        <w:spacing w:line="276" w:lineRule="auto"/>
        <w:ind w:firstLine="709"/>
        <w:rPr>
          <w:rFonts w:ascii="Arial" w:hAnsi="Arial" w:cs="Arial"/>
          <w:iCs/>
          <w:sz w:val="24"/>
          <w:szCs w:val="24"/>
        </w:rPr>
      </w:pPr>
      <w:r w:rsidRPr="00AF521F">
        <w:rPr>
          <w:rFonts w:ascii="Arial" w:hAnsi="Arial" w:cs="Arial"/>
          <w:iCs/>
          <w:sz w:val="24"/>
          <w:szCs w:val="24"/>
        </w:rPr>
        <w:t xml:space="preserve">4) </w:t>
      </w:r>
      <w:r w:rsidR="00DF4888" w:rsidRPr="00AF521F">
        <w:rPr>
          <w:rFonts w:ascii="Arial" w:hAnsi="Arial" w:cs="Arial"/>
          <w:iCs/>
          <w:sz w:val="24"/>
          <w:szCs w:val="24"/>
        </w:rPr>
        <w:t>соглашение о финансовом обеспечении (возмещении) затрат, св</w:t>
      </w:r>
      <w:r w:rsidR="00DF4888" w:rsidRPr="00AF521F">
        <w:rPr>
          <w:rFonts w:ascii="Arial" w:hAnsi="Arial" w:cs="Arial"/>
          <w:iCs/>
          <w:sz w:val="24"/>
          <w:szCs w:val="24"/>
        </w:rPr>
        <w:t>я</w:t>
      </w:r>
      <w:r w:rsidR="00DF4888" w:rsidRPr="00AF521F">
        <w:rPr>
          <w:rFonts w:ascii="Arial" w:hAnsi="Arial" w:cs="Arial"/>
          <w:iCs/>
          <w:sz w:val="24"/>
          <w:szCs w:val="24"/>
        </w:rPr>
        <w:t xml:space="preserve">занных с оказанием </w:t>
      </w:r>
      <w:r w:rsidR="00A0304C" w:rsidRPr="00AF521F">
        <w:rPr>
          <w:rFonts w:ascii="Arial" w:hAnsi="Arial" w:cs="Arial"/>
          <w:iCs/>
          <w:sz w:val="24"/>
          <w:szCs w:val="24"/>
        </w:rPr>
        <w:t>муниципальной</w:t>
      </w:r>
      <w:r w:rsidR="00DF4888" w:rsidRPr="00AF521F">
        <w:rPr>
          <w:rFonts w:ascii="Arial" w:hAnsi="Arial" w:cs="Arial"/>
          <w:iCs/>
          <w:sz w:val="24"/>
          <w:szCs w:val="24"/>
        </w:rPr>
        <w:t xml:space="preserve"> услуги</w:t>
      </w:r>
      <w:r w:rsidR="005D5474" w:rsidRPr="00AF521F">
        <w:rPr>
          <w:rFonts w:ascii="Arial" w:hAnsi="Arial" w:cs="Arial"/>
          <w:iCs/>
          <w:sz w:val="24"/>
          <w:szCs w:val="24"/>
        </w:rPr>
        <w:t xml:space="preserve"> 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>в социальной сфере</w:t>
      </w:r>
      <w:r w:rsidR="00DF4888" w:rsidRPr="00AF521F">
        <w:rPr>
          <w:rFonts w:ascii="Arial" w:hAnsi="Arial" w:cs="Arial"/>
          <w:iCs/>
          <w:sz w:val="24"/>
          <w:szCs w:val="24"/>
        </w:rPr>
        <w:t xml:space="preserve"> в соответствии с соц</w:t>
      </w:r>
      <w:r w:rsidR="00DF4888" w:rsidRPr="00AF521F">
        <w:rPr>
          <w:rFonts w:ascii="Arial" w:hAnsi="Arial" w:cs="Arial"/>
          <w:iCs/>
          <w:sz w:val="24"/>
          <w:szCs w:val="24"/>
        </w:rPr>
        <w:t>и</w:t>
      </w:r>
      <w:r w:rsidR="00DF4888" w:rsidRPr="00AF521F">
        <w:rPr>
          <w:rFonts w:ascii="Arial" w:hAnsi="Arial" w:cs="Arial"/>
          <w:iCs/>
          <w:sz w:val="24"/>
          <w:szCs w:val="24"/>
        </w:rPr>
        <w:t xml:space="preserve">альным сертификатом на получение </w:t>
      </w:r>
      <w:r w:rsidR="00A0304C" w:rsidRPr="00AF521F">
        <w:rPr>
          <w:rFonts w:ascii="Arial" w:hAnsi="Arial" w:cs="Arial"/>
          <w:iCs/>
          <w:sz w:val="24"/>
          <w:szCs w:val="24"/>
        </w:rPr>
        <w:t>муниципал</w:t>
      </w:r>
      <w:r w:rsidR="00A0304C" w:rsidRPr="00AF521F">
        <w:rPr>
          <w:rFonts w:ascii="Arial" w:hAnsi="Arial" w:cs="Arial"/>
          <w:iCs/>
          <w:sz w:val="24"/>
          <w:szCs w:val="24"/>
        </w:rPr>
        <w:t>ь</w:t>
      </w:r>
      <w:r w:rsidR="00A0304C" w:rsidRPr="00AF521F">
        <w:rPr>
          <w:rFonts w:ascii="Arial" w:hAnsi="Arial" w:cs="Arial"/>
          <w:iCs/>
          <w:sz w:val="24"/>
          <w:szCs w:val="24"/>
        </w:rPr>
        <w:t>ной</w:t>
      </w:r>
      <w:r w:rsidR="00DF4888" w:rsidRPr="00AF521F">
        <w:rPr>
          <w:rFonts w:ascii="Arial" w:hAnsi="Arial" w:cs="Arial"/>
          <w:iCs/>
          <w:sz w:val="24"/>
          <w:szCs w:val="24"/>
        </w:rPr>
        <w:t xml:space="preserve"> услуги;</w:t>
      </w:r>
    </w:p>
    <w:p w14:paraId="69E11E37" w14:textId="1D03D0FD" w:rsidR="00DF4888" w:rsidRPr="00AF521F" w:rsidRDefault="00AA0089" w:rsidP="00AF521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 xml:space="preserve">5) </w:t>
      </w:r>
      <w:r w:rsidR="00DF4888" w:rsidRPr="00AF521F">
        <w:rPr>
          <w:rFonts w:ascii="Arial" w:hAnsi="Arial" w:cs="Arial"/>
          <w:sz w:val="24"/>
          <w:szCs w:val="24"/>
          <w:lang w:eastAsia="en-US"/>
        </w:rPr>
        <w:t xml:space="preserve">заявление потребителя услуг на оказание </w:t>
      </w:r>
      <w:r w:rsidR="00A0304C" w:rsidRPr="00AF521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DF4888" w:rsidRPr="00AF521F">
        <w:rPr>
          <w:rFonts w:ascii="Arial" w:hAnsi="Arial" w:cs="Arial"/>
          <w:sz w:val="24"/>
          <w:szCs w:val="24"/>
          <w:lang w:eastAsia="en-US"/>
        </w:rPr>
        <w:t xml:space="preserve"> услуги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E323FC" w:rsidRPr="00AF521F">
        <w:rPr>
          <w:rFonts w:ascii="Arial" w:hAnsi="Arial" w:cs="Arial"/>
          <w:sz w:val="24"/>
          <w:szCs w:val="24"/>
        </w:rPr>
        <w:t>р</w:t>
      </w:r>
      <w:r w:rsidR="00DF4888" w:rsidRPr="00AF521F">
        <w:rPr>
          <w:rFonts w:ascii="Arial" w:hAnsi="Arial" w:cs="Arial"/>
          <w:sz w:val="24"/>
          <w:szCs w:val="24"/>
        </w:rPr>
        <w:t>еал</w:t>
      </w:r>
      <w:r w:rsidR="00DF4888" w:rsidRPr="00AF521F">
        <w:rPr>
          <w:rFonts w:ascii="Arial" w:hAnsi="Arial" w:cs="Arial"/>
          <w:sz w:val="24"/>
          <w:szCs w:val="24"/>
        </w:rPr>
        <w:t>и</w:t>
      </w:r>
      <w:r w:rsidR="00DF4888" w:rsidRPr="00AF521F">
        <w:rPr>
          <w:rFonts w:ascii="Arial" w:hAnsi="Arial" w:cs="Arial"/>
          <w:sz w:val="24"/>
          <w:szCs w:val="24"/>
        </w:rPr>
        <w:t xml:space="preserve">зация </w:t>
      </w:r>
      <w:r w:rsidRPr="00AF521F">
        <w:rPr>
          <w:rFonts w:ascii="Arial" w:hAnsi="Arial" w:cs="Arial"/>
          <w:sz w:val="24"/>
          <w:szCs w:val="24"/>
        </w:rPr>
        <w:t>дополнительных общеразвивающих</w:t>
      </w:r>
      <w:r w:rsidR="00DF4888" w:rsidRPr="00AF521F">
        <w:rPr>
          <w:rFonts w:ascii="Arial" w:hAnsi="Arial" w:cs="Arial"/>
          <w:sz w:val="24"/>
          <w:szCs w:val="24"/>
        </w:rPr>
        <w:t xml:space="preserve"> программ</w:t>
      </w:r>
      <w:r w:rsidR="00E323FC" w:rsidRPr="00AF521F">
        <w:rPr>
          <w:rFonts w:ascii="Arial" w:hAnsi="Arial" w:cs="Arial"/>
          <w:sz w:val="24"/>
          <w:szCs w:val="24"/>
        </w:rPr>
        <w:t xml:space="preserve"> для детей</w:t>
      </w:r>
      <w:r w:rsidR="00813D83" w:rsidRPr="00AF521F">
        <w:rPr>
          <w:rFonts w:ascii="Arial" w:hAnsi="Arial" w:cs="Arial"/>
          <w:sz w:val="24"/>
          <w:szCs w:val="24"/>
        </w:rPr>
        <w:t>»</w:t>
      </w:r>
      <w:r w:rsidRPr="00AF521F">
        <w:rPr>
          <w:rFonts w:ascii="Arial" w:hAnsi="Arial" w:cs="Arial"/>
          <w:sz w:val="24"/>
          <w:szCs w:val="24"/>
        </w:rPr>
        <w:t xml:space="preserve"> в соответствии с социальным сертификатом (заявление о зачислении на обучение и получении с</w:t>
      </w:r>
      <w:r w:rsidRPr="00AF521F">
        <w:rPr>
          <w:rFonts w:ascii="Arial" w:hAnsi="Arial" w:cs="Arial"/>
          <w:sz w:val="24"/>
          <w:szCs w:val="24"/>
        </w:rPr>
        <w:t>о</w:t>
      </w:r>
      <w:r w:rsidRPr="00AF521F">
        <w:rPr>
          <w:rFonts w:ascii="Arial" w:hAnsi="Arial" w:cs="Arial"/>
          <w:sz w:val="24"/>
          <w:szCs w:val="24"/>
        </w:rPr>
        <w:t>циального сертификата);</w:t>
      </w:r>
    </w:p>
    <w:p w14:paraId="7C511D96" w14:textId="4D0F6A73" w:rsidR="00AA0089" w:rsidRPr="00AF521F" w:rsidRDefault="00AA0089" w:rsidP="00AF521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</w:rPr>
        <w:t>6) социальный сертификат на пол</w:t>
      </w:r>
      <w:r w:rsidR="00E323FC" w:rsidRPr="00AF521F">
        <w:rPr>
          <w:rFonts w:ascii="Arial" w:hAnsi="Arial" w:cs="Arial"/>
          <w:sz w:val="24"/>
          <w:szCs w:val="24"/>
        </w:rPr>
        <w:t xml:space="preserve">учение </w:t>
      </w:r>
      <w:r w:rsidR="00A0304C" w:rsidRPr="00AF521F">
        <w:rPr>
          <w:rFonts w:ascii="Arial" w:hAnsi="Arial" w:cs="Arial"/>
          <w:sz w:val="24"/>
          <w:szCs w:val="24"/>
        </w:rPr>
        <w:t>муниципальной</w:t>
      </w:r>
      <w:r w:rsidR="00E323FC" w:rsidRPr="00AF521F">
        <w:rPr>
          <w:rFonts w:ascii="Arial" w:hAnsi="Arial" w:cs="Arial"/>
          <w:sz w:val="24"/>
          <w:szCs w:val="24"/>
        </w:rPr>
        <w:t xml:space="preserve"> услуги </w:t>
      </w:r>
      <w:r w:rsidR="00813D83" w:rsidRPr="00AF521F">
        <w:rPr>
          <w:rFonts w:ascii="Arial" w:hAnsi="Arial" w:cs="Arial"/>
          <w:sz w:val="24"/>
          <w:szCs w:val="24"/>
        </w:rPr>
        <w:t>«</w:t>
      </w:r>
      <w:r w:rsidR="00E323FC" w:rsidRPr="00AF521F">
        <w:rPr>
          <w:rFonts w:ascii="Arial" w:hAnsi="Arial" w:cs="Arial"/>
          <w:sz w:val="24"/>
          <w:szCs w:val="24"/>
        </w:rPr>
        <w:t>р</w:t>
      </w:r>
      <w:r w:rsidRPr="00AF521F">
        <w:rPr>
          <w:rFonts w:ascii="Arial" w:hAnsi="Arial" w:cs="Arial"/>
          <w:sz w:val="24"/>
          <w:szCs w:val="24"/>
        </w:rPr>
        <w:t>еализ</w:t>
      </w:r>
      <w:r w:rsidRPr="00AF521F">
        <w:rPr>
          <w:rFonts w:ascii="Arial" w:hAnsi="Arial" w:cs="Arial"/>
          <w:sz w:val="24"/>
          <w:szCs w:val="24"/>
        </w:rPr>
        <w:t>а</w:t>
      </w:r>
      <w:r w:rsidRPr="00AF521F">
        <w:rPr>
          <w:rFonts w:ascii="Arial" w:hAnsi="Arial" w:cs="Arial"/>
          <w:sz w:val="24"/>
          <w:szCs w:val="24"/>
        </w:rPr>
        <w:t>ция дополнительных общеразвивающих программ</w:t>
      </w:r>
      <w:r w:rsidR="00E323FC" w:rsidRPr="00AF521F">
        <w:rPr>
          <w:rFonts w:ascii="Arial" w:hAnsi="Arial" w:cs="Arial"/>
          <w:sz w:val="24"/>
          <w:szCs w:val="24"/>
        </w:rPr>
        <w:t xml:space="preserve"> для д</w:t>
      </w:r>
      <w:r w:rsidR="00E323FC" w:rsidRPr="00AF521F">
        <w:rPr>
          <w:rFonts w:ascii="Arial" w:hAnsi="Arial" w:cs="Arial"/>
          <w:sz w:val="24"/>
          <w:szCs w:val="24"/>
        </w:rPr>
        <w:t>е</w:t>
      </w:r>
      <w:r w:rsidR="00E323FC" w:rsidRPr="00AF521F">
        <w:rPr>
          <w:rFonts w:ascii="Arial" w:hAnsi="Arial" w:cs="Arial"/>
          <w:sz w:val="24"/>
          <w:szCs w:val="24"/>
        </w:rPr>
        <w:t>тей</w:t>
      </w:r>
      <w:r w:rsidR="00813D83" w:rsidRPr="00AF521F">
        <w:rPr>
          <w:rFonts w:ascii="Arial" w:hAnsi="Arial" w:cs="Arial"/>
          <w:sz w:val="24"/>
          <w:szCs w:val="24"/>
        </w:rPr>
        <w:t>»</w:t>
      </w:r>
      <w:r w:rsidRPr="00AF521F">
        <w:rPr>
          <w:rFonts w:ascii="Arial" w:hAnsi="Arial" w:cs="Arial"/>
          <w:sz w:val="24"/>
          <w:szCs w:val="24"/>
        </w:rPr>
        <w:t>;</w:t>
      </w:r>
    </w:p>
    <w:p w14:paraId="4EE8FC20" w14:textId="77777777" w:rsidR="001C0824" w:rsidRPr="00AF521F" w:rsidRDefault="00AA0089" w:rsidP="00AF521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</w:rPr>
        <w:t>7) договор между исполнителем услуг и получателем социального сертиф</w:t>
      </w:r>
      <w:r w:rsidRPr="00AF521F">
        <w:rPr>
          <w:rFonts w:ascii="Arial" w:hAnsi="Arial" w:cs="Arial"/>
          <w:sz w:val="24"/>
          <w:szCs w:val="24"/>
        </w:rPr>
        <w:t>и</w:t>
      </w:r>
      <w:r w:rsidRPr="00AF521F">
        <w:rPr>
          <w:rFonts w:ascii="Arial" w:hAnsi="Arial" w:cs="Arial"/>
          <w:sz w:val="24"/>
          <w:szCs w:val="24"/>
        </w:rPr>
        <w:t xml:space="preserve">ката, заключенный в целях </w:t>
      </w:r>
      <w:r w:rsidR="00DA5230" w:rsidRPr="00AF521F">
        <w:rPr>
          <w:rFonts w:ascii="Arial" w:hAnsi="Arial" w:cs="Arial"/>
          <w:sz w:val="24"/>
          <w:szCs w:val="24"/>
        </w:rPr>
        <w:t>р</w:t>
      </w:r>
      <w:r w:rsidRPr="00AF521F">
        <w:rPr>
          <w:rFonts w:ascii="Arial" w:hAnsi="Arial" w:cs="Arial"/>
          <w:sz w:val="24"/>
          <w:szCs w:val="24"/>
        </w:rPr>
        <w:t>еализаци</w:t>
      </w:r>
      <w:r w:rsidR="00DA5230" w:rsidRPr="00AF521F">
        <w:rPr>
          <w:rFonts w:ascii="Arial" w:hAnsi="Arial" w:cs="Arial"/>
          <w:sz w:val="24"/>
          <w:szCs w:val="24"/>
        </w:rPr>
        <w:t>и</w:t>
      </w:r>
      <w:r w:rsidRPr="00AF521F">
        <w:rPr>
          <w:rFonts w:ascii="Arial" w:hAnsi="Arial" w:cs="Arial"/>
          <w:sz w:val="24"/>
          <w:szCs w:val="24"/>
        </w:rPr>
        <w:t xml:space="preserve"> дополнительных общеразвивающих пр</w:t>
      </w:r>
      <w:r w:rsidRPr="00AF521F">
        <w:rPr>
          <w:rFonts w:ascii="Arial" w:hAnsi="Arial" w:cs="Arial"/>
          <w:sz w:val="24"/>
          <w:szCs w:val="24"/>
        </w:rPr>
        <w:t>о</w:t>
      </w:r>
      <w:r w:rsidRPr="00AF521F">
        <w:rPr>
          <w:rFonts w:ascii="Arial" w:hAnsi="Arial" w:cs="Arial"/>
          <w:sz w:val="24"/>
          <w:szCs w:val="24"/>
        </w:rPr>
        <w:t>грамм</w:t>
      </w:r>
      <w:r w:rsidR="00E323FC" w:rsidRPr="00AF521F">
        <w:rPr>
          <w:rFonts w:ascii="Arial" w:hAnsi="Arial" w:cs="Arial"/>
          <w:sz w:val="24"/>
          <w:szCs w:val="24"/>
        </w:rPr>
        <w:t xml:space="preserve"> для детей</w:t>
      </w:r>
      <w:r w:rsidRPr="00AF521F">
        <w:rPr>
          <w:rFonts w:ascii="Arial" w:hAnsi="Arial" w:cs="Arial"/>
          <w:sz w:val="24"/>
          <w:szCs w:val="24"/>
        </w:rPr>
        <w:t>;</w:t>
      </w:r>
    </w:p>
    <w:p w14:paraId="5B1D428C" w14:textId="1977BEA3" w:rsidR="00600E8F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6.</w:t>
      </w:r>
      <w:r w:rsidR="00DA5230" w:rsidRPr="00AF521F">
        <w:rPr>
          <w:rFonts w:ascii="Arial" w:hAnsi="Arial" w:cs="Arial"/>
          <w:sz w:val="24"/>
          <w:szCs w:val="24"/>
          <w:lang w:eastAsia="en-US"/>
        </w:rPr>
        <w:t>2.</w:t>
      </w:r>
      <w:r w:rsidR="001C0824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F6752" w:rsidRPr="00AF521F">
        <w:rPr>
          <w:rFonts w:ascii="Arial" w:hAnsi="Arial" w:cs="Arial"/>
          <w:sz w:val="24"/>
          <w:szCs w:val="24"/>
          <w:lang w:eastAsia="en-US"/>
        </w:rPr>
        <w:t>Г</w:t>
      </w:r>
      <w:r w:rsidR="00DF08F7" w:rsidRPr="00AF521F">
        <w:rPr>
          <w:rFonts w:ascii="Arial" w:hAnsi="Arial" w:cs="Arial"/>
          <w:sz w:val="24"/>
          <w:szCs w:val="24"/>
          <w:lang w:eastAsia="en-US"/>
        </w:rPr>
        <w:t xml:space="preserve">осударственные 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>информационные системы</w:t>
      </w:r>
      <w:r w:rsidR="00FE1FDA" w:rsidRPr="00AF521F">
        <w:rPr>
          <w:rFonts w:ascii="Arial" w:hAnsi="Arial" w:cs="Arial"/>
          <w:sz w:val="24"/>
          <w:szCs w:val="24"/>
          <w:lang w:eastAsia="en-US"/>
        </w:rPr>
        <w:t>, используемые в целях о</w:t>
      </w:r>
      <w:r w:rsidR="00FE1FDA" w:rsidRPr="00AF521F">
        <w:rPr>
          <w:rFonts w:ascii="Arial" w:hAnsi="Arial" w:cs="Arial"/>
          <w:sz w:val="24"/>
          <w:szCs w:val="24"/>
          <w:lang w:eastAsia="en-US"/>
        </w:rPr>
        <w:t>р</w:t>
      </w:r>
      <w:r w:rsidR="00FE1FDA" w:rsidRPr="00AF521F">
        <w:rPr>
          <w:rFonts w:ascii="Arial" w:hAnsi="Arial" w:cs="Arial"/>
          <w:sz w:val="24"/>
          <w:szCs w:val="24"/>
          <w:lang w:eastAsia="en-US"/>
        </w:rPr>
        <w:t xml:space="preserve">ганизации оказания </w:t>
      </w:r>
      <w:r w:rsidRPr="00AF521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FE1FDA" w:rsidRPr="00AF521F">
        <w:rPr>
          <w:rFonts w:ascii="Arial" w:hAnsi="Arial" w:cs="Arial"/>
          <w:sz w:val="24"/>
          <w:szCs w:val="24"/>
          <w:lang w:eastAsia="en-US"/>
        </w:rPr>
        <w:t xml:space="preserve"> услуг в социальной сфере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>:</w:t>
      </w:r>
    </w:p>
    <w:p w14:paraId="0C8ED66B" w14:textId="39D5F375" w:rsidR="00072CB4" w:rsidRPr="00AF521F" w:rsidRDefault="00AF521F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 xml:space="preserve">государственная интегрированная информационная система управления общественными финансами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>Электронный бюджет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»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>;</w:t>
      </w:r>
    </w:p>
    <w:p w14:paraId="5EC48D61" w14:textId="5FE9A1C6" w:rsidR="00072CB4" w:rsidRPr="00AF521F" w:rsidRDefault="00AF521F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 xml:space="preserve">федеральная государственная информационная система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 xml:space="preserve">Единый портал </w:t>
      </w:r>
      <w:r w:rsidR="00A06D69" w:rsidRPr="00AF521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 xml:space="preserve"> и муниципальных услуг (функций)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»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>;</w:t>
      </w:r>
    </w:p>
    <w:p w14:paraId="3BB061FB" w14:textId="3530B403" w:rsidR="00072CB4" w:rsidRPr="00AF521F" w:rsidRDefault="00AF521F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 xml:space="preserve">автоматизированная информационная система </w:t>
      </w:r>
      <w:r w:rsidR="00813D83" w:rsidRPr="00AF521F">
        <w:rPr>
          <w:rFonts w:ascii="Arial" w:hAnsi="Arial" w:cs="Arial"/>
          <w:sz w:val="24"/>
          <w:szCs w:val="24"/>
          <w:lang w:eastAsia="en-US"/>
        </w:rPr>
        <w:t>«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>Навигатор дополнител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>ь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>ного образования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 xml:space="preserve"> Красноярского края</w:t>
      </w:r>
      <w:r w:rsidR="00A65A3A" w:rsidRPr="00AF521F">
        <w:rPr>
          <w:rFonts w:ascii="Arial" w:hAnsi="Arial" w:cs="Arial"/>
          <w:sz w:val="24"/>
          <w:szCs w:val="24"/>
          <w:lang w:eastAsia="en-US"/>
        </w:rPr>
        <w:t>»</w:t>
      </w:r>
      <w:r w:rsidR="00A0304C" w:rsidRPr="00AF521F">
        <w:rPr>
          <w:rFonts w:ascii="Arial" w:hAnsi="Arial" w:cs="Arial"/>
          <w:sz w:val="24"/>
          <w:szCs w:val="24"/>
          <w:lang w:eastAsia="en-US"/>
        </w:rPr>
        <w:t xml:space="preserve"> (далее – ИС «Нав</w:t>
      </w:r>
      <w:r w:rsidR="00A0304C" w:rsidRPr="00AF521F">
        <w:rPr>
          <w:rFonts w:ascii="Arial" w:hAnsi="Arial" w:cs="Arial"/>
          <w:sz w:val="24"/>
          <w:szCs w:val="24"/>
          <w:lang w:eastAsia="en-US"/>
        </w:rPr>
        <w:t>и</w:t>
      </w:r>
      <w:r w:rsidR="00A0304C" w:rsidRPr="00AF521F">
        <w:rPr>
          <w:rFonts w:ascii="Arial" w:hAnsi="Arial" w:cs="Arial"/>
          <w:sz w:val="24"/>
          <w:szCs w:val="24"/>
          <w:lang w:eastAsia="en-US"/>
        </w:rPr>
        <w:t>гатор»</w:t>
      </w:r>
      <w:r>
        <w:rPr>
          <w:rFonts w:ascii="Arial" w:hAnsi="Arial" w:cs="Arial"/>
          <w:sz w:val="24"/>
          <w:szCs w:val="24"/>
          <w:lang w:eastAsia="en-US"/>
        </w:rPr>
        <w:t>)</w:t>
      </w:r>
      <w:r w:rsidR="00A65A3A" w:rsidRPr="00AF521F">
        <w:rPr>
          <w:rFonts w:ascii="Arial" w:hAnsi="Arial" w:cs="Arial"/>
          <w:sz w:val="24"/>
          <w:szCs w:val="24"/>
          <w:lang w:eastAsia="en-US"/>
        </w:rPr>
        <w:t>;</w:t>
      </w:r>
    </w:p>
    <w:p w14:paraId="78ABBAD7" w14:textId="6AC4FF45" w:rsidR="00935453" w:rsidRPr="00AF521F" w:rsidRDefault="00AF521F" w:rsidP="00AF521F">
      <w:pPr>
        <w:spacing w:line="276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е</w:t>
      </w:r>
      <w:r w:rsidR="00935453" w:rsidRPr="00AF521F">
        <w:rPr>
          <w:rFonts w:ascii="Arial" w:hAnsi="Arial" w:cs="Arial"/>
          <w:sz w:val="24"/>
          <w:szCs w:val="24"/>
          <w:lang w:eastAsia="en-US"/>
        </w:rPr>
        <w:t>диная автоматизированная информационная система сбора и анализа данных по учреждениям, программам, мероприятиям дополнительного образов</w:t>
      </w:r>
      <w:r w:rsidR="00935453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935453" w:rsidRPr="00AF521F">
        <w:rPr>
          <w:rFonts w:ascii="Arial" w:hAnsi="Arial" w:cs="Arial"/>
          <w:sz w:val="24"/>
          <w:szCs w:val="24"/>
          <w:lang w:eastAsia="en-US"/>
        </w:rPr>
        <w:t>ния и основным статистическим показателям охвата детей дополнительным обр</w:t>
      </w:r>
      <w:r w:rsidR="00935453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935453" w:rsidRPr="00AF521F">
        <w:rPr>
          <w:rFonts w:ascii="Arial" w:hAnsi="Arial" w:cs="Arial"/>
          <w:sz w:val="24"/>
          <w:szCs w:val="24"/>
          <w:lang w:eastAsia="en-US"/>
        </w:rPr>
        <w:t>зов</w:t>
      </w:r>
      <w:r w:rsidR="00935453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935453" w:rsidRPr="00AF521F">
        <w:rPr>
          <w:rFonts w:ascii="Arial" w:hAnsi="Arial" w:cs="Arial"/>
          <w:sz w:val="24"/>
          <w:szCs w:val="24"/>
          <w:lang w:eastAsia="en-US"/>
        </w:rPr>
        <w:t>нием в регионах</w:t>
      </w:r>
      <w:r w:rsidR="00C93D9B" w:rsidRPr="00AF521F">
        <w:rPr>
          <w:rFonts w:ascii="Arial" w:hAnsi="Arial" w:cs="Arial"/>
          <w:sz w:val="24"/>
          <w:szCs w:val="24"/>
          <w:lang w:eastAsia="en-US"/>
        </w:rPr>
        <w:t xml:space="preserve"> (ЕАИС </w:t>
      </w:r>
      <w:proofErr w:type="gramStart"/>
      <w:r w:rsidR="00C93D9B" w:rsidRPr="00AF521F">
        <w:rPr>
          <w:rFonts w:ascii="Arial" w:hAnsi="Arial" w:cs="Arial"/>
          <w:sz w:val="24"/>
          <w:szCs w:val="24"/>
          <w:lang w:eastAsia="en-US"/>
        </w:rPr>
        <w:t>ДО</w:t>
      </w:r>
      <w:proofErr w:type="gramEnd"/>
      <w:r w:rsidR="00C93D9B" w:rsidRPr="00AF521F">
        <w:rPr>
          <w:rFonts w:ascii="Arial" w:hAnsi="Arial" w:cs="Arial"/>
          <w:sz w:val="24"/>
          <w:szCs w:val="24"/>
          <w:lang w:eastAsia="en-US"/>
        </w:rPr>
        <w:t>)</w:t>
      </w:r>
      <w:r w:rsidR="002A0AFE" w:rsidRPr="00AF521F">
        <w:rPr>
          <w:rFonts w:ascii="Arial" w:hAnsi="Arial" w:cs="Arial"/>
          <w:sz w:val="24"/>
          <w:szCs w:val="24"/>
          <w:lang w:eastAsia="en-US"/>
        </w:rPr>
        <w:t>.</w:t>
      </w:r>
    </w:p>
    <w:p w14:paraId="7A0EF7B5" w14:textId="40184514" w:rsidR="00050812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6</w:t>
      </w:r>
      <w:r w:rsidR="00C52EBE" w:rsidRPr="00AF521F">
        <w:rPr>
          <w:rFonts w:ascii="Arial" w:hAnsi="Arial" w:cs="Arial"/>
          <w:sz w:val="24"/>
          <w:szCs w:val="24"/>
          <w:lang w:eastAsia="en-US"/>
        </w:rPr>
        <w:t>.</w:t>
      </w:r>
      <w:r w:rsidR="00DA5230" w:rsidRPr="00AF521F">
        <w:rPr>
          <w:rFonts w:ascii="Arial" w:hAnsi="Arial" w:cs="Arial"/>
          <w:sz w:val="24"/>
          <w:szCs w:val="24"/>
          <w:lang w:eastAsia="en-US"/>
        </w:rPr>
        <w:t xml:space="preserve">3. </w:t>
      </w:r>
      <w:r w:rsidR="002F6752" w:rsidRPr="00AF521F">
        <w:rPr>
          <w:rFonts w:ascii="Arial" w:hAnsi="Arial" w:cs="Arial"/>
          <w:sz w:val="24"/>
          <w:szCs w:val="24"/>
          <w:lang w:eastAsia="en-US"/>
        </w:rPr>
        <w:t>П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>еречень информации и документов, формируемых с использов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600E8F" w:rsidRPr="00AF521F">
        <w:rPr>
          <w:rFonts w:ascii="Arial" w:hAnsi="Arial" w:cs="Arial"/>
          <w:sz w:val="24"/>
          <w:szCs w:val="24"/>
          <w:lang w:eastAsia="en-US"/>
        </w:rPr>
        <w:t>нием</w:t>
      </w:r>
      <w:r w:rsidR="00072CB4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F521F">
        <w:rPr>
          <w:rFonts w:ascii="Arial" w:hAnsi="Arial" w:cs="Arial"/>
          <w:sz w:val="24"/>
          <w:szCs w:val="24"/>
          <w:lang w:eastAsia="en-US"/>
        </w:rPr>
        <w:t>ИС «Навигатор</w:t>
      </w:r>
      <w:r w:rsidR="00A65A3A" w:rsidRPr="00AF521F">
        <w:rPr>
          <w:rFonts w:ascii="Arial" w:hAnsi="Arial" w:cs="Arial"/>
          <w:sz w:val="24"/>
          <w:szCs w:val="24"/>
          <w:lang w:eastAsia="en-US"/>
        </w:rPr>
        <w:t>»</w:t>
      </w:r>
      <w:r w:rsidR="00DF08F7" w:rsidRPr="00AF521F">
        <w:rPr>
          <w:rFonts w:ascii="Arial" w:hAnsi="Arial" w:cs="Arial"/>
          <w:sz w:val="24"/>
          <w:szCs w:val="24"/>
          <w:lang w:eastAsia="en-US"/>
        </w:rPr>
        <w:t>: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 xml:space="preserve"> Ермаковский район</w:t>
      </w:r>
      <w:r w:rsidR="00AF521F">
        <w:rPr>
          <w:rFonts w:ascii="Arial" w:hAnsi="Arial" w:cs="Arial"/>
          <w:sz w:val="24"/>
          <w:szCs w:val="24"/>
          <w:lang w:eastAsia="en-US"/>
        </w:rPr>
        <w:t>:</w:t>
      </w:r>
    </w:p>
    <w:p w14:paraId="2B41D21E" w14:textId="7E1EE8E7" w:rsidR="00050812" w:rsidRPr="00AF521F" w:rsidRDefault="00AF521F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- </w:t>
      </w:r>
      <w:r w:rsidR="00050812" w:rsidRPr="00AF521F">
        <w:rPr>
          <w:rFonts w:ascii="Arial" w:hAnsi="Arial" w:cs="Arial"/>
          <w:sz w:val="24"/>
          <w:szCs w:val="24"/>
          <w:lang w:eastAsia="en-US"/>
        </w:rPr>
        <w:t>документы, предусмо</w:t>
      </w:r>
      <w:r w:rsidR="00A851B4" w:rsidRPr="00AF521F">
        <w:rPr>
          <w:rFonts w:ascii="Arial" w:hAnsi="Arial" w:cs="Arial"/>
          <w:sz w:val="24"/>
          <w:szCs w:val="24"/>
          <w:lang w:eastAsia="en-US"/>
        </w:rPr>
        <w:t>тренные подпунктами 3-7 пункта 7</w:t>
      </w:r>
      <w:r w:rsidR="00903B59" w:rsidRPr="00AF521F">
        <w:rPr>
          <w:rFonts w:ascii="Arial" w:hAnsi="Arial" w:cs="Arial"/>
          <w:sz w:val="24"/>
          <w:szCs w:val="24"/>
          <w:lang w:eastAsia="en-US"/>
        </w:rPr>
        <w:t>.1.</w:t>
      </w:r>
      <w:r w:rsidR="00050812" w:rsidRPr="00AF521F">
        <w:rPr>
          <w:rFonts w:ascii="Arial" w:hAnsi="Arial" w:cs="Arial"/>
          <w:sz w:val="24"/>
          <w:szCs w:val="24"/>
          <w:lang w:eastAsia="en-US"/>
        </w:rPr>
        <w:t xml:space="preserve"> настоящ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>его п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>становления</w:t>
      </w:r>
      <w:r w:rsidR="00050812" w:rsidRPr="00AF521F">
        <w:rPr>
          <w:rFonts w:ascii="Arial" w:hAnsi="Arial" w:cs="Arial"/>
          <w:sz w:val="24"/>
          <w:szCs w:val="24"/>
          <w:lang w:eastAsia="en-US"/>
        </w:rPr>
        <w:t>;</w:t>
      </w:r>
    </w:p>
    <w:p w14:paraId="17268A04" w14:textId="02D9E18E" w:rsidR="00050812" w:rsidRPr="00AF521F" w:rsidRDefault="00AF521F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50812" w:rsidRPr="00AF521F">
        <w:rPr>
          <w:rFonts w:ascii="Arial" w:hAnsi="Arial" w:cs="Arial"/>
          <w:sz w:val="24"/>
          <w:szCs w:val="24"/>
          <w:lang w:eastAsia="en-US"/>
        </w:rPr>
        <w:t>иные документы и информация, предусмотренные нормативными прав</w:t>
      </w:r>
      <w:r w:rsidR="00050812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050812" w:rsidRPr="00AF521F">
        <w:rPr>
          <w:rFonts w:ascii="Arial" w:hAnsi="Arial" w:cs="Arial"/>
          <w:sz w:val="24"/>
          <w:szCs w:val="24"/>
          <w:lang w:eastAsia="en-US"/>
        </w:rPr>
        <w:t>выми актами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 xml:space="preserve"> Ермаковского района</w:t>
      </w:r>
      <w:r w:rsidR="00050812" w:rsidRPr="00AF521F">
        <w:rPr>
          <w:rFonts w:ascii="Arial" w:hAnsi="Arial" w:cs="Arial"/>
          <w:sz w:val="24"/>
          <w:szCs w:val="24"/>
          <w:lang w:eastAsia="en-US"/>
        </w:rPr>
        <w:t>.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E8E5C59" w14:textId="7BAEACF8" w:rsidR="007C77C4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7</w:t>
      </w:r>
      <w:r w:rsidR="007C77C4" w:rsidRPr="00AF521F">
        <w:rPr>
          <w:rFonts w:ascii="Arial" w:hAnsi="Arial" w:cs="Arial"/>
          <w:sz w:val="24"/>
          <w:szCs w:val="24"/>
          <w:lang w:eastAsia="en-US"/>
        </w:rPr>
        <w:t>. Информация и документы, формирование которых предусмотрено Фед</w:t>
      </w:r>
      <w:r w:rsidR="007C77C4" w:rsidRPr="00AF521F">
        <w:rPr>
          <w:rFonts w:ascii="Arial" w:hAnsi="Arial" w:cs="Arial"/>
          <w:sz w:val="24"/>
          <w:szCs w:val="24"/>
          <w:lang w:eastAsia="en-US"/>
        </w:rPr>
        <w:t>е</w:t>
      </w:r>
      <w:r w:rsidR="007C77C4" w:rsidRPr="00AF521F">
        <w:rPr>
          <w:rFonts w:ascii="Arial" w:hAnsi="Arial" w:cs="Arial"/>
          <w:sz w:val="24"/>
          <w:szCs w:val="24"/>
          <w:lang w:eastAsia="en-US"/>
        </w:rPr>
        <w:t>ральным законом, подлежат размещению на едином порт</w:t>
      </w:r>
      <w:r w:rsidR="007C77C4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7C77C4" w:rsidRPr="00AF521F">
        <w:rPr>
          <w:rFonts w:ascii="Arial" w:hAnsi="Arial" w:cs="Arial"/>
          <w:sz w:val="24"/>
          <w:szCs w:val="24"/>
          <w:lang w:eastAsia="en-US"/>
        </w:rPr>
        <w:t>ле бюджетной системы Российской Федерации в соответствии с Бюджетным кодексом Российской Фед</w:t>
      </w:r>
      <w:r w:rsidR="007C77C4" w:rsidRPr="00AF521F">
        <w:rPr>
          <w:rFonts w:ascii="Arial" w:hAnsi="Arial" w:cs="Arial"/>
          <w:sz w:val="24"/>
          <w:szCs w:val="24"/>
          <w:lang w:eastAsia="en-US"/>
        </w:rPr>
        <w:t>е</w:t>
      </w:r>
      <w:r w:rsidR="007C77C4" w:rsidRPr="00AF521F">
        <w:rPr>
          <w:rFonts w:ascii="Arial" w:hAnsi="Arial" w:cs="Arial"/>
          <w:sz w:val="24"/>
          <w:szCs w:val="24"/>
          <w:lang w:eastAsia="en-US"/>
        </w:rPr>
        <w:t>рации в порядке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 xml:space="preserve">, определенном приказом Минфина России </w:t>
      </w:r>
      <w:r w:rsidR="00D37E91" w:rsidRPr="00AF521F">
        <w:rPr>
          <w:rFonts w:ascii="Arial" w:hAnsi="Arial" w:cs="Arial"/>
          <w:sz w:val="24"/>
          <w:szCs w:val="24"/>
        </w:rPr>
        <w:t>от 28.12.2016</w:t>
      </w:r>
      <w:r w:rsidR="00AF521F">
        <w:rPr>
          <w:rFonts w:ascii="Arial" w:hAnsi="Arial" w:cs="Arial"/>
          <w:sz w:val="24"/>
          <w:szCs w:val="24"/>
        </w:rPr>
        <w:t xml:space="preserve"> г.</w:t>
      </w:r>
      <w:r w:rsidR="00D37E91" w:rsidRPr="00AF521F">
        <w:rPr>
          <w:rFonts w:ascii="Arial" w:hAnsi="Arial" w:cs="Arial"/>
          <w:sz w:val="24"/>
          <w:szCs w:val="24"/>
        </w:rPr>
        <w:t xml:space="preserve"> № 243н.</w:t>
      </w:r>
    </w:p>
    <w:p w14:paraId="3679AE61" w14:textId="3D6C37DF" w:rsidR="004D0146" w:rsidRPr="00AF521F" w:rsidRDefault="00482195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8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BB20E7" w:rsidRPr="00AF521F">
        <w:rPr>
          <w:rFonts w:ascii="Arial" w:hAnsi="Arial" w:cs="Arial"/>
          <w:sz w:val="24"/>
          <w:szCs w:val="24"/>
          <w:lang w:eastAsia="en-US"/>
        </w:rPr>
        <w:t xml:space="preserve">Формирование и утверждение 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>документ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>, предусмотренн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>ого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 подпункт</w:t>
      </w:r>
      <w:r w:rsidR="00BB20E7" w:rsidRPr="00AF521F">
        <w:rPr>
          <w:rFonts w:ascii="Arial" w:hAnsi="Arial" w:cs="Arial"/>
          <w:sz w:val="24"/>
          <w:szCs w:val="24"/>
          <w:lang w:eastAsia="en-US"/>
        </w:rPr>
        <w:t>ом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127F25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52EBE" w:rsidRPr="00AF521F">
        <w:rPr>
          <w:rFonts w:ascii="Arial" w:hAnsi="Arial" w:cs="Arial"/>
          <w:sz w:val="24"/>
          <w:szCs w:val="24"/>
          <w:lang w:eastAsia="en-US"/>
        </w:rPr>
        <w:t xml:space="preserve">пункта </w:t>
      </w:r>
      <w:r w:rsidRPr="00AF521F">
        <w:rPr>
          <w:rFonts w:ascii="Arial" w:hAnsi="Arial" w:cs="Arial"/>
          <w:sz w:val="24"/>
          <w:szCs w:val="24"/>
          <w:lang w:eastAsia="en-US"/>
        </w:rPr>
        <w:t>6</w:t>
      </w:r>
      <w:r w:rsidR="00903B59" w:rsidRPr="00AF521F">
        <w:rPr>
          <w:rFonts w:ascii="Arial" w:hAnsi="Arial" w:cs="Arial"/>
          <w:sz w:val="24"/>
          <w:szCs w:val="24"/>
          <w:lang w:eastAsia="en-US"/>
        </w:rPr>
        <w:t>.1.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 настоящего постановления в 2023 году осуществляется на бума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>ж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>ном носителе.</w:t>
      </w:r>
    </w:p>
    <w:p w14:paraId="05F5AF98" w14:textId="714F5B02" w:rsidR="007E645C" w:rsidRPr="00AF521F" w:rsidRDefault="007E645C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 xml:space="preserve">Формирование документа, предусмотренного подпунктом 4 пункта 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6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.1 настоящего </w:t>
      </w:r>
      <w:r w:rsidR="00E866FC" w:rsidRPr="00AF521F">
        <w:rPr>
          <w:rFonts w:ascii="Arial" w:hAnsi="Arial" w:cs="Arial"/>
          <w:sz w:val="24"/>
          <w:szCs w:val="24"/>
          <w:lang w:eastAsia="en-US"/>
        </w:rPr>
        <w:t>постановления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>,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 в 2023 году осуществляется на б</w:t>
      </w:r>
      <w:r w:rsidRPr="00AF521F">
        <w:rPr>
          <w:rFonts w:ascii="Arial" w:hAnsi="Arial" w:cs="Arial"/>
          <w:sz w:val="24"/>
          <w:szCs w:val="24"/>
          <w:lang w:eastAsia="en-US"/>
        </w:rPr>
        <w:t>у</w:t>
      </w:r>
      <w:r w:rsidRPr="00AF521F">
        <w:rPr>
          <w:rFonts w:ascii="Arial" w:hAnsi="Arial" w:cs="Arial"/>
          <w:sz w:val="24"/>
          <w:szCs w:val="24"/>
          <w:lang w:eastAsia="en-US"/>
        </w:rPr>
        <w:t>мажном носителе в случае отсутствия технической возможности формирования его в форме эле</w:t>
      </w:r>
      <w:r w:rsidRPr="00AF521F">
        <w:rPr>
          <w:rFonts w:ascii="Arial" w:hAnsi="Arial" w:cs="Arial"/>
          <w:sz w:val="24"/>
          <w:szCs w:val="24"/>
          <w:lang w:eastAsia="en-US"/>
        </w:rPr>
        <w:t>к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тронного документа с использованием </w:t>
      </w:r>
      <w:r w:rsidR="00A0304C" w:rsidRPr="00AF521F">
        <w:rPr>
          <w:rFonts w:ascii="Arial" w:hAnsi="Arial" w:cs="Arial"/>
          <w:sz w:val="24"/>
          <w:szCs w:val="24"/>
          <w:lang w:eastAsia="en-US"/>
        </w:rPr>
        <w:t>ИС «Навигатор»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2ED09DAA" w14:textId="5874A61B" w:rsidR="004D0146" w:rsidRPr="00AF521F" w:rsidRDefault="00482195" w:rsidP="00AF521F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9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</w:t>
      </w:r>
      <w:r w:rsidRPr="00AF521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 услуг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 xml:space="preserve"> в социальной сфере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>ук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>занных в приложени</w:t>
      </w:r>
      <w:r w:rsidR="005D5474" w:rsidRPr="00AF521F">
        <w:rPr>
          <w:rFonts w:ascii="Arial" w:hAnsi="Arial" w:cs="Arial"/>
          <w:sz w:val="24"/>
          <w:szCs w:val="24"/>
          <w:lang w:eastAsia="en-US"/>
        </w:rPr>
        <w:t>и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 xml:space="preserve"> № </w:t>
      </w:r>
      <w:r w:rsidR="00FF4D2B" w:rsidRPr="00AF521F">
        <w:rPr>
          <w:rFonts w:ascii="Arial" w:hAnsi="Arial" w:cs="Arial"/>
          <w:sz w:val="24"/>
          <w:szCs w:val="24"/>
          <w:lang w:eastAsia="en-US"/>
        </w:rPr>
        <w:t>3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 xml:space="preserve"> к настоящему </w:t>
      </w:r>
      <w:r w:rsidR="00E445AA" w:rsidRPr="00AF521F">
        <w:rPr>
          <w:rFonts w:ascii="Arial" w:hAnsi="Arial" w:cs="Arial"/>
          <w:sz w:val="24"/>
          <w:szCs w:val="24"/>
          <w:lang w:eastAsia="en-US"/>
        </w:rPr>
        <w:t>постановлению</w:t>
      </w:r>
      <w:r w:rsidR="004D0146" w:rsidRPr="00AF521F">
        <w:rPr>
          <w:rFonts w:ascii="Arial" w:hAnsi="Arial" w:cs="Arial"/>
          <w:sz w:val="24"/>
          <w:szCs w:val="24"/>
        </w:rPr>
        <w:t xml:space="preserve"> на территории</w:t>
      </w:r>
      <w:r w:rsidR="00E445AA" w:rsidRPr="00AF521F">
        <w:rPr>
          <w:rFonts w:ascii="Arial" w:hAnsi="Arial" w:cs="Arial"/>
          <w:sz w:val="24"/>
          <w:szCs w:val="24"/>
        </w:rPr>
        <w:t xml:space="preserve"> Ермако</w:t>
      </w:r>
      <w:r w:rsidR="00E445AA" w:rsidRPr="00AF521F">
        <w:rPr>
          <w:rFonts w:ascii="Arial" w:hAnsi="Arial" w:cs="Arial"/>
          <w:sz w:val="24"/>
          <w:szCs w:val="24"/>
        </w:rPr>
        <w:t>в</w:t>
      </w:r>
      <w:r w:rsidR="00E445AA" w:rsidRPr="00AF521F">
        <w:rPr>
          <w:rFonts w:ascii="Arial" w:hAnsi="Arial" w:cs="Arial"/>
          <w:sz w:val="24"/>
          <w:szCs w:val="24"/>
        </w:rPr>
        <w:t>ского района</w:t>
      </w:r>
      <w:r w:rsidR="004D0146" w:rsidRPr="00AF521F">
        <w:rPr>
          <w:rFonts w:ascii="Arial" w:hAnsi="Arial" w:cs="Arial"/>
          <w:sz w:val="24"/>
          <w:szCs w:val="24"/>
        </w:rPr>
        <w:t>,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 ос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>у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>ществляется</w:t>
      </w:r>
      <w:r w:rsidR="00B3263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445AA" w:rsidRPr="00AF521F">
        <w:rPr>
          <w:rFonts w:ascii="Arial" w:hAnsi="Arial" w:cs="Arial"/>
          <w:sz w:val="24"/>
          <w:szCs w:val="24"/>
          <w:lang w:eastAsia="en-US"/>
        </w:rPr>
        <w:t>путем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37E91" w:rsidRPr="00AF521F">
        <w:rPr>
          <w:rFonts w:ascii="Arial" w:hAnsi="Arial" w:cs="Arial"/>
          <w:sz w:val="24"/>
          <w:szCs w:val="24"/>
          <w:lang w:eastAsia="en-US"/>
        </w:rPr>
        <w:t xml:space="preserve">проведения </w:t>
      </w:r>
      <w:proofErr w:type="spellStart"/>
      <w:r w:rsidR="00D37E91" w:rsidRPr="00AF521F">
        <w:rPr>
          <w:rFonts w:ascii="Arial" w:hAnsi="Arial" w:cs="Arial"/>
          <w:sz w:val="24"/>
          <w:szCs w:val="24"/>
        </w:rPr>
        <w:t>пофакторного</w:t>
      </w:r>
      <w:proofErr w:type="spellEnd"/>
      <w:r w:rsidR="00D37E91" w:rsidRPr="00AF521F">
        <w:rPr>
          <w:rFonts w:ascii="Arial" w:hAnsi="Arial" w:cs="Arial"/>
          <w:sz w:val="24"/>
          <w:szCs w:val="24"/>
        </w:rPr>
        <w:t xml:space="preserve"> анализа уровня конкуренции и зрелости рынка социальных услуг в соответствии с метод</w:t>
      </w:r>
      <w:r w:rsidR="00D37E91" w:rsidRPr="00AF521F">
        <w:rPr>
          <w:rFonts w:ascii="Arial" w:hAnsi="Arial" w:cs="Arial"/>
          <w:sz w:val="24"/>
          <w:szCs w:val="24"/>
        </w:rPr>
        <w:t>о</w:t>
      </w:r>
      <w:r w:rsidR="00D37E91" w:rsidRPr="00AF521F">
        <w:rPr>
          <w:rFonts w:ascii="Arial" w:hAnsi="Arial" w:cs="Arial"/>
          <w:sz w:val="24"/>
          <w:szCs w:val="24"/>
        </w:rPr>
        <w:t>логи</w:t>
      </w:r>
      <w:r w:rsidR="0065420D" w:rsidRPr="00AF521F">
        <w:rPr>
          <w:rFonts w:ascii="Arial" w:hAnsi="Arial" w:cs="Arial"/>
          <w:sz w:val="24"/>
          <w:szCs w:val="24"/>
        </w:rPr>
        <w:t>е</w:t>
      </w:r>
      <w:r w:rsidR="00D37E91" w:rsidRPr="00AF521F">
        <w:rPr>
          <w:rFonts w:ascii="Arial" w:hAnsi="Arial" w:cs="Arial"/>
          <w:sz w:val="24"/>
          <w:szCs w:val="24"/>
        </w:rPr>
        <w:t>й, представленной</w:t>
      </w:r>
      <w:r w:rsidR="00D37E91" w:rsidRPr="00AF521F">
        <w:rPr>
          <w:rFonts w:ascii="Arial" w:hAnsi="Arial" w:cs="Arial"/>
          <w:b/>
          <w:sz w:val="24"/>
          <w:szCs w:val="24"/>
        </w:rPr>
        <w:t xml:space="preserve"> 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>Министерством финансов Российской Федерации в срок до 1 сентября</w:t>
      </w:r>
      <w:proofErr w:type="gramEnd"/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EB3FC3" w:rsidRPr="00AF521F">
        <w:rPr>
          <w:rFonts w:ascii="Arial" w:hAnsi="Arial" w:cs="Arial"/>
          <w:sz w:val="24"/>
          <w:szCs w:val="24"/>
          <w:lang w:eastAsia="en-US"/>
        </w:rPr>
        <w:t>3</w:t>
      </w:r>
      <w:r w:rsidR="004D0146" w:rsidRPr="00AF521F">
        <w:rPr>
          <w:rFonts w:ascii="Arial" w:hAnsi="Arial" w:cs="Arial"/>
          <w:sz w:val="24"/>
          <w:szCs w:val="24"/>
          <w:lang w:eastAsia="en-US"/>
        </w:rPr>
        <w:t xml:space="preserve"> года.</w:t>
      </w:r>
    </w:p>
    <w:p w14:paraId="59D0FE2F" w14:textId="6A29532B" w:rsidR="00EB3FC3" w:rsidRPr="00AF521F" w:rsidRDefault="00C52EBE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1</w:t>
      </w:r>
      <w:r w:rsidR="00482195" w:rsidRPr="00AF521F">
        <w:rPr>
          <w:rFonts w:ascii="Arial" w:hAnsi="Arial" w:cs="Arial"/>
          <w:sz w:val="24"/>
          <w:szCs w:val="24"/>
          <w:lang w:eastAsia="en-US"/>
        </w:rPr>
        <w:t>0</w:t>
      </w:r>
      <w:r w:rsidR="00EB3FC3" w:rsidRPr="00AF521F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EB3FC3" w:rsidRPr="00AF521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EB3FC3" w:rsidRPr="00AF521F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возложить на </w:t>
      </w:r>
      <w:r w:rsidR="00E445AA" w:rsidRPr="00AF521F">
        <w:rPr>
          <w:rFonts w:ascii="Arial" w:hAnsi="Arial" w:cs="Arial"/>
          <w:sz w:val="24"/>
          <w:szCs w:val="24"/>
          <w:lang w:eastAsia="en-US"/>
        </w:rPr>
        <w:t>з</w:t>
      </w:r>
      <w:r w:rsidR="00E445AA" w:rsidRPr="00AF521F">
        <w:rPr>
          <w:rFonts w:ascii="Arial" w:hAnsi="Arial" w:cs="Arial"/>
          <w:sz w:val="24"/>
          <w:szCs w:val="24"/>
          <w:lang w:eastAsia="en-US"/>
        </w:rPr>
        <w:t>а</w:t>
      </w:r>
      <w:r w:rsidR="00E445AA" w:rsidRPr="00AF521F">
        <w:rPr>
          <w:rFonts w:ascii="Arial" w:hAnsi="Arial" w:cs="Arial"/>
          <w:sz w:val="24"/>
          <w:szCs w:val="24"/>
          <w:lang w:eastAsia="en-US"/>
        </w:rPr>
        <w:t>местителя главы администрации Ермаковского района по социальн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>ым</w:t>
      </w:r>
      <w:r w:rsidR="00E445AA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>в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>о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>просам</w:t>
      </w:r>
      <w:r w:rsidR="00E445AA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E445AA" w:rsidRPr="00AF521F">
        <w:rPr>
          <w:rFonts w:ascii="Arial" w:hAnsi="Arial" w:cs="Arial"/>
          <w:sz w:val="24"/>
          <w:szCs w:val="24"/>
          <w:lang w:eastAsia="en-US"/>
        </w:rPr>
        <w:t>Добросоцкую</w:t>
      </w:r>
      <w:proofErr w:type="spellEnd"/>
      <w:r w:rsidR="00E445AA" w:rsidRPr="00AF521F">
        <w:rPr>
          <w:rFonts w:ascii="Arial" w:hAnsi="Arial" w:cs="Arial"/>
          <w:sz w:val="24"/>
          <w:szCs w:val="24"/>
          <w:lang w:eastAsia="en-US"/>
        </w:rPr>
        <w:t xml:space="preserve"> И.П</w:t>
      </w:r>
      <w:r w:rsidR="00EB3FC3" w:rsidRPr="00AF521F">
        <w:rPr>
          <w:rFonts w:ascii="Arial" w:hAnsi="Arial" w:cs="Arial"/>
          <w:sz w:val="24"/>
          <w:szCs w:val="24"/>
          <w:lang w:eastAsia="en-US"/>
        </w:rPr>
        <w:t>.</w:t>
      </w:r>
    </w:p>
    <w:p w14:paraId="5321C0B2" w14:textId="77777777" w:rsidR="00AF521F" w:rsidRDefault="00506342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11. Постановление вступает в силу после его официального опублик</w:t>
      </w:r>
      <w:r w:rsidRPr="00AF521F">
        <w:rPr>
          <w:rFonts w:ascii="Arial" w:hAnsi="Arial" w:cs="Arial"/>
          <w:sz w:val="24"/>
          <w:szCs w:val="24"/>
          <w:lang w:eastAsia="en-US"/>
        </w:rPr>
        <w:t>о</w:t>
      </w:r>
      <w:r w:rsidRPr="00AF521F">
        <w:rPr>
          <w:rFonts w:ascii="Arial" w:hAnsi="Arial" w:cs="Arial"/>
          <w:sz w:val="24"/>
          <w:szCs w:val="24"/>
          <w:lang w:eastAsia="en-US"/>
        </w:rPr>
        <w:t>вания и распространяется на правоотношения, возникающие с 1 марта 2023 года.</w:t>
      </w:r>
    </w:p>
    <w:p w14:paraId="47C4C758" w14:textId="77777777" w:rsidR="00AF521F" w:rsidRDefault="00AF521F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3951F3FF" w14:textId="63205601" w:rsidR="003156C3" w:rsidRDefault="00E445AA" w:rsidP="00AF521F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Глава района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F521F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AF521F">
        <w:rPr>
          <w:rFonts w:ascii="Arial" w:hAnsi="Arial" w:cs="Arial"/>
          <w:sz w:val="24"/>
          <w:szCs w:val="24"/>
          <w:lang w:eastAsia="en-US"/>
        </w:rPr>
        <w:t>М.А. Виго</w:t>
      </w:r>
      <w:r w:rsidRPr="00AF521F">
        <w:rPr>
          <w:rFonts w:ascii="Arial" w:hAnsi="Arial" w:cs="Arial"/>
          <w:sz w:val="24"/>
          <w:szCs w:val="24"/>
          <w:lang w:eastAsia="en-US"/>
        </w:rPr>
        <w:t>в</w:t>
      </w:r>
      <w:r w:rsidRPr="00AF521F">
        <w:rPr>
          <w:rFonts w:ascii="Arial" w:hAnsi="Arial" w:cs="Arial"/>
          <w:sz w:val="24"/>
          <w:szCs w:val="24"/>
          <w:lang w:eastAsia="en-US"/>
        </w:rPr>
        <w:t>ский</w:t>
      </w:r>
    </w:p>
    <w:p w14:paraId="57729EE3" w14:textId="77777777" w:rsidR="00AF521F" w:rsidRDefault="00AF521F" w:rsidP="00AF521F">
      <w:pPr>
        <w:spacing w:line="276" w:lineRule="auto"/>
        <w:rPr>
          <w:rFonts w:ascii="Arial" w:hAnsi="Arial" w:cs="Arial"/>
          <w:sz w:val="24"/>
          <w:szCs w:val="24"/>
          <w:lang w:eastAsia="en-US"/>
        </w:rPr>
        <w:sectPr w:rsidR="00AF521F" w:rsidSect="00AF521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2BF516C6" w14:textId="77777777" w:rsidR="00AF521F" w:rsidRDefault="00AF521F" w:rsidP="00AF521F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14:paraId="74776D36" w14:textId="77777777" w:rsidR="00AF521F" w:rsidRDefault="00AF521F" w:rsidP="00AF521F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24A5B52B" w14:textId="77777777" w:rsidR="00AF521F" w:rsidRDefault="00AF521F" w:rsidP="00AF521F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3FB9F467" w14:textId="77777777" w:rsidR="00AF521F" w:rsidRDefault="00AF521F" w:rsidP="00AF521F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404-п</w:t>
      </w:r>
    </w:p>
    <w:p w14:paraId="02021510" w14:textId="77777777" w:rsidR="00AF521F" w:rsidRDefault="00AF521F" w:rsidP="00AF521F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4CF61AB" w14:textId="77777777" w:rsidR="00AF521F" w:rsidRDefault="00AF521F" w:rsidP="00AF521F">
      <w:pPr>
        <w:widowControl w:val="0"/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2195" w:rsidRPr="00AF521F">
        <w:rPr>
          <w:rFonts w:ascii="Arial" w:hAnsi="Arial" w:cs="Arial"/>
          <w:b/>
          <w:sz w:val="24"/>
          <w:szCs w:val="24"/>
        </w:rPr>
        <w:t>муниципальных</w:t>
      </w:r>
      <w:r>
        <w:rPr>
          <w:rFonts w:ascii="Arial" w:hAnsi="Arial" w:cs="Arial"/>
          <w:b/>
          <w:sz w:val="24"/>
          <w:szCs w:val="24"/>
        </w:rPr>
        <w:t xml:space="preserve"> услуг,</w:t>
      </w:r>
    </w:p>
    <w:p w14:paraId="1C4AFBCD" w14:textId="77777777" w:rsidR="00AF521F" w:rsidRDefault="0065420D" w:rsidP="00AF521F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21F">
        <w:rPr>
          <w:rFonts w:ascii="Arial" w:hAnsi="Arial" w:cs="Arial"/>
          <w:b/>
          <w:sz w:val="24"/>
          <w:szCs w:val="24"/>
        </w:rPr>
        <w:t xml:space="preserve">в </w:t>
      </w:r>
      <w:proofErr w:type="gramStart"/>
      <w:r w:rsidRPr="00AF521F">
        <w:rPr>
          <w:rFonts w:ascii="Arial" w:hAnsi="Arial" w:cs="Arial"/>
          <w:b/>
          <w:sz w:val="24"/>
          <w:szCs w:val="24"/>
        </w:rPr>
        <w:t>отношении</w:t>
      </w:r>
      <w:proofErr w:type="gramEnd"/>
      <w:r w:rsidRPr="00AF521F">
        <w:rPr>
          <w:rFonts w:ascii="Arial" w:hAnsi="Arial" w:cs="Arial"/>
          <w:b/>
          <w:sz w:val="24"/>
          <w:szCs w:val="24"/>
        </w:rPr>
        <w:t xml:space="preserve"> которых осуществляется апроба</w:t>
      </w:r>
      <w:r w:rsidR="00AF521F">
        <w:rPr>
          <w:rFonts w:ascii="Arial" w:hAnsi="Arial" w:cs="Arial"/>
          <w:b/>
          <w:sz w:val="24"/>
          <w:szCs w:val="24"/>
        </w:rPr>
        <w:t>ция</w:t>
      </w:r>
    </w:p>
    <w:p w14:paraId="72A16C35" w14:textId="77777777" w:rsidR="00AF521F" w:rsidRDefault="0065420D" w:rsidP="00AF521F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F521F">
        <w:rPr>
          <w:rFonts w:ascii="Arial" w:hAnsi="Arial" w:cs="Arial"/>
          <w:b/>
          <w:sz w:val="24"/>
          <w:szCs w:val="24"/>
          <w:lang w:eastAsia="en-US"/>
        </w:rPr>
        <w:t>предусмотренного пунктом 1 части 2 статьи 9 Федерального зако</w:t>
      </w:r>
      <w:r w:rsidR="00AF521F">
        <w:rPr>
          <w:rFonts w:ascii="Arial" w:hAnsi="Arial" w:cs="Arial"/>
          <w:b/>
          <w:sz w:val="24"/>
          <w:szCs w:val="24"/>
          <w:lang w:eastAsia="en-US"/>
        </w:rPr>
        <w:t>на</w:t>
      </w:r>
    </w:p>
    <w:p w14:paraId="1A0C6898" w14:textId="77777777" w:rsidR="00AF521F" w:rsidRDefault="00AF521F" w:rsidP="00AF521F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от 13 июля 2020 года № 189-ФЗ</w:t>
      </w:r>
    </w:p>
    <w:p w14:paraId="2F09470B" w14:textId="77777777" w:rsidR="00AF521F" w:rsidRDefault="00813D83" w:rsidP="00AF521F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F521F">
        <w:rPr>
          <w:rFonts w:ascii="Arial" w:hAnsi="Arial" w:cs="Arial"/>
          <w:b/>
          <w:sz w:val="24"/>
          <w:szCs w:val="24"/>
          <w:lang w:eastAsia="en-US"/>
        </w:rPr>
        <w:t>«</w:t>
      </w:r>
      <w:r w:rsidR="0065420D" w:rsidRPr="00AF521F">
        <w:rPr>
          <w:rFonts w:ascii="Arial" w:hAnsi="Arial" w:cs="Arial"/>
          <w:b/>
          <w:sz w:val="24"/>
          <w:szCs w:val="24"/>
          <w:lang w:eastAsia="en-US"/>
        </w:rPr>
        <w:t>О государственном (муниципальном) соци</w:t>
      </w:r>
      <w:r w:rsidR="00AF521F">
        <w:rPr>
          <w:rFonts w:ascii="Arial" w:hAnsi="Arial" w:cs="Arial"/>
          <w:b/>
          <w:sz w:val="24"/>
          <w:szCs w:val="24"/>
          <w:lang w:eastAsia="en-US"/>
        </w:rPr>
        <w:t>альном заказе</w:t>
      </w:r>
    </w:p>
    <w:p w14:paraId="64E14F1B" w14:textId="77777777" w:rsidR="00AF521F" w:rsidRDefault="0065420D" w:rsidP="00AF521F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F521F">
        <w:rPr>
          <w:rFonts w:ascii="Arial" w:hAnsi="Arial" w:cs="Arial"/>
          <w:b/>
          <w:sz w:val="24"/>
          <w:szCs w:val="24"/>
          <w:lang w:eastAsia="en-US"/>
        </w:rPr>
        <w:t xml:space="preserve">на оказание </w:t>
      </w:r>
      <w:r w:rsidR="00A0304C" w:rsidRPr="00AF521F">
        <w:rPr>
          <w:rFonts w:ascii="Arial" w:hAnsi="Arial" w:cs="Arial"/>
          <w:b/>
          <w:sz w:val="24"/>
          <w:szCs w:val="24"/>
          <w:lang w:eastAsia="en-US"/>
        </w:rPr>
        <w:t xml:space="preserve">государственных </w:t>
      </w:r>
      <w:r w:rsidRPr="00AF521F">
        <w:rPr>
          <w:rFonts w:ascii="Arial" w:hAnsi="Arial" w:cs="Arial"/>
          <w:b/>
          <w:sz w:val="24"/>
          <w:szCs w:val="24"/>
          <w:lang w:eastAsia="en-US"/>
        </w:rPr>
        <w:t>(муниципаль</w:t>
      </w:r>
      <w:r w:rsidR="00AF521F">
        <w:rPr>
          <w:rFonts w:ascii="Arial" w:hAnsi="Arial" w:cs="Arial"/>
          <w:b/>
          <w:sz w:val="24"/>
          <w:szCs w:val="24"/>
          <w:lang w:eastAsia="en-US"/>
        </w:rPr>
        <w:t>ных) услуг</w:t>
      </w:r>
    </w:p>
    <w:p w14:paraId="25EAD858" w14:textId="32A4A550" w:rsidR="0065420D" w:rsidRPr="00AF521F" w:rsidRDefault="0065420D" w:rsidP="00AF521F">
      <w:pPr>
        <w:widowControl w:val="0"/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b/>
          <w:sz w:val="24"/>
          <w:szCs w:val="24"/>
          <w:lang w:eastAsia="en-US"/>
        </w:rPr>
        <w:t>в социальной сфере</w:t>
      </w:r>
      <w:r w:rsidR="00813D83" w:rsidRPr="00AF521F">
        <w:rPr>
          <w:rFonts w:ascii="Arial" w:hAnsi="Arial" w:cs="Arial"/>
          <w:b/>
          <w:sz w:val="24"/>
          <w:szCs w:val="24"/>
          <w:lang w:eastAsia="en-US"/>
        </w:rPr>
        <w:t>»</w:t>
      </w:r>
      <w:r w:rsidRPr="00AF521F">
        <w:rPr>
          <w:rFonts w:ascii="Arial" w:hAnsi="Arial" w:cs="Arial"/>
          <w:b/>
          <w:sz w:val="24"/>
          <w:szCs w:val="24"/>
          <w:lang w:eastAsia="en-US"/>
        </w:rPr>
        <w:t xml:space="preserve"> способа отбора исполнителей услуг</w:t>
      </w:r>
    </w:p>
    <w:p w14:paraId="1558118A" w14:textId="77777777" w:rsidR="0065420D" w:rsidRPr="00AF521F" w:rsidRDefault="0065420D" w:rsidP="00AF521F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14:paraId="396BE907" w14:textId="7597C5FF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1.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Реализация дополнительных общеразвивающих программ:</w:t>
      </w:r>
    </w:p>
    <w:p w14:paraId="7BD7725A" w14:textId="36AA4BEA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804200О.99.0.ББ52АЕ04000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-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техническая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направленность, форма обуч</w:t>
      </w:r>
      <w:r w:rsidRPr="00AF521F">
        <w:rPr>
          <w:rFonts w:ascii="Arial" w:hAnsi="Arial" w:cs="Arial"/>
          <w:sz w:val="24"/>
          <w:szCs w:val="24"/>
          <w:lang w:eastAsia="en-US"/>
        </w:rPr>
        <w:t>е</w:t>
      </w:r>
      <w:r w:rsidRPr="00AF521F">
        <w:rPr>
          <w:rFonts w:ascii="Arial" w:hAnsi="Arial" w:cs="Arial"/>
          <w:sz w:val="24"/>
          <w:szCs w:val="24"/>
          <w:lang w:eastAsia="en-US"/>
        </w:rPr>
        <w:t>ния: очная, обучающиеся за исключением обучающихся с ограниченными во</w:t>
      </w:r>
      <w:r w:rsidRPr="00AF521F">
        <w:rPr>
          <w:rFonts w:ascii="Arial" w:hAnsi="Arial" w:cs="Arial"/>
          <w:sz w:val="24"/>
          <w:szCs w:val="24"/>
          <w:lang w:eastAsia="en-US"/>
        </w:rPr>
        <w:t>з</w:t>
      </w:r>
      <w:r w:rsidRPr="00AF521F">
        <w:rPr>
          <w:rFonts w:ascii="Arial" w:hAnsi="Arial" w:cs="Arial"/>
          <w:sz w:val="24"/>
          <w:szCs w:val="24"/>
          <w:lang w:eastAsia="en-US"/>
        </w:rPr>
        <w:t>можностями здоровья (ОВЗ) и детей-инвалидов;</w:t>
      </w:r>
      <w:proofErr w:type="gramEnd"/>
    </w:p>
    <w:p w14:paraId="134AEB79" w14:textId="34E3B04E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804200О.99.0.ББ52АЕ28000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естественнонаучная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направленность, форма обучения: очная, обучающиеся за исключением обучающихся с огран</w:t>
      </w:r>
      <w:r w:rsidRPr="00AF521F">
        <w:rPr>
          <w:rFonts w:ascii="Arial" w:hAnsi="Arial" w:cs="Arial"/>
          <w:sz w:val="24"/>
          <w:szCs w:val="24"/>
          <w:lang w:eastAsia="en-US"/>
        </w:rPr>
        <w:t>и</w:t>
      </w:r>
      <w:r w:rsidRPr="00AF521F">
        <w:rPr>
          <w:rFonts w:ascii="Arial" w:hAnsi="Arial" w:cs="Arial"/>
          <w:sz w:val="24"/>
          <w:szCs w:val="24"/>
          <w:lang w:eastAsia="en-US"/>
        </w:rPr>
        <w:t>ченными возможностями здоровья (ОВЗ) и детей-инвалидов);</w:t>
      </w:r>
      <w:proofErr w:type="gramEnd"/>
    </w:p>
    <w:p w14:paraId="3C382F57" w14:textId="053AB887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804200О.99.0ББ52АЕ52000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AF521F">
        <w:rPr>
          <w:rFonts w:ascii="Arial" w:hAnsi="Arial" w:cs="Arial"/>
          <w:sz w:val="24"/>
          <w:szCs w:val="24"/>
          <w:lang w:eastAsia="en-US"/>
        </w:rPr>
        <w:t>физкультурно-спортивная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направленность, форма обучения: очная, обучающиеся за исключением обучающихся с ограниче</w:t>
      </w:r>
      <w:r w:rsidRPr="00AF521F">
        <w:rPr>
          <w:rFonts w:ascii="Arial" w:hAnsi="Arial" w:cs="Arial"/>
          <w:sz w:val="24"/>
          <w:szCs w:val="24"/>
          <w:lang w:eastAsia="en-US"/>
        </w:rPr>
        <w:t>н</w:t>
      </w:r>
      <w:r w:rsidRPr="00AF521F">
        <w:rPr>
          <w:rFonts w:ascii="Arial" w:hAnsi="Arial" w:cs="Arial"/>
          <w:sz w:val="24"/>
          <w:szCs w:val="24"/>
          <w:lang w:eastAsia="en-US"/>
        </w:rPr>
        <w:t>ными возможностями здоровья (ОВЗ) и детей-инвалидов);</w:t>
      </w:r>
      <w:proofErr w:type="gramEnd"/>
    </w:p>
    <w:p w14:paraId="527CE0CA" w14:textId="14864333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 xml:space="preserve">804200О.99.0.ББ52АЕ76000 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AF521F">
        <w:rPr>
          <w:rFonts w:ascii="Arial" w:hAnsi="Arial" w:cs="Arial"/>
          <w:sz w:val="24"/>
          <w:szCs w:val="24"/>
          <w:lang w:eastAsia="en-US"/>
        </w:rPr>
        <w:t>художественная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направленность, форма об</w:t>
      </w:r>
      <w:r w:rsidRPr="00AF521F">
        <w:rPr>
          <w:rFonts w:ascii="Arial" w:hAnsi="Arial" w:cs="Arial"/>
          <w:sz w:val="24"/>
          <w:szCs w:val="24"/>
          <w:lang w:eastAsia="en-US"/>
        </w:rPr>
        <w:t>у</w:t>
      </w:r>
      <w:r w:rsidRPr="00AF521F">
        <w:rPr>
          <w:rFonts w:ascii="Arial" w:hAnsi="Arial" w:cs="Arial"/>
          <w:sz w:val="24"/>
          <w:szCs w:val="24"/>
          <w:lang w:eastAsia="en-US"/>
        </w:rPr>
        <w:t>чения: очная, обучающиеся за исключением обучающихся с ограниченными во</w:t>
      </w:r>
      <w:r w:rsidRPr="00AF521F">
        <w:rPr>
          <w:rFonts w:ascii="Arial" w:hAnsi="Arial" w:cs="Arial"/>
          <w:sz w:val="24"/>
          <w:szCs w:val="24"/>
          <w:lang w:eastAsia="en-US"/>
        </w:rPr>
        <w:t>з</w:t>
      </w:r>
      <w:r w:rsidRPr="00AF521F">
        <w:rPr>
          <w:rFonts w:ascii="Arial" w:hAnsi="Arial" w:cs="Arial"/>
          <w:sz w:val="24"/>
          <w:szCs w:val="24"/>
          <w:lang w:eastAsia="en-US"/>
        </w:rPr>
        <w:t>можностями здоровья (ОВЗ) и детей-инвалидов);</w:t>
      </w:r>
      <w:proofErr w:type="gramEnd"/>
    </w:p>
    <w:p w14:paraId="1BC88A77" w14:textId="66942DC3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804200О.99.0ББ52АЖ00000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AF521F">
        <w:rPr>
          <w:rFonts w:ascii="Arial" w:hAnsi="Arial" w:cs="Arial"/>
          <w:sz w:val="24"/>
          <w:szCs w:val="24"/>
          <w:lang w:eastAsia="en-US"/>
        </w:rPr>
        <w:t>туристско-краеведческая направленность, форма обучения: очная, обучающиеся за исключением обучающихся с ограниче</w:t>
      </w:r>
      <w:r w:rsidRPr="00AF521F">
        <w:rPr>
          <w:rFonts w:ascii="Arial" w:hAnsi="Arial" w:cs="Arial"/>
          <w:sz w:val="24"/>
          <w:szCs w:val="24"/>
          <w:lang w:eastAsia="en-US"/>
        </w:rPr>
        <w:t>н</w:t>
      </w:r>
      <w:r w:rsidRPr="00AF521F">
        <w:rPr>
          <w:rFonts w:ascii="Arial" w:hAnsi="Arial" w:cs="Arial"/>
          <w:sz w:val="24"/>
          <w:szCs w:val="24"/>
          <w:lang w:eastAsia="en-US"/>
        </w:rPr>
        <w:t>ными возможностями здоровья (ОВЗ) и детей-инвалидов);</w:t>
      </w:r>
      <w:proofErr w:type="gramEnd"/>
    </w:p>
    <w:p w14:paraId="7774ABFA" w14:textId="22A094E2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804200О.99.0ББ52АЖ4000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AF521F">
        <w:rPr>
          <w:rFonts w:ascii="Arial" w:hAnsi="Arial" w:cs="Arial"/>
          <w:sz w:val="24"/>
          <w:szCs w:val="24"/>
          <w:lang w:eastAsia="en-US"/>
        </w:rPr>
        <w:t>социально-педагогическая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направленность, форма обучения: очная, обучающиеся за исключением обучающихся с ограниче</w:t>
      </w:r>
      <w:r w:rsidRPr="00AF521F">
        <w:rPr>
          <w:rFonts w:ascii="Arial" w:hAnsi="Arial" w:cs="Arial"/>
          <w:sz w:val="24"/>
          <w:szCs w:val="24"/>
          <w:lang w:eastAsia="en-US"/>
        </w:rPr>
        <w:t>н</w:t>
      </w:r>
      <w:r w:rsidRPr="00AF521F">
        <w:rPr>
          <w:rFonts w:ascii="Arial" w:hAnsi="Arial" w:cs="Arial"/>
          <w:sz w:val="24"/>
          <w:szCs w:val="24"/>
          <w:lang w:eastAsia="en-US"/>
        </w:rPr>
        <w:t>ными возможностями зд</w:t>
      </w:r>
      <w:r w:rsidR="00D80A13">
        <w:rPr>
          <w:rFonts w:ascii="Arial" w:hAnsi="Arial" w:cs="Arial"/>
          <w:sz w:val="24"/>
          <w:szCs w:val="24"/>
          <w:lang w:eastAsia="en-US"/>
        </w:rPr>
        <w:t>оровья (ОВЗ) и детей-инвалидов).</w:t>
      </w:r>
      <w:proofErr w:type="gramEnd"/>
    </w:p>
    <w:p w14:paraId="51F6913A" w14:textId="7C218D79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2. Реализация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адаптированных дополнительных общеразвивающих пр</w:t>
      </w:r>
      <w:r w:rsidRPr="00AF521F">
        <w:rPr>
          <w:rFonts w:ascii="Arial" w:hAnsi="Arial" w:cs="Arial"/>
          <w:sz w:val="24"/>
          <w:szCs w:val="24"/>
          <w:lang w:eastAsia="en-US"/>
        </w:rPr>
        <w:t>о</w:t>
      </w:r>
      <w:r w:rsidRPr="00AF521F">
        <w:rPr>
          <w:rFonts w:ascii="Arial" w:hAnsi="Arial" w:cs="Arial"/>
          <w:sz w:val="24"/>
          <w:szCs w:val="24"/>
          <w:lang w:eastAsia="en-US"/>
        </w:rPr>
        <w:t>грамм:</w:t>
      </w:r>
    </w:p>
    <w:p w14:paraId="7B2E3E33" w14:textId="77777777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804200О.99.0.ББ52АН48000 – художественная направленность, форма об</w:t>
      </w:r>
      <w:r w:rsidRPr="00AF521F">
        <w:rPr>
          <w:rFonts w:ascii="Arial" w:hAnsi="Arial" w:cs="Arial"/>
          <w:sz w:val="24"/>
          <w:szCs w:val="24"/>
          <w:lang w:eastAsia="en-US"/>
        </w:rPr>
        <w:t>у</w:t>
      </w:r>
      <w:r w:rsidRPr="00AF521F">
        <w:rPr>
          <w:rFonts w:ascii="Arial" w:hAnsi="Arial" w:cs="Arial"/>
          <w:sz w:val="24"/>
          <w:szCs w:val="24"/>
          <w:lang w:eastAsia="en-US"/>
        </w:rPr>
        <w:t>чения: очная, обучающиеся с ограниченными возможностями зд</w:t>
      </w:r>
      <w:r w:rsidRPr="00AF521F">
        <w:rPr>
          <w:rFonts w:ascii="Arial" w:hAnsi="Arial" w:cs="Arial"/>
          <w:sz w:val="24"/>
          <w:szCs w:val="24"/>
          <w:lang w:eastAsia="en-US"/>
        </w:rPr>
        <w:t>о</w:t>
      </w:r>
      <w:r w:rsidRPr="00AF521F">
        <w:rPr>
          <w:rFonts w:ascii="Arial" w:hAnsi="Arial" w:cs="Arial"/>
          <w:sz w:val="24"/>
          <w:szCs w:val="24"/>
          <w:lang w:eastAsia="en-US"/>
        </w:rPr>
        <w:t>ровья (ОВЗ) и детей-инвалидов);</w:t>
      </w:r>
      <w:proofErr w:type="gramEnd"/>
    </w:p>
    <w:p w14:paraId="38152C74" w14:textId="03E1BA02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804200О.99.0.ББ52АН72000 – туристско-краеведческая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направленность, форма обучения: очная, обучающиеся с ограниченными возможност</w:t>
      </w:r>
      <w:r w:rsidRPr="00AF521F">
        <w:rPr>
          <w:rFonts w:ascii="Arial" w:hAnsi="Arial" w:cs="Arial"/>
          <w:sz w:val="24"/>
          <w:szCs w:val="24"/>
          <w:lang w:eastAsia="en-US"/>
        </w:rPr>
        <w:t>я</w:t>
      </w:r>
      <w:r w:rsidRPr="00AF521F">
        <w:rPr>
          <w:rFonts w:ascii="Arial" w:hAnsi="Arial" w:cs="Arial"/>
          <w:sz w:val="24"/>
          <w:szCs w:val="24"/>
          <w:lang w:eastAsia="en-US"/>
        </w:rPr>
        <w:t>ми здоровья (ОВЗ) и детей-инвалидов);</w:t>
      </w:r>
      <w:proofErr w:type="gramEnd"/>
    </w:p>
    <w:p w14:paraId="1F5736C8" w14:textId="527DA78A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804200О.99.0.ББ52АН00000– естественно-научная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направле</w:t>
      </w:r>
      <w:r w:rsidRPr="00AF521F">
        <w:rPr>
          <w:rFonts w:ascii="Arial" w:hAnsi="Arial" w:cs="Arial"/>
          <w:sz w:val="24"/>
          <w:szCs w:val="24"/>
          <w:lang w:eastAsia="en-US"/>
        </w:rPr>
        <w:t>н</w:t>
      </w:r>
      <w:r w:rsidRPr="00AF521F">
        <w:rPr>
          <w:rFonts w:ascii="Arial" w:hAnsi="Arial" w:cs="Arial"/>
          <w:sz w:val="24"/>
          <w:szCs w:val="24"/>
          <w:lang w:eastAsia="en-US"/>
        </w:rPr>
        <w:t>ность, форма обучения: очная, обучающиеся с ограниченными возможностями зд</w:t>
      </w:r>
      <w:r w:rsidRPr="00AF521F">
        <w:rPr>
          <w:rFonts w:ascii="Arial" w:hAnsi="Arial" w:cs="Arial"/>
          <w:sz w:val="24"/>
          <w:szCs w:val="24"/>
          <w:lang w:eastAsia="en-US"/>
        </w:rPr>
        <w:t>о</w:t>
      </w:r>
      <w:r w:rsidRPr="00AF521F">
        <w:rPr>
          <w:rFonts w:ascii="Arial" w:hAnsi="Arial" w:cs="Arial"/>
          <w:sz w:val="24"/>
          <w:szCs w:val="24"/>
          <w:lang w:eastAsia="en-US"/>
        </w:rPr>
        <w:t>ровья (ОВЗ) и детей-инвалидов);</w:t>
      </w:r>
      <w:proofErr w:type="gramEnd"/>
    </w:p>
    <w:p w14:paraId="6FDD6BEC" w14:textId="5026C3C4" w:rsidR="00E445AA" w:rsidRPr="00AF521F" w:rsidRDefault="00E445AA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F521F">
        <w:rPr>
          <w:rFonts w:ascii="Arial" w:hAnsi="Arial" w:cs="Arial"/>
          <w:sz w:val="24"/>
          <w:szCs w:val="24"/>
          <w:lang w:eastAsia="en-US"/>
        </w:rPr>
        <w:t>804200О.99.0.ББ52АН96000</w:t>
      </w:r>
      <w:r w:rsidR="00FB1575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– социально-гуманитарная</w:t>
      </w:r>
      <w:r w:rsidR="00AF521F" w:rsidRPr="00AF521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направленность, форма обучения: очная, обучающиеся с ограниченными возможност</w:t>
      </w:r>
      <w:r w:rsidRPr="00AF521F">
        <w:rPr>
          <w:rFonts w:ascii="Arial" w:hAnsi="Arial" w:cs="Arial"/>
          <w:sz w:val="24"/>
          <w:szCs w:val="24"/>
          <w:lang w:eastAsia="en-US"/>
        </w:rPr>
        <w:t>я</w:t>
      </w:r>
      <w:r w:rsidRPr="00AF521F">
        <w:rPr>
          <w:rFonts w:ascii="Arial" w:hAnsi="Arial" w:cs="Arial"/>
          <w:sz w:val="24"/>
          <w:szCs w:val="24"/>
          <w:lang w:eastAsia="en-US"/>
        </w:rPr>
        <w:t>ми зд</w:t>
      </w:r>
      <w:r w:rsidR="00D80A13">
        <w:rPr>
          <w:rFonts w:ascii="Arial" w:hAnsi="Arial" w:cs="Arial"/>
          <w:sz w:val="24"/>
          <w:szCs w:val="24"/>
          <w:lang w:eastAsia="en-US"/>
        </w:rPr>
        <w:t>оровья (ОВЗ) и детей-инвалидов).</w:t>
      </w:r>
      <w:proofErr w:type="gramEnd"/>
    </w:p>
    <w:p w14:paraId="608B4C53" w14:textId="4C636F8F" w:rsidR="0065420D" w:rsidRPr="00AF521F" w:rsidRDefault="0065420D" w:rsidP="00AF521F">
      <w:pPr>
        <w:spacing w:line="276" w:lineRule="auto"/>
        <w:ind w:firstLine="709"/>
        <w:rPr>
          <w:rFonts w:ascii="Arial" w:hAnsi="Arial" w:cs="Arial"/>
          <w:sz w:val="24"/>
          <w:szCs w:val="24"/>
          <w:lang w:eastAsia="en-US"/>
        </w:rPr>
        <w:sectPr w:rsidR="0065420D" w:rsidRPr="00AF521F" w:rsidSect="00AF521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751E7ECE" w14:textId="3DA68AF5" w:rsidR="00D80A13" w:rsidRDefault="00D80A13" w:rsidP="00D80A13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14:paraId="2DF3A783" w14:textId="77777777" w:rsidR="00D80A13" w:rsidRDefault="00D80A13" w:rsidP="00D80A13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776E1E09" w14:textId="77777777" w:rsidR="00D80A13" w:rsidRDefault="00D80A13" w:rsidP="00D80A13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2D54F77A" w14:textId="77777777" w:rsidR="00D80A13" w:rsidRDefault="00D80A13" w:rsidP="00D80A13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404-п</w:t>
      </w:r>
    </w:p>
    <w:p w14:paraId="2EDB66F0" w14:textId="77777777" w:rsidR="00D80A13" w:rsidRDefault="00D80A13" w:rsidP="00D80A13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A04B9D9" w14:textId="77777777" w:rsidR="00D80A13" w:rsidRDefault="00D80A13" w:rsidP="00D80A13">
      <w:pPr>
        <w:widowControl w:val="0"/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eastAsia="Calibri" w:hAnsi="Arial" w:cs="Arial"/>
          <w:b/>
          <w:sz w:val="24"/>
          <w:szCs w:val="24"/>
        </w:rPr>
        <w:t>План</w:t>
      </w:r>
      <w:r w:rsidR="00E55FD6" w:rsidRPr="00AF521F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апробации механизмов</w:t>
      </w:r>
    </w:p>
    <w:p w14:paraId="74EEE9B9" w14:textId="2159EA4C" w:rsidR="00E55FD6" w:rsidRDefault="00E55FD6" w:rsidP="00D80A13">
      <w:pPr>
        <w:widowControl w:val="0"/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eastAsia="Calibri" w:hAnsi="Arial" w:cs="Arial"/>
          <w:b/>
          <w:sz w:val="24"/>
          <w:szCs w:val="24"/>
        </w:rPr>
        <w:t>организации оказания</w:t>
      </w:r>
      <w:r w:rsidR="00D80A13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="00482195" w:rsidRPr="00AF521F">
        <w:rPr>
          <w:rFonts w:ascii="Arial" w:eastAsia="Calibri" w:hAnsi="Arial" w:cs="Arial"/>
          <w:b/>
          <w:sz w:val="24"/>
          <w:szCs w:val="24"/>
        </w:rPr>
        <w:t>муниципальных</w:t>
      </w:r>
      <w:r w:rsidRPr="00AF521F">
        <w:rPr>
          <w:rFonts w:ascii="Arial" w:eastAsia="Calibri" w:hAnsi="Arial" w:cs="Arial"/>
          <w:b/>
          <w:sz w:val="24"/>
          <w:szCs w:val="24"/>
        </w:rPr>
        <w:t xml:space="preserve"> услуг в социальной сфере на территории </w:t>
      </w:r>
      <w:r w:rsidR="00E445AA" w:rsidRPr="00AF521F">
        <w:rPr>
          <w:rFonts w:ascii="Arial" w:eastAsia="Calibri" w:hAnsi="Arial" w:cs="Arial"/>
          <w:b/>
          <w:sz w:val="24"/>
          <w:szCs w:val="24"/>
        </w:rPr>
        <w:t>Ермаковского района</w:t>
      </w:r>
    </w:p>
    <w:p w14:paraId="117E2873" w14:textId="77777777" w:rsidR="00D80A13" w:rsidRPr="00D80A13" w:rsidRDefault="00D80A13" w:rsidP="00D80A13">
      <w:pPr>
        <w:widowControl w:val="0"/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tbl>
      <w:tblPr>
        <w:tblStyle w:val="a4"/>
        <w:tblW w:w="502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3"/>
        <w:gridCol w:w="3390"/>
        <w:gridCol w:w="5050"/>
        <w:gridCol w:w="1465"/>
        <w:gridCol w:w="2114"/>
        <w:gridCol w:w="1829"/>
      </w:tblGrid>
      <w:tr w:rsidR="00E55FD6" w:rsidRPr="00AF521F" w14:paraId="3BE53EAE" w14:textId="77777777" w:rsidTr="00395FCD">
        <w:tc>
          <w:tcPr>
            <w:tcW w:w="243" w:type="pct"/>
          </w:tcPr>
          <w:p w14:paraId="0C8952F3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 xml:space="preserve">№ </w:t>
            </w:r>
            <w:proofErr w:type="gramStart"/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64" w:type="pct"/>
          </w:tcPr>
          <w:p w14:paraId="0B3FE7C2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734" w:type="pct"/>
          </w:tcPr>
          <w:p w14:paraId="2DAAA8C9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03" w:type="pct"/>
          </w:tcPr>
          <w:p w14:paraId="071A006A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полнения</w:t>
            </w:r>
          </w:p>
        </w:tc>
        <w:tc>
          <w:tcPr>
            <w:tcW w:w="726" w:type="pct"/>
          </w:tcPr>
          <w:p w14:paraId="0B8E8A60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29" w:type="pct"/>
          </w:tcPr>
          <w:p w14:paraId="765F2A43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ные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исполн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тели</w:t>
            </w:r>
          </w:p>
        </w:tc>
      </w:tr>
      <w:tr w:rsidR="00E55FD6" w:rsidRPr="00AF521F" w14:paraId="46B3E358" w14:textId="77777777" w:rsidTr="00395FCD">
        <w:trPr>
          <w:trHeight w:val="270"/>
        </w:trPr>
        <w:tc>
          <w:tcPr>
            <w:tcW w:w="243" w:type="pct"/>
            <w:tcBorders>
              <w:bottom w:val="single" w:sz="4" w:space="0" w:color="auto"/>
            </w:tcBorders>
          </w:tcPr>
          <w:p w14:paraId="64A27A3E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48387EFB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3A6C3096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390B651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1AF3ABC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A6D1B0E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E55FD6" w:rsidRPr="00AF521F" w:rsidDel="008413E3" w14:paraId="72A87077" w14:textId="77777777" w:rsidTr="00395FCD">
        <w:trPr>
          <w:trHeight w:val="2474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929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40F" w14:textId="39CF5B61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Проведение организацио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ных мероприятий,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необх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димых для реализации п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ложений Федерального з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кона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 xml:space="preserve">от 13 июля 2020 г. № 189-ФЗ </w:t>
            </w:r>
            <w:r w:rsidR="00813D83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«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 государственном (муниципальном) социал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ном заказе на оказание </w:t>
            </w:r>
            <w:r w:rsidR="00482195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="00482195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="00482195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ниципальных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(муниципал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ных) услуг в социальной сфере</w:t>
            </w:r>
            <w:r w:rsidR="00813D83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»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(далее – Фед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ральный закон № 189-ФЗ)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30A" w14:textId="30EB1A4E" w:rsidR="00E55FD6" w:rsidRPr="00AF521F" w:rsidDel="001D0024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1.1. Организация размещения информ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ции и документов, формирование которых предусмотрено Федеральным законом № 189-ФЗ, на едином портале бюджетной системы Российской Федерации в инфо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мационно-телекоммуникационной сети </w:t>
            </w:r>
            <w:r w:rsidR="00813D83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Интернет</w:t>
            </w:r>
            <w:r w:rsidR="00813D83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»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в соответствии с бюджетным законод</w:t>
            </w:r>
            <w:r w:rsidR="00305FA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ательством Российской Федер</w:t>
            </w:r>
            <w:r w:rsidR="00305FA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="00305FA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ции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(далее – Единый портал бюджетной сист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="00E21E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мы)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0ED" w14:textId="7F320BBB" w:rsidR="00E55FD6" w:rsidRPr="00E21E28" w:rsidDel="001D0024" w:rsidRDefault="009A38CD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 </w:t>
            </w:r>
            <w:r w:rsidR="00E445AA"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сентя</w:t>
            </w:r>
            <w:r w:rsidR="00E445AA"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</w:t>
            </w:r>
            <w:r w:rsidR="00E445AA"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ря</w:t>
            </w:r>
            <w:r w:rsidR="009E7ECC"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A13" w14:textId="77777777" w:rsidR="00E55FD6" w:rsidRPr="00AF521F" w:rsidDel="001D0024" w:rsidRDefault="00E55FD6" w:rsidP="00AF521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Размещение информации и док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ментов на Едином портале бюджетной с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стемы организ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вано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CFC" w14:textId="13B1F5AD" w:rsidR="00E55FD6" w:rsidRPr="00AF521F" w:rsidDel="001D0024" w:rsidRDefault="007F7B8C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Финансовое</w:t>
            </w:r>
            <w:r w:rsidR="00AF521F"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управление</w:t>
            </w:r>
          </w:p>
        </w:tc>
      </w:tr>
      <w:tr w:rsidR="00E55FD6" w:rsidRPr="00AF521F" w14:paraId="2FA5882E" w14:textId="77777777" w:rsidTr="00395FCD">
        <w:trPr>
          <w:trHeight w:val="139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C07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9B0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FBC" w14:textId="0F756466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1.2. Обеспечение заключения соглашения с исполнителями услуг 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 реализацию д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полнительных общеразвивающих пр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грамм,</w:t>
            </w:r>
            <w:r w:rsidR="00AF521F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реализацию</w:t>
            </w:r>
            <w:r w:rsidR="00AF521F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адаптированных д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полнительных общеразвивающих пр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0E16DD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грамм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 электронной форме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BAF" w14:textId="77777777" w:rsidR="00E55FD6" w:rsidRPr="00E21E28" w:rsidRDefault="009A38CD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сентя</w:t>
            </w: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</w:t>
            </w: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ря 2023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0FE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Заключение с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глашения с и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полнителями услуг в эле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тронной форме обе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печено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0A4" w14:textId="08CC9F63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ный</w:t>
            </w:r>
            <w:r w:rsidR="00AF521F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опорный центр</w:t>
            </w:r>
          </w:p>
        </w:tc>
      </w:tr>
      <w:tr w:rsidR="00E55FD6" w:rsidRPr="00AF521F" w14:paraId="0020F0D4" w14:textId="77777777" w:rsidTr="00395FCD"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14:paraId="7C6613D1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</w:tcBorders>
          </w:tcPr>
          <w:p w14:paraId="73132139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Нормативное правовое обесп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477C44D2" w14:textId="5F937F72" w:rsidR="009A38CD" w:rsidRPr="00E21E28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2.1. Разработка проекта нормативного правового акта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администрации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Ермако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E21E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порядка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формирования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социал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ных заказов на оказание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ной сфере, отнесенных к полномочиям органов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управления</w:t>
            </w:r>
            <w:r w:rsidR="00212C7B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</w:t>
            </w:r>
            <w:r w:rsidR="009A38CD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9A38CD" w:rsidRPr="00AF521F">
              <w:rPr>
                <w:rFonts w:ascii="Arial" w:eastAsia="Times New Roman" w:hAnsi="Arial" w:cs="Arial"/>
                <w:bCs/>
                <w:sz w:val="24"/>
                <w:szCs w:val="24"/>
              </w:rPr>
              <w:t>о фо</w:t>
            </w:r>
            <w:r w:rsidR="009A38CD" w:rsidRPr="00AF521F">
              <w:rPr>
                <w:rFonts w:ascii="Arial" w:eastAsia="Times New Roman" w:hAnsi="Arial" w:cs="Arial"/>
                <w:bCs/>
                <w:sz w:val="24"/>
                <w:szCs w:val="24"/>
              </w:rPr>
              <w:t>р</w:t>
            </w:r>
            <w:r w:rsidR="009A38CD" w:rsidRPr="00AF521F">
              <w:rPr>
                <w:rFonts w:ascii="Arial" w:eastAsia="Times New Roman" w:hAnsi="Arial" w:cs="Arial"/>
                <w:bCs/>
                <w:sz w:val="24"/>
                <w:szCs w:val="24"/>
              </w:rPr>
              <w:t>ме и сроках формирования отчета об их исполнении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0569059C" w14:textId="025CE4AA" w:rsidR="00E55FD6" w:rsidRPr="00E21E28" w:rsidRDefault="00E445AA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 сентя</w:t>
            </w: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</w:t>
            </w: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ря</w:t>
            </w:r>
            <w:r w:rsidR="009A38CD"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2908D291" w14:textId="77777777" w:rsidR="00E55FD6" w:rsidRPr="00AF521F" w:rsidRDefault="009E7EC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5282D48C" w14:textId="5208E0A7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515956" w:rsidRPr="00AF521F" w14:paraId="15E8375C" w14:textId="77777777" w:rsidTr="00395FCD">
        <w:tc>
          <w:tcPr>
            <w:tcW w:w="243" w:type="pct"/>
            <w:vMerge/>
          </w:tcPr>
          <w:p w14:paraId="0F025D29" w14:textId="77777777" w:rsidR="00515956" w:rsidRPr="00AF521F" w:rsidRDefault="0051595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68BCB779" w14:textId="77777777" w:rsidR="00515956" w:rsidRPr="00AF521F" w:rsidRDefault="0051595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2AD78509" w14:textId="39402C0C" w:rsidR="00515956" w:rsidRPr="00AF521F" w:rsidRDefault="0051595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2.2. Внесение изменений </w:t>
            </w:r>
            <w:proofErr w:type="gramStart"/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решение о бюджете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/ сводную бюджетную роспись в части перераспределения средств на ок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зание </w:t>
            </w:r>
            <w:r w:rsidR="0048219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муниципал</w:t>
            </w:r>
            <w:r w:rsidR="0048219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="0048219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ных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услуг в социальной сфере</w:t>
            </w:r>
            <w:proofErr w:type="gramEnd"/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в соответствии с социальным се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тификатом. Внесение изменений ос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ществляется на основании произведе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ных расчетов параметров социального заказа</w:t>
            </w:r>
          </w:p>
        </w:tc>
        <w:tc>
          <w:tcPr>
            <w:tcW w:w="503" w:type="pct"/>
          </w:tcPr>
          <w:p w14:paraId="29176936" w14:textId="6B5E86CD" w:rsidR="00515956" w:rsidRPr="00E21E28" w:rsidRDefault="00E445AA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сентя</w:t>
            </w: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</w:t>
            </w:r>
            <w:r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ря</w:t>
            </w:r>
            <w:r w:rsidR="00515956" w:rsidRPr="00E21E2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726" w:type="pct"/>
          </w:tcPr>
          <w:p w14:paraId="022C0647" w14:textId="62A0596F" w:rsidR="00515956" w:rsidRPr="00AF521F" w:rsidRDefault="0051595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Приняты изм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нения в </w:t>
            </w:r>
            <w:r w:rsidR="00A0304C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реш</w:t>
            </w:r>
            <w:r w:rsidR="00A0304C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="00A0304C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ние о бюджете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/ сводную бю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жетную роспись</w:t>
            </w:r>
          </w:p>
        </w:tc>
        <w:tc>
          <w:tcPr>
            <w:tcW w:w="629" w:type="pct"/>
          </w:tcPr>
          <w:p w14:paraId="6DF9741C" w14:textId="161F8517" w:rsidR="0051595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ный</w:t>
            </w:r>
            <w:r w:rsidR="00AF521F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опорный центр</w:t>
            </w:r>
          </w:p>
        </w:tc>
      </w:tr>
      <w:tr w:rsidR="00E55FD6" w:rsidRPr="00AF521F" w14:paraId="698A18CA" w14:textId="77777777" w:rsidTr="00395FCD">
        <w:tc>
          <w:tcPr>
            <w:tcW w:w="243" w:type="pct"/>
            <w:vMerge/>
          </w:tcPr>
          <w:p w14:paraId="0AC3B30F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10B90937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02ABADDA" w14:textId="0BED9EEA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. Разработка проекта нормативного правового акта 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администрации Ермако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BD3C49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порядка формирования реестра исполнителей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</w:t>
            </w:r>
            <w:r w:rsidR="00813D83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допо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нительных общеразвивающих программ</w:t>
            </w:r>
            <w:r w:rsidR="00813D83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соответствии с социальным сертифик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том</w:t>
            </w:r>
          </w:p>
        </w:tc>
        <w:tc>
          <w:tcPr>
            <w:tcW w:w="503" w:type="pct"/>
          </w:tcPr>
          <w:p w14:paraId="0F39285A" w14:textId="77777777" w:rsidR="00E55FD6" w:rsidRPr="00AF521F" w:rsidRDefault="00FF0A71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proofErr w:type="gramStart"/>
            <w:r w:rsidR="00D37E9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D37E9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июня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6" w:type="pct"/>
          </w:tcPr>
          <w:p w14:paraId="1ECDBD9C" w14:textId="77777777" w:rsidR="00E55FD6" w:rsidRPr="00AF521F" w:rsidRDefault="009E7EC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29" w:type="pct"/>
          </w:tcPr>
          <w:p w14:paraId="55EFBF48" w14:textId="2F17B862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5EF6B96E" w14:textId="77777777" w:rsidTr="00395FCD">
        <w:tc>
          <w:tcPr>
            <w:tcW w:w="243" w:type="pct"/>
            <w:vMerge/>
          </w:tcPr>
          <w:p w14:paraId="71E5E7A1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1BF3FB0F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021573FE" w14:textId="35F62C82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. Разработка </w:t>
            </w:r>
            <w:proofErr w:type="gramStart"/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администрации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Ермако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ского района 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формирования</w:t>
            </w:r>
            <w:proofErr w:type="gramEnd"/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в электро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ном виде социальных сертификатов на получение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услуги «Реал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зация д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полнительных общеразвивающих пр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грамм</w:t>
            </w:r>
            <w:r w:rsidR="00813D83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»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и реестра их получателей</w:t>
            </w:r>
          </w:p>
        </w:tc>
        <w:tc>
          <w:tcPr>
            <w:tcW w:w="503" w:type="pct"/>
          </w:tcPr>
          <w:p w14:paraId="0C0F9AF0" w14:textId="77777777" w:rsidR="00E55FD6" w:rsidRPr="00AF521F" w:rsidRDefault="00FF0A71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26" w:type="pct"/>
          </w:tcPr>
          <w:p w14:paraId="4DB79D7D" w14:textId="77777777" w:rsidR="00E55FD6" w:rsidRPr="00AF521F" w:rsidRDefault="009E7EC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29" w:type="pct"/>
          </w:tcPr>
          <w:p w14:paraId="1821AD01" w14:textId="45A3F25F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7817E353" w14:textId="77777777" w:rsidTr="00395FCD">
        <w:tc>
          <w:tcPr>
            <w:tcW w:w="243" w:type="pct"/>
            <w:vMerge/>
          </w:tcPr>
          <w:p w14:paraId="3A34A866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112D1910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7B5E69D0" w14:textId="316A9F48" w:rsidR="009E7ECC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Ермако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BD3C49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правил з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ключения в электронной форме и подп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сания усиленной квалифицированной электронной подписью лица, имеющего право действовать от имени соотве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 уполномоченного органа, испо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нителя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сфере, соглашений о финансовом обеспечении (возмещении) затрат, св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занных с оказанием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 в соответствии с с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циальным сертификатом на получение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в</w:t>
            </w:r>
            <w:proofErr w:type="gramEnd"/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социальной сф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503" w:type="pct"/>
          </w:tcPr>
          <w:p w14:paraId="700E3CD5" w14:textId="77777777" w:rsidR="00E55FD6" w:rsidRPr="00AF521F" w:rsidRDefault="00FF0A71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26" w:type="pct"/>
          </w:tcPr>
          <w:p w14:paraId="6D40A359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29" w:type="pct"/>
          </w:tcPr>
          <w:p w14:paraId="63C783CB" w14:textId="3CAFF65C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9B3E4E" w:rsidRPr="00AF521F" w14:paraId="68F5FCB4" w14:textId="77777777" w:rsidTr="00395FCD">
        <w:tc>
          <w:tcPr>
            <w:tcW w:w="243" w:type="pct"/>
            <w:vMerge/>
          </w:tcPr>
          <w:p w14:paraId="4778EC86" w14:textId="77777777" w:rsidR="009B3E4E" w:rsidRPr="00AF521F" w:rsidRDefault="009B3E4E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0516B6D0" w14:textId="77777777" w:rsidR="009B3E4E" w:rsidRPr="00AF521F" w:rsidRDefault="009B3E4E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0958D975" w14:textId="5E9BDA4B" w:rsidR="009B3E4E" w:rsidRPr="00AF521F" w:rsidRDefault="009B3E4E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AF521F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5A3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Разработка проекта нормативного правового акта</w:t>
            </w:r>
            <w:r w:rsidR="00AF521F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Ермако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="00E445A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BD3C49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5A3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об утверждении порядка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предоставления субс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дии юридическим лицам, индивидуальным предпринимат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лям, ф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зическим лицам – производителям товаров, работ, услуг на оплату соглаш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ния о финансовом обеспеч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нии/возмещении затрат, связанных с ок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занием </w:t>
            </w:r>
            <w:r w:rsidR="0048219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услуг в с</w:t>
            </w:r>
            <w:r w:rsidR="00FF4D2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оциал</w:t>
            </w:r>
            <w:r w:rsidR="00FF4D2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="00FF4D2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ной сфере в соотве</w:t>
            </w:r>
            <w:r w:rsidR="00FF4D2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="00FF4D2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ствии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 социальным сертификатом</w:t>
            </w:r>
          </w:p>
        </w:tc>
        <w:tc>
          <w:tcPr>
            <w:tcW w:w="503" w:type="pct"/>
          </w:tcPr>
          <w:p w14:paraId="309B00CC" w14:textId="77777777" w:rsidR="009B3E4E" w:rsidRPr="00AF521F" w:rsidRDefault="004E580B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26" w:type="pct"/>
          </w:tcPr>
          <w:p w14:paraId="457A5ACA" w14:textId="77777777" w:rsidR="009B3E4E" w:rsidRPr="00AF521F" w:rsidRDefault="009B3E4E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29" w:type="pct"/>
          </w:tcPr>
          <w:p w14:paraId="01F9D892" w14:textId="1033CD63" w:rsidR="009B3E4E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668D0B84" w14:textId="77777777" w:rsidTr="00395FCD">
        <w:tc>
          <w:tcPr>
            <w:tcW w:w="243" w:type="pct"/>
            <w:vMerge/>
          </w:tcPr>
          <w:p w14:paraId="3FEC70EA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6CB4A496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4A9D1C0A" w14:textId="1885684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F0A71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администрации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Ермако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ского района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порядка в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дачи единого социального сертификата на пол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чение двух и более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сфере, которые вкл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чены в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муниципальные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социальные зак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зы одного или нескольких уполномоче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органов и оказание которых ос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ществляется в соответствии с социал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ным сертификатом</w:t>
            </w:r>
          </w:p>
        </w:tc>
        <w:tc>
          <w:tcPr>
            <w:tcW w:w="503" w:type="pct"/>
          </w:tcPr>
          <w:p w14:paraId="08498434" w14:textId="77777777" w:rsidR="00E55FD6" w:rsidRPr="00AF521F" w:rsidRDefault="00277E00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lastRenderedPageBreak/>
              <w:t>IV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26" w:type="pct"/>
          </w:tcPr>
          <w:p w14:paraId="076166D5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29" w:type="pct"/>
          </w:tcPr>
          <w:p w14:paraId="3EB2A5BD" w14:textId="50276FF7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9B3E4E" w:rsidRPr="00AF521F" w14:paraId="50FA0A14" w14:textId="77777777" w:rsidTr="00395FCD">
        <w:tc>
          <w:tcPr>
            <w:tcW w:w="243" w:type="pct"/>
            <w:vMerge/>
          </w:tcPr>
          <w:p w14:paraId="4BFFA836" w14:textId="77777777" w:rsidR="009B3E4E" w:rsidRPr="00AF521F" w:rsidRDefault="009B3E4E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29E4F09E" w14:textId="77777777" w:rsidR="009B3E4E" w:rsidRPr="00AF521F" w:rsidRDefault="009B3E4E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1CCB8AF6" w14:textId="0114BC42" w:rsidR="009B3E4E" w:rsidRPr="00AF521F" w:rsidRDefault="00A25A35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9B3E4E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. Разработка проекта </w:t>
            </w:r>
            <w:r w:rsidR="00057BC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приказа финанс</w:t>
            </w:r>
            <w:r w:rsidR="00057BC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057BC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вого органа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Ермаковского района </w:t>
            </w:r>
            <w:r w:rsidR="009B3E4E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 утверждении типовой формы соглашения, заключаемого по результатам отбора и</w:t>
            </w:r>
            <w:r w:rsidR="009B3E4E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="009B3E4E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полнителей услуг в соц</w:t>
            </w:r>
            <w:r w:rsidR="009B3E4E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="009B3E4E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альной сфере</w:t>
            </w:r>
          </w:p>
        </w:tc>
        <w:tc>
          <w:tcPr>
            <w:tcW w:w="503" w:type="pct"/>
          </w:tcPr>
          <w:p w14:paraId="479EC4AD" w14:textId="77777777" w:rsidR="009B3E4E" w:rsidRPr="00AF521F" w:rsidRDefault="00127E95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июня 2023 года</w:t>
            </w:r>
          </w:p>
        </w:tc>
        <w:tc>
          <w:tcPr>
            <w:tcW w:w="726" w:type="pct"/>
          </w:tcPr>
          <w:p w14:paraId="30EBFB5D" w14:textId="77777777" w:rsidR="009B3E4E" w:rsidRPr="00AF521F" w:rsidRDefault="00057BC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приказ</w:t>
            </w:r>
            <w:r w:rsidR="009B3E4E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утве</w:t>
            </w:r>
            <w:r w:rsidR="009B3E4E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</w:t>
            </w:r>
            <w:r w:rsidR="009B3E4E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жден</w:t>
            </w:r>
          </w:p>
        </w:tc>
        <w:tc>
          <w:tcPr>
            <w:tcW w:w="629" w:type="pct"/>
          </w:tcPr>
          <w:p w14:paraId="6816E271" w14:textId="0805BA94" w:rsidR="009B3E4E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</w:t>
            </w:r>
            <w:r w:rsidR="00AF521F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</w:t>
            </w:r>
          </w:p>
        </w:tc>
      </w:tr>
      <w:tr w:rsidR="00E55FD6" w:rsidRPr="00AF521F" w14:paraId="171FEB55" w14:textId="77777777" w:rsidTr="00395FCD">
        <w:tc>
          <w:tcPr>
            <w:tcW w:w="243" w:type="pct"/>
            <w:vMerge/>
          </w:tcPr>
          <w:p w14:paraId="236172DD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6C805AB4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0EB26B56" w14:textId="190D41C0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2.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A65A3A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администрации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Ермако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ского района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иных условиях, включа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E21E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мых в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договор, заключаемый исполнит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лем услуг с потребителем услуг в целях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="00BD3C49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 в социал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сфере, отнесенных к</w:t>
            </w:r>
            <w:r w:rsidR="00BD3C49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полномочиям о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ганов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самоуправления</w:t>
            </w:r>
            <w:r w:rsidR="00212C7B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</w:t>
            </w:r>
            <w:r w:rsidR="00212C7B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212C7B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503" w:type="pct"/>
          </w:tcPr>
          <w:p w14:paraId="6DCC7CD5" w14:textId="77777777" w:rsidR="00E55FD6" w:rsidRPr="00AF521F" w:rsidRDefault="00277E00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IV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26" w:type="pct"/>
          </w:tcPr>
          <w:p w14:paraId="58DDF93A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Проекты актов </w:t>
            </w:r>
            <w:proofErr w:type="gramStart"/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разработ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ны/акты утве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ждены</w:t>
            </w:r>
            <w:proofErr w:type="gramEnd"/>
          </w:p>
        </w:tc>
        <w:tc>
          <w:tcPr>
            <w:tcW w:w="629" w:type="pct"/>
          </w:tcPr>
          <w:p w14:paraId="56AF1E08" w14:textId="4475D9D4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0D12EFBB" w14:textId="77777777" w:rsidTr="00395FCD">
        <w:tc>
          <w:tcPr>
            <w:tcW w:w="243" w:type="pct"/>
            <w:vMerge w:val="restart"/>
          </w:tcPr>
          <w:p w14:paraId="3E93C7DD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64" w:type="pct"/>
            <w:vMerge w:val="restart"/>
          </w:tcPr>
          <w:p w14:paraId="466734AA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Коммуникационная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держка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005C2D43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лями услуг</w:t>
            </w:r>
          </w:p>
        </w:tc>
        <w:tc>
          <w:tcPr>
            <w:tcW w:w="503" w:type="pct"/>
          </w:tcPr>
          <w:p w14:paraId="6B410C19" w14:textId="77777777" w:rsidR="00E55FD6" w:rsidRPr="00AF521F" w:rsidRDefault="00FF0A71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реже 1 раза в квартал (по мере необход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726" w:type="pct"/>
          </w:tcPr>
          <w:p w14:paraId="397A1418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Совещание пр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ведено</w:t>
            </w:r>
          </w:p>
        </w:tc>
        <w:tc>
          <w:tcPr>
            <w:tcW w:w="629" w:type="pct"/>
          </w:tcPr>
          <w:p w14:paraId="1B61AC12" w14:textId="0F8E3C61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0E7090AA" w14:textId="77777777" w:rsidTr="00395FCD">
        <w:tc>
          <w:tcPr>
            <w:tcW w:w="243" w:type="pct"/>
            <w:vMerge/>
          </w:tcPr>
          <w:p w14:paraId="2A838D76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13D6A802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nil"/>
            </w:tcBorders>
          </w:tcPr>
          <w:p w14:paraId="2CF81AC9" w14:textId="6C9C58F3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3.2. Подготовка материалов и проведение </w:t>
            </w:r>
            <w:r w:rsidR="00515956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информационной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кампании (взаимоде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й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ствие со средствами массовой информ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ции) о реализ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ции </w:t>
            </w:r>
            <w:proofErr w:type="gramStart"/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апробации механизмов организации оказания </w:t>
            </w:r>
            <w:r w:rsidR="0048219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услуг</w:t>
            </w:r>
            <w:proofErr w:type="gramEnd"/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в социальной сфере</w:t>
            </w:r>
            <w:r w:rsidR="00BD3C49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(далее – апр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бация)</w:t>
            </w:r>
          </w:p>
        </w:tc>
        <w:tc>
          <w:tcPr>
            <w:tcW w:w="503" w:type="pct"/>
          </w:tcPr>
          <w:p w14:paraId="4528647D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 1 июля 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2023 года</w:t>
            </w:r>
          </w:p>
        </w:tc>
        <w:tc>
          <w:tcPr>
            <w:tcW w:w="726" w:type="pct"/>
          </w:tcPr>
          <w:p w14:paraId="39A3F696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Материалы по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готовлены</w:t>
            </w:r>
          </w:p>
        </w:tc>
        <w:tc>
          <w:tcPr>
            <w:tcW w:w="629" w:type="pct"/>
          </w:tcPr>
          <w:p w14:paraId="6237B6E6" w14:textId="36BECB72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разования,</w:t>
            </w:r>
            <w:r w:rsidR="00AF521F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ный</w:t>
            </w:r>
            <w:r w:rsidR="00AF521F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опорный центр</w:t>
            </w:r>
          </w:p>
        </w:tc>
      </w:tr>
      <w:tr w:rsidR="00E55FD6" w:rsidRPr="00AF521F" w14:paraId="4A39658C" w14:textId="77777777" w:rsidTr="00395FCD">
        <w:trPr>
          <w:trHeight w:val="1905"/>
        </w:trPr>
        <w:tc>
          <w:tcPr>
            <w:tcW w:w="243" w:type="pct"/>
            <w:vMerge/>
          </w:tcPr>
          <w:p w14:paraId="0F6A8DF2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</w:tcPr>
          <w:p w14:paraId="05D43BA2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nil"/>
            </w:tcBorders>
          </w:tcPr>
          <w:p w14:paraId="3A006A9A" w14:textId="46261D7E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3.3. Проведение консультаций, семин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ров, совещаний с заинтересованными сторон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ми (в том числе потребителями услуг, представителями не</w:t>
            </w:r>
            <w:r w:rsidR="0048219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организаций и некоммерческих организ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ций, должностными лицами и персоналом, работающим непосредственно с потреб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телями услуг), вовлекаемыми к участию в апробации </w:t>
            </w:r>
          </w:p>
        </w:tc>
        <w:tc>
          <w:tcPr>
            <w:tcW w:w="503" w:type="pct"/>
          </w:tcPr>
          <w:p w14:paraId="3D066AFD" w14:textId="77777777" w:rsidR="00E55FD6" w:rsidRPr="00AF521F" w:rsidRDefault="00FF0A71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мере необход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мости</w:t>
            </w:r>
            <w:r w:rsidR="00E55FD6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6" w:type="pct"/>
          </w:tcPr>
          <w:p w14:paraId="3A434BF8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Консультации проведены</w:t>
            </w:r>
          </w:p>
        </w:tc>
        <w:tc>
          <w:tcPr>
            <w:tcW w:w="629" w:type="pct"/>
          </w:tcPr>
          <w:p w14:paraId="42C63DB0" w14:textId="1850E34E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467BFCE4" w14:textId="77777777" w:rsidTr="00395FCD">
        <w:tc>
          <w:tcPr>
            <w:tcW w:w="243" w:type="pct"/>
            <w:vMerge/>
            <w:tcBorders>
              <w:bottom w:val="single" w:sz="4" w:space="0" w:color="auto"/>
            </w:tcBorders>
          </w:tcPr>
          <w:p w14:paraId="16F9992F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00765414" w14:textId="77777777" w:rsidR="00E55FD6" w:rsidRPr="00AF521F" w:rsidRDefault="00E55FD6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5A10423C" w14:textId="027B0C26" w:rsidR="00E55FD6" w:rsidRPr="00AF521F" w:rsidRDefault="00E55FD6" w:rsidP="00AF52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3.4. Подготовка </w:t>
            </w:r>
            <w:proofErr w:type="gramStart"/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плана мероприятий орг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на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местного самоуправления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Ермаковск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 района</w:t>
            </w:r>
            <w:proofErr w:type="gramEnd"/>
            <w:r w:rsidR="00212C7B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 освещению в средствах ма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совой информации реализации Фед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ральн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 закона № 189-ФЗ</w:t>
            </w:r>
          </w:p>
        </w:tc>
        <w:tc>
          <w:tcPr>
            <w:tcW w:w="503" w:type="pct"/>
          </w:tcPr>
          <w:p w14:paraId="3CC9EF9C" w14:textId="729BFE11" w:rsidR="00E55FD6" w:rsidRPr="00AF521F" w:rsidRDefault="00212C7B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 31 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густа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2023 г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FF0A7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26" w:type="pct"/>
          </w:tcPr>
          <w:p w14:paraId="29F9F828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План меропри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я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тий утвержден</w:t>
            </w:r>
          </w:p>
        </w:tc>
        <w:tc>
          <w:tcPr>
            <w:tcW w:w="629" w:type="pct"/>
          </w:tcPr>
          <w:p w14:paraId="75B1F11E" w14:textId="722CE3CD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  <w:r w:rsidR="00E55FD6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AF521F" w14:paraId="1B6B1227" w14:textId="77777777" w:rsidTr="00395FCD">
        <w:tc>
          <w:tcPr>
            <w:tcW w:w="243" w:type="pct"/>
            <w:tcBorders>
              <w:right w:val="single" w:sz="4" w:space="0" w:color="auto"/>
            </w:tcBorders>
            <w:shd w:val="clear" w:color="auto" w:fill="FFFFFF"/>
          </w:tcPr>
          <w:p w14:paraId="1DA18D5F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9477B" w14:textId="078EF805" w:rsidR="00E55FD6" w:rsidRPr="00AF521F" w:rsidRDefault="00E55FD6" w:rsidP="00AF521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Решение о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услугах, исполнители кот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рых будут определены по результатам отбора испо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нителей услуг, и выбор способа отбора исполнит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лей услуг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F82EF3" w14:textId="363C6A69" w:rsidR="00E55FD6" w:rsidRPr="00AF521F" w:rsidRDefault="00E55FD6" w:rsidP="00AF521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 Формирование, утверждение и ра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мещение </w:t>
            </w:r>
            <w:r w:rsidR="00482195"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муниципального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 w:rsidR="00A0304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="004C1E5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услуги </w:t>
            </w:r>
            <w:r w:rsidR="00813D83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</w:t>
            </w:r>
            <w:r w:rsidR="004C1E5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Реализация дополнительных общера</w:t>
            </w:r>
            <w:r w:rsidR="004C1E5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з</w:t>
            </w:r>
            <w:r w:rsidR="004C1E5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вива</w:t>
            </w:r>
            <w:r w:rsidR="004C1E5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</w:t>
            </w:r>
            <w:r w:rsidR="004C1E5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щих программ</w:t>
            </w:r>
            <w:r w:rsidR="00813D83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»</w:t>
            </w:r>
            <w:r w:rsidR="004C1E5C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3" w:type="pct"/>
          </w:tcPr>
          <w:p w14:paraId="532DDE04" w14:textId="63BDCE1D" w:rsidR="00E55FD6" w:rsidRPr="00E21E28" w:rsidRDefault="00212C7B" w:rsidP="00AF521F">
            <w:p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21E2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До 1 се</w:t>
            </w:r>
            <w:r w:rsidRPr="00E21E2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</w:t>
            </w:r>
            <w:r w:rsidRPr="00E21E2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тября</w:t>
            </w:r>
            <w:r w:rsidR="00FF0A71" w:rsidRPr="00E21E2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2023 года</w:t>
            </w:r>
            <w:r w:rsidR="00D37E91" w:rsidRPr="00E21E2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далее </w:t>
            </w:r>
            <w:r w:rsidR="00A073C2" w:rsidRPr="00E21E2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ежегодно до 1 янв</w:t>
            </w:r>
            <w:r w:rsidR="00A073C2" w:rsidRPr="00E21E2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</w:t>
            </w:r>
            <w:r w:rsidR="00A073C2" w:rsidRPr="00E21E28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726" w:type="pct"/>
          </w:tcPr>
          <w:p w14:paraId="21AB3312" w14:textId="1A8887C8" w:rsidR="00E55FD6" w:rsidRPr="00AF521F" w:rsidRDefault="00482195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Муниципальный</w:t>
            </w:r>
            <w:r w:rsidR="00E55FD6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социальный з</w:t>
            </w:r>
            <w:r w:rsidR="00E55FD6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="00E55FD6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каз утвержден и ра</w:t>
            </w:r>
            <w:r w:rsidR="00E55FD6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</w:t>
            </w:r>
            <w:r w:rsidR="00E55FD6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мещен</w:t>
            </w:r>
          </w:p>
        </w:tc>
        <w:tc>
          <w:tcPr>
            <w:tcW w:w="629" w:type="pct"/>
          </w:tcPr>
          <w:p w14:paraId="3FD2F76E" w14:textId="4763B1A5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  <w:r w:rsidR="00E55FD6"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1E28" w:rsidRPr="00AF521F" w14:paraId="2D22D135" w14:textId="77777777" w:rsidTr="00E21E28">
        <w:tc>
          <w:tcPr>
            <w:tcW w:w="245" w:type="pct"/>
            <w:vMerge w:val="restart"/>
          </w:tcPr>
          <w:p w14:paraId="333288DD" w14:textId="576358EC" w:rsidR="00E21E28" w:rsidRPr="00AF521F" w:rsidRDefault="00E21E28" w:rsidP="00E21E2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63" w:type="pct"/>
            <w:vMerge w:val="restart"/>
          </w:tcPr>
          <w:p w14:paraId="4EBD834F" w14:textId="3139AEC4" w:rsidR="00E21E28" w:rsidRPr="00AF521F" w:rsidRDefault="00E21E28" w:rsidP="00E21E2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Отбор исполнителей услуг (в случае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выбора способа отбора исполнит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лей услуг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34B95B54" w14:textId="2BB4B62C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5.1. Формирование реестра исполнителей (по заявке, основанием является лице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зия)</w:t>
            </w:r>
          </w:p>
        </w:tc>
        <w:tc>
          <w:tcPr>
            <w:tcW w:w="503" w:type="pct"/>
          </w:tcPr>
          <w:p w14:paraId="45F18593" w14:textId="77777777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 15 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густа 2023 г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26" w:type="pct"/>
          </w:tcPr>
          <w:p w14:paraId="5D9E2CFF" w14:textId="77777777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Реестр сформ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рован</w:t>
            </w:r>
          </w:p>
        </w:tc>
        <w:tc>
          <w:tcPr>
            <w:tcW w:w="629" w:type="pct"/>
          </w:tcPr>
          <w:p w14:paraId="18310F40" w14:textId="49D92A1E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21E28" w:rsidRPr="00AF521F" w14:paraId="1913D792" w14:textId="77777777" w:rsidTr="00E21E28">
        <w:tc>
          <w:tcPr>
            <w:tcW w:w="245" w:type="pct"/>
            <w:vMerge/>
          </w:tcPr>
          <w:p w14:paraId="2BC0B89E" w14:textId="77777777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pct"/>
            <w:vMerge/>
          </w:tcPr>
          <w:p w14:paraId="180FA835" w14:textId="77777777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1B77617D" w14:textId="5E12F361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5.2. З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 w:rsidRPr="00AF521F">
              <w:rPr>
                <w:rFonts w:ascii="Arial" w:hAnsi="Arial" w:cs="Arial"/>
                <w:sz w:val="24"/>
                <w:szCs w:val="24"/>
              </w:rPr>
              <w:t>соглашений о финанс</w:t>
            </w:r>
            <w:r w:rsidRPr="00AF521F">
              <w:rPr>
                <w:rFonts w:ascii="Arial" w:hAnsi="Arial" w:cs="Arial"/>
                <w:sz w:val="24"/>
                <w:szCs w:val="24"/>
              </w:rPr>
              <w:t>о</w:t>
            </w:r>
            <w:r w:rsidRPr="00AF521F">
              <w:rPr>
                <w:rFonts w:ascii="Arial" w:hAnsi="Arial" w:cs="Arial"/>
                <w:sz w:val="24"/>
                <w:szCs w:val="24"/>
              </w:rPr>
              <w:t>вом обеспечении (возмещении) затрат, связа</w:t>
            </w:r>
            <w:r w:rsidRPr="00AF521F">
              <w:rPr>
                <w:rFonts w:ascii="Arial" w:hAnsi="Arial" w:cs="Arial"/>
                <w:sz w:val="24"/>
                <w:szCs w:val="24"/>
              </w:rPr>
              <w:t>н</w:t>
            </w:r>
            <w:r w:rsidRPr="00AF521F">
              <w:rPr>
                <w:rFonts w:ascii="Arial" w:hAnsi="Arial" w:cs="Arial"/>
                <w:sz w:val="24"/>
                <w:szCs w:val="24"/>
              </w:rPr>
              <w:t>ных с оказанием муниципальных услуг в социальной сфере в соответствии с социальным сертификатом на получ</w:t>
            </w:r>
            <w:r w:rsidRPr="00AF521F">
              <w:rPr>
                <w:rFonts w:ascii="Arial" w:hAnsi="Arial" w:cs="Arial"/>
                <w:sz w:val="24"/>
                <w:szCs w:val="24"/>
              </w:rPr>
              <w:t>е</w:t>
            </w:r>
            <w:r w:rsidRPr="00AF521F">
              <w:rPr>
                <w:rFonts w:ascii="Arial" w:hAnsi="Arial" w:cs="Arial"/>
                <w:sz w:val="24"/>
                <w:szCs w:val="24"/>
              </w:rPr>
              <w:t>ние муниципальной услуги в с</w:t>
            </w:r>
            <w:r w:rsidRPr="00AF521F">
              <w:rPr>
                <w:rFonts w:ascii="Arial" w:hAnsi="Arial" w:cs="Arial"/>
                <w:sz w:val="24"/>
                <w:szCs w:val="24"/>
              </w:rPr>
              <w:t>о</w:t>
            </w:r>
            <w:r w:rsidRPr="00AF521F">
              <w:rPr>
                <w:rFonts w:ascii="Arial" w:hAnsi="Arial" w:cs="Arial"/>
                <w:sz w:val="24"/>
                <w:szCs w:val="24"/>
              </w:rPr>
              <w:t xml:space="preserve">циальной сфере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целях исполнения муниципальн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 социального заказа на оказание мун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ципальной услуги «Реализация дополн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тельных о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щеразвивающих программ» утвержденного органом местного сам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управления Ерм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ковского района на 2023 год </w:t>
            </w:r>
          </w:p>
        </w:tc>
        <w:tc>
          <w:tcPr>
            <w:tcW w:w="503" w:type="pct"/>
          </w:tcPr>
          <w:p w14:paraId="4DE3B4F4" w14:textId="77777777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 15 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густа 2023 г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26" w:type="pct"/>
          </w:tcPr>
          <w:p w14:paraId="33A1C57D" w14:textId="77777777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Соглашения з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ключены</w:t>
            </w:r>
          </w:p>
        </w:tc>
        <w:tc>
          <w:tcPr>
            <w:tcW w:w="629" w:type="pct"/>
          </w:tcPr>
          <w:p w14:paraId="602225DF" w14:textId="34255D08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разования </w:t>
            </w:r>
          </w:p>
        </w:tc>
      </w:tr>
      <w:tr w:rsidR="00E21E28" w:rsidRPr="00AF521F" w14:paraId="2F3CB00B" w14:textId="77777777" w:rsidTr="00E21E28">
        <w:tc>
          <w:tcPr>
            <w:tcW w:w="245" w:type="pct"/>
            <w:vMerge/>
          </w:tcPr>
          <w:p w14:paraId="2941C3AC" w14:textId="77777777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pct"/>
            <w:vMerge/>
          </w:tcPr>
          <w:p w14:paraId="22EFA17D" w14:textId="77777777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5AFC69D6" w14:textId="7EA53503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5.3. Обеспечение формирования в эле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тронном виде социальных сертификатов на получение муниципальной услуги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«Р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ализация дополнительных общеразвив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ющих программ» 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 реестра их получат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03" w:type="pct"/>
          </w:tcPr>
          <w:p w14:paraId="2075141B" w14:textId="77777777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 1 се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тября 2023 года</w:t>
            </w:r>
          </w:p>
        </w:tc>
        <w:tc>
          <w:tcPr>
            <w:tcW w:w="726" w:type="pct"/>
          </w:tcPr>
          <w:p w14:paraId="46910FB9" w14:textId="77777777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Сертификаты сформированы</w:t>
            </w:r>
          </w:p>
        </w:tc>
        <w:tc>
          <w:tcPr>
            <w:tcW w:w="629" w:type="pct"/>
          </w:tcPr>
          <w:p w14:paraId="461503B9" w14:textId="186ED779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ный опорный цент</w:t>
            </w:r>
          </w:p>
        </w:tc>
      </w:tr>
      <w:tr w:rsidR="00E21E28" w:rsidRPr="00AF521F" w14:paraId="71A16FC5" w14:textId="77777777" w:rsidTr="00E21E28">
        <w:tc>
          <w:tcPr>
            <w:tcW w:w="245" w:type="pct"/>
            <w:vMerge/>
          </w:tcPr>
          <w:p w14:paraId="463A55AF" w14:textId="77777777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pct"/>
            <w:vMerge/>
          </w:tcPr>
          <w:p w14:paraId="0FCE7683" w14:textId="77777777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46F6038C" w14:textId="6CC9ABBE" w:rsidR="00E21E28" w:rsidRPr="00AF521F" w:rsidRDefault="00E21E28" w:rsidP="00AF52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5.4. Проведение отбора исполнителей м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ниципальной услуги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«Реализация допо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л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нительных общеразвивающих программ»</w:t>
            </w:r>
          </w:p>
        </w:tc>
        <w:tc>
          <w:tcPr>
            <w:tcW w:w="503" w:type="pct"/>
          </w:tcPr>
          <w:p w14:paraId="66F2FE0E" w14:textId="77777777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 се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тября 2023 года</w:t>
            </w:r>
          </w:p>
        </w:tc>
        <w:tc>
          <w:tcPr>
            <w:tcW w:w="726" w:type="pct"/>
          </w:tcPr>
          <w:p w14:paraId="13094404" w14:textId="77777777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Отбор проведен</w:t>
            </w:r>
          </w:p>
        </w:tc>
        <w:tc>
          <w:tcPr>
            <w:tcW w:w="629" w:type="pct"/>
          </w:tcPr>
          <w:p w14:paraId="65831AA1" w14:textId="433A8780" w:rsidR="00E21E28" w:rsidRPr="00AF521F" w:rsidRDefault="00E21E28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55DE0B31" w14:textId="77777777" w:rsidTr="00395FCD">
        <w:trPr>
          <w:trHeight w:val="916"/>
        </w:trPr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14:paraId="5949DE3D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</w:tcBorders>
          </w:tcPr>
          <w:p w14:paraId="01DFA5CD" w14:textId="4B6C9775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Система мониторинга и оценки результатов оказ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</w:t>
            </w:r>
          </w:p>
        </w:tc>
        <w:tc>
          <w:tcPr>
            <w:tcW w:w="1734" w:type="pct"/>
            <w:tcBorders>
              <w:top w:val="single" w:sz="4" w:space="0" w:color="auto"/>
              <w:bottom w:val="nil"/>
            </w:tcBorders>
          </w:tcPr>
          <w:p w14:paraId="7BE86291" w14:textId="0572BEE0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6.1. Организация конференции по вопр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 системы мониторинга и оценки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зультатов ок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03" w:type="pct"/>
          </w:tcPr>
          <w:p w14:paraId="1D1A3E41" w14:textId="7135376A" w:rsidR="00E55FD6" w:rsidRPr="00AF521F" w:rsidRDefault="00AC7AF1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26" w:type="pct"/>
          </w:tcPr>
          <w:p w14:paraId="12D30B79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Конференция пр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ведена</w:t>
            </w:r>
          </w:p>
        </w:tc>
        <w:tc>
          <w:tcPr>
            <w:tcW w:w="629" w:type="pct"/>
          </w:tcPr>
          <w:p w14:paraId="456BDBDA" w14:textId="6C7F40D9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0E3F016D" w14:textId="77777777" w:rsidTr="00395FCD">
        <w:tc>
          <w:tcPr>
            <w:tcW w:w="243" w:type="pct"/>
            <w:vMerge/>
            <w:tcBorders>
              <w:bottom w:val="single" w:sz="4" w:space="0" w:color="auto"/>
            </w:tcBorders>
          </w:tcPr>
          <w:p w14:paraId="42603E34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64" w:type="pct"/>
            <w:vMerge/>
            <w:tcBorders>
              <w:bottom w:val="nil"/>
            </w:tcBorders>
          </w:tcPr>
          <w:p w14:paraId="013F1DD9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nil"/>
            </w:tcBorders>
          </w:tcPr>
          <w:p w14:paraId="6D68AFD9" w14:textId="19AAB0C6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6.2. Разработка системы мониторинга и оценки результатов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03" w:type="pct"/>
          </w:tcPr>
          <w:p w14:paraId="642F0381" w14:textId="219BD000" w:rsidR="00E55FD6" w:rsidRPr="00AF521F" w:rsidRDefault="00AC7AF1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26" w:type="pct"/>
          </w:tcPr>
          <w:p w14:paraId="7AA651FD" w14:textId="402A27F6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Методические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комендации по системе м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ниторинга и оценке резул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татов ок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утвержд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629" w:type="pct"/>
          </w:tcPr>
          <w:p w14:paraId="59A446DA" w14:textId="5C2BD1AD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4393D79D" w14:textId="77777777" w:rsidTr="00395FCD"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14:paraId="2226591D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</w:tcBorders>
          </w:tcPr>
          <w:p w14:paraId="00EE29B6" w14:textId="49A0E16E" w:rsidR="00E55FD6" w:rsidRPr="00E21E28" w:rsidRDefault="00E21E28" w:rsidP="00AF521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Оценка результатов </w:t>
            </w:r>
            <w:r w:rsidR="00E55FD6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апр</w:t>
            </w:r>
            <w:r w:rsidR="00E55FD6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E55FD6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бации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4BC2DEE4" w14:textId="6C279EB5" w:rsidR="00E55FD6" w:rsidRPr="00AF521F" w:rsidRDefault="00E55FD6" w:rsidP="00AF521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7.1. Подготовка информации о реализ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ции мероприятий,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сфере апробации мех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низмов организации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(муниципальных) услуг в соц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альной сфере в соответствии с Фед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ральным законом</w:t>
            </w:r>
            <w:r w:rsidR="00BD3C49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13D83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государственном (муниципальном) 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циальном заказе на оказание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государственных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(муниципал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ных) услуг в соц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альной сфере</w:t>
            </w:r>
            <w:r w:rsidR="00813D83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3" w:type="pct"/>
          </w:tcPr>
          <w:p w14:paraId="0DEDBE61" w14:textId="77777777" w:rsidR="00E55FD6" w:rsidRPr="00AF521F" w:rsidRDefault="00DB4D7A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6" w:type="pct"/>
          </w:tcPr>
          <w:p w14:paraId="74AD3D3E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29" w:type="pct"/>
          </w:tcPr>
          <w:p w14:paraId="35136198" w14:textId="16BB708E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  <w:tr w:rsidR="00E55FD6" w:rsidRPr="00AF521F" w14:paraId="446C8EBB" w14:textId="77777777" w:rsidTr="00395FCD">
        <w:tc>
          <w:tcPr>
            <w:tcW w:w="243" w:type="pct"/>
            <w:vMerge/>
            <w:tcBorders>
              <w:bottom w:val="single" w:sz="4" w:space="0" w:color="auto"/>
            </w:tcBorders>
          </w:tcPr>
          <w:p w14:paraId="19C3823F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C68670D" w14:textId="77777777" w:rsidR="00E55FD6" w:rsidRPr="00AF521F" w:rsidRDefault="00E55FD6" w:rsidP="00AF521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4C465874" w14:textId="77777777" w:rsidR="00E55FD6" w:rsidRPr="00AF521F" w:rsidRDefault="00E55FD6" w:rsidP="00AF521F">
            <w:p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7.2. Обеспечение участия в совещании по оценке достижения утвержденных показ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телей эффективности по результатам апробации </w:t>
            </w:r>
          </w:p>
        </w:tc>
        <w:tc>
          <w:tcPr>
            <w:tcW w:w="503" w:type="pct"/>
          </w:tcPr>
          <w:p w14:paraId="41BC485C" w14:textId="77777777" w:rsidR="00E55FD6" w:rsidRPr="00AF521F" w:rsidRDefault="00D37E91" w:rsidP="00AF521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6" w:type="pct"/>
          </w:tcPr>
          <w:p w14:paraId="6F30D2AD" w14:textId="77777777" w:rsidR="00E55FD6" w:rsidRPr="00AF521F" w:rsidRDefault="00E55FD6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Участие обесп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чено</w:t>
            </w:r>
          </w:p>
        </w:tc>
        <w:tc>
          <w:tcPr>
            <w:tcW w:w="629" w:type="pct"/>
          </w:tcPr>
          <w:p w14:paraId="3F0F2E35" w14:textId="5E42F62E" w:rsidR="00E55FD6" w:rsidRPr="00AF521F" w:rsidRDefault="007F7B8C" w:rsidP="00AF521F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Управление о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б</w:t>
            </w:r>
            <w:r w:rsidRPr="00AF52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</w:tr>
    </w:tbl>
    <w:p w14:paraId="13AC6FDB" w14:textId="77777777" w:rsidR="00E55FD6" w:rsidRPr="00AF521F" w:rsidRDefault="00E55FD6" w:rsidP="00AF521F">
      <w:pPr>
        <w:spacing w:line="276" w:lineRule="auto"/>
        <w:ind w:left="8931" w:right="-31"/>
        <w:rPr>
          <w:rFonts w:ascii="Arial" w:eastAsia="Calibri" w:hAnsi="Arial" w:cs="Arial"/>
          <w:sz w:val="24"/>
          <w:szCs w:val="24"/>
          <w:lang w:eastAsia="en-US"/>
        </w:rPr>
      </w:pPr>
    </w:p>
    <w:p w14:paraId="594BE8D1" w14:textId="77777777" w:rsidR="00E55FD6" w:rsidRPr="00AF521F" w:rsidRDefault="00E55FD6" w:rsidP="00AF521F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  <w:sectPr w:rsidR="00E55FD6" w:rsidRPr="00AF521F" w:rsidSect="00D80A13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28B246A3" w14:textId="78EA7E31" w:rsidR="00E21E28" w:rsidRDefault="00E21E28" w:rsidP="00E21E28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3</w:t>
      </w:r>
    </w:p>
    <w:p w14:paraId="5A4CAC10" w14:textId="77777777" w:rsidR="00E21E28" w:rsidRDefault="00E21E28" w:rsidP="00E21E28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4A71BB47" w14:textId="77777777" w:rsidR="00E21E28" w:rsidRDefault="00E21E28" w:rsidP="00E21E28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082A67FD" w14:textId="77777777" w:rsidR="00E21E28" w:rsidRDefault="00E21E28" w:rsidP="00E21E28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404-п</w:t>
      </w:r>
    </w:p>
    <w:p w14:paraId="5DE41C8A" w14:textId="77777777" w:rsidR="00E21E28" w:rsidRDefault="00E21E28" w:rsidP="00E21E28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5B806F0B" w14:textId="1C2B1C79" w:rsidR="00E21E28" w:rsidRDefault="00E21E28" w:rsidP="00E21E28">
      <w:pPr>
        <w:pStyle w:val="ConsPlusNormal"/>
        <w:spacing w:line="276" w:lineRule="auto"/>
        <w:jc w:val="center"/>
        <w:rPr>
          <w:rFonts w:ascii="Arial" w:eastAsia="Calibri" w:hAnsi="Arial" w:cs="Arial"/>
          <w:b/>
          <w:iCs/>
          <w:cap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Таблица</w:t>
      </w:r>
    </w:p>
    <w:p w14:paraId="380AFBEC" w14:textId="55E3A8FB" w:rsidR="00E55FD6" w:rsidRPr="00E21E28" w:rsidRDefault="00E21E28" w:rsidP="00E21E28">
      <w:pPr>
        <w:pStyle w:val="ConsPlusNormal"/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>показателей</w:t>
      </w:r>
      <w:r w:rsidR="00E55FD6" w:rsidRPr="00AF521F">
        <w:rPr>
          <w:rFonts w:ascii="Arial" w:eastAsia="Calibri" w:hAnsi="Arial" w:cs="Arial"/>
          <w:b/>
          <w:iCs/>
          <w:caps/>
          <w:sz w:val="24"/>
          <w:szCs w:val="24"/>
          <w:lang w:eastAsia="en-US"/>
        </w:rPr>
        <w:t xml:space="preserve"> </w:t>
      </w:r>
      <w:r w:rsidR="00E55FD6"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эффективности реализации мероприятий, проводимых в рамках </w:t>
      </w:r>
      <w:proofErr w:type="gramStart"/>
      <w:r w:rsidR="00E55FD6"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апробации механизмов организации оказания </w:t>
      </w:r>
      <w:r w:rsidR="00482195"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>м</w:t>
      </w:r>
      <w:r w:rsidR="00482195"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>у</w:t>
      </w:r>
      <w:r w:rsidR="00482195"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>ниципальных</w:t>
      </w:r>
      <w:r w:rsidR="00E55FD6"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услуг</w:t>
      </w:r>
      <w:proofErr w:type="gramEnd"/>
      <w:r w:rsidR="00E55FD6"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по __________________________________________________________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________</w:t>
      </w:r>
      <w:r w:rsidR="00E55FD6" w:rsidRPr="00AF521F">
        <w:rPr>
          <w:rFonts w:ascii="Arial" w:eastAsia="Calibri" w:hAnsi="Arial" w:cs="Arial"/>
          <w:b/>
          <w:iCs/>
          <w:sz w:val="24"/>
          <w:szCs w:val="24"/>
          <w:lang w:eastAsia="en-US"/>
        </w:rPr>
        <w:t>_______</w:t>
      </w:r>
    </w:p>
    <w:p w14:paraId="186F4CCD" w14:textId="19D67D4D" w:rsidR="00E55FD6" w:rsidRPr="00AF521F" w:rsidRDefault="00E55FD6" w:rsidP="00E21E28">
      <w:pPr>
        <w:spacing w:line="276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AF521F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(наименование </w:t>
      </w:r>
      <w:r w:rsidR="00D059CE" w:rsidRPr="00AF521F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и </w:t>
      </w:r>
      <w:r w:rsidR="00CC22E4" w:rsidRPr="00AF521F">
        <w:rPr>
          <w:rFonts w:ascii="Arial" w:eastAsia="Calibri" w:hAnsi="Arial" w:cs="Arial"/>
          <w:i/>
          <w:iCs/>
          <w:sz w:val="24"/>
          <w:szCs w:val="24"/>
          <w:lang w:eastAsia="en-US"/>
        </w:rPr>
        <w:t>уникальны</w:t>
      </w:r>
      <w:r w:rsidR="00D059CE" w:rsidRPr="00AF521F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й номер </w:t>
      </w:r>
      <w:r w:rsidR="00A0304C" w:rsidRPr="00AF521F">
        <w:rPr>
          <w:rFonts w:ascii="Arial" w:eastAsia="Calibri" w:hAnsi="Arial" w:cs="Arial"/>
          <w:i/>
          <w:iCs/>
          <w:sz w:val="24"/>
          <w:szCs w:val="24"/>
          <w:lang w:eastAsia="en-US"/>
        </w:rPr>
        <w:t>муниципальной</w:t>
      </w:r>
      <w:r w:rsidRPr="00AF521F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 услуги)</w:t>
      </w:r>
    </w:p>
    <w:p w14:paraId="00E21391" w14:textId="77777777" w:rsidR="00E55FD6" w:rsidRPr="00AF521F" w:rsidRDefault="00E55FD6" w:rsidP="00AF521F">
      <w:pPr>
        <w:spacing w:after="16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010"/>
        <w:gridCol w:w="2411"/>
        <w:gridCol w:w="2043"/>
        <w:gridCol w:w="3925"/>
        <w:gridCol w:w="1499"/>
        <w:gridCol w:w="1655"/>
        <w:gridCol w:w="1960"/>
      </w:tblGrid>
      <w:tr w:rsidR="00A55557" w:rsidRPr="00AF521F" w14:paraId="312AEE3F" w14:textId="77777777" w:rsidTr="00E21E28">
        <w:tc>
          <w:tcPr>
            <w:tcW w:w="350" w:type="pct"/>
          </w:tcPr>
          <w:p w14:paraId="7C1552E6" w14:textId="5491BDD3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9" w:type="pct"/>
          </w:tcPr>
          <w:p w14:paraId="591A4EB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702" w:type="pct"/>
          </w:tcPr>
          <w:p w14:paraId="614AD65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Тип индик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1355" w:type="pct"/>
          </w:tcPr>
          <w:p w14:paraId="0F0CA35E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518" w:type="pct"/>
          </w:tcPr>
          <w:p w14:paraId="72E3FAA1" w14:textId="684BDFD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Базовая 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личина</w:t>
            </w:r>
            <w:proofErr w:type="gramStart"/>
            <w:r w:rsidR="00E21E28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69" w:type="pct"/>
          </w:tcPr>
          <w:p w14:paraId="2F12D625" w14:textId="791C5698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Целевой ориентир</w:t>
            </w:r>
            <w:proofErr w:type="gramStart"/>
            <w:r w:rsidR="00E21E28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677" w:type="pct"/>
          </w:tcPr>
          <w:p w14:paraId="00AE1366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55557" w:rsidRPr="00AF521F" w14:paraId="60E9104D" w14:textId="77777777" w:rsidTr="00E21E28">
        <w:tc>
          <w:tcPr>
            <w:tcW w:w="350" w:type="pct"/>
          </w:tcPr>
          <w:p w14:paraId="5702B796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" w:type="pct"/>
          </w:tcPr>
          <w:p w14:paraId="1E49CC86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pct"/>
          </w:tcPr>
          <w:p w14:paraId="1037F65E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5" w:type="pct"/>
          </w:tcPr>
          <w:p w14:paraId="4DF324C7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pct"/>
          </w:tcPr>
          <w:p w14:paraId="03D6BBB7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9" w:type="pct"/>
          </w:tcPr>
          <w:p w14:paraId="5FEC11A7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7" w:type="pct"/>
          </w:tcPr>
          <w:p w14:paraId="7E6E1A04" w14:textId="77777777" w:rsidR="00E55FD6" w:rsidRPr="00AF521F" w:rsidRDefault="00E55FD6" w:rsidP="00E21E28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A55557" w:rsidRPr="00AF521F" w14:paraId="6EA9A42D" w14:textId="77777777" w:rsidTr="00E21E28">
        <w:tc>
          <w:tcPr>
            <w:tcW w:w="350" w:type="pct"/>
            <w:vMerge w:val="restart"/>
          </w:tcPr>
          <w:p w14:paraId="682335C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9" w:type="pct"/>
            <w:vMerge w:val="restart"/>
          </w:tcPr>
          <w:p w14:paraId="29D240E0" w14:textId="7DF2A298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усл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вий для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некоммерч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скими организац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ями </w:t>
            </w:r>
          </w:p>
        </w:tc>
        <w:tc>
          <w:tcPr>
            <w:tcW w:w="702" w:type="pct"/>
          </w:tcPr>
          <w:p w14:paraId="020F8C59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1355" w:type="pct"/>
          </w:tcPr>
          <w:p w14:paraId="2987E3F0" w14:textId="6F9DFD6F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Общее количество некоммерч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ских организаций, оказыв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ющих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муниципальные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в отра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лях социальной сферы</w:t>
            </w:r>
            <w:r w:rsidR="00E21E28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3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кот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рым предоставляется госуда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ственная поддержка</w:t>
            </w:r>
            <w:r w:rsidR="00BD3C49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 том чи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 обучение, налоговые льготы и т.п.), ед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518" w:type="pct"/>
          </w:tcPr>
          <w:p w14:paraId="5D402B1B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01C28F24" w14:textId="7B86696B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1FFA13E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57D929E7" w14:textId="42F0041E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4129763C" w14:textId="33543AC0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376EAF3E" w14:textId="77777777" w:rsidTr="00E21E28">
        <w:tc>
          <w:tcPr>
            <w:tcW w:w="350" w:type="pct"/>
            <w:vMerge/>
          </w:tcPr>
          <w:p w14:paraId="7D0C3E04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59B42067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14:paraId="6E4C007B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1355" w:type="pct"/>
          </w:tcPr>
          <w:p w14:paraId="74BB728E" w14:textId="0DCC7F21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Общее количество некоммерч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ских организаций, оказыв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ющих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муниципальные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в соц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альной сфере, единиц </w:t>
            </w:r>
          </w:p>
        </w:tc>
        <w:tc>
          <w:tcPr>
            <w:tcW w:w="518" w:type="pct"/>
          </w:tcPr>
          <w:p w14:paraId="5626A5CC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23B378D3" w14:textId="63DFE55A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372EF7D7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1FE6CDFF" w14:textId="4109FF0A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71C1EB59" w14:textId="3182007D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23966D49" w14:textId="77777777" w:rsidTr="00E21E28">
        <w:tc>
          <w:tcPr>
            <w:tcW w:w="350" w:type="pct"/>
            <w:vMerge/>
          </w:tcPr>
          <w:p w14:paraId="2C45A56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06E65B8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 w:val="restart"/>
          </w:tcPr>
          <w:p w14:paraId="4E50E82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Итоговый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зультат</w:t>
            </w:r>
          </w:p>
        </w:tc>
        <w:tc>
          <w:tcPr>
            <w:tcW w:w="1355" w:type="pct"/>
          </w:tcPr>
          <w:p w14:paraId="10E647C1" w14:textId="203884D1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некоммерческих 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ганизаций, оказывающих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ципальные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в соц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альной сфере, выбранные для апроб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ции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механизмов организации 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оказания </w:t>
            </w:r>
            <w:r w:rsidR="00482195"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услуг в социальной сфере в соотве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ствии с Ф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деральным законом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189-ФЗ (далее – апроб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ция), единиц</w:t>
            </w:r>
          </w:p>
        </w:tc>
        <w:tc>
          <w:tcPr>
            <w:tcW w:w="518" w:type="pct"/>
          </w:tcPr>
          <w:p w14:paraId="6D5B841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6AE6488E" w14:textId="2E00F2AE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1F7A5B69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34118D4F" w14:textId="43290552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2066D217" w14:textId="0835F366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362485FE" w14:textId="77777777" w:rsidTr="00E21E28">
        <w:tc>
          <w:tcPr>
            <w:tcW w:w="350" w:type="pct"/>
            <w:vMerge/>
          </w:tcPr>
          <w:p w14:paraId="5CEB547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4B138BD4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/>
          </w:tcPr>
          <w:p w14:paraId="47E82BDE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</w:tcPr>
          <w:p w14:paraId="30E7B40C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них количество некоммерч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ских организаций, которым предоставляется государстве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ная поддержка (в том числе обучение, налоговые льготы и т.п.), единиц</w:t>
            </w:r>
          </w:p>
        </w:tc>
        <w:tc>
          <w:tcPr>
            <w:tcW w:w="518" w:type="pct"/>
          </w:tcPr>
          <w:p w14:paraId="43F30661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5D487ECB" w14:textId="65456414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41351D7E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2DB94C42" w14:textId="6BBAE90A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38AF3F84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55557" w:rsidRPr="00AF521F" w14:paraId="31A9B1F0" w14:textId="77777777" w:rsidTr="00E21E28">
        <w:tc>
          <w:tcPr>
            <w:tcW w:w="350" w:type="pct"/>
            <w:vMerge w:val="restart"/>
          </w:tcPr>
          <w:p w14:paraId="32352F5A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9" w:type="pct"/>
            <w:vMerge w:val="restart"/>
          </w:tcPr>
          <w:p w14:paraId="3D664D83" w14:textId="58668719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Усиление конк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ренции при выборе не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исполнителей услуг </w:t>
            </w:r>
          </w:p>
        </w:tc>
        <w:tc>
          <w:tcPr>
            <w:tcW w:w="702" w:type="pct"/>
          </w:tcPr>
          <w:p w14:paraId="18B86ED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1355" w:type="pct"/>
          </w:tcPr>
          <w:p w14:paraId="767FDB54" w14:textId="533C41E1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Уточнение/доработка актов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ганов местного самоуправл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 учетом механизмов, пред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смотренных Федеральным зак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ном</w:t>
            </w:r>
            <w:r w:rsidR="00BD3C49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189-ФЗ</w:t>
            </w:r>
          </w:p>
        </w:tc>
        <w:tc>
          <w:tcPr>
            <w:tcW w:w="518" w:type="pct"/>
          </w:tcPr>
          <w:p w14:paraId="220E277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140BF2B2" w14:textId="7C2FEBC7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296A459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6CFBC0A3" w14:textId="7F2E0D36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111A1BD0" w14:textId="731AFC7D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1020A9D0" w14:textId="77777777" w:rsidTr="00E21E28">
        <w:tc>
          <w:tcPr>
            <w:tcW w:w="350" w:type="pct"/>
            <w:vMerge/>
          </w:tcPr>
          <w:p w14:paraId="561C0094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0B4F170B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 w:val="restart"/>
          </w:tcPr>
          <w:p w14:paraId="7433BC56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1355" w:type="pct"/>
          </w:tcPr>
          <w:p w14:paraId="7FCD2A0C" w14:textId="380D263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юридических лиц, индивидуальных предприним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телей, физических лиц – прои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водителей товаров, работ, услуг, участвовавших в проц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дурах отбора исполнителей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сфере (далее – исполн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тель услуг) в целях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альной сфере, выбранных для апроб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ции </w:t>
            </w:r>
          </w:p>
        </w:tc>
        <w:tc>
          <w:tcPr>
            <w:tcW w:w="518" w:type="pct"/>
          </w:tcPr>
          <w:p w14:paraId="7CD3037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46390F33" w14:textId="5EC8DC07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1608F411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7087F029" w14:textId="2242CB8E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2A1559BE" w14:textId="6FF8C095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1ACDF5A5" w14:textId="77777777" w:rsidTr="00E21E28">
        <w:tc>
          <w:tcPr>
            <w:tcW w:w="350" w:type="pct"/>
            <w:vMerge/>
          </w:tcPr>
          <w:p w14:paraId="501F579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5D70438D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/>
          </w:tcPr>
          <w:p w14:paraId="36DC503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</w:tcPr>
          <w:p w14:paraId="3CFD24B8" w14:textId="2386C7A3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них количество юридических лиц, индивидуальных предпр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нимателей, физич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ских лиц – производителей товаров,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бот, услуг, включенных в реестр 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полнителей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(муниципальных) услуг в соц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альной сфере в соответствии с социальным сертификатом, 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бранных для апробации</w:t>
            </w:r>
          </w:p>
        </w:tc>
        <w:tc>
          <w:tcPr>
            <w:tcW w:w="518" w:type="pct"/>
          </w:tcPr>
          <w:p w14:paraId="5676742B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195380D9" w14:textId="36F1A389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3382B589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387B2528" w14:textId="2DC5E04E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674D47F2" w14:textId="10B8F779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50D68E44" w14:textId="77777777" w:rsidTr="00E21E28">
        <w:tc>
          <w:tcPr>
            <w:tcW w:w="350" w:type="pct"/>
            <w:vMerge/>
          </w:tcPr>
          <w:p w14:paraId="6A556F8A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6AA4EE9A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14:paraId="5462723F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Итоговый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1355" w:type="pct"/>
          </w:tcPr>
          <w:p w14:paraId="5FC5AEBB" w14:textId="3A8D7C2E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юридических лиц, не я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ляющихся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дарственными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или муниципальными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учрежд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ниями, индивидуальных пре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принимателей, физических лиц – производителей товаров,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бот, услуг, имеющих высокий уровень потенциала для конк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ренции с </w:t>
            </w:r>
            <w:r w:rsidR="00A0304C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муниципальными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учреждениями при отборе 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полнителей услуг в целях ок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циальной сфере, выбранных для апробации в общем объ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 организаций, оказывающих ук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занные услуги</w:t>
            </w:r>
          </w:p>
        </w:tc>
        <w:tc>
          <w:tcPr>
            <w:tcW w:w="518" w:type="pct"/>
          </w:tcPr>
          <w:p w14:paraId="3DCD1F97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0141ADAA" w14:textId="6436F41C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4FB00303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2E706308" w14:textId="512FD460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28940027" w14:textId="6610FFFD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642D5BBA" w14:textId="77777777" w:rsidTr="00E21E28">
        <w:tc>
          <w:tcPr>
            <w:tcW w:w="350" w:type="pct"/>
            <w:vMerge w:val="restart"/>
          </w:tcPr>
          <w:p w14:paraId="521CA616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9" w:type="pct"/>
            <w:vMerge w:val="restart"/>
          </w:tcPr>
          <w:p w14:paraId="301C7C99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702" w:type="pct"/>
          </w:tcPr>
          <w:p w14:paraId="4FE4D4EB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1355" w:type="pct"/>
          </w:tcPr>
          <w:p w14:paraId="18C92553" w14:textId="1F20539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Информационная кампания для потребителей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 (д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лее – потребитель услуг) и 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полнителей услуг</w:t>
            </w:r>
          </w:p>
        </w:tc>
        <w:tc>
          <w:tcPr>
            <w:tcW w:w="518" w:type="pct"/>
          </w:tcPr>
          <w:p w14:paraId="77A98E7B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3ECC00C4" w14:textId="5411811E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3346314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26DC3A1F" w14:textId="3C3C992A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  <w:r w:rsidRPr="00AF52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677" w:type="pct"/>
          </w:tcPr>
          <w:p w14:paraId="69AE70E1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55557" w:rsidRPr="00AF521F" w14:paraId="155303B0" w14:textId="77777777" w:rsidTr="00E21E28">
        <w:tc>
          <w:tcPr>
            <w:tcW w:w="350" w:type="pct"/>
            <w:vMerge/>
          </w:tcPr>
          <w:p w14:paraId="3B24CF4E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0E31A9EC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 w:val="restart"/>
          </w:tcPr>
          <w:p w14:paraId="22507A4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Промежуточный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результат </w:t>
            </w:r>
          </w:p>
        </w:tc>
        <w:tc>
          <w:tcPr>
            <w:tcW w:w="1355" w:type="pct"/>
          </w:tcPr>
          <w:p w14:paraId="046F004F" w14:textId="1E18167D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Общее количество юридич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ских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лиц, индивидуальных предпр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нимателей, физич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ских лиц – производителей 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варов, работ, услуг, оказывающих 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пальные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в социальной сфере, выбранных для апроб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ции, единиц</w:t>
            </w:r>
          </w:p>
        </w:tc>
        <w:tc>
          <w:tcPr>
            <w:tcW w:w="518" w:type="pct"/>
          </w:tcPr>
          <w:p w14:paraId="316B915F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06B4A59C" w14:textId="0E39F816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год: 2023</w:t>
            </w:r>
          </w:p>
        </w:tc>
        <w:tc>
          <w:tcPr>
            <w:tcW w:w="569" w:type="pct"/>
          </w:tcPr>
          <w:p w14:paraId="5B41F8B5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0CEF29F3" w14:textId="7993112A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4E28FBDC" w14:textId="12E9C4D0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37024322" w14:textId="77777777" w:rsidTr="00E21E28">
        <w:tc>
          <w:tcPr>
            <w:tcW w:w="350" w:type="pct"/>
            <w:vMerge/>
          </w:tcPr>
          <w:p w14:paraId="2CC1257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08C73EB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/>
          </w:tcPr>
          <w:p w14:paraId="5EBDCF51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</w:tcPr>
          <w:p w14:paraId="32C7324A" w14:textId="01BBC17C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них количество юридических лиц, не являющихся госуда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ственными 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или муниципальн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ми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учреждениями, индивид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альных предпринимателей, ф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зических лиц – производ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 товаров, работ, услуг,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518" w:type="pct"/>
          </w:tcPr>
          <w:p w14:paraId="1EE10EE3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3B04D150" w14:textId="27603156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42DEC267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76D4C92C" w14:textId="13BF2FBA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5C36A26E" w14:textId="5BD8D286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6B314A60" w14:textId="77777777" w:rsidTr="00E21E28">
        <w:tc>
          <w:tcPr>
            <w:tcW w:w="350" w:type="pct"/>
            <w:vMerge/>
          </w:tcPr>
          <w:p w14:paraId="6CD63BC7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71C0259F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 w:val="restart"/>
          </w:tcPr>
          <w:p w14:paraId="737026FD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Итоговый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1355" w:type="pct"/>
          </w:tcPr>
          <w:p w14:paraId="3094BD35" w14:textId="7259A32A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Общее количество потребит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лей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циальной сфере, выбранных для апробации, человек </w:t>
            </w:r>
          </w:p>
        </w:tc>
        <w:tc>
          <w:tcPr>
            <w:tcW w:w="518" w:type="pct"/>
          </w:tcPr>
          <w:p w14:paraId="552B797D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7FE08513" w14:textId="60E9ACF5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635E33D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2FF7CEBF" w14:textId="37DCDB7A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50C330BB" w14:textId="731B0E73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37BB0868" w14:textId="77777777" w:rsidTr="00E21E28">
        <w:tc>
          <w:tcPr>
            <w:tcW w:w="350" w:type="pct"/>
            <w:vMerge/>
          </w:tcPr>
          <w:p w14:paraId="5CFF39E9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465D955B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/>
          </w:tcPr>
          <w:p w14:paraId="0F37AB9D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</w:tcPr>
          <w:p w14:paraId="65BF5A8F" w14:textId="6BE03142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потребителей услуг, получивших госуда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ственную услугу в социальной сфере, 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бранную для апробации, у 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полнителей услуг, не явля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щихся государственными 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или муниципальными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учреждени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ми, 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ловек</w:t>
            </w:r>
          </w:p>
        </w:tc>
        <w:tc>
          <w:tcPr>
            <w:tcW w:w="518" w:type="pct"/>
          </w:tcPr>
          <w:p w14:paraId="79020673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5DBE5632" w14:textId="3EE76E7D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69FDB61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453EBEAF" w14:textId="64E3F3C9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132619DE" w14:textId="53247F7B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4642E5BB" w14:textId="77777777" w:rsidTr="00E21E28">
        <w:tc>
          <w:tcPr>
            <w:tcW w:w="350" w:type="pct"/>
            <w:vMerge w:val="restart"/>
          </w:tcPr>
          <w:p w14:paraId="1D3E3E7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9" w:type="pct"/>
            <w:vMerge w:val="restart"/>
          </w:tcPr>
          <w:p w14:paraId="77EE6BE2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кач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ства оказанных услуг </w:t>
            </w:r>
          </w:p>
        </w:tc>
        <w:tc>
          <w:tcPr>
            <w:tcW w:w="702" w:type="pct"/>
          </w:tcPr>
          <w:p w14:paraId="10ADC074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1355" w:type="pct"/>
          </w:tcPr>
          <w:p w14:paraId="74BCE5A6" w14:textId="6167F5B3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стандартов (п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рядков)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сфере, выбранных для апробации, и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минимальных требований к 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честву их ок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зания</w:t>
            </w:r>
          </w:p>
        </w:tc>
        <w:tc>
          <w:tcPr>
            <w:tcW w:w="518" w:type="pct"/>
          </w:tcPr>
          <w:p w14:paraId="0DC30466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0D8C7089" w14:textId="35B5FE9C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5FC5E314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45A54FA8" w14:textId="2E0DF224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71EDAE41" w14:textId="3A8CDA21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1868B1D2" w14:textId="77777777" w:rsidTr="00E21E28">
        <w:tc>
          <w:tcPr>
            <w:tcW w:w="350" w:type="pct"/>
            <w:vMerge/>
          </w:tcPr>
          <w:p w14:paraId="0F7402FD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70A36565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14:paraId="4775CA74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1355" w:type="pct"/>
          </w:tcPr>
          <w:p w14:paraId="0CE49A3D" w14:textId="6224295F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системы монитори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 и оценки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 (в т.</w:t>
            </w:r>
            <w:r w:rsidR="006E37DD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 информационной сист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при наличии возможн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сти) качества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сфере, выбранных для апр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бации</w:t>
            </w:r>
          </w:p>
        </w:tc>
        <w:tc>
          <w:tcPr>
            <w:tcW w:w="518" w:type="pct"/>
          </w:tcPr>
          <w:p w14:paraId="38FDBE53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797B3769" w14:textId="32D4807A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0709BF5E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1BFF3552" w14:textId="255FF68D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28AD38CC" w14:textId="543D7205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18BF71ED" w14:textId="77777777" w:rsidTr="00E21E28">
        <w:tc>
          <w:tcPr>
            <w:tcW w:w="350" w:type="pct"/>
            <w:vMerge/>
          </w:tcPr>
          <w:p w14:paraId="037A724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0B7DB421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14:paraId="70741646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1355" w:type="pct"/>
          </w:tcPr>
          <w:p w14:paraId="308775CA" w14:textId="3DC88B3C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Наличие в органе 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моуправл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осуществля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щем регулирование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альной сфере, выбранных для апроб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ции, структурного подраздел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ния, осуществляющего </w:t>
            </w:r>
            <w:r w:rsidR="00C727C6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монит</w:t>
            </w:r>
            <w:r w:rsidR="00C727C6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C727C6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оказания таких услуг в с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ответствии со стандартом (п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рядком) их оказ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ния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(далее – структурное подразд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ление), а также перечня мер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приятий по проведению указа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мониторинга и показ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 реализации таких мер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приятий (далее – чек-лист)</w:t>
            </w:r>
          </w:p>
        </w:tc>
        <w:tc>
          <w:tcPr>
            <w:tcW w:w="518" w:type="pct"/>
          </w:tcPr>
          <w:p w14:paraId="57BE91AF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44E7D578" w14:textId="36B86905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0CF52FD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35391D61" w14:textId="37AEC563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6B28D6A5" w14:textId="729666D9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5C2175E8" w14:textId="77777777" w:rsidTr="00E21E28">
        <w:tc>
          <w:tcPr>
            <w:tcW w:w="350" w:type="pct"/>
            <w:vMerge/>
          </w:tcPr>
          <w:p w14:paraId="03825FDA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3BA3DE0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14:paraId="18887B7F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1355" w:type="pct"/>
          </w:tcPr>
          <w:p w14:paraId="46F67447" w14:textId="1BF5DE7A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юридических лиц, индивидуальных предприним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телей, физических лиц – прои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водителей товаров, работ,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услуг, оказывающих 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пальные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в социальной сфере, выбранные для апроб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ции, проводящих мониторинг оказания таких услуг в соотве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ствии со стандартом (п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рядком)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сфере, ед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518" w:type="pct"/>
          </w:tcPr>
          <w:p w14:paraId="77D7AA05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27A2870A" w14:textId="1E533991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212362FA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6598CA37" w14:textId="4C595F70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31927F11" w14:textId="0C91C454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25ADA0EA" w14:textId="77777777" w:rsidTr="00E21E28">
        <w:tc>
          <w:tcPr>
            <w:tcW w:w="350" w:type="pct"/>
            <w:vMerge/>
          </w:tcPr>
          <w:p w14:paraId="0AB5311B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64299AE5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14:paraId="2B2824F9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Итоговый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1355" w:type="pct"/>
          </w:tcPr>
          <w:p w14:paraId="3E1F3FDF" w14:textId="2825CA64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соответствия показат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лей, определенных в рамках мер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приятий по проведению монит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ринга оказания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сфере, 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бранных для апробации, показ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телям, включе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ным в чек-лист, определенная в ходе указанн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мониторинга, проводимого структурным по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разделением,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18" w:type="pct"/>
          </w:tcPr>
          <w:p w14:paraId="4FE21891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2FD54240" w14:textId="229D4146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235B675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0498697F" w14:textId="34F8BB5E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6613EE66" w14:textId="71A6412C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7666AA6B" w14:textId="77777777" w:rsidTr="00E21E28">
        <w:tc>
          <w:tcPr>
            <w:tcW w:w="350" w:type="pct"/>
            <w:vMerge w:val="restart"/>
          </w:tcPr>
          <w:p w14:paraId="1102ED07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9" w:type="pct"/>
            <w:vMerge w:val="restart"/>
          </w:tcPr>
          <w:p w14:paraId="384BEBFA" w14:textId="0BE287C3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Рост удовлетв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сти граждан оказанием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социальной сфере</w:t>
            </w:r>
          </w:p>
        </w:tc>
        <w:tc>
          <w:tcPr>
            <w:tcW w:w="702" w:type="pct"/>
          </w:tcPr>
          <w:p w14:paraId="53A8A5C5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1355" w:type="pct"/>
          </w:tcPr>
          <w:p w14:paraId="07EC4924" w14:textId="2E03CE3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механизмов обра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связи исполнителей услуг с п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требителями услуг, которым указанные исполнители услуг оказали 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муниципальные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в социальной сфере, выбра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ные для апробации</w:t>
            </w:r>
          </w:p>
        </w:tc>
        <w:tc>
          <w:tcPr>
            <w:tcW w:w="518" w:type="pct"/>
          </w:tcPr>
          <w:p w14:paraId="0EBEA40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42A65723" w14:textId="637D645E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0269A9F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2AAA30D0" w14:textId="2FAD3A28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5E1F6B5D" w14:textId="5774F9A9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3EA4C868" w14:textId="77777777" w:rsidTr="00E21E28">
        <w:tc>
          <w:tcPr>
            <w:tcW w:w="350" w:type="pct"/>
            <w:vMerge/>
          </w:tcPr>
          <w:p w14:paraId="5BA4D0B1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5CE70006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14:paraId="24F8CB56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1355" w:type="pct"/>
          </w:tcPr>
          <w:p w14:paraId="779D5DF5" w14:textId="142FBF49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исполнителей услуг, оказывающих 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пальные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в социальной сфере, 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бранные для апробации, пров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дящих мониторинг удовлетв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ренности потребит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лей услуг, которым указанные исполнители оказали 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A55557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пальные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в социальной сфере, выбра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ные для апробации, качеством ок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занных услуг </w:t>
            </w:r>
          </w:p>
        </w:tc>
        <w:tc>
          <w:tcPr>
            <w:tcW w:w="518" w:type="pct"/>
          </w:tcPr>
          <w:p w14:paraId="6B2A774A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значение: </w:t>
            </w:r>
          </w:p>
          <w:p w14:paraId="572F3250" w14:textId="167C62E9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</w:t>
            </w:r>
            <w:r w:rsidR="00203FD1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д: 2023</w:t>
            </w:r>
          </w:p>
        </w:tc>
        <w:tc>
          <w:tcPr>
            <w:tcW w:w="569" w:type="pct"/>
          </w:tcPr>
          <w:p w14:paraId="48AA1E93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4163BC61" w14:textId="5262B804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2A3E99F3" w14:textId="7F9C8215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  <w:tr w:rsidR="00A55557" w:rsidRPr="00AF521F" w14:paraId="3E6D49C6" w14:textId="77777777" w:rsidTr="00E21E28">
        <w:tc>
          <w:tcPr>
            <w:tcW w:w="350" w:type="pct"/>
            <w:vMerge/>
          </w:tcPr>
          <w:p w14:paraId="52A92269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vMerge/>
          </w:tcPr>
          <w:p w14:paraId="3D99EDD0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14:paraId="55450BF8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Итоговый 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1355" w:type="pct"/>
          </w:tcPr>
          <w:p w14:paraId="54E906E7" w14:textId="0035B555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482195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ниципальных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 в социал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сфере, выбранных для апробации, оказанных исполн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телями услуг, от общего числа потребителей услуг, определе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 по результатам монитори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 удовлетворенности потреб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 услуг</w:t>
            </w:r>
          </w:p>
        </w:tc>
        <w:tc>
          <w:tcPr>
            <w:tcW w:w="518" w:type="pct"/>
          </w:tcPr>
          <w:p w14:paraId="0ABAB5A5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37D739BB" w14:textId="1C65EA44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569" w:type="pct"/>
          </w:tcPr>
          <w:p w14:paraId="56CE9D03" w14:textId="77777777" w:rsidR="00E55FD6" w:rsidRPr="00AF521F" w:rsidRDefault="00E55FD6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значение: </w:t>
            </w:r>
          </w:p>
          <w:p w14:paraId="4F6A7360" w14:textId="47D48901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год:</w:t>
            </w:r>
            <w:r w:rsidR="00AF521F"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77" w:type="pct"/>
          </w:tcPr>
          <w:p w14:paraId="41D90A4F" w14:textId="003F4645" w:rsidR="00E55FD6" w:rsidRPr="00AF521F" w:rsidRDefault="00203FD1" w:rsidP="00E21E28">
            <w:pPr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AF5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</w:t>
            </w:r>
          </w:p>
        </w:tc>
      </w:tr>
    </w:tbl>
    <w:p w14:paraId="01B3F8F1" w14:textId="1EBBEB43" w:rsidR="00E55FD6" w:rsidRDefault="00E55FD6" w:rsidP="00E21E28">
      <w:pPr>
        <w:pStyle w:val="af4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14:paraId="06DFC2D5" w14:textId="7F44D0EA" w:rsidR="00E21E28" w:rsidRDefault="00E21E28" w:rsidP="00E21E28">
      <w:pPr>
        <w:pStyle w:val="af4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E21E28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Значение базовой величины рекомендуется определять по первому году формирования муниципального социальн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го заказа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6EF23FF" w14:textId="30F0BE43" w:rsidR="00E21E28" w:rsidRDefault="00E21E28" w:rsidP="00E21E28">
      <w:pPr>
        <w:pStyle w:val="af4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E21E28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Значение целевого ориентира рекомендуется определять для последнего года, в котором действует соглашение о сотрудничестве в сфере апробации механизмов организации оказания муниципальных (муниципальных) услуг в социальной сфере в соответствии с Федеральным законом «О государственном (муниципальном) социальном заказе на оказание мун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ципальных (муниципальных) услуг в социальной сфере» (далее – Федеральный закон № 189-ФЗ).</w:t>
      </w:r>
    </w:p>
    <w:p w14:paraId="41B8ED34" w14:textId="0BFCD795" w:rsidR="00E21E28" w:rsidRPr="00E21E28" w:rsidRDefault="00E21E28" w:rsidP="00E21E28">
      <w:pPr>
        <w:pStyle w:val="af4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E21E28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В целях настоящей таблицы к государственным услугам в отраслях социальной сферы рекомендуется относить гос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дарственные услуги, соответствующие направлениям деятельности, определенным в соответствии с частью 2 статьи 28 Ф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E21E28">
        <w:rPr>
          <w:rFonts w:ascii="Arial" w:eastAsia="Calibri" w:hAnsi="Arial" w:cs="Arial"/>
          <w:sz w:val="24"/>
          <w:szCs w:val="24"/>
          <w:lang w:eastAsia="en-US"/>
        </w:rPr>
        <w:t>дерального закона № 189-ФЗ.</w:t>
      </w:r>
    </w:p>
    <w:p w14:paraId="7061D804" w14:textId="77777777" w:rsidR="00073C83" w:rsidRPr="00AF521F" w:rsidRDefault="00073C83" w:rsidP="00AF521F">
      <w:pPr>
        <w:spacing w:after="160" w:line="276" w:lineRule="auto"/>
        <w:rPr>
          <w:rFonts w:ascii="Arial" w:hAnsi="Arial" w:cs="Arial"/>
          <w:sz w:val="24"/>
          <w:szCs w:val="24"/>
          <w:lang w:eastAsia="en-US"/>
        </w:rPr>
      </w:pPr>
    </w:p>
    <w:p w14:paraId="74A90092" w14:textId="77777777" w:rsidR="0057096B" w:rsidRPr="00AF521F" w:rsidRDefault="0057096B" w:rsidP="00AF521F">
      <w:pPr>
        <w:pStyle w:val="1"/>
        <w:spacing w:before="0"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  <w:sectPr w:rsidR="0057096B" w:rsidRPr="00AF521F" w:rsidSect="00E21E2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0736ADB" w14:textId="5F94FB73" w:rsidR="00E21E28" w:rsidRDefault="00E21E28" w:rsidP="00E21E28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4</w:t>
      </w:r>
    </w:p>
    <w:p w14:paraId="46D73497" w14:textId="77777777" w:rsidR="00E21E28" w:rsidRDefault="00E21E28" w:rsidP="00E21E28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49096750" w14:textId="77777777" w:rsidR="00E21E28" w:rsidRDefault="00E21E28" w:rsidP="00E21E28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3F7FF922" w14:textId="77777777" w:rsidR="00E21E28" w:rsidRDefault="00E21E28" w:rsidP="00E21E28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404-п</w:t>
      </w:r>
    </w:p>
    <w:p w14:paraId="37111D45" w14:textId="77777777" w:rsidR="00E21E28" w:rsidRDefault="00E21E28" w:rsidP="00E21E28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AED29AE" w14:textId="77777777" w:rsidR="00E21E28" w:rsidRDefault="00E21E28" w:rsidP="00E21E28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21F"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 рабочей группе</w:t>
      </w:r>
    </w:p>
    <w:p w14:paraId="654C5A2A" w14:textId="77777777" w:rsidR="00E21E28" w:rsidRDefault="00A55557" w:rsidP="00E21E28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21F">
        <w:rPr>
          <w:rFonts w:ascii="Arial" w:hAnsi="Arial" w:cs="Arial"/>
          <w:b/>
          <w:sz w:val="24"/>
          <w:szCs w:val="24"/>
        </w:rPr>
        <w:t xml:space="preserve">по организации оказания </w:t>
      </w:r>
      <w:r w:rsidRPr="00AF521F">
        <w:rPr>
          <w:rFonts w:ascii="Arial" w:hAnsi="Arial" w:cs="Arial"/>
          <w:b/>
          <w:spacing w:val="-1"/>
          <w:w w:val="105"/>
          <w:sz w:val="24"/>
          <w:szCs w:val="24"/>
        </w:rPr>
        <w:t>муниципальных</w:t>
      </w:r>
      <w:r w:rsidRPr="00AF521F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AF521F">
        <w:rPr>
          <w:rFonts w:ascii="Arial" w:hAnsi="Arial" w:cs="Arial"/>
          <w:b/>
          <w:sz w:val="24"/>
          <w:szCs w:val="24"/>
        </w:rPr>
        <w:t>услуг в соци</w:t>
      </w:r>
      <w:r w:rsidR="00E21E28">
        <w:rPr>
          <w:rFonts w:ascii="Arial" w:hAnsi="Arial" w:cs="Arial"/>
          <w:b/>
          <w:sz w:val="24"/>
          <w:szCs w:val="24"/>
        </w:rPr>
        <w:t>альной сфере</w:t>
      </w:r>
    </w:p>
    <w:p w14:paraId="37B8EA38" w14:textId="3D2BFCA3" w:rsidR="00A55557" w:rsidRPr="00E21E28" w:rsidRDefault="00A55557" w:rsidP="00E21E28">
      <w:pPr>
        <w:widowControl w:val="0"/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CE3E79" w:rsidRPr="00AF521F">
        <w:rPr>
          <w:rFonts w:ascii="Arial" w:hAnsi="Arial" w:cs="Arial"/>
          <w:b/>
          <w:sz w:val="24"/>
          <w:szCs w:val="24"/>
        </w:rPr>
        <w:t>Ермаковского района</w:t>
      </w:r>
    </w:p>
    <w:p w14:paraId="4BFE256F" w14:textId="77777777" w:rsidR="00A55557" w:rsidRPr="00AF521F" w:rsidRDefault="00A55557" w:rsidP="00E21E28">
      <w:pPr>
        <w:tabs>
          <w:tab w:val="left" w:pos="709"/>
        </w:tabs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6FEEEAEA" w14:textId="77777777" w:rsidR="00A55557" w:rsidRPr="00E21E28" w:rsidRDefault="00A55557" w:rsidP="00E21E28">
      <w:pPr>
        <w:tabs>
          <w:tab w:val="left" w:pos="709"/>
        </w:tabs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E21E28">
        <w:rPr>
          <w:rFonts w:ascii="Arial" w:hAnsi="Arial" w:cs="Arial"/>
          <w:b/>
          <w:sz w:val="24"/>
          <w:szCs w:val="24"/>
        </w:rPr>
        <w:t>1. Общие положения</w:t>
      </w:r>
    </w:p>
    <w:p w14:paraId="3BB6F9CF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59A5C21" w14:textId="49C6ABE2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1.1. Рабочая группа по организации оказания муниципальных услуг в соц</w:t>
      </w:r>
      <w:r w:rsidRPr="00AF521F">
        <w:rPr>
          <w:rFonts w:ascii="Arial" w:hAnsi="Arial" w:cs="Arial"/>
          <w:sz w:val="24"/>
          <w:szCs w:val="24"/>
          <w:lang w:val="ru-RU"/>
        </w:rPr>
        <w:t>и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альной сфере на территории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Ермаковского района</w:t>
      </w:r>
      <w:r w:rsidR="00AF521F" w:rsidRPr="00AF521F">
        <w:rPr>
          <w:rFonts w:ascii="Arial" w:hAnsi="Arial" w:cs="Arial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sz w:val="24"/>
          <w:szCs w:val="24"/>
          <w:lang w:val="ru-RU"/>
        </w:rPr>
        <w:t>(далее - рабочая группа) явл</w:t>
      </w:r>
      <w:r w:rsidRPr="00AF521F">
        <w:rPr>
          <w:rFonts w:ascii="Arial" w:hAnsi="Arial" w:cs="Arial"/>
          <w:sz w:val="24"/>
          <w:szCs w:val="24"/>
          <w:lang w:val="ru-RU"/>
        </w:rPr>
        <w:t>я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ется коллегиальным совещательным органом при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администрации</w:t>
      </w:r>
      <w:r w:rsidR="00AF521F" w:rsidRPr="00AF521F">
        <w:rPr>
          <w:rFonts w:ascii="Arial" w:hAnsi="Arial" w:cs="Arial"/>
          <w:sz w:val="24"/>
          <w:szCs w:val="24"/>
          <w:lang w:val="ru-RU"/>
        </w:rPr>
        <w:t xml:space="preserve">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а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ковского района</w:t>
      </w:r>
      <w:r w:rsidRPr="00AF521F">
        <w:rPr>
          <w:rFonts w:ascii="Arial" w:hAnsi="Arial" w:cs="Arial"/>
          <w:sz w:val="24"/>
          <w:szCs w:val="24"/>
          <w:lang w:val="ru-RU"/>
        </w:rPr>
        <w:t>.</w:t>
      </w:r>
    </w:p>
    <w:p w14:paraId="3DCD4757" w14:textId="677BB0A3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AF521F">
        <w:rPr>
          <w:rFonts w:ascii="Arial" w:hAnsi="Arial" w:cs="Arial"/>
          <w:sz w:val="24"/>
          <w:szCs w:val="24"/>
          <w:lang w:val="ru-RU"/>
        </w:rPr>
        <w:t>Рабочая группа создана в целях обеспечения взаимодействия орг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нов местного самоуправления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Ермаковского района</w:t>
      </w:r>
      <w:r w:rsidR="00AF521F" w:rsidRPr="00AF521F">
        <w:rPr>
          <w:rFonts w:ascii="Arial" w:hAnsi="Arial" w:cs="Arial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sz w:val="24"/>
          <w:szCs w:val="24"/>
          <w:lang w:val="ru-RU"/>
        </w:rPr>
        <w:t>(далее - ОМСУ) при выр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ботке предложений по формированию государственного социального заказа в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Ермако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в</w:t>
      </w:r>
      <w:r w:rsidR="00CE3E79" w:rsidRPr="00AF521F">
        <w:rPr>
          <w:rFonts w:ascii="Arial" w:hAnsi="Arial" w:cs="Arial"/>
          <w:sz w:val="24"/>
          <w:szCs w:val="24"/>
          <w:lang w:val="ru-RU"/>
        </w:rPr>
        <w:t>ском районе</w:t>
      </w:r>
      <w:r w:rsidR="00AF521F" w:rsidRPr="00AF521F">
        <w:rPr>
          <w:rFonts w:ascii="Arial" w:hAnsi="Arial" w:cs="Arial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AF521F">
        <w:rPr>
          <w:rFonts w:ascii="Arial" w:hAnsi="Arial" w:cs="Arial"/>
          <w:bCs/>
          <w:sz w:val="24"/>
          <w:szCs w:val="24"/>
          <w:lang w:val="ru-RU"/>
        </w:rPr>
        <w:t xml:space="preserve">муниципальным </w:t>
      </w:r>
      <w:r w:rsidRPr="00AF521F">
        <w:rPr>
          <w:rFonts w:ascii="Arial" w:hAnsi="Arial" w:cs="Arial"/>
          <w:sz w:val="24"/>
          <w:szCs w:val="24"/>
          <w:lang w:val="ru-RU"/>
        </w:rPr>
        <w:t>услугам, соответствующим направлениям де</w:t>
      </w:r>
      <w:r w:rsidRPr="00AF521F">
        <w:rPr>
          <w:rFonts w:ascii="Arial" w:hAnsi="Arial" w:cs="Arial"/>
          <w:sz w:val="24"/>
          <w:szCs w:val="24"/>
          <w:lang w:val="ru-RU"/>
        </w:rPr>
        <w:t>я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тельности, определенным статьей 28 Федерального закона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от 13.07.2020 №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189-ФЗ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«О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государственном (муниципальном) социальном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заказе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на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оказание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го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ударственных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(муниципальных)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услуг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в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социальной</w:t>
      </w:r>
      <w:r w:rsidRPr="00AF521F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spacing w:val="-1"/>
          <w:w w:val="105"/>
          <w:sz w:val="24"/>
          <w:szCs w:val="24"/>
          <w:lang w:val="ru-RU"/>
        </w:rPr>
        <w:t>сфере» (далее - Фед</w:t>
      </w:r>
      <w:r w:rsidRPr="00AF521F">
        <w:rPr>
          <w:rFonts w:ascii="Arial" w:hAnsi="Arial" w:cs="Arial"/>
          <w:spacing w:val="-1"/>
          <w:w w:val="105"/>
          <w:sz w:val="24"/>
          <w:szCs w:val="24"/>
          <w:lang w:val="ru-RU"/>
        </w:rPr>
        <w:t>е</w:t>
      </w:r>
      <w:r w:rsidRPr="00AF521F">
        <w:rPr>
          <w:rFonts w:ascii="Arial" w:hAnsi="Arial" w:cs="Arial"/>
          <w:spacing w:val="-1"/>
          <w:w w:val="105"/>
          <w:sz w:val="24"/>
          <w:szCs w:val="24"/>
          <w:lang w:val="ru-RU"/>
        </w:rPr>
        <w:t xml:space="preserve">ральный закон </w:t>
      </w:r>
      <w:r w:rsidRPr="00AF521F">
        <w:rPr>
          <w:rFonts w:ascii="Arial" w:hAnsi="Arial" w:cs="Arial"/>
          <w:w w:val="105"/>
          <w:sz w:val="24"/>
          <w:szCs w:val="24"/>
          <w:lang w:val="ru-RU"/>
        </w:rPr>
        <w:t>№ 189-ФЗ)</w:t>
      </w:r>
      <w:r w:rsidR="00AF521F" w:rsidRPr="00AF521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sz w:val="24"/>
          <w:szCs w:val="24"/>
          <w:lang w:val="ru-RU"/>
        </w:rPr>
        <w:t>на территории</w:t>
      </w:r>
      <w:r w:rsidR="00AF521F" w:rsidRPr="00AF521F">
        <w:rPr>
          <w:rFonts w:ascii="Arial" w:hAnsi="Arial" w:cs="Arial"/>
          <w:sz w:val="24"/>
          <w:szCs w:val="24"/>
          <w:lang w:val="ru-RU"/>
        </w:rPr>
        <w:t xml:space="preserve">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</w:t>
      </w:r>
      <w:r w:rsidR="00CE3E79" w:rsidRPr="00AF521F">
        <w:rPr>
          <w:rFonts w:ascii="Arial" w:hAnsi="Arial" w:cs="Arial"/>
          <w:sz w:val="24"/>
          <w:szCs w:val="24"/>
          <w:lang w:val="ru-RU"/>
        </w:rPr>
        <w:t>р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маковского района</w:t>
      </w:r>
      <w:proofErr w:type="gramEnd"/>
      <w:r w:rsidRPr="00AF521F">
        <w:rPr>
          <w:rFonts w:ascii="Arial" w:hAnsi="Arial" w:cs="Arial"/>
          <w:sz w:val="24"/>
          <w:szCs w:val="24"/>
          <w:lang w:val="ru-RU"/>
        </w:rPr>
        <w:t>.</w:t>
      </w:r>
    </w:p>
    <w:p w14:paraId="07369712" w14:textId="24E7ACD5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1.3. Рабочая группа в своей деятельности руководствуется законодател</w:t>
      </w:r>
      <w:r w:rsidRPr="00AF521F">
        <w:rPr>
          <w:rFonts w:ascii="Arial" w:hAnsi="Arial" w:cs="Arial"/>
          <w:sz w:val="24"/>
          <w:szCs w:val="24"/>
          <w:lang w:val="ru-RU"/>
        </w:rPr>
        <w:t>ь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ством Российской Федерации, законодательством </w:t>
      </w:r>
      <w:r w:rsidR="00007E79" w:rsidRPr="00AF521F">
        <w:rPr>
          <w:rFonts w:ascii="Arial" w:hAnsi="Arial" w:cs="Arial"/>
          <w:sz w:val="24"/>
          <w:szCs w:val="24"/>
          <w:lang w:val="ru-RU"/>
        </w:rPr>
        <w:t>субъекта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 РФ, муниц</w:t>
      </w:r>
      <w:r w:rsidRPr="00AF521F">
        <w:rPr>
          <w:rFonts w:ascii="Arial" w:hAnsi="Arial" w:cs="Arial"/>
          <w:sz w:val="24"/>
          <w:szCs w:val="24"/>
          <w:lang w:val="ru-RU"/>
        </w:rPr>
        <w:t>и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пальными правовыми актами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Ермаковского района</w:t>
      </w:r>
      <w:r w:rsidRPr="00AF521F">
        <w:rPr>
          <w:rFonts w:ascii="Arial" w:hAnsi="Arial" w:cs="Arial"/>
          <w:bCs/>
          <w:sz w:val="24"/>
          <w:szCs w:val="24"/>
          <w:lang w:val="ru-RU"/>
        </w:rPr>
        <w:t>, иными нормативными правовыми акт</w:t>
      </w:r>
      <w:r w:rsidRPr="00AF521F">
        <w:rPr>
          <w:rFonts w:ascii="Arial" w:hAnsi="Arial" w:cs="Arial"/>
          <w:bCs/>
          <w:sz w:val="24"/>
          <w:szCs w:val="24"/>
          <w:lang w:val="ru-RU"/>
        </w:rPr>
        <w:t>а</w:t>
      </w:r>
      <w:r w:rsidRPr="00AF521F">
        <w:rPr>
          <w:rFonts w:ascii="Arial" w:hAnsi="Arial" w:cs="Arial"/>
          <w:bCs/>
          <w:sz w:val="24"/>
          <w:szCs w:val="24"/>
          <w:lang w:val="ru-RU"/>
        </w:rPr>
        <w:t>ми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 и настоящим Положением.</w:t>
      </w:r>
    </w:p>
    <w:p w14:paraId="544E456F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1.4. Решения, принятые по итогам заседаний рабочей группы, носят рек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мендательный характер.</w:t>
      </w:r>
    </w:p>
    <w:p w14:paraId="59CAA07E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D7BF490" w14:textId="77777777" w:rsidR="00A55557" w:rsidRPr="00E21E28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21E28">
        <w:rPr>
          <w:rFonts w:ascii="Arial" w:hAnsi="Arial" w:cs="Arial"/>
          <w:b/>
          <w:sz w:val="24"/>
          <w:szCs w:val="24"/>
          <w:lang w:val="ru-RU"/>
        </w:rPr>
        <w:t>2. Задачи рабочей группы</w:t>
      </w:r>
    </w:p>
    <w:p w14:paraId="27621CA5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9F1A1BB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Задачами рабочей группы являются:</w:t>
      </w:r>
    </w:p>
    <w:p w14:paraId="45D68130" w14:textId="636C2E4D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2.1. Подготовка предложений по формированию и утверждению госуда</w:t>
      </w:r>
      <w:r w:rsidRPr="00AF521F">
        <w:rPr>
          <w:rFonts w:ascii="Arial" w:hAnsi="Arial" w:cs="Arial"/>
          <w:sz w:val="24"/>
          <w:szCs w:val="24"/>
          <w:lang w:val="ru-RU"/>
        </w:rPr>
        <w:t>р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ственного социального заказа на территории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Ермако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в</w:t>
      </w:r>
      <w:r w:rsidR="00CE3E79" w:rsidRPr="00AF521F">
        <w:rPr>
          <w:rFonts w:ascii="Arial" w:hAnsi="Arial" w:cs="Arial"/>
          <w:sz w:val="24"/>
          <w:szCs w:val="24"/>
          <w:lang w:val="ru-RU"/>
        </w:rPr>
        <w:t xml:space="preserve">ского района </w:t>
      </w:r>
      <w:r w:rsidRPr="00AF521F">
        <w:rPr>
          <w:rFonts w:ascii="Arial" w:hAnsi="Arial" w:cs="Arial"/>
          <w:sz w:val="24"/>
          <w:szCs w:val="24"/>
          <w:lang w:val="ru-RU"/>
        </w:rPr>
        <w:br/>
        <w:t xml:space="preserve">по </w:t>
      </w:r>
      <w:r w:rsidRPr="00AF521F">
        <w:rPr>
          <w:rFonts w:ascii="Arial" w:hAnsi="Arial" w:cs="Arial"/>
          <w:bCs/>
          <w:sz w:val="24"/>
          <w:szCs w:val="24"/>
          <w:lang w:val="ru-RU"/>
        </w:rPr>
        <w:t xml:space="preserve">муниципальным </w:t>
      </w:r>
      <w:r w:rsidRPr="00AF521F">
        <w:rPr>
          <w:rFonts w:ascii="Arial" w:hAnsi="Arial" w:cs="Arial"/>
          <w:sz w:val="24"/>
          <w:szCs w:val="24"/>
          <w:lang w:val="ru-RU"/>
        </w:rPr>
        <w:t>услугам, соответствующим направлениям деятельности, определенным статьей 28 Федерального закона № 189-ФЗ.</w:t>
      </w:r>
    </w:p>
    <w:p w14:paraId="5126EAD3" w14:textId="22560760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2.2. Подготовка предложений по реализации мероприятий, необходимых для апробации предусмотренных Федеральным законом механизмов организ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ции оказания муниципальных услуг на территории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Ермако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в</w:t>
      </w:r>
      <w:r w:rsidR="00CE3E79" w:rsidRPr="00AF521F">
        <w:rPr>
          <w:rFonts w:ascii="Arial" w:hAnsi="Arial" w:cs="Arial"/>
          <w:sz w:val="24"/>
          <w:szCs w:val="24"/>
          <w:lang w:val="ru-RU"/>
        </w:rPr>
        <w:t>ского района</w:t>
      </w:r>
      <w:r w:rsidRPr="00AF521F">
        <w:rPr>
          <w:rFonts w:ascii="Arial" w:hAnsi="Arial" w:cs="Arial"/>
          <w:sz w:val="24"/>
          <w:szCs w:val="24"/>
          <w:lang w:val="ru-RU"/>
        </w:rPr>
        <w:t>.</w:t>
      </w:r>
    </w:p>
    <w:p w14:paraId="5D0B7911" w14:textId="623959DC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2.3. Подготовка предложений по использованию государственных инфо</w:t>
      </w:r>
      <w:r w:rsidRPr="00AF521F">
        <w:rPr>
          <w:rFonts w:ascii="Arial" w:hAnsi="Arial" w:cs="Arial"/>
          <w:sz w:val="24"/>
          <w:szCs w:val="24"/>
          <w:lang w:val="ru-RU"/>
        </w:rPr>
        <w:t>р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мационных систем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Красноярского края</w:t>
      </w:r>
      <w:r w:rsidR="00AF521F" w:rsidRPr="00AF521F">
        <w:rPr>
          <w:rFonts w:ascii="Arial" w:hAnsi="Arial" w:cs="Arial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при формировании и исполнении </w:t>
      </w:r>
      <w:r w:rsidRPr="00AF521F">
        <w:rPr>
          <w:rFonts w:ascii="Arial" w:hAnsi="Arial" w:cs="Arial"/>
          <w:bCs/>
          <w:sz w:val="24"/>
          <w:szCs w:val="24"/>
          <w:lang w:val="ru-RU"/>
        </w:rPr>
        <w:t>муниц</w:t>
      </w:r>
      <w:r w:rsidRPr="00AF521F">
        <w:rPr>
          <w:rFonts w:ascii="Arial" w:hAnsi="Arial" w:cs="Arial"/>
          <w:bCs/>
          <w:sz w:val="24"/>
          <w:szCs w:val="24"/>
          <w:lang w:val="ru-RU"/>
        </w:rPr>
        <w:t>и</w:t>
      </w:r>
      <w:r w:rsidRPr="00AF521F">
        <w:rPr>
          <w:rFonts w:ascii="Arial" w:hAnsi="Arial" w:cs="Arial"/>
          <w:bCs/>
          <w:sz w:val="24"/>
          <w:szCs w:val="24"/>
          <w:lang w:val="ru-RU"/>
        </w:rPr>
        <w:t xml:space="preserve">пального </w:t>
      </w:r>
      <w:r w:rsidRPr="00AF521F">
        <w:rPr>
          <w:rFonts w:ascii="Arial" w:hAnsi="Arial" w:cs="Arial"/>
          <w:sz w:val="24"/>
          <w:szCs w:val="24"/>
          <w:lang w:val="ru-RU"/>
        </w:rPr>
        <w:t>социального заказа на террит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рии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Ермаковского района</w:t>
      </w:r>
      <w:r w:rsidRPr="00AF521F">
        <w:rPr>
          <w:rFonts w:ascii="Arial" w:hAnsi="Arial" w:cs="Arial"/>
          <w:sz w:val="24"/>
          <w:szCs w:val="24"/>
          <w:lang w:val="ru-RU"/>
        </w:rPr>
        <w:t>.</w:t>
      </w:r>
    </w:p>
    <w:p w14:paraId="1C3067E8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2.4. Осуществление иных задач, направленных на достижение цели созд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>ния рабочей группы, указанной в пункте 1.2 настоящего Положения.</w:t>
      </w:r>
    </w:p>
    <w:p w14:paraId="080EE3E2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E491C35" w14:textId="77777777" w:rsidR="00A55557" w:rsidRPr="00E21E28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21E28">
        <w:rPr>
          <w:rFonts w:ascii="Arial" w:hAnsi="Arial" w:cs="Arial"/>
          <w:b/>
          <w:sz w:val="24"/>
          <w:szCs w:val="24"/>
          <w:lang w:val="ru-RU"/>
        </w:rPr>
        <w:t>3. Полномочия рабочей группы</w:t>
      </w:r>
    </w:p>
    <w:p w14:paraId="15CC058F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EFDEC6E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Для решения задач, указанных в разделе 2 настоящего Положения, раб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чая группа обладает следующими полномочиями:</w:t>
      </w:r>
    </w:p>
    <w:p w14:paraId="7E641B9D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3.1. Рассматривать на заседаниях рабочей группы вопросы, относ</w:t>
      </w:r>
      <w:r w:rsidRPr="00AF521F">
        <w:rPr>
          <w:rFonts w:ascii="Arial" w:hAnsi="Arial" w:cs="Arial"/>
          <w:sz w:val="24"/>
          <w:szCs w:val="24"/>
          <w:lang w:val="ru-RU"/>
        </w:rPr>
        <w:t>я</w:t>
      </w:r>
      <w:r w:rsidRPr="00AF521F">
        <w:rPr>
          <w:rFonts w:ascii="Arial" w:hAnsi="Arial" w:cs="Arial"/>
          <w:sz w:val="24"/>
          <w:szCs w:val="24"/>
          <w:lang w:val="ru-RU"/>
        </w:rPr>
        <w:t>щиеся к компетенции рабочей группы.</w:t>
      </w:r>
    </w:p>
    <w:p w14:paraId="61844633" w14:textId="252C1188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3.2. Запрашивать у органов местного самоуправления</w:t>
      </w:r>
      <w:r w:rsidR="00AF521F" w:rsidRPr="00AF521F">
        <w:rPr>
          <w:rFonts w:ascii="Arial" w:hAnsi="Arial" w:cs="Arial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sz w:val="24"/>
          <w:szCs w:val="24"/>
          <w:lang w:val="ru-RU"/>
        </w:rPr>
        <w:t>и организаций и</w:t>
      </w:r>
      <w:r w:rsidRPr="00AF521F">
        <w:rPr>
          <w:rFonts w:ascii="Arial" w:hAnsi="Arial" w:cs="Arial"/>
          <w:sz w:val="24"/>
          <w:szCs w:val="24"/>
          <w:lang w:val="ru-RU"/>
        </w:rPr>
        <w:t>н</w:t>
      </w:r>
      <w:r w:rsidRPr="00AF521F">
        <w:rPr>
          <w:rFonts w:ascii="Arial" w:hAnsi="Arial" w:cs="Arial"/>
          <w:sz w:val="24"/>
          <w:szCs w:val="24"/>
          <w:lang w:val="ru-RU"/>
        </w:rPr>
        <w:t>формацию по вопросам, относящимся к компетенции р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>бочей группы.</w:t>
      </w:r>
    </w:p>
    <w:p w14:paraId="2A860F96" w14:textId="4765405C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3.3. Рассматривать представляемые органами местного самоуправл</w:t>
      </w:r>
      <w:r w:rsidRPr="00AF521F">
        <w:rPr>
          <w:rFonts w:ascii="Arial" w:hAnsi="Arial" w:cs="Arial"/>
          <w:sz w:val="24"/>
          <w:szCs w:val="24"/>
          <w:lang w:val="ru-RU"/>
        </w:rPr>
        <w:t>е</w:t>
      </w:r>
      <w:r w:rsidRPr="00AF521F">
        <w:rPr>
          <w:rFonts w:ascii="Arial" w:hAnsi="Arial" w:cs="Arial"/>
          <w:sz w:val="24"/>
          <w:szCs w:val="24"/>
          <w:lang w:val="ru-RU"/>
        </w:rPr>
        <w:t>ния</w:t>
      </w:r>
      <w:r w:rsidR="00AF521F" w:rsidRPr="00AF521F">
        <w:rPr>
          <w:rFonts w:ascii="Arial" w:hAnsi="Arial" w:cs="Arial"/>
          <w:sz w:val="24"/>
          <w:szCs w:val="24"/>
          <w:lang w:val="ru-RU"/>
        </w:rPr>
        <w:t xml:space="preserve"> </w:t>
      </w:r>
      <w:r w:rsidRPr="00AF521F">
        <w:rPr>
          <w:rFonts w:ascii="Arial" w:hAnsi="Arial" w:cs="Arial"/>
          <w:sz w:val="24"/>
          <w:szCs w:val="24"/>
          <w:lang w:val="ru-RU"/>
        </w:rPr>
        <w:t>и организациями информацию, документы и материалы в соответствии с зад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>чами рабочей группы.</w:t>
      </w:r>
    </w:p>
    <w:p w14:paraId="7410A709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3.4. Привлекать на общественных началах специалистов, экспертов, пре</w:t>
      </w:r>
      <w:r w:rsidRPr="00AF521F">
        <w:rPr>
          <w:rFonts w:ascii="Arial" w:hAnsi="Arial" w:cs="Arial"/>
          <w:sz w:val="24"/>
          <w:szCs w:val="24"/>
          <w:lang w:val="ru-RU"/>
        </w:rPr>
        <w:t>д</w:t>
      </w:r>
      <w:r w:rsidRPr="00AF521F">
        <w:rPr>
          <w:rFonts w:ascii="Arial" w:hAnsi="Arial" w:cs="Arial"/>
          <w:sz w:val="24"/>
          <w:szCs w:val="24"/>
          <w:lang w:val="ru-RU"/>
        </w:rPr>
        <w:t>ставителей экспертных, научных, общественных и иных организаций.</w:t>
      </w:r>
    </w:p>
    <w:p w14:paraId="3DE4F14A" w14:textId="750C9B19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3.5. Разрабатывать предложения и рекомендации ОМСУ в соответствии со своей компетенцией.</w:t>
      </w:r>
    </w:p>
    <w:p w14:paraId="130988D0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FD260BC" w14:textId="77777777" w:rsidR="00A55557" w:rsidRPr="00E21E28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21E28">
        <w:rPr>
          <w:rFonts w:ascii="Arial" w:hAnsi="Arial" w:cs="Arial"/>
          <w:b/>
          <w:sz w:val="24"/>
          <w:szCs w:val="24"/>
          <w:lang w:val="ru-RU"/>
        </w:rPr>
        <w:t>4. Функции рабочей группы</w:t>
      </w:r>
    </w:p>
    <w:p w14:paraId="74D60FF1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32E964C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Основными функциями рабочей группы являются:</w:t>
      </w:r>
    </w:p>
    <w:p w14:paraId="3D48C44A" w14:textId="46A828FB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4.1. Рассмотрение предложений членов рабочей группы по организации оказания муниципальных услуг в социальной сфере в соответствии с Федерал</w:t>
      </w:r>
      <w:r w:rsidRPr="00AF521F">
        <w:rPr>
          <w:rFonts w:ascii="Arial" w:hAnsi="Arial" w:cs="Arial"/>
          <w:sz w:val="24"/>
          <w:szCs w:val="24"/>
          <w:lang w:val="ru-RU"/>
        </w:rPr>
        <w:t>ь</w:t>
      </w:r>
      <w:r w:rsidRPr="00AF521F">
        <w:rPr>
          <w:rFonts w:ascii="Arial" w:hAnsi="Arial" w:cs="Arial"/>
          <w:sz w:val="24"/>
          <w:szCs w:val="24"/>
          <w:lang w:val="ru-RU"/>
        </w:rPr>
        <w:t xml:space="preserve">ным законом и проведению </w:t>
      </w:r>
      <w:proofErr w:type="gramStart"/>
      <w:r w:rsidRPr="00AF521F">
        <w:rPr>
          <w:rFonts w:ascii="Arial" w:hAnsi="Arial" w:cs="Arial"/>
          <w:sz w:val="24"/>
          <w:szCs w:val="24"/>
          <w:lang w:val="ru-RU"/>
        </w:rPr>
        <w:t>апробации механизмов организации оказания мун</w:t>
      </w:r>
      <w:r w:rsidRPr="00AF521F">
        <w:rPr>
          <w:rFonts w:ascii="Arial" w:hAnsi="Arial" w:cs="Arial"/>
          <w:sz w:val="24"/>
          <w:szCs w:val="24"/>
          <w:lang w:val="ru-RU"/>
        </w:rPr>
        <w:t>и</w:t>
      </w:r>
      <w:r w:rsidRPr="00AF521F">
        <w:rPr>
          <w:rFonts w:ascii="Arial" w:hAnsi="Arial" w:cs="Arial"/>
          <w:sz w:val="24"/>
          <w:szCs w:val="24"/>
          <w:lang w:val="ru-RU"/>
        </w:rPr>
        <w:t>ципальных услуг</w:t>
      </w:r>
      <w:proofErr w:type="gramEnd"/>
      <w:r w:rsidRPr="00AF521F">
        <w:rPr>
          <w:rFonts w:ascii="Arial" w:hAnsi="Arial" w:cs="Arial"/>
          <w:sz w:val="24"/>
          <w:szCs w:val="24"/>
          <w:lang w:val="ru-RU"/>
        </w:rPr>
        <w:t xml:space="preserve"> в социальной сфере, предусмотренных Федеральным з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>коном.</w:t>
      </w:r>
    </w:p>
    <w:p w14:paraId="2B9F2D31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4.2. Формирование, определение организационных, методических, технол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гических мероприятий необходимых для реализации плана апр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бации.</w:t>
      </w:r>
    </w:p>
    <w:p w14:paraId="14957045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4.3. Проведение текущего мониторинга и контроля хода реализации плана апробации.</w:t>
      </w:r>
    </w:p>
    <w:p w14:paraId="4400B4C6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DA6C96D" w14:textId="77777777" w:rsidR="00A55557" w:rsidRPr="00E21E28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21E28">
        <w:rPr>
          <w:rFonts w:ascii="Arial" w:hAnsi="Arial" w:cs="Arial"/>
          <w:b/>
          <w:sz w:val="24"/>
          <w:szCs w:val="24"/>
          <w:lang w:val="ru-RU"/>
        </w:rPr>
        <w:t>5. Организация деятельности рабочей группы</w:t>
      </w:r>
    </w:p>
    <w:p w14:paraId="028A58B5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079BFD8" w14:textId="5E4409D3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 xml:space="preserve">5.1. Состав рабочей группы утверждается администрацией </w:t>
      </w:r>
      <w:r w:rsidR="00CE3E79" w:rsidRPr="00AF521F">
        <w:rPr>
          <w:rFonts w:ascii="Arial" w:hAnsi="Arial" w:cs="Arial"/>
          <w:sz w:val="24"/>
          <w:szCs w:val="24"/>
          <w:lang w:val="ru-RU"/>
        </w:rPr>
        <w:t>Ермаковского района</w:t>
      </w:r>
      <w:r w:rsidRPr="00AF521F">
        <w:rPr>
          <w:rFonts w:ascii="Arial" w:hAnsi="Arial" w:cs="Arial"/>
          <w:sz w:val="24"/>
          <w:szCs w:val="24"/>
          <w:lang w:val="ru-RU"/>
        </w:rPr>
        <w:t>.</w:t>
      </w:r>
    </w:p>
    <w:p w14:paraId="29C17BC4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5.2. Рабочую группу возглавляет руководитель рабочей группы. Руковод</w:t>
      </w:r>
      <w:r w:rsidRPr="00AF521F">
        <w:rPr>
          <w:rFonts w:ascii="Arial" w:hAnsi="Arial" w:cs="Arial"/>
          <w:sz w:val="24"/>
          <w:szCs w:val="24"/>
          <w:lang w:val="ru-RU"/>
        </w:rPr>
        <w:t>и</w:t>
      </w:r>
      <w:r w:rsidRPr="00AF521F">
        <w:rPr>
          <w:rFonts w:ascii="Arial" w:hAnsi="Arial" w:cs="Arial"/>
          <w:sz w:val="24"/>
          <w:szCs w:val="24"/>
          <w:lang w:val="ru-RU"/>
        </w:rPr>
        <w:t>тель рабочей группы имеет заместителя. В период отсутствия руководителя р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>бочей группы его обязанности исполняет заместитель руков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дителя.</w:t>
      </w:r>
    </w:p>
    <w:p w14:paraId="7EB5E4D1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5.3. Руководитель рабочей группы осуществляет следующие фун</w:t>
      </w:r>
      <w:r w:rsidRPr="00AF521F">
        <w:rPr>
          <w:rFonts w:ascii="Arial" w:hAnsi="Arial" w:cs="Arial"/>
          <w:sz w:val="24"/>
          <w:szCs w:val="24"/>
          <w:lang w:val="ru-RU"/>
        </w:rPr>
        <w:t>к</w:t>
      </w:r>
      <w:r w:rsidRPr="00AF521F">
        <w:rPr>
          <w:rFonts w:ascii="Arial" w:hAnsi="Arial" w:cs="Arial"/>
          <w:sz w:val="24"/>
          <w:szCs w:val="24"/>
          <w:lang w:val="ru-RU"/>
        </w:rPr>
        <w:t>ции:</w:t>
      </w:r>
    </w:p>
    <w:p w14:paraId="2318253B" w14:textId="744AD60F" w:rsidR="00A55557" w:rsidRPr="00AF521F" w:rsidRDefault="00494E02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A55557" w:rsidRPr="00AF521F">
        <w:rPr>
          <w:rFonts w:ascii="Arial" w:hAnsi="Arial" w:cs="Arial"/>
          <w:sz w:val="24"/>
          <w:szCs w:val="24"/>
          <w:lang w:val="ru-RU"/>
        </w:rPr>
        <w:t>организует деятельность рабочей группы;</w:t>
      </w:r>
    </w:p>
    <w:p w14:paraId="70591349" w14:textId="7602E7B2" w:rsidR="00A55557" w:rsidRPr="00AF521F" w:rsidRDefault="00494E02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A55557" w:rsidRPr="00AF521F">
        <w:rPr>
          <w:rFonts w:ascii="Arial" w:hAnsi="Arial" w:cs="Arial"/>
          <w:sz w:val="24"/>
          <w:szCs w:val="24"/>
          <w:lang w:val="ru-RU"/>
        </w:rPr>
        <w:t>планирует деятельность рабочей группы;</w:t>
      </w:r>
    </w:p>
    <w:p w14:paraId="2445C2F8" w14:textId="687F8761" w:rsidR="00A55557" w:rsidRPr="00AF521F" w:rsidRDefault="00494E02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A55557" w:rsidRPr="00AF521F">
        <w:rPr>
          <w:rFonts w:ascii="Arial" w:hAnsi="Arial" w:cs="Arial"/>
          <w:sz w:val="24"/>
          <w:szCs w:val="24"/>
          <w:lang w:val="ru-RU"/>
        </w:rPr>
        <w:t>утверждает повестку дня для обсуждения на очередном заседании раб</w:t>
      </w:r>
      <w:r w:rsidR="00A55557" w:rsidRPr="00AF521F">
        <w:rPr>
          <w:rFonts w:ascii="Arial" w:hAnsi="Arial" w:cs="Arial"/>
          <w:sz w:val="24"/>
          <w:szCs w:val="24"/>
          <w:lang w:val="ru-RU"/>
        </w:rPr>
        <w:t>о</w:t>
      </w:r>
      <w:r w:rsidR="00A55557" w:rsidRPr="00AF521F">
        <w:rPr>
          <w:rFonts w:ascii="Arial" w:hAnsi="Arial" w:cs="Arial"/>
          <w:sz w:val="24"/>
          <w:szCs w:val="24"/>
          <w:lang w:val="ru-RU"/>
        </w:rPr>
        <w:t>чей группы;</w:t>
      </w:r>
    </w:p>
    <w:p w14:paraId="235569DB" w14:textId="7F798DD8" w:rsidR="00A55557" w:rsidRPr="00AF521F" w:rsidRDefault="00494E02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A55557" w:rsidRPr="00AF521F">
        <w:rPr>
          <w:rFonts w:ascii="Arial" w:hAnsi="Arial" w:cs="Arial"/>
          <w:sz w:val="24"/>
          <w:szCs w:val="24"/>
          <w:lang w:val="ru-RU"/>
        </w:rPr>
        <w:t>ведет заседания рабочей группы.</w:t>
      </w:r>
    </w:p>
    <w:p w14:paraId="1ECAAE28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5.5. Заседания рабочей группы проводятся по мере необход</w:t>
      </w:r>
      <w:r w:rsidRPr="00AF521F">
        <w:rPr>
          <w:rFonts w:ascii="Arial" w:hAnsi="Arial" w:cs="Arial"/>
          <w:sz w:val="24"/>
          <w:szCs w:val="24"/>
          <w:lang w:val="ru-RU"/>
        </w:rPr>
        <w:t>и</w:t>
      </w:r>
      <w:r w:rsidRPr="00AF521F">
        <w:rPr>
          <w:rFonts w:ascii="Arial" w:hAnsi="Arial" w:cs="Arial"/>
          <w:sz w:val="24"/>
          <w:szCs w:val="24"/>
          <w:lang w:val="ru-RU"/>
        </w:rPr>
        <w:t>мости.</w:t>
      </w:r>
    </w:p>
    <w:p w14:paraId="608805D4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5.6. Заседание рабочей группы считается правомочным, если на нем пр</w:t>
      </w:r>
      <w:r w:rsidRPr="00AF521F">
        <w:rPr>
          <w:rFonts w:ascii="Arial" w:hAnsi="Arial" w:cs="Arial"/>
          <w:sz w:val="24"/>
          <w:szCs w:val="24"/>
          <w:lang w:val="ru-RU"/>
        </w:rPr>
        <w:t>и</w:t>
      </w:r>
      <w:r w:rsidRPr="00AF521F">
        <w:rPr>
          <w:rFonts w:ascii="Arial" w:hAnsi="Arial" w:cs="Arial"/>
          <w:sz w:val="24"/>
          <w:szCs w:val="24"/>
          <w:lang w:val="ru-RU"/>
        </w:rPr>
        <w:t>сутствует не менее половины членов рабочей группы.</w:t>
      </w:r>
    </w:p>
    <w:p w14:paraId="5D5472ED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5.7. Документационное обеспечение деятельности рабочей группы ос</w:t>
      </w:r>
      <w:r w:rsidRPr="00AF521F">
        <w:rPr>
          <w:rFonts w:ascii="Arial" w:hAnsi="Arial" w:cs="Arial"/>
          <w:sz w:val="24"/>
          <w:szCs w:val="24"/>
          <w:lang w:val="ru-RU"/>
        </w:rPr>
        <w:t>у</w:t>
      </w:r>
      <w:r w:rsidRPr="00AF521F">
        <w:rPr>
          <w:rFonts w:ascii="Arial" w:hAnsi="Arial" w:cs="Arial"/>
          <w:sz w:val="24"/>
          <w:szCs w:val="24"/>
          <w:lang w:val="ru-RU"/>
        </w:rPr>
        <w:t>ществляется секретарем рабочей группы.</w:t>
      </w:r>
    </w:p>
    <w:p w14:paraId="0BC9D0EE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 xml:space="preserve">5.8. Секретарь рабочей группы: </w:t>
      </w:r>
    </w:p>
    <w:p w14:paraId="58610457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lastRenderedPageBreak/>
        <w:t>5.8.1. осуществляет подготовку и организацию заседаний рабочей гру</w:t>
      </w:r>
      <w:r w:rsidRPr="00AF521F">
        <w:rPr>
          <w:rFonts w:ascii="Arial" w:hAnsi="Arial" w:cs="Arial"/>
          <w:sz w:val="24"/>
          <w:szCs w:val="24"/>
          <w:lang w:val="ru-RU"/>
        </w:rPr>
        <w:t>п</w:t>
      </w:r>
      <w:r w:rsidRPr="00AF521F">
        <w:rPr>
          <w:rFonts w:ascii="Arial" w:hAnsi="Arial" w:cs="Arial"/>
          <w:sz w:val="24"/>
          <w:szCs w:val="24"/>
          <w:lang w:val="ru-RU"/>
        </w:rPr>
        <w:t>пы;</w:t>
      </w:r>
    </w:p>
    <w:p w14:paraId="1CF05B32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5.8.2. осуществляет подготовку проектов решений рабочей группы;</w:t>
      </w:r>
    </w:p>
    <w:p w14:paraId="4BE73B9F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5.8.3. ведет протоколы заседаний рабочей группы и осуществляет ко</w:t>
      </w:r>
      <w:r w:rsidRPr="00AF521F">
        <w:rPr>
          <w:rFonts w:ascii="Arial" w:hAnsi="Arial" w:cs="Arial"/>
          <w:sz w:val="24"/>
          <w:szCs w:val="24"/>
          <w:lang w:val="ru-RU"/>
        </w:rPr>
        <w:t>н</w:t>
      </w:r>
      <w:r w:rsidRPr="00AF521F">
        <w:rPr>
          <w:rFonts w:ascii="Arial" w:hAnsi="Arial" w:cs="Arial"/>
          <w:sz w:val="24"/>
          <w:szCs w:val="24"/>
          <w:lang w:val="ru-RU"/>
        </w:rPr>
        <w:t>троль исполнения протокольных решений проектного ком</w:t>
      </w:r>
      <w:r w:rsidRPr="00AF521F">
        <w:rPr>
          <w:rFonts w:ascii="Arial" w:hAnsi="Arial" w:cs="Arial"/>
          <w:sz w:val="24"/>
          <w:szCs w:val="24"/>
          <w:lang w:val="ru-RU"/>
        </w:rPr>
        <w:t>и</w:t>
      </w:r>
      <w:r w:rsidRPr="00AF521F">
        <w:rPr>
          <w:rFonts w:ascii="Arial" w:hAnsi="Arial" w:cs="Arial"/>
          <w:sz w:val="24"/>
          <w:szCs w:val="24"/>
          <w:lang w:val="ru-RU"/>
        </w:rPr>
        <w:t>тета;</w:t>
      </w:r>
    </w:p>
    <w:p w14:paraId="00E70DEB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5.8.4. осуществляет обобщение и подготовку информационных матери</w:t>
      </w:r>
      <w:r w:rsidRPr="00AF521F">
        <w:rPr>
          <w:rFonts w:ascii="Arial" w:hAnsi="Arial" w:cs="Arial"/>
          <w:sz w:val="24"/>
          <w:szCs w:val="24"/>
          <w:lang w:val="ru-RU"/>
        </w:rPr>
        <w:t>а</w:t>
      </w:r>
      <w:r w:rsidRPr="00AF521F">
        <w:rPr>
          <w:rFonts w:ascii="Arial" w:hAnsi="Arial" w:cs="Arial"/>
          <w:sz w:val="24"/>
          <w:szCs w:val="24"/>
          <w:lang w:val="ru-RU"/>
        </w:rPr>
        <w:t>лов, документов по результатам заседаний рабочей группы;</w:t>
      </w:r>
    </w:p>
    <w:p w14:paraId="3B0DAAF7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5.9. Решение рабочей группы считается принятым, если за него проголос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вало не менее половины присутствующих на заседании рабочей группы чл</w:t>
      </w:r>
      <w:r w:rsidRPr="00AF521F">
        <w:rPr>
          <w:rFonts w:ascii="Arial" w:hAnsi="Arial" w:cs="Arial"/>
          <w:sz w:val="24"/>
          <w:szCs w:val="24"/>
          <w:lang w:val="ru-RU"/>
        </w:rPr>
        <w:t>е</w:t>
      </w:r>
      <w:r w:rsidRPr="00AF521F">
        <w:rPr>
          <w:rFonts w:ascii="Arial" w:hAnsi="Arial" w:cs="Arial"/>
          <w:sz w:val="24"/>
          <w:szCs w:val="24"/>
          <w:lang w:val="ru-RU"/>
        </w:rPr>
        <w:t>нов рабочей группы. При равенстве голосов голос руководителя рабочей гру</w:t>
      </w:r>
      <w:r w:rsidRPr="00AF521F">
        <w:rPr>
          <w:rFonts w:ascii="Arial" w:hAnsi="Arial" w:cs="Arial"/>
          <w:sz w:val="24"/>
          <w:szCs w:val="24"/>
          <w:lang w:val="ru-RU"/>
        </w:rPr>
        <w:t>п</w:t>
      </w:r>
      <w:r w:rsidRPr="00AF521F">
        <w:rPr>
          <w:rFonts w:ascii="Arial" w:hAnsi="Arial" w:cs="Arial"/>
          <w:sz w:val="24"/>
          <w:szCs w:val="24"/>
          <w:lang w:val="ru-RU"/>
        </w:rPr>
        <w:t>пы или заместителя руководителя рабочей группы, исполняющего обязанности руковод</w:t>
      </w:r>
      <w:r w:rsidRPr="00AF521F">
        <w:rPr>
          <w:rFonts w:ascii="Arial" w:hAnsi="Arial" w:cs="Arial"/>
          <w:sz w:val="24"/>
          <w:szCs w:val="24"/>
          <w:lang w:val="ru-RU"/>
        </w:rPr>
        <w:t>и</w:t>
      </w:r>
      <w:r w:rsidRPr="00AF521F">
        <w:rPr>
          <w:rFonts w:ascii="Arial" w:hAnsi="Arial" w:cs="Arial"/>
          <w:sz w:val="24"/>
          <w:szCs w:val="24"/>
          <w:lang w:val="ru-RU"/>
        </w:rPr>
        <w:t>теля рабочей группы, является решающим.</w:t>
      </w:r>
    </w:p>
    <w:p w14:paraId="1664A139" w14:textId="77777777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521F">
        <w:rPr>
          <w:rFonts w:ascii="Arial" w:hAnsi="Arial" w:cs="Arial"/>
          <w:sz w:val="24"/>
          <w:szCs w:val="24"/>
          <w:lang w:val="ru-RU"/>
        </w:rPr>
        <w:t>5.10. Решение рабочей группы оформляется протоколом заседания раб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чей группы (далее - протокол), который подписывается руководителем раб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чей группы или заместителем руководителя рабочей группы, исполняющим обязанн</w:t>
      </w:r>
      <w:r w:rsidRPr="00AF521F">
        <w:rPr>
          <w:rFonts w:ascii="Arial" w:hAnsi="Arial" w:cs="Arial"/>
          <w:sz w:val="24"/>
          <w:szCs w:val="24"/>
          <w:lang w:val="ru-RU"/>
        </w:rPr>
        <w:t>о</w:t>
      </w:r>
      <w:r w:rsidRPr="00AF521F">
        <w:rPr>
          <w:rFonts w:ascii="Arial" w:hAnsi="Arial" w:cs="Arial"/>
          <w:sz w:val="24"/>
          <w:szCs w:val="24"/>
          <w:lang w:val="ru-RU"/>
        </w:rPr>
        <w:t>сти председателя рабочей группы.</w:t>
      </w:r>
    </w:p>
    <w:p w14:paraId="70C8972E" w14:textId="75AE64C8" w:rsidR="00A55557" w:rsidRPr="00AF521F" w:rsidRDefault="00A55557" w:rsidP="00E21E2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  <w:sectPr w:rsidR="00A55557" w:rsidRPr="00AF521F" w:rsidSect="00E21E2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AF521F">
        <w:rPr>
          <w:rFonts w:ascii="Arial" w:hAnsi="Arial" w:cs="Arial"/>
          <w:sz w:val="24"/>
          <w:szCs w:val="24"/>
          <w:lang w:val="ru-RU"/>
        </w:rPr>
        <w:t>Копии протоколов направляю</w:t>
      </w:r>
      <w:r w:rsidR="00CE3E79" w:rsidRPr="00AF521F">
        <w:rPr>
          <w:rFonts w:ascii="Arial" w:hAnsi="Arial" w:cs="Arial"/>
          <w:sz w:val="24"/>
          <w:szCs w:val="24"/>
          <w:lang w:val="ru-RU"/>
        </w:rPr>
        <w:t>тся всем членам рабочей группы.</w:t>
      </w:r>
    </w:p>
    <w:p w14:paraId="79A90FE7" w14:textId="78EE4DD2" w:rsidR="00494E02" w:rsidRDefault="00494E02" w:rsidP="00494E02">
      <w:pPr>
        <w:widowControl w:val="0"/>
        <w:suppressAutoHyphens/>
        <w:spacing w:after="4" w:line="240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5</w:t>
      </w:r>
    </w:p>
    <w:p w14:paraId="65D3F94B" w14:textId="77777777" w:rsidR="00494E02" w:rsidRDefault="00494E02" w:rsidP="00494E02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100F8D23" w14:textId="77777777" w:rsidR="00494E02" w:rsidRDefault="00494E02" w:rsidP="00494E02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477C0021" w14:textId="77777777" w:rsidR="00494E02" w:rsidRDefault="00494E02" w:rsidP="00494E02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«06» июня 2023 г. № 404-п</w:t>
      </w:r>
    </w:p>
    <w:p w14:paraId="40B7117A" w14:textId="77777777" w:rsidR="00494E02" w:rsidRDefault="00494E02" w:rsidP="00494E02">
      <w:pPr>
        <w:widowControl w:val="0"/>
        <w:suppressAutoHyphens/>
        <w:spacing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46F105F" w14:textId="77777777" w:rsidR="00494E02" w:rsidRDefault="00494E02" w:rsidP="00494E02">
      <w:pPr>
        <w:widowControl w:val="0"/>
        <w:suppressAutoHyphens/>
        <w:spacing w:line="240" w:lineRule="au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AF521F">
        <w:rPr>
          <w:rFonts w:ascii="Arial" w:hAnsi="Arial" w:cs="Arial"/>
          <w:b/>
          <w:w w:val="105"/>
          <w:sz w:val="24"/>
          <w:szCs w:val="24"/>
        </w:rPr>
        <w:t>Состав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w w:val="105"/>
          <w:sz w:val="24"/>
          <w:szCs w:val="24"/>
        </w:rPr>
        <w:t>рабочей группы</w:t>
      </w:r>
    </w:p>
    <w:p w14:paraId="3AE640F2" w14:textId="77777777" w:rsidR="00494E02" w:rsidRDefault="00A55557" w:rsidP="00494E02">
      <w:pPr>
        <w:widowControl w:val="0"/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b/>
          <w:w w:val="105"/>
          <w:sz w:val="24"/>
          <w:szCs w:val="24"/>
        </w:rPr>
        <w:t>по организации оказания</w:t>
      </w:r>
      <w:r w:rsidRPr="00AF521F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AF521F">
        <w:rPr>
          <w:rFonts w:ascii="Arial" w:hAnsi="Arial" w:cs="Arial"/>
          <w:b/>
          <w:spacing w:val="-1"/>
          <w:w w:val="105"/>
          <w:sz w:val="24"/>
          <w:szCs w:val="24"/>
        </w:rPr>
        <w:t>муниципальных</w:t>
      </w:r>
      <w:r w:rsidRPr="00AF521F">
        <w:rPr>
          <w:rFonts w:ascii="Arial" w:hAnsi="Arial" w:cs="Arial"/>
          <w:b/>
          <w:spacing w:val="-16"/>
          <w:w w:val="105"/>
          <w:sz w:val="24"/>
          <w:szCs w:val="24"/>
        </w:rPr>
        <w:t xml:space="preserve"> </w:t>
      </w:r>
      <w:r w:rsidRPr="00AF521F">
        <w:rPr>
          <w:rFonts w:ascii="Arial" w:hAnsi="Arial" w:cs="Arial"/>
          <w:b/>
          <w:w w:val="105"/>
          <w:sz w:val="24"/>
          <w:szCs w:val="24"/>
        </w:rPr>
        <w:t>услуг</w:t>
      </w:r>
      <w:r w:rsidRPr="00AF521F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AF521F">
        <w:rPr>
          <w:rFonts w:ascii="Arial" w:hAnsi="Arial" w:cs="Arial"/>
          <w:b/>
          <w:w w:val="105"/>
          <w:sz w:val="24"/>
          <w:szCs w:val="24"/>
        </w:rPr>
        <w:t>в</w:t>
      </w:r>
      <w:r w:rsidRPr="00AF521F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Pr="00AF521F">
        <w:rPr>
          <w:rFonts w:ascii="Arial" w:hAnsi="Arial" w:cs="Arial"/>
          <w:b/>
          <w:w w:val="105"/>
          <w:sz w:val="24"/>
          <w:szCs w:val="24"/>
        </w:rPr>
        <w:t>социальной</w:t>
      </w:r>
      <w:r w:rsidRPr="00AF521F">
        <w:rPr>
          <w:rFonts w:ascii="Arial" w:hAnsi="Arial" w:cs="Arial"/>
          <w:b/>
          <w:spacing w:val="5"/>
          <w:w w:val="105"/>
          <w:sz w:val="24"/>
          <w:szCs w:val="24"/>
        </w:rPr>
        <w:t xml:space="preserve"> </w:t>
      </w:r>
      <w:r w:rsidRPr="00AF521F">
        <w:rPr>
          <w:rFonts w:ascii="Arial" w:hAnsi="Arial" w:cs="Arial"/>
          <w:b/>
          <w:w w:val="105"/>
          <w:sz w:val="24"/>
          <w:szCs w:val="24"/>
        </w:rPr>
        <w:t>сфере</w:t>
      </w:r>
    </w:p>
    <w:p w14:paraId="413DD376" w14:textId="77777777" w:rsidR="00494E02" w:rsidRDefault="00494E02" w:rsidP="00494E02">
      <w:pPr>
        <w:widowControl w:val="0"/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5F82480" w14:textId="77777777" w:rsidR="00494E02" w:rsidRP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494E02">
        <w:rPr>
          <w:rFonts w:ascii="Arial" w:hAnsi="Arial" w:cs="Arial"/>
          <w:b/>
          <w:sz w:val="24"/>
          <w:szCs w:val="24"/>
          <w:lang w:eastAsia="en-US"/>
        </w:rPr>
        <w:t>Руководитель рабочей группы:</w:t>
      </w:r>
    </w:p>
    <w:p w14:paraId="33389F97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20CDB2D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Добросоцкая Ирина Петровна</w:t>
      </w:r>
      <w:r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AF521F">
        <w:rPr>
          <w:rFonts w:ascii="Arial" w:hAnsi="Arial" w:cs="Arial"/>
          <w:sz w:val="24"/>
          <w:szCs w:val="24"/>
          <w:lang w:eastAsia="en-US"/>
        </w:rPr>
        <w:t>заместитель главы администрации Ермаковского района по с</w:t>
      </w:r>
      <w:r w:rsidRPr="00AF521F">
        <w:rPr>
          <w:rFonts w:ascii="Arial" w:hAnsi="Arial" w:cs="Arial"/>
          <w:sz w:val="24"/>
          <w:szCs w:val="24"/>
          <w:lang w:eastAsia="en-US"/>
        </w:rPr>
        <w:t>о</w:t>
      </w:r>
      <w:r w:rsidRPr="00AF521F">
        <w:rPr>
          <w:rFonts w:ascii="Arial" w:hAnsi="Arial" w:cs="Arial"/>
          <w:sz w:val="24"/>
          <w:szCs w:val="24"/>
          <w:lang w:eastAsia="en-US"/>
        </w:rPr>
        <w:t>циальной работе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DA7F323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48F5C00" w14:textId="77777777" w:rsidR="00494E02" w:rsidRP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494E02">
        <w:rPr>
          <w:rFonts w:ascii="Arial" w:hAnsi="Arial" w:cs="Arial"/>
          <w:b/>
          <w:sz w:val="24"/>
          <w:szCs w:val="24"/>
          <w:lang w:eastAsia="en-US"/>
        </w:rPr>
        <w:t>Заместитель руководителя рабочей группы:</w:t>
      </w:r>
    </w:p>
    <w:p w14:paraId="353BA9C8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04C3947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 xml:space="preserve">Исакова Ирина Викторовна </w:t>
      </w:r>
      <w:r>
        <w:rPr>
          <w:rFonts w:ascii="Arial" w:hAnsi="Arial" w:cs="Arial"/>
          <w:sz w:val="24"/>
          <w:szCs w:val="24"/>
          <w:lang w:eastAsia="en-US"/>
        </w:rPr>
        <w:t>- р</w:t>
      </w:r>
      <w:r w:rsidRPr="00AF521F">
        <w:rPr>
          <w:rFonts w:ascii="Arial" w:hAnsi="Arial" w:cs="Arial"/>
          <w:sz w:val="24"/>
          <w:szCs w:val="24"/>
          <w:lang w:eastAsia="en-US"/>
        </w:rPr>
        <w:t>уководитель Управления образования администрации Ермаковского рай</w:t>
      </w:r>
      <w:r w:rsidRPr="00AF521F">
        <w:rPr>
          <w:rFonts w:ascii="Arial" w:hAnsi="Arial" w:cs="Arial"/>
          <w:sz w:val="24"/>
          <w:szCs w:val="24"/>
          <w:lang w:eastAsia="en-US"/>
        </w:rPr>
        <w:t>о</w:t>
      </w:r>
      <w:r w:rsidRPr="00AF521F">
        <w:rPr>
          <w:rFonts w:ascii="Arial" w:hAnsi="Arial" w:cs="Arial"/>
          <w:sz w:val="24"/>
          <w:szCs w:val="24"/>
          <w:lang w:eastAsia="en-US"/>
        </w:rPr>
        <w:t>на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9C72FE7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065E5F7" w14:textId="77777777" w:rsidR="00494E02" w:rsidRP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494E02">
        <w:rPr>
          <w:rFonts w:ascii="Arial" w:hAnsi="Arial" w:cs="Arial"/>
          <w:b/>
          <w:sz w:val="24"/>
          <w:szCs w:val="24"/>
          <w:lang w:eastAsia="en-US"/>
        </w:rPr>
        <w:t>Секретарь рабочей группы:</w:t>
      </w:r>
    </w:p>
    <w:p w14:paraId="44C16F83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1A37ECA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Баженова Маргарита Евгеньевна</w:t>
      </w:r>
      <w:r>
        <w:rPr>
          <w:rFonts w:ascii="Arial" w:hAnsi="Arial" w:cs="Arial"/>
          <w:sz w:val="24"/>
          <w:szCs w:val="24"/>
          <w:lang w:eastAsia="en-US"/>
        </w:rPr>
        <w:t xml:space="preserve"> - в</w:t>
      </w:r>
      <w:r w:rsidRPr="00AF521F">
        <w:rPr>
          <w:rFonts w:ascii="Arial" w:hAnsi="Arial" w:cs="Arial"/>
          <w:sz w:val="24"/>
          <w:szCs w:val="24"/>
          <w:lang w:eastAsia="en-US"/>
        </w:rPr>
        <w:t>едущий специалист по дополнительно</w:t>
      </w:r>
      <w:r>
        <w:rPr>
          <w:rFonts w:ascii="Arial" w:hAnsi="Arial" w:cs="Arial"/>
          <w:sz w:val="24"/>
          <w:szCs w:val="24"/>
          <w:lang w:eastAsia="en-US"/>
        </w:rPr>
        <w:t>му образованию и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 воспитанию администрации Ермаковского района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2E2692B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C87F08D" w14:textId="77777777" w:rsidR="00494E02" w:rsidRP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</w:pPr>
      <w:r w:rsidRPr="00494E02">
        <w:rPr>
          <w:rFonts w:ascii="Arial" w:hAnsi="Arial" w:cs="Arial"/>
          <w:b/>
          <w:sz w:val="24"/>
          <w:szCs w:val="24"/>
          <w:lang w:eastAsia="en-US"/>
        </w:rPr>
        <w:t>Члены рабочей группы:</w:t>
      </w:r>
    </w:p>
    <w:p w14:paraId="19745E5C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8793DF2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Кравченко Наталья Михайловна</w:t>
      </w:r>
      <w:r>
        <w:rPr>
          <w:rFonts w:ascii="Arial" w:hAnsi="Arial" w:cs="Arial"/>
          <w:sz w:val="24"/>
          <w:szCs w:val="24"/>
          <w:lang w:eastAsia="en-US"/>
        </w:rPr>
        <w:t xml:space="preserve"> - р</w:t>
      </w:r>
      <w:r w:rsidRPr="00AF521F">
        <w:rPr>
          <w:rFonts w:ascii="Arial" w:hAnsi="Arial" w:cs="Arial"/>
          <w:sz w:val="24"/>
          <w:szCs w:val="24"/>
          <w:lang w:eastAsia="en-US"/>
        </w:rPr>
        <w:t>уководитель Финансового управления</w:t>
      </w:r>
      <w:r>
        <w:rPr>
          <w:rFonts w:ascii="Arial" w:hAnsi="Arial" w:cs="Arial"/>
          <w:sz w:val="24"/>
          <w:szCs w:val="24"/>
          <w:lang w:eastAsia="en-US"/>
        </w:rPr>
        <w:t xml:space="preserve"> администрации Ермаковского района;</w:t>
      </w:r>
    </w:p>
    <w:p w14:paraId="1B533AE0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Опарина Ирина Николаевна</w:t>
      </w:r>
      <w:r>
        <w:rPr>
          <w:rFonts w:ascii="Arial" w:hAnsi="Arial" w:cs="Arial"/>
          <w:sz w:val="24"/>
          <w:szCs w:val="24"/>
          <w:lang w:eastAsia="en-US"/>
        </w:rPr>
        <w:t xml:space="preserve"> - д</w:t>
      </w:r>
      <w:r w:rsidRPr="00AF521F">
        <w:rPr>
          <w:rFonts w:ascii="Arial" w:hAnsi="Arial" w:cs="Arial"/>
          <w:sz w:val="24"/>
          <w:szCs w:val="24"/>
          <w:lang w:eastAsia="en-US"/>
        </w:rPr>
        <w:t>иректор МКУ «Централизованная бухгалтерия по ведению уч</w:t>
      </w:r>
      <w:r w:rsidRPr="00AF521F">
        <w:rPr>
          <w:rFonts w:ascii="Arial" w:hAnsi="Arial" w:cs="Arial"/>
          <w:sz w:val="24"/>
          <w:szCs w:val="24"/>
          <w:lang w:eastAsia="en-US"/>
        </w:rPr>
        <w:t>е</w:t>
      </w:r>
      <w:r w:rsidRPr="00AF521F">
        <w:rPr>
          <w:rFonts w:ascii="Arial" w:hAnsi="Arial" w:cs="Arial"/>
          <w:sz w:val="24"/>
          <w:szCs w:val="24"/>
          <w:lang w:eastAsia="en-US"/>
        </w:rPr>
        <w:t>та в сфере образования»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31026B1A" w14:textId="77777777" w:rsid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Смолина Ирина Викторовна</w:t>
      </w:r>
      <w:r>
        <w:rPr>
          <w:rFonts w:ascii="Arial" w:hAnsi="Arial" w:cs="Arial"/>
          <w:sz w:val="24"/>
          <w:szCs w:val="24"/>
          <w:lang w:eastAsia="en-US"/>
        </w:rPr>
        <w:t xml:space="preserve"> - г</w:t>
      </w:r>
      <w:r w:rsidRPr="00AF521F">
        <w:rPr>
          <w:rFonts w:ascii="Arial" w:hAnsi="Arial" w:cs="Arial"/>
          <w:sz w:val="24"/>
          <w:szCs w:val="24"/>
          <w:lang w:eastAsia="en-US"/>
        </w:rPr>
        <w:t>лавный специалист по общему образованию отдела общего, дошкольног</w:t>
      </w:r>
      <w:r>
        <w:rPr>
          <w:rFonts w:ascii="Arial" w:hAnsi="Arial" w:cs="Arial"/>
          <w:sz w:val="24"/>
          <w:szCs w:val="24"/>
          <w:lang w:eastAsia="en-US"/>
        </w:rPr>
        <w:t>о и дополнительного образования и</w:t>
      </w:r>
      <w:r w:rsidRPr="00AF521F">
        <w:rPr>
          <w:rFonts w:ascii="Arial" w:hAnsi="Arial" w:cs="Arial"/>
          <w:sz w:val="24"/>
          <w:szCs w:val="24"/>
          <w:lang w:eastAsia="en-US"/>
        </w:rPr>
        <w:t xml:space="preserve"> воспитания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F521F">
        <w:rPr>
          <w:rFonts w:ascii="Arial" w:hAnsi="Arial" w:cs="Arial"/>
          <w:sz w:val="24"/>
          <w:szCs w:val="24"/>
          <w:lang w:eastAsia="en-US"/>
        </w:rPr>
        <w:t>Управления образования администрации Ермаковского района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;</w:t>
      </w:r>
    </w:p>
    <w:p w14:paraId="1287E032" w14:textId="442C5F55" w:rsidR="006572E2" w:rsidRPr="00494E02" w:rsidRDefault="00494E02" w:rsidP="00494E02">
      <w:pPr>
        <w:widowControl w:val="0"/>
        <w:suppressAutoHyphens/>
        <w:spacing w:line="240" w:lineRule="auto"/>
        <w:ind w:firstLine="709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F521F">
        <w:rPr>
          <w:rFonts w:ascii="Arial" w:hAnsi="Arial" w:cs="Arial"/>
          <w:sz w:val="24"/>
          <w:szCs w:val="24"/>
          <w:lang w:eastAsia="en-US"/>
        </w:rPr>
        <w:t>Веселова Людмила Алексеевна</w:t>
      </w:r>
      <w:r>
        <w:rPr>
          <w:rFonts w:ascii="Arial" w:hAnsi="Arial" w:cs="Arial"/>
          <w:sz w:val="24"/>
          <w:szCs w:val="24"/>
          <w:lang w:eastAsia="en-US"/>
        </w:rPr>
        <w:t xml:space="preserve"> - р</w:t>
      </w:r>
      <w:r w:rsidRPr="00AF521F">
        <w:rPr>
          <w:rFonts w:ascii="Arial" w:hAnsi="Arial" w:cs="Arial"/>
          <w:sz w:val="24"/>
          <w:szCs w:val="24"/>
          <w:lang w:eastAsia="en-US"/>
        </w:rPr>
        <w:t>уководитель муниципального опорного центра дополнительного образов</w:t>
      </w:r>
      <w:r w:rsidRPr="00AF521F">
        <w:rPr>
          <w:rFonts w:ascii="Arial" w:hAnsi="Arial" w:cs="Arial"/>
          <w:sz w:val="24"/>
          <w:szCs w:val="24"/>
          <w:lang w:eastAsia="en-US"/>
        </w:rPr>
        <w:t>а</w:t>
      </w:r>
      <w:r w:rsidRPr="00AF521F">
        <w:rPr>
          <w:rFonts w:ascii="Arial" w:hAnsi="Arial" w:cs="Arial"/>
          <w:sz w:val="24"/>
          <w:szCs w:val="24"/>
          <w:lang w:eastAsia="en-US"/>
        </w:rPr>
        <w:t>ния Ермаковского района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bookmarkStart w:id="0" w:name="_GoBack"/>
      <w:bookmarkEnd w:id="0"/>
    </w:p>
    <w:sectPr w:rsidR="006572E2" w:rsidRPr="00494E02" w:rsidSect="00494E0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4D9B9C" w15:done="0"/>
  <w15:commentEx w15:paraId="007714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90E2A" w14:textId="77777777" w:rsidR="00D80A13" w:rsidRDefault="00D80A13" w:rsidP="00073C83">
      <w:pPr>
        <w:spacing w:line="240" w:lineRule="auto"/>
      </w:pPr>
      <w:r>
        <w:separator/>
      </w:r>
    </w:p>
  </w:endnote>
  <w:endnote w:type="continuationSeparator" w:id="0">
    <w:p w14:paraId="227137AE" w14:textId="77777777" w:rsidR="00D80A13" w:rsidRDefault="00D80A13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2BE5" w14:textId="77777777" w:rsidR="00D80A13" w:rsidRDefault="00D80A13" w:rsidP="00073C83">
      <w:pPr>
        <w:spacing w:line="240" w:lineRule="auto"/>
      </w:pPr>
      <w:r>
        <w:separator/>
      </w:r>
    </w:p>
  </w:footnote>
  <w:footnote w:type="continuationSeparator" w:id="0">
    <w:p w14:paraId="7140CF2F" w14:textId="77777777" w:rsidR="00D80A13" w:rsidRDefault="00D80A13" w:rsidP="00073C8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Филипп Лыжов">
    <w15:presenceInfo w15:providerId="Windows Live" w15:userId="e32abc15e6928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8"/>
    <w:rsid w:val="00007E79"/>
    <w:rsid w:val="0001375C"/>
    <w:rsid w:val="00016A2F"/>
    <w:rsid w:val="00021742"/>
    <w:rsid w:val="00036DC8"/>
    <w:rsid w:val="00050812"/>
    <w:rsid w:val="000514AC"/>
    <w:rsid w:val="00057BC6"/>
    <w:rsid w:val="00072CB4"/>
    <w:rsid w:val="00073C83"/>
    <w:rsid w:val="00091C43"/>
    <w:rsid w:val="000A0ACB"/>
    <w:rsid w:val="000B3830"/>
    <w:rsid w:val="000D687D"/>
    <w:rsid w:val="000E16DD"/>
    <w:rsid w:val="000E72B6"/>
    <w:rsid w:val="000F0342"/>
    <w:rsid w:val="000F15B8"/>
    <w:rsid w:val="000F3134"/>
    <w:rsid w:val="000F338E"/>
    <w:rsid w:val="00113A0E"/>
    <w:rsid w:val="00120207"/>
    <w:rsid w:val="00127E95"/>
    <w:rsid w:val="00127F25"/>
    <w:rsid w:val="00133E31"/>
    <w:rsid w:val="00147B51"/>
    <w:rsid w:val="00152343"/>
    <w:rsid w:val="001A596A"/>
    <w:rsid w:val="001B33DD"/>
    <w:rsid w:val="001B3443"/>
    <w:rsid w:val="001C0824"/>
    <w:rsid w:val="001D2961"/>
    <w:rsid w:val="001D65B6"/>
    <w:rsid w:val="001D7966"/>
    <w:rsid w:val="00203FD1"/>
    <w:rsid w:val="00206BFD"/>
    <w:rsid w:val="00210CA2"/>
    <w:rsid w:val="00212C7B"/>
    <w:rsid w:val="00227E14"/>
    <w:rsid w:val="00244AA1"/>
    <w:rsid w:val="002473D8"/>
    <w:rsid w:val="00263B07"/>
    <w:rsid w:val="002658DB"/>
    <w:rsid w:val="00277E00"/>
    <w:rsid w:val="00287B5C"/>
    <w:rsid w:val="00296D15"/>
    <w:rsid w:val="002A0AFE"/>
    <w:rsid w:val="002A7D37"/>
    <w:rsid w:val="002B2A97"/>
    <w:rsid w:val="002B3DC5"/>
    <w:rsid w:val="002B41DD"/>
    <w:rsid w:val="002D56CD"/>
    <w:rsid w:val="002F6752"/>
    <w:rsid w:val="00305FA5"/>
    <w:rsid w:val="003065FE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92C48"/>
    <w:rsid w:val="00393ED2"/>
    <w:rsid w:val="00395FCD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62E4"/>
    <w:rsid w:val="004517CF"/>
    <w:rsid w:val="00462D4C"/>
    <w:rsid w:val="00482195"/>
    <w:rsid w:val="00494E02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6342"/>
    <w:rsid w:val="00507264"/>
    <w:rsid w:val="00515956"/>
    <w:rsid w:val="00527893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7EC2"/>
    <w:rsid w:val="005C3A52"/>
    <w:rsid w:val="005D5474"/>
    <w:rsid w:val="005D65CE"/>
    <w:rsid w:val="005D72CA"/>
    <w:rsid w:val="005E66DA"/>
    <w:rsid w:val="005F1AB8"/>
    <w:rsid w:val="005F253F"/>
    <w:rsid w:val="00600E8F"/>
    <w:rsid w:val="00604913"/>
    <w:rsid w:val="0060737B"/>
    <w:rsid w:val="00616061"/>
    <w:rsid w:val="006227F5"/>
    <w:rsid w:val="00636B47"/>
    <w:rsid w:val="0065420D"/>
    <w:rsid w:val="006572E2"/>
    <w:rsid w:val="00662868"/>
    <w:rsid w:val="00665955"/>
    <w:rsid w:val="00665E49"/>
    <w:rsid w:val="006671D6"/>
    <w:rsid w:val="006701CC"/>
    <w:rsid w:val="006722EB"/>
    <w:rsid w:val="00673CDB"/>
    <w:rsid w:val="00677416"/>
    <w:rsid w:val="006B68D3"/>
    <w:rsid w:val="006D10ED"/>
    <w:rsid w:val="006D415B"/>
    <w:rsid w:val="006D45B6"/>
    <w:rsid w:val="006E37DD"/>
    <w:rsid w:val="006E7471"/>
    <w:rsid w:val="00703A5F"/>
    <w:rsid w:val="007112B8"/>
    <w:rsid w:val="00723BF2"/>
    <w:rsid w:val="00724583"/>
    <w:rsid w:val="00734123"/>
    <w:rsid w:val="00765ADF"/>
    <w:rsid w:val="00777DE7"/>
    <w:rsid w:val="0079322B"/>
    <w:rsid w:val="00795336"/>
    <w:rsid w:val="007A1BF4"/>
    <w:rsid w:val="007C0B13"/>
    <w:rsid w:val="007C2CBE"/>
    <w:rsid w:val="007C6106"/>
    <w:rsid w:val="007C77C4"/>
    <w:rsid w:val="007E20A6"/>
    <w:rsid w:val="007E645C"/>
    <w:rsid w:val="007F7B8C"/>
    <w:rsid w:val="00813D83"/>
    <w:rsid w:val="0082545D"/>
    <w:rsid w:val="00834E67"/>
    <w:rsid w:val="00847175"/>
    <w:rsid w:val="00872FE8"/>
    <w:rsid w:val="008841BA"/>
    <w:rsid w:val="00884F70"/>
    <w:rsid w:val="008873B1"/>
    <w:rsid w:val="00890A1D"/>
    <w:rsid w:val="0089110D"/>
    <w:rsid w:val="0089341F"/>
    <w:rsid w:val="008937E7"/>
    <w:rsid w:val="008C19AE"/>
    <w:rsid w:val="008C48AC"/>
    <w:rsid w:val="008C519F"/>
    <w:rsid w:val="008D7DE8"/>
    <w:rsid w:val="008E280B"/>
    <w:rsid w:val="008E7CD1"/>
    <w:rsid w:val="008F72A7"/>
    <w:rsid w:val="00902E49"/>
    <w:rsid w:val="00903B59"/>
    <w:rsid w:val="0090474C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8051C"/>
    <w:rsid w:val="00987E04"/>
    <w:rsid w:val="009A38CD"/>
    <w:rsid w:val="009B3E4E"/>
    <w:rsid w:val="009D0E4E"/>
    <w:rsid w:val="009E7ECC"/>
    <w:rsid w:val="009F1497"/>
    <w:rsid w:val="009F393B"/>
    <w:rsid w:val="00A0304C"/>
    <w:rsid w:val="00A06D69"/>
    <w:rsid w:val="00A073C2"/>
    <w:rsid w:val="00A25A35"/>
    <w:rsid w:val="00A3626D"/>
    <w:rsid w:val="00A3742C"/>
    <w:rsid w:val="00A464ED"/>
    <w:rsid w:val="00A46915"/>
    <w:rsid w:val="00A55557"/>
    <w:rsid w:val="00A63D56"/>
    <w:rsid w:val="00A65A3A"/>
    <w:rsid w:val="00A668D1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C7AF1"/>
    <w:rsid w:val="00AD068C"/>
    <w:rsid w:val="00AD0BDA"/>
    <w:rsid w:val="00AD2BB9"/>
    <w:rsid w:val="00AE001E"/>
    <w:rsid w:val="00AF521F"/>
    <w:rsid w:val="00B15425"/>
    <w:rsid w:val="00B238A7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2638"/>
    <w:rsid w:val="00B867E8"/>
    <w:rsid w:val="00B9022C"/>
    <w:rsid w:val="00B9245A"/>
    <w:rsid w:val="00BA2EE5"/>
    <w:rsid w:val="00BA634B"/>
    <w:rsid w:val="00BB1063"/>
    <w:rsid w:val="00BB20E7"/>
    <w:rsid w:val="00BD0643"/>
    <w:rsid w:val="00BD302B"/>
    <w:rsid w:val="00BD3C49"/>
    <w:rsid w:val="00BE2365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727C6"/>
    <w:rsid w:val="00C73CD4"/>
    <w:rsid w:val="00C86CF2"/>
    <w:rsid w:val="00C86D6D"/>
    <w:rsid w:val="00C90DA2"/>
    <w:rsid w:val="00C93D9B"/>
    <w:rsid w:val="00CA4D39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E3E79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261C"/>
    <w:rsid w:val="00D431F6"/>
    <w:rsid w:val="00D52EAF"/>
    <w:rsid w:val="00D724E6"/>
    <w:rsid w:val="00D80A13"/>
    <w:rsid w:val="00DA059A"/>
    <w:rsid w:val="00DA5230"/>
    <w:rsid w:val="00DB2FAE"/>
    <w:rsid w:val="00DB4D7A"/>
    <w:rsid w:val="00DE593F"/>
    <w:rsid w:val="00DF08F7"/>
    <w:rsid w:val="00DF4888"/>
    <w:rsid w:val="00DF5700"/>
    <w:rsid w:val="00E055D1"/>
    <w:rsid w:val="00E06335"/>
    <w:rsid w:val="00E06E7B"/>
    <w:rsid w:val="00E13F89"/>
    <w:rsid w:val="00E17427"/>
    <w:rsid w:val="00E21E28"/>
    <w:rsid w:val="00E255DB"/>
    <w:rsid w:val="00E323FC"/>
    <w:rsid w:val="00E3247F"/>
    <w:rsid w:val="00E445AA"/>
    <w:rsid w:val="00E54240"/>
    <w:rsid w:val="00E55867"/>
    <w:rsid w:val="00E55FD6"/>
    <w:rsid w:val="00E718C6"/>
    <w:rsid w:val="00E829AA"/>
    <w:rsid w:val="00E866FC"/>
    <w:rsid w:val="00E913FD"/>
    <w:rsid w:val="00EB3FC3"/>
    <w:rsid w:val="00EC2DB1"/>
    <w:rsid w:val="00EC3E91"/>
    <w:rsid w:val="00ED1DB5"/>
    <w:rsid w:val="00ED2098"/>
    <w:rsid w:val="00EF2749"/>
    <w:rsid w:val="00F040E0"/>
    <w:rsid w:val="00F04A1A"/>
    <w:rsid w:val="00F16E00"/>
    <w:rsid w:val="00F50C49"/>
    <w:rsid w:val="00F615C9"/>
    <w:rsid w:val="00F6265A"/>
    <w:rsid w:val="00F6271F"/>
    <w:rsid w:val="00F62EDC"/>
    <w:rsid w:val="00F63EDA"/>
    <w:rsid w:val="00F731AF"/>
    <w:rsid w:val="00F81DA0"/>
    <w:rsid w:val="00F90C4B"/>
    <w:rsid w:val="00F90E55"/>
    <w:rsid w:val="00FA0145"/>
    <w:rsid w:val="00FA7114"/>
    <w:rsid w:val="00FB1462"/>
    <w:rsid w:val="00FB1575"/>
    <w:rsid w:val="00FB271C"/>
    <w:rsid w:val="00FB2F11"/>
    <w:rsid w:val="00FB46B7"/>
    <w:rsid w:val="00FC356D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E21E28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E21E28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232D-4D86-43B5-BF8C-F558B45F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Uzver</cp:lastModifiedBy>
  <cp:revision>2</cp:revision>
  <cp:lastPrinted>2023-06-04T08:32:00Z</cp:lastPrinted>
  <dcterms:created xsi:type="dcterms:W3CDTF">2023-06-22T07:51:00Z</dcterms:created>
  <dcterms:modified xsi:type="dcterms:W3CDTF">2023-06-22T07:51:00Z</dcterms:modified>
</cp:coreProperties>
</file>