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2F" w:rsidRPr="000C5A2F" w:rsidRDefault="000C5A2F" w:rsidP="000C5A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C5A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0C5A2F" w:rsidRPr="000C5A2F" w:rsidRDefault="000C5A2F" w:rsidP="000C5A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C5A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0C5A2F" w:rsidRPr="000C5A2F" w:rsidRDefault="000C5A2F" w:rsidP="000C5A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C5A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0C5A2F" w:rsidRPr="000C5A2F" w:rsidRDefault="000C5A2F" w:rsidP="000C5A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C5A2F" w:rsidRPr="000C5A2F" w:rsidRDefault="000C5A2F" w:rsidP="000C5A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C5A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0C5A2F" w:rsidRDefault="000C5A2F" w:rsidP="000C5A2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C5A2F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0C5A2F">
        <w:rPr>
          <w:rFonts w:ascii="Arial" w:eastAsia="Times New Roman" w:hAnsi="Arial" w:cs="Arial"/>
          <w:bCs/>
          <w:sz w:val="24"/>
          <w:szCs w:val="24"/>
          <w:lang w:val="en-US" w:eastAsia="ru-RU"/>
        </w:rPr>
        <w:t>1</w:t>
      </w:r>
      <w:r w:rsidRPr="000C5A2F">
        <w:rPr>
          <w:rFonts w:ascii="Arial" w:eastAsia="Times New Roman" w:hAnsi="Arial" w:cs="Arial"/>
          <w:bCs/>
          <w:sz w:val="24"/>
          <w:szCs w:val="24"/>
          <w:lang w:eastAsia="ru-RU"/>
        </w:rPr>
        <w:t>9» мая 2023 года                                                                                     № 31-1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87</w:t>
      </w:r>
      <w:r w:rsidRPr="000C5A2F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</w:p>
    <w:p w:rsidR="000C5A2F" w:rsidRDefault="000C5A2F" w:rsidP="000C5A2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C5A2F" w:rsidRDefault="00543A72" w:rsidP="000C5A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5A2F">
        <w:rPr>
          <w:rFonts w:ascii="Arial" w:hAnsi="Arial" w:cs="Arial"/>
          <w:sz w:val="24"/>
          <w:szCs w:val="24"/>
        </w:rPr>
        <w:t>О признании утратившим силу Решения Ермаковского районного Совета депутатов от 30.03.2012</w:t>
      </w:r>
      <w:r w:rsidR="000C5A2F">
        <w:rPr>
          <w:rFonts w:ascii="Arial" w:hAnsi="Arial" w:cs="Arial"/>
          <w:sz w:val="24"/>
          <w:szCs w:val="24"/>
        </w:rPr>
        <w:t xml:space="preserve"> г.</w:t>
      </w:r>
      <w:r w:rsidRPr="000C5A2F">
        <w:rPr>
          <w:rFonts w:ascii="Arial" w:hAnsi="Arial" w:cs="Arial"/>
          <w:sz w:val="24"/>
          <w:szCs w:val="24"/>
        </w:rPr>
        <w:t xml:space="preserve"> №</w:t>
      </w:r>
      <w:r w:rsidR="000C5A2F">
        <w:rPr>
          <w:rFonts w:ascii="Arial" w:hAnsi="Arial" w:cs="Arial"/>
          <w:sz w:val="24"/>
          <w:szCs w:val="24"/>
        </w:rPr>
        <w:t xml:space="preserve"> </w:t>
      </w:r>
      <w:r w:rsidRPr="000C5A2F">
        <w:rPr>
          <w:rFonts w:ascii="Arial" w:hAnsi="Arial" w:cs="Arial"/>
          <w:sz w:val="24"/>
          <w:szCs w:val="24"/>
        </w:rPr>
        <w:t>20-130</w:t>
      </w:r>
      <w:r w:rsidR="000921A2" w:rsidRPr="000C5A2F">
        <w:rPr>
          <w:rFonts w:ascii="Arial" w:hAnsi="Arial" w:cs="Arial"/>
          <w:sz w:val="24"/>
          <w:szCs w:val="24"/>
        </w:rPr>
        <w:t xml:space="preserve">р </w:t>
      </w:r>
      <w:r w:rsidR="00615D56" w:rsidRPr="000C5A2F">
        <w:rPr>
          <w:rFonts w:ascii="Arial" w:hAnsi="Arial" w:cs="Arial"/>
          <w:sz w:val="24"/>
          <w:szCs w:val="24"/>
        </w:rPr>
        <w:t>«</w:t>
      </w:r>
      <w:r w:rsidRPr="000C5A2F">
        <w:rPr>
          <w:rFonts w:ascii="Arial" w:hAnsi="Arial" w:cs="Arial"/>
          <w:sz w:val="24"/>
          <w:szCs w:val="24"/>
        </w:rPr>
        <w:t>Об утверждении Порядка размещения св</w:t>
      </w:r>
      <w:r w:rsidRPr="000C5A2F">
        <w:rPr>
          <w:rFonts w:ascii="Arial" w:hAnsi="Arial" w:cs="Arial"/>
          <w:sz w:val="24"/>
          <w:szCs w:val="24"/>
        </w:rPr>
        <w:t>е</w:t>
      </w:r>
      <w:r w:rsidRPr="000C5A2F">
        <w:rPr>
          <w:rFonts w:ascii="Arial" w:hAnsi="Arial" w:cs="Arial"/>
          <w:sz w:val="24"/>
          <w:szCs w:val="24"/>
        </w:rPr>
        <w:t>дений о доходах, об имуществе и обязательствах имущественного характера глав муниципальных образований и муниципальных служащих, замещающих должн</w:t>
      </w:r>
      <w:r w:rsidRPr="000C5A2F">
        <w:rPr>
          <w:rFonts w:ascii="Arial" w:hAnsi="Arial" w:cs="Arial"/>
          <w:sz w:val="24"/>
          <w:szCs w:val="24"/>
        </w:rPr>
        <w:t>о</w:t>
      </w:r>
      <w:r w:rsidRPr="000C5A2F">
        <w:rPr>
          <w:rFonts w:ascii="Arial" w:hAnsi="Arial" w:cs="Arial"/>
          <w:sz w:val="24"/>
          <w:szCs w:val="24"/>
        </w:rPr>
        <w:t>сти муниципальной службы категории «руководители»</w:t>
      </w:r>
    </w:p>
    <w:p w:rsidR="000C5A2F" w:rsidRDefault="000C5A2F" w:rsidP="000C5A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5A2F" w:rsidRDefault="00543A72" w:rsidP="000C5A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5A2F">
        <w:rPr>
          <w:rFonts w:ascii="Arial" w:hAnsi="Arial" w:cs="Arial"/>
          <w:sz w:val="24"/>
          <w:szCs w:val="24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</w:t>
      </w:r>
      <w:r w:rsidRPr="000C5A2F">
        <w:rPr>
          <w:rFonts w:ascii="Arial" w:hAnsi="Arial" w:cs="Arial"/>
          <w:sz w:val="24"/>
          <w:szCs w:val="24"/>
        </w:rPr>
        <w:t>а</w:t>
      </w:r>
      <w:r w:rsidRPr="000C5A2F">
        <w:rPr>
          <w:rFonts w:ascii="Arial" w:hAnsi="Arial" w:cs="Arial"/>
          <w:sz w:val="24"/>
          <w:szCs w:val="24"/>
        </w:rPr>
        <w:t>ции», руководствуясь Уставом Ермаковского рай</w:t>
      </w:r>
      <w:r w:rsidRPr="000C5A2F">
        <w:rPr>
          <w:rFonts w:ascii="Arial" w:hAnsi="Arial" w:cs="Arial"/>
          <w:sz w:val="24"/>
          <w:szCs w:val="24"/>
        </w:rPr>
        <w:t>о</w:t>
      </w:r>
      <w:r w:rsidRPr="000C5A2F">
        <w:rPr>
          <w:rFonts w:ascii="Arial" w:hAnsi="Arial" w:cs="Arial"/>
          <w:sz w:val="24"/>
          <w:szCs w:val="24"/>
        </w:rPr>
        <w:t>на, районный Совет депутатов РЕШИЛ:</w:t>
      </w:r>
    </w:p>
    <w:p w:rsidR="000C5A2F" w:rsidRDefault="000E601E" w:rsidP="000C5A2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C5A2F">
        <w:rPr>
          <w:rFonts w:ascii="Arial" w:hAnsi="Arial" w:cs="Arial"/>
          <w:sz w:val="24"/>
          <w:szCs w:val="24"/>
        </w:rPr>
        <w:t>1</w:t>
      </w:r>
      <w:r w:rsidR="00543A72" w:rsidRPr="000C5A2F">
        <w:rPr>
          <w:rFonts w:ascii="Arial" w:hAnsi="Arial" w:cs="Arial"/>
          <w:sz w:val="24"/>
          <w:szCs w:val="24"/>
        </w:rPr>
        <w:t>. Решение Ермаковского районного Совета депутатов от 30.03.2012</w:t>
      </w:r>
      <w:r w:rsidR="000C5A2F">
        <w:rPr>
          <w:rFonts w:ascii="Arial" w:hAnsi="Arial" w:cs="Arial"/>
          <w:sz w:val="24"/>
          <w:szCs w:val="24"/>
        </w:rPr>
        <w:t xml:space="preserve"> г.</w:t>
      </w:r>
      <w:r w:rsidR="00543A72" w:rsidRPr="000C5A2F">
        <w:rPr>
          <w:rFonts w:ascii="Arial" w:hAnsi="Arial" w:cs="Arial"/>
          <w:sz w:val="24"/>
          <w:szCs w:val="24"/>
        </w:rPr>
        <w:t xml:space="preserve"> №</w:t>
      </w:r>
      <w:r w:rsidR="000C5A2F">
        <w:rPr>
          <w:rFonts w:ascii="Arial" w:hAnsi="Arial" w:cs="Arial"/>
          <w:sz w:val="24"/>
          <w:szCs w:val="24"/>
        </w:rPr>
        <w:t xml:space="preserve"> </w:t>
      </w:r>
      <w:r w:rsidR="00543A72" w:rsidRPr="000C5A2F">
        <w:rPr>
          <w:rFonts w:ascii="Arial" w:hAnsi="Arial" w:cs="Arial"/>
          <w:sz w:val="24"/>
          <w:szCs w:val="24"/>
        </w:rPr>
        <w:t>20-130р «Об утверждении Порядка размещения сведений о доходах, об имущ</w:t>
      </w:r>
      <w:r w:rsidR="00543A72" w:rsidRPr="000C5A2F">
        <w:rPr>
          <w:rFonts w:ascii="Arial" w:hAnsi="Arial" w:cs="Arial"/>
          <w:sz w:val="24"/>
          <w:szCs w:val="24"/>
        </w:rPr>
        <w:t>е</w:t>
      </w:r>
      <w:r w:rsidR="00543A72" w:rsidRPr="000C5A2F">
        <w:rPr>
          <w:rFonts w:ascii="Arial" w:hAnsi="Arial" w:cs="Arial"/>
          <w:sz w:val="24"/>
          <w:szCs w:val="24"/>
        </w:rPr>
        <w:t>стве и обязательствах имущественного характера глав муниципальных образов</w:t>
      </w:r>
      <w:r w:rsidR="00543A72" w:rsidRPr="000C5A2F">
        <w:rPr>
          <w:rFonts w:ascii="Arial" w:hAnsi="Arial" w:cs="Arial"/>
          <w:sz w:val="24"/>
          <w:szCs w:val="24"/>
        </w:rPr>
        <w:t>а</w:t>
      </w:r>
      <w:r w:rsidR="00543A72" w:rsidRPr="000C5A2F">
        <w:rPr>
          <w:rFonts w:ascii="Arial" w:hAnsi="Arial" w:cs="Arial"/>
          <w:sz w:val="24"/>
          <w:szCs w:val="24"/>
        </w:rPr>
        <w:t>ний и муниципальных служащих, замещающих должности муниципальной службы кат</w:t>
      </w:r>
      <w:r w:rsidR="00543A72" w:rsidRPr="000C5A2F">
        <w:rPr>
          <w:rFonts w:ascii="Arial" w:hAnsi="Arial" w:cs="Arial"/>
          <w:sz w:val="24"/>
          <w:szCs w:val="24"/>
        </w:rPr>
        <w:t>е</w:t>
      </w:r>
      <w:r w:rsidR="00543A72" w:rsidRPr="000C5A2F">
        <w:rPr>
          <w:rFonts w:ascii="Arial" w:hAnsi="Arial" w:cs="Arial"/>
          <w:sz w:val="24"/>
          <w:szCs w:val="24"/>
        </w:rPr>
        <w:t>гории «руководители»</w:t>
      </w:r>
      <w:r w:rsidRPr="000C5A2F"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:rsidR="000C5A2F" w:rsidRDefault="00441654" w:rsidP="000C5A2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C5A2F">
        <w:rPr>
          <w:rFonts w:ascii="Arial" w:hAnsi="Arial" w:cs="Arial"/>
          <w:sz w:val="24"/>
          <w:szCs w:val="24"/>
        </w:rPr>
        <w:t>2</w:t>
      </w:r>
      <w:r w:rsidR="000E601E" w:rsidRPr="000C5A2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F6EEB" w:rsidRPr="000C5A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2F6EEB" w:rsidRPr="000C5A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исполнение</w:t>
      </w:r>
      <w:r w:rsidR="000C5A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 настоящего решения возложить </w:t>
      </w:r>
      <w:r w:rsidR="002F6EEB" w:rsidRPr="000C5A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постоянную комиссию по местному самоуправлению и работе с депутатами, вопросам зако</w:t>
      </w:r>
      <w:r w:rsidR="002F6EEB" w:rsidRPr="000C5A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="002F6EEB" w:rsidRPr="000C5A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ности и защиты прав граждан, депутатской этике.</w:t>
      </w:r>
    </w:p>
    <w:p w:rsidR="000C5A2F" w:rsidRDefault="00441654" w:rsidP="000C5A2F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0C5A2F">
        <w:rPr>
          <w:rFonts w:ascii="Arial" w:hAnsi="Arial" w:cs="Arial"/>
          <w:color w:val="000000"/>
          <w:spacing w:val="6"/>
          <w:sz w:val="24"/>
          <w:szCs w:val="24"/>
        </w:rPr>
        <w:t>3</w:t>
      </w:r>
      <w:r w:rsidR="000E601E" w:rsidRPr="000C5A2F">
        <w:rPr>
          <w:rFonts w:ascii="Arial" w:hAnsi="Arial" w:cs="Arial"/>
          <w:color w:val="000000"/>
          <w:spacing w:val="6"/>
          <w:sz w:val="24"/>
          <w:szCs w:val="24"/>
        </w:rPr>
        <w:t>. Настоящее решение вступает в силу со дня опубликования (обнар</w:t>
      </w:r>
      <w:r w:rsidR="000E601E" w:rsidRPr="000C5A2F">
        <w:rPr>
          <w:rFonts w:ascii="Arial" w:hAnsi="Arial" w:cs="Arial"/>
          <w:color w:val="000000"/>
          <w:spacing w:val="6"/>
          <w:sz w:val="24"/>
          <w:szCs w:val="24"/>
        </w:rPr>
        <w:t>о</w:t>
      </w:r>
      <w:r w:rsidR="000E601E" w:rsidRPr="000C5A2F">
        <w:rPr>
          <w:rFonts w:ascii="Arial" w:hAnsi="Arial" w:cs="Arial"/>
          <w:color w:val="000000"/>
          <w:spacing w:val="6"/>
          <w:sz w:val="24"/>
          <w:szCs w:val="24"/>
        </w:rPr>
        <w:t>дов</w:t>
      </w:r>
      <w:r w:rsidR="000E601E" w:rsidRPr="000C5A2F">
        <w:rPr>
          <w:rFonts w:ascii="Arial" w:hAnsi="Arial" w:cs="Arial"/>
          <w:color w:val="000000"/>
          <w:spacing w:val="6"/>
          <w:sz w:val="24"/>
          <w:szCs w:val="24"/>
        </w:rPr>
        <w:t>а</w:t>
      </w:r>
      <w:r w:rsidR="000E601E" w:rsidRPr="000C5A2F">
        <w:rPr>
          <w:rFonts w:ascii="Arial" w:hAnsi="Arial" w:cs="Arial"/>
          <w:color w:val="000000"/>
          <w:spacing w:val="6"/>
          <w:sz w:val="24"/>
          <w:szCs w:val="24"/>
        </w:rPr>
        <w:t>ния).</w:t>
      </w:r>
    </w:p>
    <w:p w:rsidR="000C5A2F" w:rsidRDefault="000C5A2F" w:rsidP="000C5A2F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</w:p>
    <w:p w:rsidR="000C5A2F" w:rsidRDefault="000C5A2F" w:rsidP="000C5A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Ермаковского районного</w:t>
      </w:r>
    </w:p>
    <w:p w:rsidR="000C5A2F" w:rsidRDefault="000C5A2F" w:rsidP="000C5A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                                                                                      В.И.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Форсель</w:t>
      </w:r>
      <w:proofErr w:type="spellEnd"/>
    </w:p>
    <w:p w:rsidR="000C5A2F" w:rsidRDefault="000C5A2F" w:rsidP="000C5A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EB7" w:rsidRPr="000C5A2F" w:rsidRDefault="000C5A2F" w:rsidP="000C5A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E47EB7" w:rsidRPr="000C5A2F" w:rsidSect="0054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1DA9"/>
    <w:multiLevelType w:val="hybridMultilevel"/>
    <w:tmpl w:val="8FC4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0A"/>
    <w:rsid w:val="00036738"/>
    <w:rsid w:val="00082F0D"/>
    <w:rsid w:val="000921A2"/>
    <w:rsid w:val="000B4F44"/>
    <w:rsid w:val="000C5A2F"/>
    <w:rsid w:val="000E601E"/>
    <w:rsid w:val="00147F71"/>
    <w:rsid w:val="002F6EEB"/>
    <w:rsid w:val="003907AA"/>
    <w:rsid w:val="00441654"/>
    <w:rsid w:val="00543A72"/>
    <w:rsid w:val="00615D56"/>
    <w:rsid w:val="006C3F96"/>
    <w:rsid w:val="008B4E64"/>
    <w:rsid w:val="00930A21"/>
    <w:rsid w:val="00955C7F"/>
    <w:rsid w:val="00B262A1"/>
    <w:rsid w:val="00E47EB7"/>
    <w:rsid w:val="00F4700A"/>
    <w:rsid w:val="00F5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01E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0E601E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0E601E"/>
    <w:pPr>
      <w:widowControl w:val="0"/>
      <w:shd w:val="clear" w:color="auto" w:fill="FFFFFF"/>
      <w:spacing w:before="1560" w:after="300" w:line="317" w:lineRule="exact"/>
    </w:pPr>
    <w:rPr>
      <w:rFonts w:ascii="Times New Roman" w:eastAsiaTheme="minorHAnsi" w:hAnsi="Times New Roman" w:cs="Times New Roman"/>
      <w:spacing w:val="5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6C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F9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43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2F6EE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01E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0E601E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0E601E"/>
    <w:pPr>
      <w:widowControl w:val="0"/>
      <w:shd w:val="clear" w:color="auto" w:fill="FFFFFF"/>
      <w:spacing w:before="1560" w:after="300" w:line="317" w:lineRule="exact"/>
    </w:pPr>
    <w:rPr>
      <w:rFonts w:ascii="Times New Roman" w:eastAsiaTheme="minorHAnsi" w:hAnsi="Times New Roman" w:cs="Times New Roman"/>
      <w:spacing w:val="5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6C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F9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43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2F6EE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Uzver</cp:lastModifiedBy>
  <cp:revision>2</cp:revision>
  <cp:lastPrinted>2023-05-19T01:43:00Z</cp:lastPrinted>
  <dcterms:created xsi:type="dcterms:W3CDTF">2023-06-12T09:52:00Z</dcterms:created>
  <dcterms:modified xsi:type="dcterms:W3CDTF">2023-06-12T09:52:00Z</dcterms:modified>
</cp:coreProperties>
</file>