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3984" w14:textId="77777777" w:rsidR="00D235D9" w:rsidRPr="00D235D9" w:rsidRDefault="00D235D9" w:rsidP="00D235D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235D9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14:paraId="4B7D718B" w14:textId="77777777" w:rsidR="00D235D9" w:rsidRPr="00D235D9" w:rsidRDefault="00D235D9" w:rsidP="00D235D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235D9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14:paraId="2679AD40" w14:textId="77777777" w:rsidR="00D235D9" w:rsidRPr="00D235D9" w:rsidRDefault="00D235D9" w:rsidP="00D235D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14:paraId="24F83C3B" w14:textId="34C02E29" w:rsidR="00D235D9" w:rsidRPr="00D235D9" w:rsidRDefault="00D235D9" w:rsidP="00D235D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235D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«27» марта 2023 года                                                                                         № 20</w:t>
      </w:r>
      <w:r w:rsidRPr="00D235D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5</w:t>
      </w:r>
      <w:r w:rsidRPr="00D235D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14:paraId="5949E071" w14:textId="77777777" w:rsidR="004D601F" w:rsidRPr="00D235D9" w:rsidRDefault="004D601F" w:rsidP="00D235D9">
      <w:pPr>
        <w:pStyle w:val="ConsPlusNormal"/>
        <w:jc w:val="both"/>
        <w:outlineLvl w:val="2"/>
        <w:rPr>
          <w:sz w:val="24"/>
          <w:szCs w:val="24"/>
        </w:rPr>
      </w:pPr>
    </w:p>
    <w:p w14:paraId="19077B73" w14:textId="2B70D121" w:rsidR="004D601F" w:rsidRPr="00D235D9" w:rsidRDefault="00FF56A3" w:rsidP="00D235D9">
      <w:pPr>
        <w:tabs>
          <w:tab w:val="left" w:pos="7117"/>
        </w:tabs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235D9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D235D9">
        <w:rPr>
          <w:rFonts w:ascii="Arial" w:hAnsi="Arial" w:cs="Arial"/>
          <w:sz w:val="24"/>
          <w:szCs w:val="24"/>
        </w:rPr>
        <w:t>й</w:t>
      </w:r>
      <w:r w:rsidRPr="00D235D9">
        <w:rPr>
          <w:rFonts w:ascii="Arial" w:hAnsi="Arial" w:cs="Arial"/>
          <w:sz w:val="24"/>
          <w:szCs w:val="24"/>
        </w:rPr>
        <w:t>она № 128-п от 01.03.2023</w:t>
      </w:r>
      <w:r w:rsidR="00D235D9" w:rsidRPr="00D235D9">
        <w:rPr>
          <w:rFonts w:ascii="Arial" w:hAnsi="Arial" w:cs="Arial"/>
          <w:sz w:val="24"/>
          <w:szCs w:val="24"/>
        </w:rPr>
        <w:t xml:space="preserve"> </w:t>
      </w:r>
      <w:r w:rsidR="008F72F0"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  <w:r w:rsidRPr="00D235D9">
        <w:rPr>
          <w:rFonts w:ascii="Arial" w:hAnsi="Arial" w:cs="Arial"/>
          <w:sz w:val="24"/>
          <w:szCs w:val="24"/>
        </w:rPr>
        <w:t xml:space="preserve"> «</w:t>
      </w:r>
      <w:r w:rsidR="004D601F" w:rsidRPr="00D235D9">
        <w:rPr>
          <w:rFonts w:ascii="Arial" w:hAnsi="Arial" w:cs="Arial"/>
          <w:sz w:val="24"/>
          <w:szCs w:val="24"/>
        </w:rPr>
        <w:t xml:space="preserve">Об утверждении </w:t>
      </w:r>
      <w:r w:rsidR="00D915AB" w:rsidRPr="00D235D9">
        <w:rPr>
          <w:rFonts w:ascii="Arial" w:hAnsi="Arial" w:cs="Arial"/>
          <w:sz w:val="24"/>
          <w:szCs w:val="24"/>
        </w:rPr>
        <w:t>межведомственной м</w:t>
      </w:r>
      <w:r w:rsidR="00C95F95" w:rsidRPr="00D235D9">
        <w:rPr>
          <w:rFonts w:ascii="Arial" w:hAnsi="Arial" w:cs="Arial"/>
          <w:sz w:val="24"/>
          <w:szCs w:val="24"/>
        </w:rPr>
        <w:t>униципальной</w:t>
      </w:r>
      <w:r w:rsidR="00D915AB" w:rsidRPr="00D235D9">
        <w:rPr>
          <w:rFonts w:ascii="Arial" w:hAnsi="Arial" w:cs="Arial"/>
          <w:sz w:val="24"/>
          <w:szCs w:val="24"/>
        </w:rPr>
        <w:t xml:space="preserve"> </w:t>
      </w:r>
      <w:r w:rsidR="00C95F95" w:rsidRPr="00D235D9">
        <w:rPr>
          <w:rFonts w:ascii="Arial" w:hAnsi="Arial" w:cs="Arial"/>
          <w:sz w:val="24"/>
          <w:szCs w:val="24"/>
        </w:rPr>
        <w:t>пр</w:t>
      </w:r>
      <w:r w:rsidR="00C95F95" w:rsidRPr="00D235D9">
        <w:rPr>
          <w:rFonts w:ascii="Arial" w:hAnsi="Arial" w:cs="Arial"/>
          <w:sz w:val="24"/>
          <w:szCs w:val="24"/>
        </w:rPr>
        <w:t>о</w:t>
      </w:r>
      <w:r w:rsidR="00C95F95" w:rsidRPr="00D235D9">
        <w:rPr>
          <w:rFonts w:ascii="Arial" w:hAnsi="Arial" w:cs="Arial"/>
          <w:sz w:val="24"/>
          <w:szCs w:val="24"/>
        </w:rPr>
        <w:t>граммы</w:t>
      </w:r>
      <w:r w:rsidR="00C95F95" w:rsidRPr="00D235D9">
        <w:rPr>
          <w:rFonts w:ascii="Arial" w:hAnsi="Arial" w:cs="Arial"/>
          <w:b/>
          <w:sz w:val="24"/>
          <w:szCs w:val="24"/>
        </w:rPr>
        <w:t xml:space="preserve"> «</w:t>
      </w:r>
      <w:r w:rsidR="00C95F95" w:rsidRPr="00D235D9">
        <w:rPr>
          <w:rFonts w:ascii="Arial" w:hAnsi="Arial" w:cs="Arial"/>
          <w:sz w:val="24"/>
          <w:szCs w:val="24"/>
        </w:rPr>
        <w:t xml:space="preserve">Укрепление </w:t>
      </w:r>
      <w:r w:rsidR="004D601F" w:rsidRPr="00D235D9">
        <w:rPr>
          <w:rFonts w:ascii="Arial" w:hAnsi="Arial" w:cs="Arial"/>
          <w:sz w:val="24"/>
          <w:szCs w:val="24"/>
        </w:rPr>
        <w:t xml:space="preserve">общественного здоровья </w:t>
      </w:r>
      <w:r w:rsidR="00647C41" w:rsidRPr="00D235D9">
        <w:rPr>
          <w:rFonts w:ascii="Arial" w:hAnsi="Arial" w:cs="Arial"/>
          <w:sz w:val="24"/>
          <w:szCs w:val="24"/>
        </w:rPr>
        <w:t>в</w:t>
      </w:r>
      <w:r w:rsidR="006D1062" w:rsidRPr="00D235D9">
        <w:rPr>
          <w:rFonts w:ascii="Arial" w:hAnsi="Arial" w:cs="Arial"/>
          <w:sz w:val="24"/>
          <w:szCs w:val="24"/>
        </w:rPr>
        <w:t xml:space="preserve"> Ермаковском районе</w:t>
      </w:r>
      <w:r w:rsidR="00D915AB" w:rsidRPr="00D235D9">
        <w:rPr>
          <w:rFonts w:ascii="Arial" w:hAnsi="Arial" w:cs="Arial"/>
          <w:sz w:val="24"/>
          <w:szCs w:val="24"/>
        </w:rPr>
        <w:t>»</w:t>
      </w:r>
    </w:p>
    <w:p w14:paraId="4F179F74" w14:textId="77777777" w:rsidR="004C442A" w:rsidRPr="00D235D9" w:rsidRDefault="004C442A" w:rsidP="00D235D9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4CF337" w14:textId="643917EA" w:rsidR="004D601F" w:rsidRPr="00D235D9" w:rsidRDefault="004D601F" w:rsidP="00D235D9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5D9">
        <w:rPr>
          <w:rFonts w:ascii="Arial" w:hAnsi="Arial" w:cs="Arial"/>
          <w:sz w:val="24"/>
          <w:szCs w:val="24"/>
        </w:rPr>
        <w:t>В соответствии с Федеральными законами от 06.10.2003</w:t>
      </w:r>
      <w:r w:rsidR="00D235D9" w:rsidRPr="00D235D9">
        <w:rPr>
          <w:rFonts w:ascii="Arial" w:hAnsi="Arial" w:cs="Arial"/>
          <w:sz w:val="24"/>
          <w:szCs w:val="24"/>
        </w:rPr>
        <w:t xml:space="preserve"> </w:t>
      </w:r>
      <w:r w:rsidR="00D235D9">
        <w:rPr>
          <w:rFonts w:ascii="Arial" w:hAnsi="Arial" w:cs="Arial"/>
          <w:sz w:val="24"/>
          <w:szCs w:val="24"/>
        </w:rPr>
        <w:t>г.</w:t>
      </w:r>
      <w:r w:rsidRPr="00D235D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</w:t>
      </w:r>
      <w:r w:rsidRPr="00D235D9">
        <w:rPr>
          <w:rFonts w:ascii="Arial" w:hAnsi="Arial" w:cs="Arial"/>
          <w:sz w:val="24"/>
          <w:szCs w:val="24"/>
        </w:rPr>
        <w:t>а</w:t>
      </w:r>
      <w:r w:rsidRPr="00D235D9">
        <w:rPr>
          <w:rFonts w:ascii="Arial" w:hAnsi="Arial" w:cs="Arial"/>
          <w:sz w:val="24"/>
          <w:szCs w:val="24"/>
        </w:rPr>
        <w:t>ции»,</w:t>
      </w:r>
      <w:r w:rsidR="004C442A" w:rsidRPr="00D235D9">
        <w:rPr>
          <w:rFonts w:ascii="Arial" w:hAnsi="Arial" w:cs="Arial"/>
          <w:sz w:val="24"/>
          <w:szCs w:val="24"/>
        </w:rPr>
        <w:t xml:space="preserve"> </w:t>
      </w:r>
      <w:r w:rsidRPr="00D235D9">
        <w:rPr>
          <w:rFonts w:ascii="Arial" w:hAnsi="Arial" w:cs="Arial"/>
          <w:sz w:val="24"/>
          <w:szCs w:val="24"/>
        </w:rPr>
        <w:t xml:space="preserve">в целях </w:t>
      </w:r>
      <w:r w:rsidR="004C442A" w:rsidRPr="00D235D9">
        <w:rPr>
          <w:rFonts w:ascii="Arial" w:hAnsi="Arial" w:cs="Arial"/>
          <w:sz w:val="24"/>
          <w:szCs w:val="24"/>
        </w:rPr>
        <w:t>улучшение здоровья и качества жи</w:t>
      </w:r>
      <w:r w:rsidR="004C442A" w:rsidRPr="00D235D9">
        <w:rPr>
          <w:rFonts w:ascii="Arial" w:hAnsi="Arial" w:cs="Arial"/>
          <w:sz w:val="24"/>
          <w:szCs w:val="24"/>
        </w:rPr>
        <w:t>з</w:t>
      </w:r>
      <w:r w:rsidR="004C442A" w:rsidRPr="00D235D9">
        <w:rPr>
          <w:rFonts w:ascii="Arial" w:hAnsi="Arial" w:cs="Arial"/>
          <w:sz w:val="24"/>
          <w:szCs w:val="24"/>
        </w:rPr>
        <w:t xml:space="preserve">ни населения, </w:t>
      </w:r>
      <w:r w:rsidR="00975572" w:rsidRPr="00D235D9">
        <w:rPr>
          <w:rFonts w:ascii="Arial" w:hAnsi="Arial" w:cs="Arial"/>
          <w:sz w:val="24"/>
          <w:szCs w:val="24"/>
        </w:rPr>
        <w:t>формирования культуры</w:t>
      </w:r>
      <w:r w:rsidR="004C442A" w:rsidRPr="00D235D9">
        <w:rPr>
          <w:rFonts w:ascii="Arial" w:hAnsi="Arial" w:cs="Arial"/>
          <w:sz w:val="24"/>
          <w:szCs w:val="24"/>
        </w:rPr>
        <w:t xml:space="preserve"> общественного здоровья, ответственного отношения к здоровью</w:t>
      </w:r>
      <w:r w:rsidRPr="00D235D9">
        <w:rPr>
          <w:rFonts w:ascii="Arial" w:hAnsi="Arial" w:cs="Arial"/>
          <w:sz w:val="24"/>
          <w:szCs w:val="24"/>
        </w:rPr>
        <w:t>,</w:t>
      </w:r>
      <w:r w:rsidR="00975572" w:rsidRPr="00D235D9">
        <w:rPr>
          <w:rFonts w:ascii="Arial" w:hAnsi="Arial" w:cs="Arial"/>
          <w:sz w:val="24"/>
          <w:szCs w:val="24"/>
        </w:rPr>
        <w:t xml:space="preserve"> рук</w:t>
      </w:r>
      <w:r w:rsidR="00975572" w:rsidRPr="00D235D9">
        <w:rPr>
          <w:rFonts w:ascii="Arial" w:hAnsi="Arial" w:cs="Arial"/>
          <w:sz w:val="24"/>
          <w:szCs w:val="24"/>
        </w:rPr>
        <w:t>о</w:t>
      </w:r>
      <w:r w:rsidR="00975572" w:rsidRPr="00D235D9">
        <w:rPr>
          <w:rFonts w:ascii="Arial" w:hAnsi="Arial" w:cs="Arial"/>
          <w:sz w:val="24"/>
          <w:szCs w:val="24"/>
        </w:rPr>
        <w:t>водствуясь Уставом Ерм</w:t>
      </w:r>
      <w:r w:rsidR="00975572" w:rsidRPr="00D235D9">
        <w:rPr>
          <w:rFonts w:ascii="Arial" w:hAnsi="Arial" w:cs="Arial"/>
          <w:sz w:val="24"/>
          <w:szCs w:val="24"/>
        </w:rPr>
        <w:t>а</w:t>
      </w:r>
      <w:r w:rsidR="00975572" w:rsidRPr="00D235D9">
        <w:rPr>
          <w:rFonts w:ascii="Arial" w:hAnsi="Arial" w:cs="Arial"/>
          <w:sz w:val="24"/>
          <w:szCs w:val="24"/>
        </w:rPr>
        <w:t>ковского района ПОСТАНОВЛЯЮ</w:t>
      </w:r>
      <w:r w:rsidRPr="00D235D9">
        <w:rPr>
          <w:rFonts w:ascii="Arial" w:hAnsi="Arial" w:cs="Arial"/>
          <w:sz w:val="24"/>
          <w:szCs w:val="24"/>
        </w:rPr>
        <w:t>:</w:t>
      </w:r>
    </w:p>
    <w:p w14:paraId="1B1B692A" w14:textId="29ACC9EE" w:rsidR="004D601F" w:rsidRPr="00D235D9" w:rsidRDefault="004D601F" w:rsidP="00D235D9">
      <w:pPr>
        <w:pStyle w:val="ConsPlusNormal"/>
        <w:ind w:firstLine="540"/>
        <w:jc w:val="both"/>
        <w:rPr>
          <w:sz w:val="24"/>
          <w:szCs w:val="24"/>
        </w:rPr>
      </w:pPr>
      <w:r w:rsidRPr="00D235D9">
        <w:rPr>
          <w:sz w:val="24"/>
          <w:szCs w:val="24"/>
        </w:rPr>
        <w:t>1.</w:t>
      </w:r>
      <w:r w:rsidR="004C442A" w:rsidRPr="00D235D9">
        <w:rPr>
          <w:sz w:val="24"/>
          <w:szCs w:val="24"/>
        </w:rPr>
        <w:t xml:space="preserve"> </w:t>
      </w:r>
      <w:r w:rsidR="00FF56A3" w:rsidRPr="00D235D9">
        <w:rPr>
          <w:sz w:val="24"/>
          <w:szCs w:val="24"/>
        </w:rPr>
        <w:t>Внести изменения</w:t>
      </w:r>
      <w:r w:rsidR="004C442A" w:rsidRPr="00D235D9">
        <w:rPr>
          <w:sz w:val="24"/>
          <w:szCs w:val="24"/>
        </w:rPr>
        <w:t xml:space="preserve"> </w:t>
      </w:r>
      <w:r w:rsidR="003E76D5" w:rsidRPr="00D235D9">
        <w:rPr>
          <w:sz w:val="24"/>
          <w:szCs w:val="24"/>
        </w:rPr>
        <w:t xml:space="preserve">в </w:t>
      </w:r>
      <w:r w:rsidR="004C442A" w:rsidRPr="00D235D9">
        <w:rPr>
          <w:sz w:val="24"/>
          <w:szCs w:val="24"/>
        </w:rPr>
        <w:t>муниципальную программу «Укрепление обществе</w:t>
      </w:r>
      <w:r w:rsidR="004C442A" w:rsidRPr="00D235D9">
        <w:rPr>
          <w:sz w:val="24"/>
          <w:szCs w:val="24"/>
        </w:rPr>
        <w:t>н</w:t>
      </w:r>
      <w:r w:rsidR="004C442A" w:rsidRPr="00D235D9">
        <w:rPr>
          <w:sz w:val="24"/>
          <w:szCs w:val="24"/>
        </w:rPr>
        <w:t>ного здоровья</w:t>
      </w:r>
      <w:r w:rsidR="00647C41" w:rsidRPr="00D235D9">
        <w:rPr>
          <w:sz w:val="24"/>
          <w:szCs w:val="24"/>
        </w:rPr>
        <w:t xml:space="preserve"> в</w:t>
      </w:r>
      <w:r w:rsidR="006D1062" w:rsidRPr="00D235D9">
        <w:rPr>
          <w:sz w:val="24"/>
          <w:szCs w:val="24"/>
        </w:rPr>
        <w:t xml:space="preserve"> Ермаковском районе</w:t>
      </w:r>
      <w:r w:rsidR="004C442A" w:rsidRPr="00D235D9">
        <w:rPr>
          <w:sz w:val="24"/>
          <w:szCs w:val="24"/>
        </w:rPr>
        <w:t>» согласно приложению к настоящему пост</w:t>
      </w:r>
      <w:r w:rsidR="004C442A" w:rsidRPr="00D235D9">
        <w:rPr>
          <w:sz w:val="24"/>
          <w:szCs w:val="24"/>
        </w:rPr>
        <w:t>а</w:t>
      </w:r>
      <w:r w:rsidR="004C442A" w:rsidRPr="00D235D9">
        <w:rPr>
          <w:sz w:val="24"/>
          <w:szCs w:val="24"/>
        </w:rPr>
        <w:t>новлению.</w:t>
      </w:r>
    </w:p>
    <w:p w14:paraId="1DF61EAC" w14:textId="33EB4D04" w:rsidR="004D601F" w:rsidRPr="00D235D9" w:rsidRDefault="00975572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35D9">
        <w:rPr>
          <w:rFonts w:ascii="Arial" w:hAnsi="Arial" w:cs="Arial"/>
          <w:spacing w:val="-15"/>
          <w:sz w:val="24"/>
          <w:szCs w:val="24"/>
        </w:rPr>
        <w:t>2</w:t>
      </w:r>
      <w:r w:rsidR="00D915AB" w:rsidRPr="00D235D9">
        <w:rPr>
          <w:rFonts w:ascii="Arial" w:hAnsi="Arial" w:cs="Arial"/>
          <w:spacing w:val="-15"/>
          <w:sz w:val="24"/>
          <w:szCs w:val="24"/>
        </w:rPr>
        <w:t xml:space="preserve">. </w:t>
      </w:r>
      <w:proofErr w:type="gramStart"/>
      <w:r w:rsidRPr="00D235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35D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359D6" w:rsidRPr="00D235D9">
        <w:rPr>
          <w:rFonts w:ascii="Arial" w:hAnsi="Arial" w:cs="Arial"/>
          <w:sz w:val="24"/>
          <w:szCs w:val="24"/>
        </w:rPr>
        <w:t>п</w:t>
      </w:r>
      <w:r w:rsidRPr="00D235D9">
        <w:rPr>
          <w:rFonts w:ascii="Arial" w:hAnsi="Arial" w:cs="Arial"/>
          <w:sz w:val="24"/>
          <w:szCs w:val="24"/>
        </w:rPr>
        <w:t>остановления возложить на зам</w:t>
      </w:r>
      <w:r w:rsidRPr="00D235D9">
        <w:rPr>
          <w:rFonts w:ascii="Arial" w:hAnsi="Arial" w:cs="Arial"/>
          <w:sz w:val="24"/>
          <w:szCs w:val="24"/>
        </w:rPr>
        <w:t>е</w:t>
      </w:r>
      <w:r w:rsidRPr="00D235D9">
        <w:rPr>
          <w:rFonts w:ascii="Arial" w:hAnsi="Arial" w:cs="Arial"/>
          <w:sz w:val="24"/>
          <w:szCs w:val="24"/>
        </w:rPr>
        <w:t>стителя главы администрации по социальным вопросам И.П. Добросо</w:t>
      </w:r>
      <w:r w:rsidRPr="00D235D9">
        <w:rPr>
          <w:rFonts w:ascii="Arial" w:hAnsi="Arial" w:cs="Arial"/>
          <w:sz w:val="24"/>
          <w:szCs w:val="24"/>
        </w:rPr>
        <w:t>ц</w:t>
      </w:r>
      <w:r w:rsidRPr="00D235D9">
        <w:rPr>
          <w:rFonts w:ascii="Arial" w:hAnsi="Arial" w:cs="Arial"/>
          <w:sz w:val="24"/>
          <w:szCs w:val="24"/>
        </w:rPr>
        <w:t>кую.</w:t>
      </w:r>
    </w:p>
    <w:p w14:paraId="4AC74F10" w14:textId="4F29FE20" w:rsidR="004C442A" w:rsidRPr="00D235D9" w:rsidRDefault="00975572" w:rsidP="00D235D9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Arial" w:hAnsi="Arial" w:cs="Arial"/>
          <w:sz w:val="24"/>
          <w:szCs w:val="24"/>
        </w:rPr>
      </w:pPr>
      <w:r w:rsidRPr="00D235D9">
        <w:rPr>
          <w:rFonts w:ascii="Arial" w:hAnsi="Arial" w:cs="Arial"/>
          <w:sz w:val="24"/>
          <w:szCs w:val="24"/>
        </w:rPr>
        <w:t>3</w:t>
      </w:r>
      <w:r w:rsidR="004C442A" w:rsidRPr="00D235D9">
        <w:rPr>
          <w:rFonts w:ascii="Arial" w:hAnsi="Arial" w:cs="Arial"/>
          <w:sz w:val="24"/>
          <w:szCs w:val="24"/>
        </w:rPr>
        <w:t xml:space="preserve">. </w:t>
      </w:r>
      <w:r w:rsidR="004D601F" w:rsidRPr="00D235D9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D235D9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FF56A3" w:rsidRPr="00D235D9">
        <w:rPr>
          <w:rFonts w:ascii="Arial" w:hAnsi="Arial" w:cs="Arial"/>
          <w:sz w:val="24"/>
          <w:szCs w:val="24"/>
        </w:rPr>
        <w:t xml:space="preserve"> (обнародования)</w:t>
      </w:r>
      <w:r w:rsidRPr="00D235D9">
        <w:rPr>
          <w:rFonts w:ascii="Arial" w:hAnsi="Arial" w:cs="Arial"/>
          <w:sz w:val="24"/>
          <w:szCs w:val="24"/>
        </w:rPr>
        <w:t>.</w:t>
      </w:r>
    </w:p>
    <w:p w14:paraId="5B310682" w14:textId="77777777" w:rsidR="004C442A" w:rsidRPr="00D235D9" w:rsidRDefault="004C442A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A024A1" w14:textId="15B91A42" w:rsidR="00975572" w:rsidRDefault="00975572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5D9">
        <w:rPr>
          <w:rFonts w:ascii="Arial" w:hAnsi="Arial" w:cs="Arial"/>
          <w:sz w:val="24"/>
          <w:szCs w:val="24"/>
        </w:rPr>
        <w:t>Глава</w:t>
      </w:r>
      <w:r w:rsidR="00D235D9">
        <w:rPr>
          <w:rFonts w:ascii="Arial" w:hAnsi="Arial" w:cs="Arial"/>
          <w:sz w:val="24"/>
          <w:szCs w:val="24"/>
        </w:rPr>
        <w:t xml:space="preserve"> </w:t>
      </w:r>
      <w:r w:rsidRPr="00D235D9">
        <w:rPr>
          <w:rFonts w:ascii="Arial" w:hAnsi="Arial" w:cs="Arial"/>
          <w:sz w:val="24"/>
          <w:szCs w:val="24"/>
        </w:rPr>
        <w:t>района</w:t>
      </w:r>
      <w:r w:rsidR="00D235D9" w:rsidRPr="00D235D9">
        <w:rPr>
          <w:rFonts w:ascii="Arial" w:hAnsi="Arial" w:cs="Arial"/>
          <w:sz w:val="24"/>
          <w:szCs w:val="24"/>
        </w:rPr>
        <w:t xml:space="preserve"> </w:t>
      </w:r>
      <w:r w:rsidR="00D235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Виго</w:t>
      </w:r>
      <w:r w:rsidR="00D235D9">
        <w:rPr>
          <w:rFonts w:ascii="Arial" w:hAnsi="Arial" w:cs="Arial"/>
          <w:sz w:val="24"/>
          <w:szCs w:val="24"/>
        </w:rPr>
        <w:t>в</w:t>
      </w:r>
      <w:r w:rsidR="00D235D9">
        <w:rPr>
          <w:rFonts w:ascii="Arial" w:hAnsi="Arial" w:cs="Arial"/>
          <w:sz w:val="24"/>
          <w:szCs w:val="24"/>
        </w:rPr>
        <w:t>ский</w:t>
      </w:r>
    </w:p>
    <w:p w14:paraId="756CAD8E" w14:textId="77777777" w:rsidR="00D235D9" w:rsidRDefault="00D235D9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235D9" w:rsidSect="00387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6541DD" w14:textId="77777777" w:rsidR="00290CB1" w:rsidRPr="00290CB1" w:rsidRDefault="00290CB1" w:rsidP="00290CB1">
      <w:pPr>
        <w:suppressAutoHyphens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  <w:lang w:eastAsia="zh-CN"/>
        </w:rPr>
      </w:pPr>
      <w:bookmarkStart w:id="1" w:name="P29"/>
      <w:bookmarkEnd w:id="1"/>
      <w:r w:rsidRPr="00290CB1">
        <w:rPr>
          <w:rFonts w:ascii="Arial" w:hAnsi="Arial" w:cs="Arial"/>
          <w:sz w:val="24"/>
          <w:szCs w:val="24"/>
          <w:lang w:eastAsia="zh-CN"/>
        </w:rPr>
        <w:lastRenderedPageBreak/>
        <w:t>Приложение № 1</w:t>
      </w:r>
    </w:p>
    <w:p w14:paraId="3B9C78A7" w14:textId="77777777" w:rsidR="00290CB1" w:rsidRPr="00290CB1" w:rsidRDefault="00290CB1" w:rsidP="00290CB1">
      <w:pPr>
        <w:suppressAutoHyphens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  <w:lang w:eastAsia="zh-CN"/>
        </w:rPr>
      </w:pPr>
      <w:r w:rsidRPr="00290CB1"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14:paraId="7CCD6F70" w14:textId="77777777" w:rsidR="00290CB1" w:rsidRPr="00290CB1" w:rsidRDefault="00290CB1" w:rsidP="00290CB1">
      <w:pPr>
        <w:suppressAutoHyphens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  <w:lang w:eastAsia="zh-CN"/>
        </w:rPr>
      </w:pPr>
      <w:r w:rsidRPr="00290CB1"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14:paraId="7039148B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90CB1">
        <w:rPr>
          <w:rFonts w:ascii="Arial" w:hAnsi="Arial" w:cs="Arial"/>
          <w:sz w:val="24"/>
          <w:szCs w:val="24"/>
          <w:lang w:eastAsia="zh-CN"/>
        </w:rPr>
        <w:t>от «27» марта 2023 г. № 205-п</w:t>
      </w:r>
    </w:p>
    <w:p w14:paraId="58D6183F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6D1D8D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0CB1">
        <w:rPr>
          <w:rFonts w:ascii="Arial" w:hAnsi="Arial" w:cs="Arial"/>
          <w:b/>
          <w:sz w:val="24"/>
          <w:szCs w:val="24"/>
        </w:rPr>
        <w:t>Межведомственная муниципальная программа</w:t>
      </w:r>
    </w:p>
    <w:p w14:paraId="7D137CF1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0CB1">
        <w:rPr>
          <w:rFonts w:ascii="Arial" w:hAnsi="Arial" w:cs="Arial"/>
          <w:b/>
          <w:sz w:val="24"/>
          <w:szCs w:val="24"/>
        </w:rPr>
        <w:t>«Укрепление общественного здоровья в Ермаковском районе»</w:t>
      </w:r>
    </w:p>
    <w:p w14:paraId="6FAD17C5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0CB1">
        <w:rPr>
          <w:rFonts w:ascii="Arial" w:hAnsi="Arial" w:cs="Arial"/>
          <w:b/>
          <w:sz w:val="24"/>
          <w:szCs w:val="24"/>
        </w:rPr>
        <w:t>на 2023 - 2025 годы</w:t>
      </w:r>
    </w:p>
    <w:p w14:paraId="5E75C1E6" w14:textId="77777777" w:rsidR="00290CB1" w:rsidRPr="00290CB1" w:rsidRDefault="00290CB1" w:rsidP="00290CB1">
      <w:pPr>
        <w:jc w:val="both"/>
        <w:rPr>
          <w:rFonts w:ascii="Arial" w:hAnsi="Arial" w:cs="Arial"/>
          <w:b/>
          <w:sz w:val="24"/>
          <w:szCs w:val="24"/>
        </w:rPr>
      </w:pPr>
    </w:p>
    <w:p w14:paraId="669C6C98" w14:textId="77777777" w:rsidR="00290CB1" w:rsidRPr="00290CB1" w:rsidRDefault="00290CB1" w:rsidP="00290CB1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hAnsi="Arial" w:cs="Arial"/>
          <w:b/>
          <w:sz w:val="24"/>
          <w:szCs w:val="24"/>
        </w:rPr>
        <w:t>1. Паспорт межведомственной муниципальной программы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5942"/>
      </w:tblGrid>
      <w:tr w:rsidR="00290CB1" w:rsidRPr="00290CB1" w14:paraId="7791C6B4" w14:textId="77777777" w:rsidTr="00570712">
        <w:tc>
          <w:tcPr>
            <w:tcW w:w="1906" w:type="pct"/>
          </w:tcPr>
          <w:p w14:paraId="19FEED7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межведо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ственной муниципальной пр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94" w:type="pct"/>
          </w:tcPr>
          <w:p w14:paraId="63E8DDC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«Укрепление общественного здоровья в Ермако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 районе» (далее - межведомственная муниц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пальная программа)</w:t>
            </w:r>
          </w:p>
        </w:tc>
      </w:tr>
      <w:tr w:rsidR="00290CB1" w:rsidRPr="00290CB1" w14:paraId="1755BC46" w14:textId="77777777" w:rsidTr="00570712">
        <w:tc>
          <w:tcPr>
            <w:tcW w:w="1906" w:type="pct"/>
          </w:tcPr>
          <w:p w14:paraId="2E80E14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3094" w:type="pct"/>
          </w:tcPr>
          <w:p w14:paraId="21500ED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Региональный проект Красноярского края «Форм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290CB1" w:rsidRPr="00290CB1" w14:paraId="5B28DFF3" w14:textId="77777777" w:rsidTr="00570712">
        <w:tc>
          <w:tcPr>
            <w:tcW w:w="1906" w:type="pct"/>
          </w:tcPr>
          <w:p w14:paraId="4F249A6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3094" w:type="pct"/>
          </w:tcPr>
          <w:p w14:paraId="4A452F0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Ермаковского района </w:t>
            </w:r>
          </w:p>
        </w:tc>
      </w:tr>
      <w:tr w:rsidR="00290CB1" w:rsidRPr="00290CB1" w14:paraId="151C832E" w14:textId="77777777" w:rsidTr="00570712">
        <w:tc>
          <w:tcPr>
            <w:tcW w:w="1906" w:type="pct"/>
          </w:tcPr>
          <w:p w14:paraId="4A245C0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3094" w:type="pct"/>
          </w:tcPr>
          <w:p w14:paraId="6FEB177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«Ермаковская районная больница»;</w:t>
            </w:r>
          </w:p>
          <w:p w14:paraId="28F0F0E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Территориальное отделение КГКУ "УСЗН" по 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маковскому району Красноярского края;</w:t>
            </w:r>
          </w:p>
          <w:p w14:paraId="3E5777C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КГБУ 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«Комплексный центр социального обсл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живания населения «Ермаковский»;</w:t>
            </w:r>
          </w:p>
          <w:p w14:paraId="3C9A282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Ермако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района;</w:t>
            </w:r>
          </w:p>
          <w:p w14:paraId="0102BEA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администрации Ермаковского ра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она»;</w:t>
            </w:r>
          </w:p>
          <w:p w14:paraId="6159C54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«Физкультурно-спортивный центр «Саяны»;</w:t>
            </w:r>
          </w:p>
          <w:p w14:paraId="4BF1BA6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«Молодёжный центр "Звёздный";</w:t>
            </w:r>
          </w:p>
          <w:p w14:paraId="13894B5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казённое учреждение «Ермако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ский центр капитального строительства».</w:t>
            </w:r>
          </w:p>
        </w:tc>
      </w:tr>
      <w:tr w:rsidR="00290CB1" w:rsidRPr="00290CB1" w14:paraId="18716D9A" w14:textId="77777777" w:rsidTr="00570712">
        <w:tc>
          <w:tcPr>
            <w:tcW w:w="1906" w:type="pct"/>
          </w:tcPr>
          <w:p w14:paraId="01E13A2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3094" w:type="pct"/>
          </w:tcPr>
          <w:p w14:paraId="387FC33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среды, способствующей 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дению гражданами здорового образа жизни.</w:t>
            </w:r>
          </w:p>
        </w:tc>
      </w:tr>
      <w:tr w:rsidR="00290CB1" w:rsidRPr="00290CB1" w14:paraId="08CBC167" w14:textId="77777777" w:rsidTr="00570712">
        <w:tc>
          <w:tcPr>
            <w:tcW w:w="1906" w:type="pct"/>
          </w:tcPr>
          <w:p w14:paraId="52867C2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3094" w:type="pct"/>
          </w:tcPr>
          <w:p w14:paraId="0C55710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1. Мотивирование граждан к ведению зд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рового образа жизни.</w:t>
            </w:r>
          </w:p>
          <w:p w14:paraId="44DF093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2. Сохранение и укрепление здоровья населения.</w:t>
            </w:r>
          </w:p>
          <w:p w14:paraId="3B7168B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Задача3. Создание условий для повышения физ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ческой активности населения. </w:t>
            </w:r>
          </w:p>
        </w:tc>
      </w:tr>
      <w:tr w:rsidR="00290CB1" w:rsidRPr="00290CB1" w14:paraId="155F57D1" w14:textId="77777777" w:rsidTr="00570712">
        <w:tc>
          <w:tcPr>
            <w:tcW w:w="1906" w:type="pct"/>
          </w:tcPr>
          <w:p w14:paraId="0BC73C6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3094" w:type="pct"/>
          </w:tcPr>
          <w:p w14:paraId="7563EBF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реализации: 2023 - 2025 годы, без деления на этапы.</w:t>
            </w:r>
          </w:p>
        </w:tc>
      </w:tr>
      <w:tr w:rsidR="00290CB1" w:rsidRPr="00290CB1" w14:paraId="44BE7575" w14:textId="77777777" w:rsidTr="00570712">
        <w:tc>
          <w:tcPr>
            <w:tcW w:w="1906" w:type="pct"/>
          </w:tcPr>
          <w:p w14:paraId="05B8A9B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целевых показат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лей межведомственной мун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ципальной программы, с ук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занием планируемых к дост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жению значений в результате реализации межведомстве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муниципальной програ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3094" w:type="pct"/>
          </w:tcPr>
          <w:p w14:paraId="1852D10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 Снижение смертности от хронических неинфе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ционных заболеваний.</w:t>
            </w:r>
          </w:p>
          <w:p w14:paraId="3C2AD33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2. Увеличение доли населения систематически 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нимающихся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физической культурой и спортом.</w:t>
            </w:r>
          </w:p>
          <w:p w14:paraId="51F4AEC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Увеличение охвата населения диспансеризац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ей и профилактическими осмотрами.</w:t>
            </w:r>
          </w:p>
          <w:p w14:paraId="32E1058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Увеличение количества участников в провод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культурно-просветительских и спортивно-массовых мероприятиях.</w:t>
            </w:r>
          </w:p>
          <w:p w14:paraId="7D9E80C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Увеличение доли спортивных сооружений соо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ветствующих современным требованиям.</w:t>
            </w:r>
          </w:p>
        </w:tc>
      </w:tr>
      <w:tr w:rsidR="00290CB1" w:rsidRPr="00290CB1" w14:paraId="58FAD248" w14:textId="77777777" w:rsidTr="00570712">
        <w:tc>
          <w:tcPr>
            <w:tcW w:w="1906" w:type="pct"/>
          </w:tcPr>
          <w:p w14:paraId="59ACE16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Информация по ресурсному обеспечению межведомстве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муниципальной програ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в Ермаковском районе, в том числе по годам реализ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программы</w:t>
            </w:r>
          </w:p>
        </w:tc>
        <w:tc>
          <w:tcPr>
            <w:tcW w:w="3094" w:type="pct"/>
          </w:tcPr>
          <w:p w14:paraId="584FBC0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межведомственной муниципальной программы реализуются за счёт средств иных 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программ:</w:t>
            </w:r>
          </w:p>
          <w:p w14:paraId="05EC43D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образования Ермаковского района»;</w:t>
            </w:r>
          </w:p>
          <w:p w14:paraId="53F2470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культуры Ермаковского района»;</w:t>
            </w:r>
          </w:p>
          <w:p w14:paraId="109C71F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физической культуры и спорта в Ерм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ковском районе»;</w:t>
            </w:r>
          </w:p>
          <w:p w14:paraId="5CCC41E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«Молодёжь Ермаковского района в </w:t>
            </w:r>
            <w:r w:rsidRPr="00290CB1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XXI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веке»;</w:t>
            </w:r>
          </w:p>
          <w:p w14:paraId="230937D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ческой эффективности Ермаковского района»;</w:t>
            </w:r>
          </w:p>
          <w:p w14:paraId="33AF6BA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транспортной системы Ермаковского района»;</w:t>
            </w:r>
          </w:p>
          <w:p w14:paraId="6BC0A80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«Содействие развитию местного самоуправления Ермаковского района».</w:t>
            </w:r>
          </w:p>
        </w:tc>
      </w:tr>
    </w:tbl>
    <w:p w14:paraId="296207C6" w14:textId="77777777" w:rsidR="00290CB1" w:rsidRPr="00290CB1" w:rsidRDefault="00290CB1" w:rsidP="00290CB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0F4D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2. Общие сведения о муниципальном образовании</w:t>
      </w:r>
    </w:p>
    <w:p w14:paraId="5B4CF77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</w:pPr>
    </w:p>
    <w:p w14:paraId="32BEDF55" w14:textId="77777777" w:rsidR="00290CB1" w:rsidRPr="00290CB1" w:rsidRDefault="00290CB1" w:rsidP="0029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Ермаковский район расположен в южной части Красноярского края, гран</w:t>
      </w:r>
      <w:r w:rsidRPr="00290CB1">
        <w:rPr>
          <w:rFonts w:ascii="Arial" w:hAnsi="Arial" w:cs="Arial"/>
          <w:sz w:val="24"/>
          <w:szCs w:val="24"/>
        </w:rPr>
        <w:t>и</w:t>
      </w:r>
      <w:r w:rsidRPr="00290CB1">
        <w:rPr>
          <w:rFonts w:ascii="Arial" w:hAnsi="Arial" w:cs="Arial"/>
          <w:sz w:val="24"/>
          <w:szCs w:val="24"/>
        </w:rPr>
        <w:t>чит: на западе и севере с п. Шушенским, северо-востоке Каратузским, на юге с республикой Тыва.</w:t>
      </w:r>
    </w:p>
    <w:p w14:paraId="5F8A9BD0" w14:textId="77777777" w:rsidR="00290CB1" w:rsidRPr="00290CB1" w:rsidRDefault="00290CB1" w:rsidP="0029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 xml:space="preserve">Районный центр – село Ермаковское, расположено в центре обжитой части района на левом берегу реки </w:t>
      </w:r>
      <w:proofErr w:type="spellStart"/>
      <w:r w:rsidRPr="00290CB1">
        <w:rPr>
          <w:rFonts w:ascii="Arial" w:hAnsi="Arial" w:cs="Arial"/>
          <w:sz w:val="24"/>
          <w:szCs w:val="24"/>
        </w:rPr>
        <w:t>Оя</w:t>
      </w:r>
      <w:proofErr w:type="spellEnd"/>
      <w:r w:rsidRPr="00290CB1">
        <w:rPr>
          <w:rFonts w:ascii="Arial" w:hAnsi="Arial" w:cs="Arial"/>
          <w:sz w:val="24"/>
          <w:szCs w:val="24"/>
        </w:rPr>
        <w:t>. Возникло село Ермаковское в августе 1829 года (в 2002 г. – 177 лет) как поселение для ссыльных вблизи таежной тропы, шедшей за Саяны, в центр Азиатского материка, в Туву.</w:t>
      </w:r>
    </w:p>
    <w:p w14:paraId="638875E5" w14:textId="77777777" w:rsidR="00290CB1" w:rsidRPr="00290CB1" w:rsidRDefault="00290CB1" w:rsidP="0029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Расстояние до г. Красноярска 546 км</w:t>
      </w:r>
      <w:proofErr w:type="gramStart"/>
      <w:r w:rsidRPr="00290CB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90CB1">
        <w:rPr>
          <w:rFonts w:ascii="Arial" w:hAnsi="Arial" w:cs="Arial"/>
          <w:sz w:val="24"/>
          <w:szCs w:val="24"/>
        </w:rPr>
        <w:t xml:space="preserve">до г. Абакана 103 км., до Минусинска 85 км, </w:t>
      </w:r>
      <w:proofErr w:type="spellStart"/>
      <w:r w:rsidRPr="00290CB1">
        <w:rPr>
          <w:rFonts w:ascii="Arial" w:hAnsi="Arial" w:cs="Arial"/>
          <w:sz w:val="24"/>
          <w:szCs w:val="24"/>
        </w:rPr>
        <w:t>жд</w:t>
      </w:r>
      <w:proofErr w:type="spellEnd"/>
      <w:r w:rsidRPr="00290CB1">
        <w:rPr>
          <w:rFonts w:ascii="Arial" w:hAnsi="Arial" w:cs="Arial"/>
          <w:sz w:val="24"/>
          <w:szCs w:val="24"/>
        </w:rPr>
        <w:t xml:space="preserve">. ст. Минусинск - 73км. Основным видом транспорта в районе является </w:t>
      </w:r>
      <w:proofErr w:type="gramStart"/>
      <w:r w:rsidRPr="00290CB1">
        <w:rPr>
          <w:rFonts w:ascii="Arial" w:hAnsi="Arial" w:cs="Arial"/>
          <w:sz w:val="24"/>
          <w:szCs w:val="24"/>
        </w:rPr>
        <w:t>автомобильный</w:t>
      </w:r>
      <w:proofErr w:type="gramEnd"/>
      <w:r w:rsidRPr="00290CB1">
        <w:rPr>
          <w:rFonts w:ascii="Arial" w:hAnsi="Arial" w:cs="Arial"/>
          <w:sz w:val="24"/>
          <w:szCs w:val="24"/>
        </w:rPr>
        <w:t>.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90CB1">
        <w:rPr>
          <w:rFonts w:ascii="Arial" w:hAnsi="Arial" w:cs="Arial"/>
          <w:sz w:val="24"/>
          <w:szCs w:val="24"/>
        </w:rPr>
        <w:t>Все дороги находятся в хорошем состоянии, имеют асфальтовое покрытие.</w:t>
      </w:r>
    </w:p>
    <w:p w14:paraId="051FAB49" w14:textId="77777777" w:rsidR="00290CB1" w:rsidRPr="00290CB1" w:rsidRDefault="00290CB1" w:rsidP="0029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CB1">
        <w:rPr>
          <w:rFonts w:ascii="Arial" w:hAnsi="Arial" w:cs="Arial"/>
          <w:sz w:val="24"/>
          <w:szCs w:val="24"/>
        </w:rPr>
        <w:t>Ермаковский район находится на самом юге Красноярского края и имеет выгодное географическое положение, в связи с прохождением по его территории федеральной автодороги Р257 «Енисей» Красноярск-Кызыл-Госграница, и неп</w:t>
      </w:r>
      <w:r w:rsidRPr="00290CB1">
        <w:rPr>
          <w:rFonts w:ascii="Arial" w:hAnsi="Arial" w:cs="Arial"/>
          <w:sz w:val="24"/>
          <w:szCs w:val="24"/>
        </w:rPr>
        <w:t>о</w:t>
      </w:r>
      <w:r w:rsidRPr="00290CB1">
        <w:rPr>
          <w:rFonts w:ascii="Arial" w:hAnsi="Arial" w:cs="Arial"/>
          <w:sz w:val="24"/>
          <w:szCs w:val="24"/>
        </w:rPr>
        <w:t xml:space="preserve">средственным нахождением многих административных центров вдоль данной трассы. </w:t>
      </w:r>
      <w:proofErr w:type="gramEnd"/>
    </w:p>
    <w:p w14:paraId="2AFAC1DF" w14:textId="77777777" w:rsidR="00290CB1" w:rsidRPr="00290CB1" w:rsidRDefault="00290CB1" w:rsidP="00290CB1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В составе района 14 сельских советов и 27 сельских населенных пунктов.</w:t>
      </w:r>
    </w:p>
    <w:p w14:paraId="70EC643F" w14:textId="77777777" w:rsidR="00290CB1" w:rsidRPr="00290CB1" w:rsidRDefault="00290CB1" w:rsidP="00290CB1">
      <w:pPr>
        <w:suppressAutoHyphens/>
        <w:spacing w:after="0" w:line="24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90CB1">
        <w:rPr>
          <w:rFonts w:ascii="Arial" w:hAnsi="Arial" w:cs="Arial"/>
          <w:color w:val="000000"/>
          <w:sz w:val="24"/>
          <w:szCs w:val="24"/>
          <w:lang w:eastAsia="ar-SA"/>
        </w:rPr>
        <w:t xml:space="preserve"> Динамика численности населения</w:t>
      </w:r>
    </w:p>
    <w:p w14:paraId="37CEB5BB" w14:textId="77777777" w:rsidR="00290CB1" w:rsidRPr="00290CB1" w:rsidRDefault="00290CB1" w:rsidP="00290CB1">
      <w:pPr>
        <w:suppressAutoHyphens/>
        <w:spacing w:after="0" w:line="240" w:lineRule="auto"/>
        <w:ind w:right="-5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1619"/>
        <w:gridCol w:w="1472"/>
        <w:gridCol w:w="1472"/>
      </w:tblGrid>
      <w:tr w:rsidR="00290CB1" w:rsidRPr="00290CB1" w14:paraId="40884A16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FB1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3B16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744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14F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</w:tc>
      </w:tr>
      <w:tr w:rsidR="00290CB1" w:rsidRPr="00290CB1" w14:paraId="5ADD091D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788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Численность </w:t>
            </w:r>
            <w:proofErr w:type="gramStart"/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постоянного</w:t>
            </w:r>
            <w:proofErr w:type="gramEnd"/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891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18918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C8C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18822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89F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18516</w:t>
            </w:r>
          </w:p>
        </w:tc>
      </w:tr>
      <w:tr w:rsidR="00290CB1" w:rsidRPr="00290CB1" w14:paraId="0D59D7AC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9591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женщин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B6E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10343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94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9983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210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9797</w:t>
            </w:r>
          </w:p>
        </w:tc>
      </w:tr>
      <w:tr w:rsidR="00290CB1" w:rsidRPr="00290CB1" w14:paraId="17D32F11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9C61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женщин фертильного возраста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063C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3528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33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4191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87B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4311</w:t>
            </w:r>
          </w:p>
        </w:tc>
      </w:tr>
      <w:tr w:rsidR="00290CB1" w:rsidRPr="00290CB1" w14:paraId="0B5233DD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647D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Численность населения трудоспособного возраста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C38F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8643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2EF9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8623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11E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8820</w:t>
            </w:r>
          </w:p>
        </w:tc>
      </w:tr>
      <w:tr w:rsidR="00290CB1" w:rsidRPr="00290CB1" w14:paraId="1AFCC8BD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516A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населения старше трудоспособного возраста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F2F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5980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BB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6106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B8A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5730</w:t>
            </w:r>
          </w:p>
        </w:tc>
      </w:tr>
      <w:tr w:rsidR="00290CB1" w:rsidRPr="00290CB1" w14:paraId="0FEC9732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B8B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детей от 0 до 14 лет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428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3775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7003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3611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6BF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3507</w:t>
            </w:r>
          </w:p>
        </w:tc>
      </w:tr>
      <w:tr w:rsidR="00290CB1" w:rsidRPr="00290CB1" w14:paraId="47A3E805" w14:textId="77777777" w:rsidTr="0057071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96C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детей от 15 до 17 лет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26D0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458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3916" w14:textId="77777777" w:rsidR="00290CB1" w:rsidRPr="00290CB1" w:rsidRDefault="00290CB1" w:rsidP="00290CB1">
            <w:pPr>
              <w:suppressAutoHyphens/>
              <w:spacing w:after="0" w:line="240" w:lineRule="auto"/>
              <w:ind w:right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0C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459</w:t>
            </w:r>
          </w:p>
        </w:tc>
      </w:tr>
    </w:tbl>
    <w:p w14:paraId="7608D849" w14:textId="77777777" w:rsidR="00290CB1" w:rsidRPr="00290CB1" w:rsidRDefault="00290CB1" w:rsidP="00290CB1">
      <w:pPr>
        <w:suppressAutoHyphens/>
        <w:spacing w:after="0" w:line="24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C5E6BDE" w14:textId="77777777" w:rsidR="00290CB1" w:rsidRPr="00290CB1" w:rsidRDefault="00290CB1" w:rsidP="00290CB1">
      <w:pPr>
        <w:suppressAutoHyphens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90CB1">
        <w:rPr>
          <w:rFonts w:ascii="Arial" w:hAnsi="Arial" w:cs="Arial"/>
          <w:sz w:val="24"/>
          <w:szCs w:val="24"/>
          <w:lang w:eastAsia="ar-SA"/>
        </w:rPr>
        <w:t>По состоянию на 1 января 2023 года численность населения Ермаковского района составила 18 102 человек, в том числе дети – 3 887.</w:t>
      </w:r>
    </w:p>
    <w:p w14:paraId="5D5D0D85" w14:textId="77777777" w:rsidR="00290CB1" w:rsidRPr="00290CB1" w:rsidRDefault="00290CB1" w:rsidP="00290CB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90CB1">
        <w:rPr>
          <w:rFonts w:ascii="Arial" w:hAnsi="Arial" w:cs="Arial"/>
          <w:color w:val="000000"/>
          <w:sz w:val="24"/>
          <w:szCs w:val="24"/>
          <w:lang w:eastAsia="ar-SA"/>
        </w:rPr>
        <w:t xml:space="preserve">На протяжении трех лет отмечается снижение численности населения. </w:t>
      </w:r>
      <w:r w:rsidRPr="00290CB1">
        <w:rPr>
          <w:rFonts w:ascii="Arial" w:hAnsi="Arial" w:cs="Arial"/>
          <w:sz w:val="24"/>
          <w:szCs w:val="24"/>
          <w:lang w:eastAsia="ar-SA"/>
        </w:rPr>
        <w:t>По состоянию на 01.01.2022 в сравнении с показателями по состоянию на 01.01.2020 она снизилась на 3,0%.</w:t>
      </w:r>
    </w:p>
    <w:p w14:paraId="55DC9A68" w14:textId="77777777" w:rsidR="00290CB1" w:rsidRPr="00290CB1" w:rsidRDefault="00290CB1" w:rsidP="00290CB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90CB1">
        <w:rPr>
          <w:rFonts w:ascii="Arial" w:hAnsi="Arial" w:cs="Arial"/>
          <w:sz w:val="24"/>
          <w:szCs w:val="24"/>
        </w:rPr>
        <w:t>Так же можно отметить, что за последние 5 лет в Ермаковском районе снизилось количество трудоспособного населения, что объясняется естественной миграцией населения, приезд в район лиц пожилого возраста, в основном из северных территорий края и отъезд молодого населения.</w:t>
      </w:r>
    </w:p>
    <w:p w14:paraId="0B1C61A0" w14:textId="77777777" w:rsidR="00290CB1" w:rsidRPr="00290CB1" w:rsidRDefault="00290CB1" w:rsidP="00290CB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90CB1">
        <w:rPr>
          <w:rFonts w:ascii="Arial" w:hAnsi="Arial" w:cs="Arial"/>
          <w:sz w:val="24"/>
          <w:szCs w:val="24"/>
          <w:lang w:eastAsia="ar-SA"/>
        </w:rPr>
        <w:t xml:space="preserve">Удельный вес населения старше трудоспособного возраста превышает краевые показатели (2022г: 439 000-15,4%) и составляет 30,9%. </w:t>
      </w:r>
    </w:p>
    <w:p w14:paraId="5AD9E26F" w14:textId="77777777" w:rsidR="00290CB1" w:rsidRPr="00290CB1" w:rsidRDefault="00290CB1" w:rsidP="00290CB1">
      <w:pPr>
        <w:suppressAutoHyphens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90CB1">
        <w:rPr>
          <w:rFonts w:ascii="Arial" w:hAnsi="Arial" w:cs="Arial"/>
          <w:sz w:val="24"/>
          <w:szCs w:val="24"/>
          <w:lang w:eastAsia="ar-SA"/>
        </w:rPr>
        <w:t>В целом, лица старше трудоспособного возраста в 2022 году составляют 30,9% от общей численности населения, что обуславливает особенности структуры заболеваемости</w:t>
      </w:r>
      <w:r w:rsidRPr="00290CB1">
        <w:rPr>
          <w:rFonts w:ascii="Arial" w:hAnsi="Arial" w:cs="Arial"/>
          <w:color w:val="000000"/>
          <w:sz w:val="24"/>
          <w:szCs w:val="24"/>
          <w:lang w:eastAsia="ar-SA"/>
        </w:rPr>
        <w:t xml:space="preserve"> и смертности на территории, и соответственно, особенности организации первичной медико-санитарной помощи.</w:t>
      </w:r>
    </w:p>
    <w:p w14:paraId="73D095B6" w14:textId="77777777" w:rsidR="00290CB1" w:rsidRPr="00290CB1" w:rsidRDefault="00290CB1" w:rsidP="00290CB1">
      <w:pPr>
        <w:suppressAutoHyphens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40C5BB5" w14:textId="77777777" w:rsidR="00290CB1" w:rsidRPr="00290CB1" w:rsidRDefault="00290CB1" w:rsidP="00290CB1">
      <w:pPr>
        <w:suppressAutoHyphens/>
        <w:spacing w:after="0" w:line="240" w:lineRule="auto"/>
        <w:ind w:right="-2"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3. Приоритеты и цели социально-экономического развития, описание основных целей и задач межведомственной муниципальной программы</w:t>
      </w:r>
    </w:p>
    <w:p w14:paraId="0926FA8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3765193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 учётом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2024 года, решений, принятых Президентом Российской Федерации и Правительством Российской Федерации, задач социально-экономического развития Красноярского края, муниципальных районов, приоритетными направлениями социально-экономического развития Ермаковского района являются:</w:t>
      </w:r>
    </w:p>
    <w:p w14:paraId="3C84C0C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Укрепление здоровья и улучшение качества жизни населения Ермаковского района, формирование культуры общественного здоровья, ответственного отношения к здоровью, а именно:</w:t>
      </w:r>
    </w:p>
    <w:p w14:paraId="4BE4407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развитие </w:t>
      </w:r>
      <w:r w:rsidRPr="00290CB1">
        <w:rPr>
          <w:rFonts w:ascii="Arial" w:eastAsia="Calibri" w:hAnsi="Arial" w:cs="Arial"/>
          <w:sz w:val="24"/>
          <w:szCs w:val="24"/>
        </w:rPr>
        <w:t>физкультуры и спорта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0E89516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14:paraId="4505675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</w:t>
      </w:r>
      <w:r w:rsidRPr="00290CB1">
        <w:rPr>
          <w:rFonts w:ascii="Arial" w:hAnsi="Arial" w:cs="Arial"/>
          <w:sz w:val="24"/>
          <w:szCs w:val="24"/>
        </w:rPr>
        <w:t>снижение уровня социально значимых заболеваний;</w:t>
      </w:r>
    </w:p>
    <w:p w14:paraId="7B59420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профилактика потребления психоактивных веществ в молодёжной среде;</w:t>
      </w:r>
    </w:p>
    <w:p w14:paraId="2A47CC5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</w:t>
      </w:r>
      <w:r w:rsidRPr="00290CB1">
        <w:rPr>
          <w:rFonts w:ascii="Arial" w:hAnsi="Arial" w:cs="Arial"/>
          <w:sz w:val="24"/>
          <w:szCs w:val="24"/>
        </w:rPr>
        <w:t xml:space="preserve"> снижение потребления алкоголя и табака;</w:t>
      </w:r>
    </w:p>
    <w:p w14:paraId="1F76AA0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сохранение и укрепление здоровья детей и подростков;</w:t>
      </w:r>
    </w:p>
    <w:p w14:paraId="26659D8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- создание условий, обеспечивающих возможность гражданам систематически заниматься физической культурой и спортом;</w:t>
      </w:r>
    </w:p>
    <w:p w14:paraId="2358BC0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- создание системы информирования населения.</w:t>
      </w:r>
    </w:p>
    <w:p w14:paraId="1E3221A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0442A81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4. Доступность оказания медицинской помощи</w:t>
      </w:r>
    </w:p>
    <w:p w14:paraId="0C38383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63D0EA4C" w14:textId="77777777" w:rsidR="00290CB1" w:rsidRPr="00290CB1" w:rsidRDefault="00290CB1" w:rsidP="00290CB1">
      <w:pPr>
        <w:spacing w:after="0" w:line="240" w:lineRule="auto"/>
        <w:ind w:firstLine="708"/>
        <w:jc w:val="both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Здравоохранение Ермаковского района представлено краевым госуда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ственным бюджетным учреждением здравоохранения «Ермаковская районная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lastRenderedPageBreak/>
        <w:t xml:space="preserve">больница» (далее – КГБУЗ «Ермаковская РБ»). КГБУЗ «Ермаковская РБ» 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ос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ществляет медицинскую деятельность на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основании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лицензии ЛО-24-01-004937 от 23.10.2020, выданной министерством здравоохранения Красноярского края бессрочно, и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представляет собой комплекс взаимосвязанных подразделений, об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ъ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единенных по функциональному принципу.</w:t>
      </w:r>
    </w:p>
    <w:p w14:paraId="60B9436B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В структуру районной больницы входят:</w:t>
      </w:r>
    </w:p>
    <w:p w14:paraId="3E5C499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амбулаторно поликлиническое звено, представляющее собой комплекс из поликлиники для взрослого населения, детского поликлинического отделения, участковой больницы в с. Верхнеусинское, трех врачебных амбулаторий расположенных в п.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Танзыбей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п. Ойский,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Мигна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и 13 фельдшерско-акушерских пунктов (с. Ивановка,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Жеблахты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д. Николаевка, п.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Новоозерный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с,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Семенниково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п. Большая Речка, с. Разъезжее, с. Нижний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Суэтук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Новополтавка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Салба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с. Григорьевка, п.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Арадан</w:t>
      </w:r>
      <w:proofErr w:type="spellEnd"/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Нижнеусинское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;</w:t>
      </w:r>
    </w:p>
    <w:p w14:paraId="7580315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стационарное звено - это терапевтическое, хирургическое, педиатрическое, гинекологическое и акушерское отделения с круглосуточным и дневным пребыванием пациентов, так же в стационарное звено входит блок интенсивной терапии, для оказания анестезиологических пособий и реанимационной помощи;</w:t>
      </w:r>
    </w:p>
    <w:p w14:paraId="51F2EB98" w14:textId="77777777" w:rsidR="00290CB1" w:rsidRPr="00290CB1" w:rsidRDefault="00290CB1" w:rsidP="00290C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- вспомогательное звено состоит из структурных подразделений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участву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щих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как в амбулаторной, так и в стационарной помощи, а именно клиническая л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боратория, рентгенологическая и УЗИ службы;</w:t>
      </w:r>
    </w:p>
    <w:p w14:paraId="6F44F737" w14:textId="77777777" w:rsidR="00290CB1" w:rsidRPr="00290CB1" w:rsidRDefault="00290CB1" w:rsidP="00290CB1">
      <w:pPr>
        <w:spacing w:after="0" w:line="240" w:lineRule="auto"/>
        <w:ind w:firstLine="708"/>
        <w:jc w:val="both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- административно-хозяйственное звено больницы.</w:t>
      </w:r>
    </w:p>
    <w:p w14:paraId="43CCE06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ГБУЗ «Ермаковская РБ» оказывает следующие виды медицинской помощи:</w:t>
      </w:r>
    </w:p>
    <w:p w14:paraId="25C8DC8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- стационарная помощь - хирургия, для беременных и рожениц, гинекология, педиатрия, патология беременности, терапия, производство абортов;</w:t>
      </w:r>
      <w:proofErr w:type="gramEnd"/>
    </w:p>
    <w:p w14:paraId="25C1FBF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spellStart"/>
      <w:r w:rsidRPr="00290CB1">
        <w:rPr>
          <w:rFonts w:ascii="Arial" w:eastAsia="Calibri" w:hAnsi="Arial" w:cs="Arial"/>
          <w:sz w:val="24"/>
          <w:szCs w:val="24"/>
          <w:lang w:eastAsia="en-US"/>
        </w:rPr>
        <w:t>стационаро</w:t>
      </w:r>
      <w:proofErr w:type="spellEnd"/>
      <w:r w:rsidRPr="00290CB1">
        <w:rPr>
          <w:rFonts w:ascii="Arial" w:eastAsia="Calibri" w:hAnsi="Arial" w:cs="Arial"/>
          <w:sz w:val="24"/>
          <w:szCs w:val="24"/>
          <w:lang w:eastAsia="en-US"/>
        </w:rPr>
        <w:t>-замещающая помощь - терапия, педиатрия, гинекология;</w:t>
      </w:r>
    </w:p>
    <w:p w14:paraId="1DEC1E6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- амбулаторно-поликлиническая помощь - неврология, отоларингология, терапия (общая), офтальмология, психиатрия-наркология, психиатрия, лечебное дело, педиатрия, акушерство и гинекология, стоматология, фтизиатрия, хирургия (общая), травматология и ортопедия;</w:t>
      </w:r>
      <w:proofErr w:type="gramEnd"/>
    </w:p>
    <w:p w14:paraId="06572FEF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- звено скорой медицинской помощи представлено отделением СМП для оказания круглосуточной экстренной и неотложной помощи населению Ермаковского района;</w:t>
      </w:r>
    </w:p>
    <w:p w14:paraId="59D6A77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- вспомогательное звено состоит из структурных подразделений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участвующих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как в амбулаторной, так и в стационарной помощи, а именно клиническая лаборатория, рентгенологическая и УЗИ службы;</w:t>
      </w:r>
    </w:p>
    <w:p w14:paraId="1AE41AB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- административно-хозяйственное звено больницы.</w:t>
      </w:r>
    </w:p>
    <w:p w14:paraId="3BE189B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Доступность медицинской помощи обеспечивается:</w:t>
      </w:r>
    </w:p>
    <w:p w14:paraId="566D03E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наличием и уровнем квалификации медицинских кадров;</w:t>
      </w:r>
    </w:p>
    <w:p w14:paraId="2F3B874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достаточностью финансовых ресурсов;</w:t>
      </w:r>
    </w:p>
    <w:p w14:paraId="19C1071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транспортной доступностью медицинских организаций и медицинских работников;</w:t>
      </w:r>
    </w:p>
    <w:p w14:paraId="1D39802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возможностью свободного выбора медицинской организации и медицинского работника, имеющих право на осуществление соответствующих видов медицинской помощи, в порядке, установленном законодательством Российской Федерации;</w:t>
      </w:r>
    </w:p>
    <w:p w14:paraId="41F5411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стандартизацией медицинской помощи.</w:t>
      </w:r>
    </w:p>
    <w:p w14:paraId="78CFC82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563F73F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Данные по врачебным кадрам за 2020 – 2022гг.</w:t>
      </w:r>
    </w:p>
    <w:p w14:paraId="5B5089E5" w14:textId="77777777" w:rsidR="00290CB1" w:rsidRPr="00290CB1" w:rsidRDefault="00290CB1" w:rsidP="00290CB1">
      <w:pPr>
        <w:spacing w:after="0" w:line="240" w:lineRule="auto"/>
        <w:ind w:right="-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577"/>
        <w:gridCol w:w="1721"/>
        <w:gridCol w:w="1432"/>
      </w:tblGrid>
      <w:tr w:rsidR="00290CB1" w:rsidRPr="00290CB1" w14:paraId="5EE67D79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4C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C6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A4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88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290CB1" w:rsidRPr="00290CB1" w14:paraId="7B774945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3A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штатных должностей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28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80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72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</w:tr>
      <w:tr w:rsidR="00290CB1" w:rsidRPr="00290CB1" w14:paraId="120A6090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35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Число занятых должностей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FF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43,75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23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13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</w:t>
            </w:r>
          </w:p>
        </w:tc>
      </w:tr>
      <w:tr w:rsidR="00290CB1" w:rsidRPr="00290CB1" w14:paraId="1714C2BB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3C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5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AF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2F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</w:t>
            </w:r>
          </w:p>
        </w:tc>
      </w:tr>
      <w:tr w:rsidR="00290CB1" w:rsidRPr="00290CB1" w14:paraId="7372FD8E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C3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Обеспеченность на 10тыс.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A0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92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7C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290CB1" w:rsidRPr="00290CB1" w14:paraId="42817882" w14:textId="77777777" w:rsidTr="00570712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B3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Укомплектованность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0B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17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A6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71,7</w:t>
            </w:r>
          </w:p>
        </w:tc>
      </w:tr>
    </w:tbl>
    <w:p w14:paraId="7BF8F84D" w14:textId="77777777" w:rsidR="00290CB1" w:rsidRPr="00290CB1" w:rsidRDefault="00290CB1" w:rsidP="00290CB1">
      <w:pPr>
        <w:spacing w:after="0" w:line="240" w:lineRule="auto"/>
        <w:ind w:right="284"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195AA374" w14:textId="77777777" w:rsidR="00290CB1" w:rsidRPr="00290CB1" w:rsidRDefault="00290CB1" w:rsidP="00290CB1">
      <w:pPr>
        <w:spacing w:after="0" w:line="240" w:lineRule="auto"/>
        <w:ind w:right="-5"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 районе работают на 01.01.2023г. 37 врачей, обеспеченность на 10 тыс. населения врачами составила 20 в 2022 г., что значительно ниже краевых показ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телей – 42,2. Соотношение врачей к средним медицинским работникам составл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я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ет в 2020г. – 1:6, в 2021г. – 1:5, в 2022г. – 1:4.</w:t>
      </w:r>
      <w:r w:rsidRPr="00290CB1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290CB1">
        <w:rPr>
          <w:rFonts w:ascii="Arial" w:eastAsia="Calibri" w:hAnsi="Arial" w:cs="Arial"/>
          <w:bCs/>
          <w:sz w:val="24"/>
          <w:szCs w:val="24"/>
          <w:lang w:eastAsia="en-US"/>
        </w:rPr>
        <w:t>Укомплектованность врачами сост</w:t>
      </w:r>
      <w:r w:rsidRPr="00290CB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bCs/>
          <w:sz w:val="24"/>
          <w:szCs w:val="24"/>
          <w:lang w:eastAsia="en-US"/>
        </w:rPr>
        <w:t xml:space="preserve">вила в 2020г. – 67.3%, в 2021г. – 64,5%. В 2022 году 71,7, что значительно ниже краевого показателя в 80,2% (1 кв.2022г). </w:t>
      </w:r>
    </w:p>
    <w:p w14:paraId="453D47D2" w14:textId="77777777" w:rsidR="00290CB1" w:rsidRPr="00290CB1" w:rsidRDefault="00290CB1" w:rsidP="00290CB1">
      <w:pPr>
        <w:spacing w:after="0" w:line="240" w:lineRule="auto"/>
        <w:ind w:right="-5"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bCs/>
          <w:sz w:val="24"/>
          <w:szCs w:val="24"/>
          <w:lang w:eastAsia="en-US"/>
        </w:rPr>
        <w:t>За период с 2020 по 2022 год в учреждение прибыло 16 специалистов, из них 5 врачей, 11 средних медицинских работников.</w:t>
      </w:r>
    </w:p>
    <w:p w14:paraId="5AF92359" w14:textId="77777777" w:rsidR="00290CB1" w:rsidRPr="00290CB1" w:rsidRDefault="00290CB1" w:rsidP="00290CB1">
      <w:pPr>
        <w:spacing w:after="0" w:line="240" w:lineRule="auto"/>
        <w:ind w:right="-5" w:firstLine="72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bCs/>
          <w:sz w:val="24"/>
          <w:szCs w:val="24"/>
          <w:lang w:eastAsia="en-US"/>
        </w:rPr>
        <w:t xml:space="preserve">В Красноярском крае с целью решения кадровой 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проблемы действует ф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е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деральная программа «Земский доктор», с 2018 года - «Земский фельдшер», кр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ме того администрацией Ермаковского района для специалистов с высшим обр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зованием выделяется жилье по договору служебного найма. </w:t>
      </w:r>
    </w:p>
    <w:p w14:paraId="22CDE1EE" w14:textId="77777777" w:rsidR="00290CB1" w:rsidRPr="00290CB1" w:rsidRDefault="00290CB1" w:rsidP="00290CB1">
      <w:pPr>
        <w:spacing w:after="0" w:line="240" w:lineRule="auto"/>
        <w:ind w:right="-5" w:firstLine="72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 районе работает на 01.01.2023г. 146 средних медицинских работника, обеспеченность составляет 81 на 10 тыс. населения. Укомплектованность сре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д</w:t>
      </w:r>
      <w:r w:rsidRPr="00290CB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ними медицинскими работниками составляла в 2022г. – 73,3. </w:t>
      </w:r>
    </w:p>
    <w:p w14:paraId="4F611DB5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В настоящее время из 37 врачей 28 (76%) имеют сертификаты специалиста и из 150 средних медработников 118 (79%) имеют сертификат специалиста. За период 2020-2022 гг. первичную специализированную аккредитацию прошел один врач, периодическую аккредитацию 9 (24%) врачей, 32 (21.3%) специалиста сре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него медицинского персонала.</w:t>
      </w:r>
    </w:p>
    <w:p w14:paraId="5BBD9613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Врачи и средний медицинский персонал регулярно повышают уровень св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их профессиональных знаний, проходят образовательные модули на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портале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НМФО. По состоянию на 30.12.2022 на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портале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зарегистрировано 37 врачей и 150 специалистов со средним профессиональным образованием.</w:t>
      </w:r>
    </w:p>
    <w:p w14:paraId="13333145" w14:textId="77777777" w:rsidR="00290CB1" w:rsidRPr="00290CB1" w:rsidRDefault="00290CB1" w:rsidP="00290CB1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290CB1">
        <w:rPr>
          <w:rFonts w:ascii="Arial" w:eastAsia="SimSun" w:hAnsi="Arial" w:cs="Arial"/>
          <w:color w:val="000000"/>
          <w:sz w:val="24"/>
          <w:szCs w:val="24"/>
        </w:rPr>
        <w:t>Амбулаторно-поликлиническую помощь в районе оказывают: поликлиника РБ мощностью 250 посещений в смену, детское поликлиническое отделение мощностью 50 посещений в смену, 3 врачебные амбулатории, где ведут прием врачи терапевты-участковые, В-</w:t>
      </w:r>
      <w:proofErr w:type="spellStart"/>
      <w:r w:rsidRPr="00290CB1">
        <w:rPr>
          <w:rFonts w:ascii="Arial" w:eastAsia="SimSun" w:hAnsi="Arial" w:cs="Arial"/>
          <w:color w:val="000000"/>
          <w:sz w:val="24"/>
          <w:szCs w:val="24"/>
        </w:rPr>
        <w:t>Усинская</w:t>
      </w:r>
      <w:proofErr w:type="spellEnd"/>
      <w:r w:rsidRPr="00290CB1">
        <w:rPr>
          <w:rFonts w:ascii="Arial" w:eastAsia="SimSun" w:hAnsi="Arial" w:cs="Arial"/>
          <w:color w:val="000000"/>
          <w:sz w:val="24"/>
          <w:szCs w:val="24"/>
        </w:rPr>
        <w:t xml:space="preserve"> участковая больница мощностью 50 п</w:t>
      </w:r>
      <w:r w:rsidRPr="00290CB1">
        <w:rPr>
          <w:rFonts w:ascii="Arial" w:eastAsia="SimSun" w:hAnsi="Arial" w:cs="Arial"/>
          <w:color w:val="000000"/>
          <w:sz w:val="24"/>
          <w:szCs w:val="24"/>
        </w:rPr>
        <w:t>о</w:t>
      </w:r>
      <w:r w:rsidRPr="00290CB1">
        <w:rPr>
          <w:rFonts w:ascii="Arial" w:eastAsia="SimSun" w:hAnsi="Arial" w:cs="Arial"/>
          <w:color w:val="000000"/>
          <w:sz w:val="24"/>
          <w:szCs w:val="24"/>
        </w:rPr>
        <w:t>сещений в смену.</w:t>
      </w:r>
    </w:p>
    <w:p w14:paraId="2DF5D9CB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pacing w:val="-6"/>
          <w:sz w:val="24"/>
          <w:szCs w:val="24"/>
          <w:lang w:eastAsia="en-US" w:bidi="he-IL"/>
        </w:rPr>
      </w:pPr>
      <w:r w:rsidRPr="00290CB1">
        <w:rPr>
          <w:rFonts w:ascii="Arial" w:eastAsia="Calibri" w:hAnsi="Arial" w:cs="Arial"/>
          <w:color w:val="000000"/>
          <w:spacing w:val="-6"/>
          <w:sz w:val="24"/>
          <w:szCs w:val="24"/>
          <w:lang w:eastAsia="en-US" w:bidi="he-IL"/>
        </w:rPr>
        <w:t xml:space="preserve">Стационарная медицинская помощь населению в 2022 </w:t>
      </w:r>
      <w:proofErr w:type="gramStart"/>
      <w:r w:rsidRPr="00290CB1">
        <w:rPr>
          <w:rFonts w:ascii="Arial" w:eastAsia="Calibri" w:hAnsi="Arial" w:cs="Arial"/>
          <w:color w:val="000000"/>
          <w:spacing w:val="-6"/>
          <w:sz w:val="24"/>
          <w:szCs w:val="24"/>
          <w:lang w:eastAsia="en-US" w:bidi="he-IL"/>
        </w:rPr>
        <w:t>году</w:t>
      </w:r>
      <w:proofErr w:type="gramEnd"/>
      <w:r w:rsidRPr="00290CB1">
        <w:rPr>
          <w:rFonts w:ascii="Arial" w:eastAsia="Calibri" w:hAnsi="Arial" w:cs="Arial"/>
          <w:color w:val="000000"/>
          <w:spacing w:val="-6"/>
          <w:sz w:val="24"/>
          <w:szCs w:val="24"/>
          <w:lang w:eastAsia="en-US" w:bidi="he-IL"/>
        </w:rPr>
        <w:t xml:space="preserve"> оказывается по следующим профилям медицинской помощи – терапевтический (круглосуточный, дневной), хирургический, педиатрический (круглосуточный, дневной), гинекологич</w:t>
      </w:r>
      <w:r w:rsidRPr="00290CB1">
        <w:rPr>
          <w:rFonts w:ascii="Arial" w:eastAsia="Calibri" w:hAnsi="Arial" w:cs="Arial"/>
          <w:color w:val="000000"/>
          <w:spacing w:val="-6"/>
          <w:sz w:val="24"/>
          <w:szCs w:val="24"/>
          <w:lang w:eastAsia="en-US" w:bidi="he-IL"/>
        </w:rPr>
        <w:t>е</w:t>
      </w:r>
      <w:r w:rsidRPr="00290CB1">
        <w:rPr>
          <w:rFonts w:ascii="Arial" w:eastAsia="Calibri" w:hAnsi="Arial" w:cs="Arial"/>
          <w:color w:val="000000"/>
          <w:spacing w:val="-6"/>
          <w:sz w:val="24"/>
          <w:szCs w:val="24"/>
          <w:lang w:eastAsia="en-US" w:bidi="he-IL"/>
        </w:rPr>
        <w:t xml:space="preserve">ский (круглосуточный, дневной), акушерский. Коечный фонд 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КГБУЗ «Ермаковская РБ»- 119 койка. </w:t>
      </w:r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Фактически в 2022 году отработали все койки стационара, в 2020-2021 годах часть коек терапевтического профиля были в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короткие сроки</w:t>
      </w:r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перепроф</w:t>
      </w:r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и</w:t>
      </w:r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лированы во временный инфекционный госпиталь на 20 ме</w:t>
      </w:r>
      <w:proofErr w:type="gramStart"/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ст в св</w:t>
      </w:r>
      <w:proofErr w:type="gramEnd"/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язи с пандемией распространения новой </w:t>
      </w:r>
      <w:proofErr w:type="spellStart"/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короновирусной</w:t>
      </w:r>
      <w:proofErr w:type="spellEnd"/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инфекцией СOVID-19.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Присоединено 30 ки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лородных мест. Сформированы круглосуточно работающие бригады по лечению больных коронавирусной инфекцией стационарно и амбулаторно.</w:t>
      </w:r>
      <w:r w:rsidRPr="00290CB1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</w:t>
      </w:r>
    </w:p>
    <w:p w14:paraId="4BB0FD4A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pacing w:val="-6"/>
          <w:sz w:val="24"/>
          <w:szCs w:val="24"/>
          <w:lang w:eastAsia="en-US" w:bidi="he-IL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Сокращения коечного фонда за период 2020-2022 года не наблюдается. 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Обеспеченность койками на 10 тыс. жителей по району составила в 2020 году – 45,6; в 2021 – 46,4; в 2022 – 47,5, что значительно ниже краевого показателя (2020 – 66,0; 2021 – 64,6). Обеспеченность койками по району увеличилась с 45 в 2020 году до 47 в 2022 году и ежегодно ниже краевого показателя</w:t>
      </w:r>
      <w:proofErr w:type="gramStart"/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н</w:t>
      </w:r>
      <w:proofErr w:type="gramEnd"/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аибольший удел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ь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ный вес в структуре коечного фонда района приходится на общие терапевтич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ские койки 44,6%, хирургические койки 21,1%, педиатрические койки – 18,9%, г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и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некологические койки – 8,1%.</w:t>
      </w:r>
    </w:p>
    <w:p w14:paraId="5FF1D0BB" w14:textId="77777777" w:rsidR="00290CB1" w:rsidRPr="00290CB1" w:rsidRDefault="00290CB1" w:rsidP="00290CB1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Количество терапевтических участков по району - 8, укомплектованы вр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color w:val="000000"/>
          <w:sz w:val="24"/>
          <w:szCs w:val="24"/>
          <w:lang w:eastAsia="en-US"/>
        </w:rPr>
        <w:t>чами физическими лицами 8 – 100%. Количество педиатрических участков –5, укомплектованы врачами физическими лицами –5 – 100%. Организован кабинет неотложной помощи, доврачебный кабинет, кабинет выписки рецептов, кабинет профилактики, смотровой кабинет.</w:t>
      </w:r>
      <w:proofErr w:type="gramEnd"/>
    </w:p>
    <w:p w14:paraId="5AE16F66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Материально - техническая база районной больницы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последние 3 года значительно улучшилась.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В рамках реализации региональной программы «Разв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тие системы оказания первичной медико-санитарной помощи Красноярского края» Национального проекта «Здравоохранения» утвержденной постановлением Пр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вительства Красноярского края от 15.10.2020 №855-п «Об утверждении реги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нальной программы модернизации первичного звена государственной системы здравоохранения Красноярского края» построены и введены в эксплуатацию вр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чебные амбулатории, </w:t>
      </w:r>
      <w:proofErr w:type="spellStart"/>
      <w:r w:rsidRPr="00290CB1">
        <w:rPr>
          <w:rFonts w:ascii="Arial" w:eastAsia="Calibri" w:hAnsi="Arial" w:cs="Arial"/>
          <w:sz w:val="24"/>
          <w:szCs w:val="24"/>
          <w:lang w:eastAsia="en-US"/>
        </w:rPr>
        <w:t>ФАПы</w:t>
      </w:r>
      <w:proofErr w:type="spellEnd"/>
      <w:r w:rsidRPr="00290CB1">
        <w:rPr>
          <w:rFonts w:ascii="Arial" w:eastAsia="Calibri" w:hAnsi="Arial" w:cs="Arial"/>
          <w:sz w:val="24"/>
          <w:szCs w:val="24"/>
          <w:lang w:eastAsia="en-US"/>
        </w:rPr>
        <w:t>, переданы в РБ автомобили скорой помощи, поста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лено новое оборудование, проведены капитальные ремонты.</w:t>
      </w:r>
      <w:proofErr w:type="gramEnd"/>
    </w:p>
    <w:p w14:paraId="157B7140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B46BE2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Реализация Национального проекта «Здравоохранение»</w:t>
      </w:r>
    </w:p>
    <w:p w14:paraId="139B8975" w14:textId="77777777" w:rsidR="00290CB1" w:rsidRPr="00290CB1" w:rsidRDefault="00290CB1" w:rsidP="00290C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400"/>
        <w:gridCol w:w="3840"/>
        <w:gridCol w:w="2720"/>
      </w:tblGrid>
      <w:tr w:rsidR="00290CB1" w:rsidRPr="00290CB1" w14:paraId="2826A2F6" w14:textId="77777777" w:rsidTr="00570712">
        <w:tc>
          <w:tcPr>
            <w:tcW w:w="319" w:type="pct"/>
            <w:shd w:val="clear" w:color="auto" w:fill="auto"/>
          </w:tcPr>
          <w:p w14:paraId="50F5048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54" w:type="pct"/>
            <w:shd w:val="clear" w:color="auto" w:fill="auto"/>
          </w:tcPr>
          <w:p w14:paraId="62BA88C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06" w:type="pct"/>
            <w:shd w:val="clear" w:color="auto" w:fill="auto"/>
          </w:tcPr>
          <w:p w14:paraId="291E11D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21" w:type="pct"/>
            <w:shd w:val="clear" w:color="auto" w:fill="auto"/>
          </w:tcPr>
          <w:p w14:paraId="019E1209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290CB1" w:rsidRPr="00290CB1" w14:paraId="5F1DADA6" w14:textId="77777777" w:rsidTr="00570712">
        <w:tc>
          <w:tcPr>
            <w:tcW w:w="319" w:type="pct"/>
            <w:shd w:val="clear" w:color="auto" w:fill="auto"/>
          </w:tcPr>
          <w:p w14:paraId="6D4679F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54" w:type="pct"/>
            <w:shd w:val="clear" w:color="auto" w:fill="auto"/>
          </w:tcPr>
          <w:p w14:paraId="43C2638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</w:t>
            </w:r>
          </w:p>
        </w:tc>
        <w:tc>
          <w:tcPr>
            <w:tcW w:w="2006" w:type="pct"/>
            <w:shd w:val="clear" w:color="auto" w:fill="auto"/>
          </w:tcPr>
          <w:p w14:paraId="1370B29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на ограждение территории Ермаковской РБ</w:t>
            </w:r>
          </w:p>
        </w:tc>
        <w:tc>
          <w:tcPr>
            <w:tcW w:w="1421" w:type="pct"/>
            <w:shd w:val="clear" w:color="auto" w:fill="auto"/>
          </w:tcPr>
          <w:p w14:paraId="657F48E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76E3B89A" w14:textId="77777777" w:rsidTr="00570712">
        <w:tc>
          <w:tcPr>
            <w:tcW w:w="319" w:type="pct"/>
            <w:shd w:val="clear" w:color="auto" w:fill="auto"/>
          </w:tcPr>
          <w:p w14:paraId="109B955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3BBC205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B3264C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на капитальный ремонт В-</w:t>
            </w:r>
            <w:proofErr w:type="spell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Усинской</w:t>
            </w:r>
            <w:proofErr w:type="spell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УБ</w:t>
            </w:r>
          </w:p>
        </w:tc>
        <w:tc>
          <w:tcPr>
            <w:tcW w:w="1421" w:type="pct"/>
            <w:shd w:val="clear" w:color="auto" w:fill="auto"/>
          </w:tcPr>
          <w:p w14:paraId="1750193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27FC9FBC" w14:textId="77777777" w:rsidTr="00570712">
        <w:tc>
          <w:tcPr>
            <w:tcW w:w="319" w:type="pct"/>
            <w:shd w:val="clear" w:color="auto" w:fill="auto"/>
          </w:tcPr>
          <w:p w14:paraId="192DEE8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12253B6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965211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по замене лифта в тер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певтическом корпусе</w:t>
            </w:r>
          </w:p>
        </w:tc>
        <w:tc>
          <w:tcPr>
            <w:tcW w:w="1421" w:type="pct"/>
            <w:shd w:val="clear" w:color="auto" w:fill="auto"/>
          </w:tcPr>
          <w:p w14:paraId="77B2F8B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09B9A83F" w14:textId="77777777" w:rsidTr="00570712">
        <w:tc>
          <w:tcPr>
            <w:tcW w:w="319" w:type="pct"/>
            <w:shd w:val="clear" w:color="auto" w:fill="auto"/>
          </w:tcPr>
          <w:p w14:paraId="2188B09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13EA3FC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1C9EA43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тического корпуса (1 этаж)</w:t>
            </w:r>
          </w:p>
        </w:tc>
        <w:tc>
          <w:tcPr>
            <w:tcW w:w="1421" w:type="pct"/>
            <w:shd w:val="clear" w:color="auto" w:fill="auto"/>
          </w:tcPr>
          <w:p w14:paraId="0D0EBEC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2020-2022год</w:t>
            </w:r>
          </w:p>
        </w:tc>
      </w:tr>
      <w:tr w:rsidR="00290CB1" w:rsidRPr="00290CB1" w14:paraId="1D7856D5" w14:textId="77777777" w:rsidTr="00570712">
        <w:tc>
          <w:tcPr>
            <w:tcW w:w="319" w:type="pct"/>
            <w:shd w:val="clear" w:color="auto" w:fill="auto"/>
          </w:tcPr>
          <w:p w14:paraId="3278251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4633EA0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50A4EB8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В-</w:t>
            </w:r>
            <w:proofErr w:type="spell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Усинскй</w:t>
            </w:r>
            <w:proofErr w:type="spell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УБ</w:t>
            </w:r>
          </w:p>
        </w:tc>
        <w:tc>
          <w:tcPr>
            <w:tcW w:w="1421" w:type="pct"/>
            <w:shd w:val="clear" w:color="auto" w:fill="auto"/>
          </w:tcPr>
          <w:p w14:paraId="61EB5DB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7999BBF8" w14:textId="77777777" w:rsidTr="00570712">
        <w:tc>
          <w:tcPr>
            <w:tcW w:w="319" w:type="pct"/>
            <w:shd w:val="clear" w:color="auto" w:fill="auto"/>
          </w:tcPr>
          <w:p w14:paraId="2CA7F92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430F1E5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60BFE7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тического корпуса (2 этаж)</w:t>
            </w:r>
          </w:p>
        </w:tc>
        <w:tc>
          <w:tcPr>
            <w:tcW w:w="1421" w:type="pct"/>
            <w:shd w:val="clear" w:color="auto" w:fill="auto"/>
          </w:tcPr>
          <w:p w14:paraId="052F108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2021-2022год</w:t>
            </w:r>
          </w:p>
        </w:tc>
      </w:tr>
      <w:tr w:rsidR="00290CB1" w:rsidRPr="00290CB1" w14:paraId="7E6C1F50" w14:textId="77777777" w:rsidTr="00570712">
        <w:tc>
          <w:tcPr>
            <w:tcW w:w="319" w:type="pct"/>
            <w:shd w:val="clear" w:color="auto" w:fill="auto"/>
          </w:tcPr>
          <w:p w14:paraId="19CD0A6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6A14440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2682354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огражд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территории РБ</w:t>
            </w:r>
          </w:p>
        </w:tc>
        <w:tc>
          <w:tcPr>
            <w:tcW w:w="1421" w:type="pct"/>
            <w:shd w:val="clear" w:color="auto" w:fill="auto"/>
          </w:tcPr>
          <w:p w14:paraId="6C43C1B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2CFD2C62" w14:textId="77777777" w:rsidTr="00570712">
        <w:tc>
          <w:tcPr>
            <w:tcW w:w="319" w:type="pct"/>
            <w:shd w:val="clear" w:color="auto" w:fill="auto"/>
          </w:tcPr>
          <w:p w14:paraId="14FA2DF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5CC2E20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B6528D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лифта в терапевтическом корпусе</w:t>
            </w:r>
          </w:p>
        </w:tc>
        <w:tc>
          <w:tcPr>
            <w:tcW w:w="1421" w:type="pct"/>
            <w:shd w:val="clear" w:color="auto" w:fill="auto"/>
          </w:tcPr>
          <w:p w14:paraId="32DB955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074217AE" w14:textId="77777777" w:rsidTr="00570712">
        <w:tc>
          <w:tcPr>
            <w:tcW w:w="319" w:type="pct"/>
            <w:shd w:val="clear" w:color="auto" w:fill="auto"/>
          </w:tcPr>
          <w:p w14:paraId="079C7629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186DAC1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42705DE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по замене лифта в хир. корпусе</w:t>
            </w:r>
          </w:p>
        </w:tc>
        <w:tc>
          <w:tcPr>
            <w:tcW w:w="1421" w:type="pct"/>
            <w:shd w:val="clear" w:color="auto" w:fill="auto"/>
          </w:tcPr>
          <w:p w14:paraId="6BCF357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41DB7B3D" w14:textId="77777777" w:rsidTr="00570712">
        <w:tc>
          <w:tcPr>
            <w:tcW w:w="319" w:type="pct"/>
            <w:shd w:val="clear" w:color="auto" w:fill="auto"/>
          </w:tcPr>
          <w:p w14:paraId="0D9329C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61B6A0A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63D9C4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лифта в хир. корпусе</w:t>
            </w:r>
          </w:p>
        </w:tc>
        <w:tc>
          <w:tcPr>
            <w:tcW w:w="1421" w:type="pct"/>
            <w:shd w:val="clear" w:color="auto" w:fill="auto"/>
          </w:tcPr>
          <w:p w14:paraId="74A039E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38E16254" w14:textId="77777777" w:rsidTr="00570712">
        <w:tc>
          <w:tcPr>
            <w:tcW w:w="319" w:type="pct"/>
            <w:shd w:val="clear" w:color="auto" w:fill="auto"/>
          </w:tcPr>
          <w:p w14:paraId="1C139EE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37C442F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7F4A9E6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хирург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орпуса</w:t>
            </w:r>
          </w:p>
        </w:tc>
        <w:tc>
          <w:tcPr>
            <w:tcW w:w="1421" w:type="pct"/>
            <w:shd w:val="clear" w:color="auto" w:fill="auto"/>
          </w:tcPr>
          <w:p w14:paraId="6CACB67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72A87BAA" w14:textId="77777777" w:rsidTr="00570712">
        <w:tc>
          <w:tcPr>
            <w:tcW w:w="319" w:type="pct"/>
            <w:shd w:val="clear" w:color="auto" w:fill="auto"/>
          </w:tcPr>
          <w:p w14:paraId="3985FBA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6414B01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08B3CAC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тического здания (контракт)</w:t>
            </w:r>
          </w:p>
        </w:tc>
        <w:tc>
          <w:tcPr>
            <w:tcW w:w="1421" w:type="pct"/>
            <w:shd w:val="clear" w:color="auto" w:fill="auto"/>
          </w:tcPr>
          <w:p w14:paraId="74761FA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69850580" w14:textId="77777777" w:rsidTr="00570712">
        <w:tc>
          <w:tcPr>
            <w:tcW w:w="319" w:type="pct"/>
            <w:shd w:val="clear" w:color="auto" w:fill="auto"/>
          </w:tcPr>
          <w:p w14:paraId="449D25A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54" w:type="pct"/>
            <w:shd w:val="clear" w:color="auto" w:fill="auto"/>
          </w:tcPr>
          <w:p w14:paraId="5BBABCC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 ФАП</w:t>
            </w:r>
          </w:p>
        </w:tc>
        <w:tc>
          <w:tcPr>
            <w:tcW w:w="2006" w:type="pct"/>
            <w:shd w:val="clear" w:color="auto" w:fill="auto"/>
          </w:tcPr>
          <w:p w14:paraId="25EA00B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ФАП с. Н-</w:t>
            </w:r>
            <w:proofErr w:type="spell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Суэтук</w:t>
            </w:r>
            <w:proofErr w:type="spell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возведение, оснащение, благ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</w:t>
            </w:r>
          </w:p>
        </w:tc>
        <w:tc>
          <w:tcPr>
            <w:tcW w:w="1421" w:type="pct"/>
            <w:shd w:val="clear" w:color="auto" w:fill="auto"/>
          </w:tcPr>
          <w:p w14:paraId="1D29D96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2ED53137" w14:textId="77777777" w:rsidTr="00570712">
        <w:tc>
          <w:tcPr>
            <w:tcW w:w="319" w:type="pct"/>
            <w:shd w:val="clear" w:color="auto" w:fill="auto"/>
          </w:tcPr>
          <w:p w14:paraId="2F30E03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0117246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6FDB7B1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</w:t>
            </w:r>
            <w:proofErr w:type="gram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ФАП с. Ивановка возведение, оснащение, благ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</w:t>
            </w:r>
          </w:p>
        </w:tc>
        <w:tc>
          <w:tcPr>
            <w:tcW w:w="1421" w:type="pct"/>
            <w:shd w:val="clear" w:color="auto" w:fill="auto"/>
          </w:tcPr>
          <w:p w14:paraId="520F44F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6182D77C" w14:textId="77777777" w:rsidTr="00570712">
        <w:tc>
          <w:tcPr>
            <w:tcW w:w="319" w:type="pct"/>
            <w:shd w:val="clear" w:color="auto" w:fill="auto"/>
          </w:tcPr>
          <w:p w14:paraId="43CDC60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54" w:type="pct"/>
            <w:shd w:val="clear" w:color="auto" w:fill="auto"/>
          </w:tcPr>
          <w:p w14:paraId="4832B31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Врачебная амб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латория </w:t>
            </w:r>
          </w:p>
        </w:tc>
        <w:tc>
          <w:tcPr>
            <w:tcW w:w="2006" w:type="pct"/>
            <w:shd w:val="clear" w:color="auto" w:fill="auto"/>
          </w:tcPr>
          <w:p w14:paraId="5C0E3EB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Возведение, оснащение, благ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Ойская</w:t>
            </w:r>
            <w:proofErr w:type="spell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ВА</w:t>
            </w:r>
          </w:p>
        </w:tc>
        <w:tc>
          <w:tcPr>
            <w:tcW w:w="1421" w:type="pct"/>
            <w:shd w:val="clear" w:color="auto" w:fill="auto"/>
          </w:tcPr>
          <w:p w14:paraId="2988005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08B54BC2" w14:textId="77777777" w:rsidTr="00570712">
        <w:tc>
          <w:tcPr>
            <w:tcW w:w="319" w:type="pct"/>
            <w:shd w:val="clear" w:color="auto" w:fill="auto"/>
          </w:tcPr>
          <w:p w14:paraId="739198D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33A2814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7C46216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Возведение, оснащение, благ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устройство </w:t>
            </w:r>
            <w:proofErr w:type="spellStart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Мигнинская</w:t>
            </w:r>
            <w:proofErr w:type="spellEnd"/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ВА</w:t>
            </w:r>
          </w:p>
        </w:tc>
        <w:tc>
          <w:tcPr>
            <w:tcW w:w="1421" w:type="pct"/>
            <w:shd w:val="clear" w:color="auto" w:fill="auto"/>
          </w:tcPr>
          <w:p w14:paraId="297BAD55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2022год</w:t>
            </w:r>
          </w:p>
        </w:tc>
      </w:tr>
      <w:tr w:rsidR="00290CB1" w:rsidRPr="00290CB1" w14:paraId="12B20F43" w14:textId="77777777" w:rsidTr="00570712">
        <w:tc>
          <w:tcPr>
            <w:tcW w:w="319" w:type="pct"/>
            <w:shd w:val="clear" w:color="auto" w:fill="auto"/>
          </w:tcPr>
          <w:p w14:paraId="2E27F59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54" w:type="pct"/>
            <w:shd w:val="clear" w:color="auto" w:fill="auto"/>
          </w:tcPr>
          <w:p w14:paraId="4E0590D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Поступление авт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2006" w:type="pct"/>
            <w:shd w:val="clear" w:color="auto" w:fill="auto"/>
          </w:tcPr>
          <w:p w14:paraId="4691C8D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Машина вакуумная ГАЗ-САЗ-39014-12</w:t>
            </w:r>
          </w:p>
        </w:tc>
        <w:tc>
          <w:tcPr>
            <w:tcW w:w="1421" w:type="pct"/>
            <w:shd w:val="clear" w:color="auto" w:fill="auto"/>
          </w:tcPr>
          <w:p w14:paraId="61D3BAC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0512E283" w14:textId="77777777" w:rsidTr="00570712">
        <w:tc>
          <w:tcPr>
            <w:tcW w:w="319" w:type="pct"/>
            <w:shd w:val="clear" w:color="auto" w:fill="auto"/>
          </w:tcPr>
          <w:p w14:paraId="5400271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24E7E469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6F32682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повышенной пр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ходимости </w:t>
            </w:r>
            <w:proofErr w:type="spell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Lada</w:t>
            </w:r>
            <w:proofErr w:type="spellEnd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4*4 212140</w:t>
            </w:r>
          </w:p>
        </w:tc>
        <w:tc>
          <w:tcPr>
            <w:tcW w:w="1421" w:type="pct"/>
            <w:shd w:val="clear" w:color="auto" w:fill="auto"/>
          </w:tcPr>
          <w:p w14:paraId="7BD3BD52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6FBCCA1A" w14:textId="77777777" w:rsidTr="00570712">
        <w:tc>
          <w:tcPr>
            <w:tcW w:w="319" w:type="pct"/>
            <w:shd w:val="clear" w:color="auto" w:fill="auto"/>
          </w:tcPr>
          <w:p w14:paraId="40886879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4C1CBC3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056DE7D9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СМП класса A</w:t>
            </w:r>
          </w:p>
        </w:tc>
        <w:tc>
          <w:tcPr>
            <w:tcW w:w="1421" w:type="pct"/>
            <w:shd w:val="clear" w:color="auto" w:fill="auto"/>
          </w:tcPr>
          <w:p w14:paraId="64641D1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2020год</w:t>
            </w:r>
          </w:p>
        </w:tc>
      </w:tr>
      <w:tr w:rsidR="00290CB1" w:rsidRPr="00290CB1" w14:paraId="4133FE8C" w14:textId="77777777" w:rsidTr="00570712">
        <w:tc>
          <w:tcPr>
            <w:tcW w:w="319" w:type="pct"/>
            <w:shd w:val="clear" w:color="auto" w:fill="auto"/>
          </w:tcPr>
          <w:p w14:paraId="38A243F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4416A37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3389D74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повышенной пр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ходимости </w:t>
            </w:r>
            <w:proofErr w:type="spell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Lada</w:t>
            </w:r>
            <w:proofErr w:type="spellEnd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4*4</w:t>
            </w:r>
          </w:p>
        </w:tc>
        <w:tc>
          <w:tcPr>
            <w:tcW w:w="1421" w:type="pct"/>
            <w:shd w:val="clear" w:color="auto" w:fill="auto"/>
          </w:tcPr>
          <w:p w14:paraId="4A15CBB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4DA20154" w14:textId="77777777" w:rsidTr="00570712">
        <w:tc>
          <w:tcPr>
            <w:tcW w:w="319" w:type="pct"/>
            <w:shd w:val="clear" w:color="auto" w:fill="auto"/>
          </w:tcPr>
          <w:p w14:paraId="02B9120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10F4A5B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1485AF1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пассажирское транспор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т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ное средство ГАЗ В471РМ</w:t>
            </w:r>
          </w:p>
        </w:tc>
        <w:tc>
          <w:tcPr>
            <w:tcW w:w="1421" w:type="pct"/>
            <w:shd w:val="clear" w:color="auto" w:fill="auto"/>
          </w:tcPr>
          <w:p w14:paraId="679B589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4B956E59" w14:textId="77777777" w:rsidTr="00570712">
        <w:tc>
          <w:tcPr>
            <w:tcW w:w="319" w:type="pct"/>
            <w:shd w:val="clear" w:color="auto" w:fill="auto"/>
          </w:tcPr>
          <w:p w14:paraId="5B19CC0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07B4301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26A4864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14:paraId="10C0B2B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290CB1" w:rsidRPr="00290CB1" w14:paraId="105A418E" w14:textId="77777777" w:rsidTr="00570712">
        <w:tc>
          <w:tcPr>
            <w:tcW w:w="319" w:type="pct"/>
            <w:shd w:val="clear" w:color="auto" w:fill="auto"/>
          </w:tcPr>
          <w:p w14:paraId="3EB731E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1503835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42D2F24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14:paraId="31A48A4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77763273" w14:textId="77777777" w:rsidTr="00570712">
        <w:tc>
          <w:tcPr>
            <w:tcW w:w="319" w:type="pct"/>
            <w:shd w:val="clear" w:color="auto" w:fill="auto"/>
          </w:tcPr>
          <w:p w14:paraId="7191A40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7B4F5ACA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2E5AF01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14:paraId="71B9942B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4450F97F" w14:textId="77777777" w:rsidTr="00570712">
        <w:tc>
          <w:tcPr>
            <w:tcW w:w="319" w:type="pct"/>
            <w:shd w:val="clear" w:color="auto" w:fill="auto"/>
          </w:tcPr>
          <w:p w14:paraId="0C7A574C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54" w:type="pct"/>
            <w:shd w:val="clear" w:color="auto" w:fill="auto"/>
          </w:tcPr>
          <w:p w14:paraId="4C73B947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006" w:type="pct"/>
            <w:shd w:val="clear" w:color="auto" w:fill="auto"/>
          </w:tcPr>
          <w:p w14:paraId="0E97BB41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Эндоскоп (для верхних отделов ЖКТ)</w:t>
            </w:r>
          </w:p>
        </w:tc>
        <w:tc>
          <w:tcPr>
            <w:tcW w:w="1421" w:type="pct"/>
            <w:shd w:val="clear" w:color="auto" w:fill="auto"/>
          </w:tcPr>
          <w:p w14:paraId="6DF753A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341954A2" w14:textId="77777777" w:rsidTr="00570712">
        <w:tc>
          <w:tcPr>
            <w:tcW w:w="319" w:type="pct"/>
            <w:shd w:val="clear" w:color="auto" w:fill="auto"/>
          </w:tcPr>
          <w:p w14:paraId="7180501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628D126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59075B5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Аппарат рентгеновский стаци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нарный для рентгенографии</w:t>
            </w:r>
          </w:p>
        </w:tc>
        <w:tc>
          <w:tcPr>
            <w:tcW w:w="1421" w:type="pct"/>
            <w:shd w:val="clear" w:color="auto" w:fill="auto"/>
          </w:tcPr>
          <w:p w14:paraId="0A492B9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22CD1ADB" w14:textId="77777777" w:rsidTr="00570712">
        <w:tc>
          <w:tcPr>
            <w:tcW w:w="319" w:type="pct"/>
            <w:shd w:val="clear" w:color="auto" w:fill="auto"/>
          </w:tcPr>
          <w:p w14:paraId="4AD0A776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41B54730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6278D6CD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Аппарат УЗИ</w:t>
            </w:r>
          </w:p>
        </w:tc>
        <w:tc>
          <w:tcPr>
            <w:tcW w:w="1421" w:type="pct"/>
            <w:shd w:val="clear" w:color="auto" w:fill="auto"/>
          </w:tcPr>
          <w:p w14:paraId="50D5528F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  <w:tr w:rsidR="00290CB1" w:rsidRPr="00290CB1" w14:paraId="47E764B1" w14:textId="77777777" w:rsidTr="00570712">
        <w:tc>
          <w:tcPr>
            <w:tcW w:w="319" w:type="pct"/>
            <w:shd w:val="clear" w:color="auto" w:fill="auto"/>
          </w:tcPr>
          <w:p w14:paraId="318C1468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shd w:val="clear" w:color="auto" w:fill="auto"/>
          </w:tcPr>
          <w:p w14:paraId="65F7B33E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6" w:type="pct"/>
            <w:shd w:val="clear" w:color="auto" w:fill="auto"/>
          </w:tcPr>
          <w:p w14:paraId="6AA44D14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маммографическая</w:t>
            </w:r>
            <w:proofErr w:type="spellEnd"/>
            <w:r w:rsidRPr="00290C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рентгеновская</w:t>
            </w:r>
          </w:p>
        </w:tc>
        <w:tc>
          <w:tcPr>
            <w:tcW w:w="1421" w:type="pct"/>
            <w:shd w:val="clear" w:color="auto" w:fill="auto"/>
          </w:tcPr>
          <w:p w14:paraId="3C2DE643" w14:textId="77777777" w:rsidR="00290CB1" w:rsidRPr="00290CB1" w:rsidRDefault="00290CB1" w:rsidP="00290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90C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2022год</w:t>
            </w:r>
          </w:p>
        </w:tc>
      </w:tr>
    </w:tbl>
    <w:p w14:paraId="130EB7AA" w14:textId="77777777" w:rsidR="00290CB1" w:rsidRPr="00290CB1" w:rsidRDefault="00290CB1" w:rsidP="00290CB1">
      <w:pPr>
        <w:spacing w:after="0" w:line="240" w:lineRule="auto"/>
        <w:ind w:righ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6A8B4A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Приоритетные задачи в сфере здравоохранения Ермаковского района:</w:t>
      </w:r>
    </w:p>
    <w:p w14:paraId="0128020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на 2023 год - получение транспорта для врачебных амбулаторий;</w:t>
      </w:r>
    </w:p>
    <w:p w14:paraId="76E199D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на 2024 год -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модульный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ФАП (с. Большая речка, п.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Арадан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), возведение, оснащение, благоустройство;</w:t>
      </w:r>
    </w:p>
    <w:p w14:paraId="47D7666F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на 2025 год -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модульный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ФАП (с.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Новополтавка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Салба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, с. Верхнеусинское), возведение, оснащение, благоустройство.</w:t>
      </w:r>
    </w:p>
    <w:p w14:paraId="2D817E7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5BDDD31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5. Основные меры в сфере общественного здоровья,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направленные на достижение целей и задач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межведомственной муниципальной программы</w:t>
      </w:r>
    </w:p>
    <w:p w14:paraId="67F882E8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</w:p>
    <w:p w14:paraId="43C2DECA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Пандемия COVID-19 вызвала беспрецедентную нагрузку на системы здр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воохранения во всем мире. Это сказалось не только на работе медицинских орг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низаций, но и заставило привлечь ресурсы экономистов, ученых и политиков для решения финансовых трудностей, разработки вакцин, преодоления социального стресса.</w:t>
      </w:r>
    </w:p>
    <w:p w14:paraId="25E9C36D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 xml:space="preserve">В условиях действия ограничительных мер в ответ на пандемию COVID-19 в 2020-2022 </w:t>
      </w:r>
      <w:proofErr w:type="spellStart"/>
      <w:r w:rsidRPr="00290CB1">
        <w:rPr>
          <w:rFonts w:ascii="Arial" w:hAnsi="Arial" w:cs="Arial"/>
          <w:color w:val="000000"/>
          <w:sz w:val="24"/>
          <w:szCs w:val="24"/>
        </w:rPr>
        <w:t>г.г</w:t>
      </w:r>
      <w:proofErr w:type="spellEnd"/>
      <w:r w:rsidRPr="00290CB1">
        <w:rPr>
          <w:rFonts w:ascii="Arial" w:hAnsi="Arial" w:cs="Arial"/>
          <w:color w:val="000000"/>
          <w:sz w:val="24"/>
          <w:szCs w:val="24"/>
        </w:rPr>
        <w:t>. в системе здравоохранения приостановлено оказание профила</w:t>
      </w:r>
      <w:r w:rsidRPr="00290CB1">
        <w:rPr>
          <w:rFonts w:ascii="Arial" w:hAnsi="Arial" w:cs="Arial"/>
          <w:color w:val="000000"/>
          <w:sz w:val="24"/>
          <w:szCs w:val="24"/>
        </w:rPr>
        <w:t>к</w:t>
      </w:r>
      <w:r w:rsidRPr="00290CB1">
        <w:rPr>
          <w:rFonts w:ascii="Arial" w:hAnsi="Arial" w:cs="Arial"/>
          <w:color w:val="000000"/>
          <w:sz w:val="24"/>
          <w:szCs w:val="24"/>
        </w:rPr>
        <w:t>тической помощи населению, что явилось дополнительным вызовом, так как с</w:t>
      </w:r>
      <w:r w:rsidRPr="00290CB1">
        <w:rPr>
          <w:rFonts w:ascii="Arial" w:hAnsi="Arial" w:cs="Arial"/>
          <w:color w:val="000000"/>
          <w:sz w:val="24"/>
          <w:szCs w:val="24"/>
        </w:rPr>
        <w:t>о</w:t>
      </w:r>
      <w:r w:rsidRPr="00290CB1">
        <w:rPr>
          <w:rFonts w:ascii="Arial" w:hAnsi="Arial" w:cs="Arial"/>
          <w:color w:val="000000"/>
          <w:sz w:val="24"/>
          <w:szCs w:val="24"/>
        </w:rPr>
        <w:t>кращение объемов профилактической работы приводит к накоплению негативных факторов от не выявленных вовремя болезней.</w:t>
      </w:r>
    </w:p>
    <w:p w14:paraId="13FAF07C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262626"/>
          <w:sz w:val="24"/>
          <w:szCs w:val="24"/>
        </w:rPr>
        <w:t> </w:t>
      </w:r>
    </w:p>
    <w:p w14:paraId="1CE88E41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 xml:space="preserve"> Итоги диспансеризации населения  </w:t>
      </w:r>
    </w:p>
    <w:p w14:paraId="20A618D9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Во взрослой поликлинике разработана маршрутизация для прохождения диспансеризации, распределены потоки с целью исключения очередей при пр</w:t>
      </w:r>
      <w:r w:rsidRPr="00290CB1">
        <w:rPr>
          <w:rFonts w:ascii="Arial" w:hAnsi="Arial" w:cs="Arial"/>
          <w:color w:val="000000"/>
          <w:sz w:val="24"/>
          <w:szCs w:val="24"/>
        </w:rPr>
        <w:t>о</w:t>
      </w:r>
      <w:r w:rsidRPr="00290CB1">
        <w:rPr>
          <w:rFonts w:ascii="Arial" w:hAnsi="Arial" w:cs="Arial"/>
          <w:color w:val="000000"/>
          <w:sz w:val="24"/>
          <w:szCs w:val="24"/>
        </w:rPr>
        <w:t>хождении обследований. На первом этапе диспансеризации анкетирование, направление на обследования проводятся в доврачебном кабинете взрослой п</w:t>
      </w:r>
      <w:r w:rsidRPr="00290CB1">
        <w:rPr>
          <w:rFonts w:ascii="Arial" w:hAnsi="Arial" w:cs="Arial"/>
          <w:color w:val="000000"/>
          <w:sz w:val="24"/>
          <w:szCs w:val="24"/>
        </w:rPr>
        <w:t>о</w:t>
      </w:r>
      <w:r w:rsidRPr="00290CB1">
        <w:rPr>
          <w:rFonts w:ascii="Arial" w:hAnsi="Arial" w:cs="Arial"/>
          <w:color w:val="000000"/>
          <w:sz w:val="24"/>
          <w:szCs w:val="24"/>
        </w:rPr>
        <w:lastRenderedPageBreak/>
        <w:t>ликлиники, в кабинете профилактики, на фельдшерско-акушерских пунктах, во врачебных амбулаториях. Второй этап диспансеризации проводят участковые т</w:t>
      </w:r>
      <w:r w:rsidRPr="00290CB1">
        <w:rPr>
          <w:rFonts w:ascii="Arial" w:hAnsi="Arial" w:cs="Arial"/>
          <w:color w:val="000000"/>
          <w:sz w:val="24"/>
          <w:szCs w:val="24"/>
        </w:rPr>
        <w:t>е</w:t>
      </w:r>
      <w:r w:rsidRPr="00290CB1">
        <w:rPr>
          <w:rFonts w:ascii="Arial" w:hAnsi="Arial" w:cs="Arial"/>
          <w:color w:val="000000"/>
          <w:sz w:val="24"/>
          <w:szCs w:val="24"/>
        </w:rPr>
        <w:t>рапевты. Приказом по РБ на каждого специалиста возложена персональная о</w:t>
      </w:r>
      <w:r w:rsidRPr="00290CB1">
        <w:rPr>
          <w:rFonts w:ascii="Arial" w:hAnsi="Arial" w:cs="Arial"/>
          <w:color w:val="000000"/>
          <w:sz w:val="24"/>
          <w:szCs w:val="24"/>
        </w:rPr>
        <w:t>т</w:t>
      </w:r>
      <w:r w:rsidRPr="00290CB1">
        <w:rPr>
          <w:rFonts w:ascii="Arial" w:hAnsi="Arial" w:cs="Arial"/>
          <w:color w:val="000000"/>
          <w:sz w:val="24"/>
          <w:szCs w:val="24"/>
        </w:rPr>
        <w:t>ветственность за качество и достоверность проведенной диспансеризации.</w:t>
      </w:r>
    </w:p>
    <w:p w14:paraId="1F141061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</w:p>
    <w:p w14:paraId="5FC52105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Диспансеризация определенных гру</w:t>
      </w:r>
      <w:proofErr w:type="gramStart"/>
      <w:r w:rsidRPr="00290CB1">
        <w:rPr>
          <w:rFonts w:ascii="Arial" w:hAnsi="Arial" w:cs="Arial"/>
          <w:color w:val="000000"/>
          <w:sz w:val="24"/>
          <w:szCs w:val="24"/>
        </w:rPr>
        <w:t>пп взр</w:t>
      </w:r>
      <w:proofErr w:type="gramEnd"/>
      <w:r w:rsidRPr="00290CB1">
        <w:rPr>
          <w:rFonts w:ascii="Arial" w:hAnsi="Arial" w:cs="Arial"/>
          <w:color w:val="000000"/>
          <w:sz w:val="24"/>
          <w:szCs w:val="24"/>
        </w:rPr>
        <w:t>ослого населения и ПМО</w:t>
      </w:r>
    </w:p>
    <w:p w14:paraId="2890971B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94"/>
        <w:gridCol w:w="2033"/>
        <w:gridCol w:w="1769"/>
        <w:gridCol w:w="2363"/>
      </w:tblGrid>
      <w:tr w:rsidR="00290CB1" w:rsidRPr="00290CB1" w14:paraId="241EBF95" w14:textId="77777777" w:rsidTr="00570712">
        <w:trPr>
          <w:trHeight w:val="315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E01BBE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3935A2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8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6F54E1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BC1F21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A705FF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290CB1" w:rsidRPr="00290CB1" w14:paraId="07E2DA5C" w14:textId="77777777" w:rsidTr="00570712">
        <w:trPr>
          <w:trHeight w:val="315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AA86EB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AACA6D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8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C8A6F9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3393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5E6A3C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4842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C25F98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6418</w:t>
            </w:r>
          </w:p>
        </w:tc>
      </w:tr>
      <w:tr w:rsidR="00290CB1" w:rsidRPr="00290CB1" w14:paraId="60DE47D9" w14:textId="77777777" w:rsidTr="00570712">
        <w:trPr>
          <w:trHeight w:val="315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4DFA9F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Факт, </w:t>
            </w:r>
            <w:proofErr w:type="spellStart"/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абс</w:t>
            </w:r>
            <w:proofErr w:type="spellEnd"/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. % выполнен.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387C7C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8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B0760A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3123 – 92,0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514A8B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1574 – 32,5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4991C4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5196 – 80,9</w:t>
            </w:r>
          </w:p>
        </w:tc>
      </w:tr>
      <w:tr w:rsidR="00290CB1" w:rsidRPr="00290CB1" w14:paraId="57C7AF80" w14:textId="77777777" w:rsidTr="00570712">
        <w:trPr>
          <w:trHeight w:val="315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A77464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Завершили II этап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CD08BC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8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78E432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1940 – 98,3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7B3196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103 – 70,0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CE2E71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251 – 50,4</w:t>
            </w:r>
          </w:p>
        </w:tc>
      </w:tr>
    </w:tbl>
    <w:p w14:paraId="22A4950C" w14:textId="77777777" w:rsidR="00290CB1" w:rsidRPr="00290CB1" w:rsidRDefault="00290CB1" w:rsidP="00290CB1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1769"/>
        <w:gridCol w:w="2363"/>
      </w:tblGrid>
      <w:tr w:rsidR="00290CB1" w:rsidRPr="00290CB1" w14:paraId="7990005D" w14:textId="77777777" w:rsidTr="00570712">
        <w:trPr>
          <w:trHeight w:val="570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EF6B52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Распределение по группам здоровья</w:t>
            </w:r>
          </w:p>
        </w:tc>
      </w:tr>
      <w:tr w:rsidR="00290CB1" w:rsidRPr="00290CB1" w14:paraId="76BC0700" w14:textId="77777777" w:rsidTr="00570712">
        <w:trPr>
          <w:trHeight w:val="480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46AEB4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I гр. здоровья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4D076BB" w14:textId="77777777" w:rsidR="00290CB1" w:rsidRPr="00290CB1" w:rsidRDefault="00290CB1" w:rsidP="00290CB1">
            <w:pPr>
              <w:spacing w:after="0" w:line="240" w:lineRule="auto"/>
              <w:ind w:hanging="3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597 – 19,0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C67B46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405 – 25,7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180D6C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813 – 15,6</w:t>
            </w:r>
          </w:p>
        </w:tc>
      </w:tr>
      <w:tr w:rsidR="00290CB1" w:rsidRPr="00290CB1" w14:paraId="47A7B976" w14:textId="77777777" w:rsidTr="00570712">
        <w:trPr>
          <w:trHeight w:val="420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665772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II гр. здоровья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D97BE4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1003 – 32,1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16C41E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417 – 26,4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128072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1394 – 26,8</w:t>
            </w:r>
          </w:p>
        </w:tc>
      </w:tr>
      <w:tr w:rsidR="00290CB1" w:rsidRPr="00290CB1" w14:paraId="3CD90374" w14:textId="77777777" w:rsidTr="00570712">
        <w:trPr>
          <w:trHeight w:val="300"/>
        </w:trPr>
        <w:tc>
          <w:tcPr>
            <w:tcW w:w="166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882D09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000000"/>
                <w:sz w:val="24"/>
                <w:szCs w:val="24"/>
              </w:rPr>
              <w:t>III гр. здоровья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D88F9D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1523 – 48,7</w:t>
            </w:r>
          </w:p>
        </w:tc>
        <w:tc>
          <w:tcPr>
            <w:tcW w:w="943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AE55D70" w14:textId="77777777" w:rsidR="00290CB1" w:rsidRPr="00290CB1" w:rsidRDefault="00290CB1" w:rsidP="00290CB1">
            <w:pPr>
              <w:spacing w:after="0" w:line="240" w:lineRule="auto"/>
              <w:ind w:hanging="2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752 – 47,7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C3E4B3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2989– 57,5</w:t>
            </w:r>
          </w:p>
        </w:tc>
      </w:tr>
    </w:tbl>
    <w:p w14:paraId="6C665DFE" w14:textId="77777777" w:rsidR="00290CB1" w:rsidRPr="00290CB1" w:rsidRDefault="00290CB1" w:rsidP="00290CB1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62626"/>
          <w:sz w:val="24"/>
          <w:szCs w:val="24"/>
        </w:rPr>
      </w:pPr>
    </w:p>
    <w:p w14:paraId="2E30C5D9" w14:textId="77777777" w:rsidR="00290CB1" w:rsidRPr="00290CB1" w:rsidRDefault="00290CB1" w:rsidP="00290CB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color w:val="262626"/>
          <w:sz w:val="24"/>
          <w:szCs w:val="24"/>
        </w:rPr>
        <w:t>Как видим, выполнение плана по осмотрам населения в течение трех лет составляет менее 100%. В течение этого периода наметилась тенденция к сниж</w:t>
      </w:r>
      <w:r w:rsidRPr="00290CB1">
        <w:rPr>
          <w:rFonts w:ascii="Arial" w:hAnsi="Arial" w:cs="Arial"/>
          <w:color w:val="262626"/>
          <w:sz w:val="24"/>
          <w:szCs w:val="24"/>
        </w:rPr>
        <w:t>е</w:t>
      </w:r>
      <w:r w:rsidRPr="00290CB1">
        <w:rPr>
          <w:rFonts w:ascii="Arial" w:hAnsi="Arial" w:cs="Arial"/>
          <w:color w:val="262626"/>
          <w:sz w:val="24"/>
          <w:szCs w:val="24"/>
        </w:rPr>
        <w:t xml:space="preserve">нию числа осмотренных, которым установлена 1 группа здоровья в 2021- 25,7%, в 2022 году - 15,6. Возросло число </w:t>
      </w:r>
      <w:proofErr w:type="gramStart"/>
      <w:r w:rsidRPr="00290CB1">
        <w:rPr>
          <w:rFonts w:ascii="Arial" w:hAnsi="Arial" w:cs="Arial"/>
          <w:color w:val="262626"/>
          <w:sz w:val="24"/>
          <w:szCs w:val="24"/>
        </w:rPr>
        <w:t>осмотренных</w:t>
      </w:r>
      <w:proofErr w:type="gramEnd"/>
      <w:r w:rsidRPr="00290CB1">
        <w:rPr>
          <w:rFonts w:ascii="Arial" w:hAnsi="Arial" w:cs="Arial"/>
          <w:color w:val="262626"/>
          <w:sz w:val="24"/>
          <w:szCs w:val="24"/>
        </w:rPr>
        <w:t xml:space="preserve"> с установленной 2 группой. Наиб</w:t>
      </w:r>
      <w:r w:rsidRPr="00290CB1">
        <w:rPr>
          <w:rFonts w:ascii="Arial" w:hAnsi="Arial" w:cs="Arial"/>
          <w:color w:val="262626"/>
          <w:sz w:val="24"/>
          <w:szCs w:val="24"/>
        </w:rPr>
        <w:t>о</w:t>
      </w:r>
      <w:r w:rsidRPr="00290CB1">
        <w:rPr>
          <w:rFonts w:ascii="Arial" w:hAnsi="Arial" w:cs="Arial"/>
          <w:color w:val="262626"/>
          <w:sz w:val="24"/>
          <w:szCs w:val="24"/>
        </w:rPr>
        <w:t xml:space="preserve">лее провальным за отчетный </w:t>
      </w:r>
      <w:proofErr w:type="gramStart"/>
      <w:r w:rsidRPr="00290CB1">
        <w:rPr>
          <w:rFonts w:ascii="Arial" w:hAnsi="Arial" w:cs="Arial"/>
          <w:color w:val="262626"/>
          <w:sz w:val="24"/>
          <w:szCs w:val="24"/>
        </w:rPr>
        <w:t>период</w:t>
      </w:r>
      <w:proofErr w:type="gramEnd"/>
      <w:r w:rsidRPr="00290CB1">
        <w:rPr>
          <w:rFonts w:ascii="Arial" w:hAnsi="Arial" w:cs="Arial"/>
          <w:color w:val="262626"/>
          <w:sz w:val="24"/>
          <w:szCs w:val="24"/>
        </w:rPr>
        <w:t xml:space="preserve"> был 2021 год на </w:t>
      </w:r>
      <w:proofErr w:type="gramStart"/>
      <w:r w:rsidRPr="00290CB1">
        <w:rPr>
          <w:rFonts w:ascii="Arial" w:hAnsi="Arial" w:cs="Arial"/>
          <w:color w:val="262626"/>
          <w:sz w:val="24"/>
          <w:szCs w:val="24"/>
        </w:rPr>
        <w:t>который</w:t>
      </w:r>
      <w:proofErr w:type="gramEnd"/>
      <w:r w:rsidRPr="00290CB1">
        <w:rPr>
          <w:rFonts w:ascii="Arial" w:hAnsi="Arial" w:cs="Arial"/>
          <w:color w:val="262626"/>
          <w:sz w:val="24"/>
          <w:szCs w:val="24"/>
        </w:rPr>
        <w:t xml:space="preserve"> пришелся основной удар пандемии новой коронавирусной инфекции. </w:t>
      </w:r>
      <w:r w:rsidRPr="00290CB1">
        <w:rPr>
          <w:rFonts w:ascii="Arial" w:hAnsi="Arial" w:cs="Arial"/>
          <w:color w:val="000000"/>
          <w:sz w:val="24"/>
          <w:szCs w:val="24"/>
        </w:rPr>
        <w:t>Диспансеризация помогает предотвратить развитие хронических заболеваний путём снижения повышенных рисков и начать лечение уже имеющихся заболеваний. В 2020 году было выявл</w:t>
      </w:r>
      <w:r w:rsidRPr="00290CB1">
        <w:rPr>
          <w:rFonts w:ascii="Arial" w:hAnsi="Arial" w:cs="Arial"/>
          <w:color w:val="000000"/>
          <w:sz w:val="24"/>
          <w:szCs w:val="24"/>
        </w:rPr>
        <w:t>е</w:t>
      </w:r>
      <w:r w:rsidRPr="00290CB1">
        <w:rPr>
          <w:rFonts w:ascii="Arial" w:hAnsi="Arial" w:cs="Arial"/>
          <w:color w:val="000000"/>
          <w:sz w:val="24"/>
          <w:szCs w:val="24"/>
        </w:rPr>
        <w:t>но 130 заболеваний, что составило 3,7% от осмотренных, и 73 (56,2% от выявле</w:t>
      </w:r>
      <w:r w:rsidRPr="00290CB1">
        <w:rPr>
          <w:rFonts w:ascii="Arial" w:hAnsi="Arial" w:cs="Arial"/>
          <w:color w:val="000000"/>
          <w:sz w:val="24"/>
          <w:szCs w:val="24"/>
        </w:rPr>
        <w:t>н</w:t>
      </w:r>
      <w:r w:rsidRPr="00290CB1">
        <w:rPr>
          <w:rFonts w:ascii="Arial" w:hAnsi="Arial" w:cs="Arial"/>
          <w:color w:val="000000"/>
          <w:sz w:val="24"/>
          <w:szCs w:val="24"/>
        </w:rPr>
        <w:t>ных заболеваний) человека были поставлены на диспансерный учёт.</w:t>
      </w:r>
    </w:p>
    <w:p w14:paraId="2022D0F4" w14:textId="77777777" w:rsidR="00290CB1" w:rsidRPr="00290CB1" w:rsidRDefault="00290CB1" w:rsidP="00290CB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62626"/>
          <w:sz w:val="24"/>
          <w:szCs w:val="24"/>
        </w:rPr>
      </w:pPr>
    </w:p>
    <w:p w14:paraId="72B6E02D" w14:textId="77777777" w:rsidR="00290CB1" w:rsidRPr="00290CB1" w:rsidRDefault="00290CB1" w:rsidP="00290CB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62626"/>
          <w:sz w:val="24"/>
          <w:szCs w:val="24"/>
        </w:rPr>
      </w:pP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Заболеваемость населения Ермаковского района за 2020 и 2022 годы</w:t>
      </w:r>
      <w:r w:rsidRPr="00290CB1">
        <w:rPr>
          <w:rFonts w:ascii="Arial" w:hAnsi="Arial" w:cs="Arial"/>
          <w:color w:val="262626"/>
          <w:sz w:val="24"/>
          <w:szCs w:val="24"/>
        </w:rPr>
        <w:t xml:space="preserve"> </w:t>
      </w: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 xml:space="preserve">на 1 000 населения </w:t>
      </w:r>
      <w:proofErr w:type="gramStart"/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соответствующего</w:t>
      </w:r>
      <w:proofErr w:type="gramEnd"/>
    </w:p>
    <w:p w14:paraId="6CC31FBF" w14:textId="77777777" w:rsidR="00290CB1" w:rsidRPr="00290CB1" w:rsidRDefault="00290CB1" w:rsidP="00290CB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974"/>
        <w:gridCol w:w="974"/>
        <w:gridCol w:w="892"/>
        <w:gridCol w:w="974"/>
        <w:gridCol w:w="974"/>
        <w:gridCol w:w="892"/>
        <w:gridCol w:w="974"/>
        <w:gridCol w:w="974"/>
        <w:gridCol w:w="892"/>
      </w:tblGrid>
      <w:tr w:rsidR="00290CB1" w:rsidRPr="00290CB1" w14:paraId="79961F9D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A5D6E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Наименов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ние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220C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2020г.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20495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2021г.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B2AD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2022г.</w:t>
            </w:r>
          </w:p>
        </w:tc>
      </w:tr>
      <w:tr w:rsidR="00290CB1" w:rsidRPr="00290CB1" w14:paraId="60932F0C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47B0C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5503E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щая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29CD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6BBB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Ди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ный учет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D3C5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щая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FD68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5D07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Ди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ный учет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BFDE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щая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58BDF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ная заб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7CA35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Ди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ный учет</w:t>
            </w:r>
          </w:p>
        </w:tc>
      </w:tr>
      <w:tr w:rsidR="00290CB1" w:rsidRPr="00290CB1" w14:paraId="1107184B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80D5A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Всего, на 1000 нас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1FA0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1279,3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32CB5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628,0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0BEA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330,3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8EB68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1431,6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E2DA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793,8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AC8E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348,8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ACA7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1656,9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E5408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974,6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9F92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497,3</w:t>
            </w:r>
          </w:p>
        </w:tc>
      </w:tr>
      <w:tr w:rsidR="00290CB1" w:rsidRPr="00290CB1" w14:paraId="56787538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BBCA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В том числе</w:t>
            </w:r>
          </w:p>
        </w:tc>
        <w:tc>
          <w:tcPr>
            <w:tcW w:w="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C1307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</w:tcPr>
          <w:p w14:paraId="3C6DA20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</w:tcPr>
          <w:p w14:paraId="54EE652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AB44E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</w:tcPr>
          <w:p w14:paraId="3D7E896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</w:tcPr>
          <w:p w14:paraId="3A697B6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FC92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3BEF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3058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</w:tr>
      <w:tr w:rsidR="00290CB1" w:rsidRPr="00290CB1" w14:paraId="3D579AF3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35C95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t>Нов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обр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зов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7B2E2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39,9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A69CE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E4B1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29,07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3B74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40,6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CA02C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7,3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9F8D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30,0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C3AC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40,6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8BD7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6,3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EA374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31,0</w:t>
            </w:r>
          </w:p>
        </w:tc>
      </w:tr>
      <w:tr w:rsidR="00290CB1" w:rsidRPr="00290CB1" w14:paraId="62DC6DE8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0354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Из них злок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стве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94FF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2EA3A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3,1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847F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24,2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D4E2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27,7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B36C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26F7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25,1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5B71B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263D9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5A80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25,8</w:t>
            </w:r>
          </w:p>
        </w:tc>
      </w:tr>
      <w:tr w:rsidR="00290CB1" w:rsidRPr="00290CB1" w14:paraId="12478F82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715B2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Боле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 с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и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стемы кров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обр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щения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313B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228,7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D8ACA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42,4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6338B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101,8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84707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239,3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C76B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50,5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2A49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105,5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302BF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247,8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35BA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28,8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0D77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197,6</w:t>
            </w:r>
          </w:p>
        </w:tc>
      </w:tr>
      <w:tr w:rsidR="00290CB1" w:rsidRPr="00290CB1" w14:paraId="012EFCF5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9317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Боле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 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ганов дых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A6CE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274,6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0C43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234,7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354EB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27,5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8EA2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332,8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B3B0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306,1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73334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30,8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825706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557,1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1582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525,8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0656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29,2</w:t>
            </w:r>
          </w:p>
        </w:tc>
      </w:tr>
      <w:tr w:rsidR="00290CB1" w:rsidRPr="00290CB1" w14:paraId="22613F53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B02F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Боле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 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ганов пищ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вар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EA8C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120,2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D01B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45,3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69B2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31,7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9DA7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52,6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ED7C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36,8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8D13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22,3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20439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88,4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CCE36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19,5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3D869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30,5</w:t>
            </w:r>
          </w:p>
        </w:tc>
      </w:tr>
      <w:tr w:rsidR="00290CB1" w:rsidRPr="00290CB1" w14:paraId="764492CF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71F4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Боле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 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ганов моч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пол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о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вой сист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мы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7D59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89,4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AB45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28,4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4379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13,3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D6074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94,1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2240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8E1131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13,7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36520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97,0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F6A0F9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35,2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8A720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15,0</w:t>
            </w:r>
          </w:p>
        </w:tc>
      </w:tr>
      <w:tr w:rsidR="00290CB1" w:rsidRPr="00290CB1" w14:paraId="38CA527C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1187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Боле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з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ни костно-м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ы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ше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ч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ной сист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мы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D48470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58,5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E9BC8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20,6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1E94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12,9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FDE2D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58,4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B4EF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21,7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16C2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12,7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E7812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60,3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911FF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20,4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3D68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15,8</w:t>
            </w:r>
          </w:p>
        </w:tc>
      </w:tr>
      <w:tr w:rsidR="00290CB1" w:rsidRPr="00290CB1" w14:paraId="089FD660" w14:textId="77777777" w:rsidTr="00570712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B3D8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Тра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мы отра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в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ления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4661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28,8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E7353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28,8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B1C9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F53E0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34,0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A471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34,0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663E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42668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23D2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29,9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C18F3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 </w:t>
            </w:r>
          </w:p>
        </w:tc>
      </w:tr>
      <w:tr w:rsidR="00290CB1" w:rsidRPr="00290CB1" w14:paraId="7E90B59D" w14:textId="77777777" w:rsidTr="00570712">
        <w:trPr>
          <w:trHeight w:val="510"/>
        </w:trPr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FC67C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Тубе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р</w:t>
            </w: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кулез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E8A4A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C33D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0,6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CD9BB7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BA8CE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E79AD5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0,12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BDFD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6AAFF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4,05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AD074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0,8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BC77B" w14:textId="77777777" w:rsidR="00290CB1" w:rsidRPr="00290CB1" w:rsidRDefault="00290CB1" w:rsidP="00290CB1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0CB1">
              <w:rPr>
                <w:rFonts w:ascii="Arial" w:hAnsi="Arial" w:cs="Arial"/>
                <w:color w:val="262626"/>
                <w:sz w:val="24"/>
                <w:szCs w:val="24"/>
              </w:rPr>
              <w:t>3,1</w:t>
            </w:r>
          </w:p>
        </w:tc>
      </w:tr>
    </w:tbl>
    <w:p w14:paraId="10943283" w14:textId="77777777" w:rsidR="00290CB1" w:rsidRPr="00290CB1" w:rsidRDefault="00290CB1" w:rsidP="00290CB1">
      <w:pPr>
        <w:shd w:val="clear" w:color="auto" w:fill="FFFFFF"/>
        <w:spacing w:after="165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2062836A" w14:textId="77777777" w:rsidR="00290CB1" w:rsidRPr="00290CB1" w:rsidRDefault="00290CB1" w:rsidP="00290C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Распределение заболеваний за 2020 год:</w:t>
      </w:r>
    </w:p>
    <w:p w14:paraId="7E583958" w14:textId="77777777" w:rsidR="00290CB1" w:rsidRPr="00290CB1" w:rsidRDefault="00290CB1" w:rsidP="00290C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lastRenderedPageBreak/>
        <w:t>1-ое место занимают болезни органов дыхания (21,4% от всех заболев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ний);</w:t>
      </w:r>
    </w:p>
    <w:p w14:paraId="199CDBE2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2-ое место - болезни системы кровообращения (17,8% от всех заболев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ний);</w:t>
      </w:r>
    </w:p>
    <w:p w14:paraId="31AC2AC5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3-е место - болезни органов пищеварения (9,4% от всех заболеваний);</w:t>
      </w:r>
    </w:p>
    <w:p w14:paraId="34F18DDA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4-ое место - болезни мочеполовой системы (7,0% от всех заболеваний);</w:t>
      </w:r>
    </w:p>
    <w:p w14:paraId="31DBA635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5-ое место - болезни эндокринной системы (6,1% от всех заболеваний).</w:t>
      </w:r>
    </w:p>
    <w:p w14:paraId="52841A11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90CB1">
        <w:rPr>
          <w:rFonts w:ascii="Arial" w:hAnsi="Arial" w:cs="Arial"/>
          <w:b/>
          <w:bCs/>
          <w:color w:val="000000"/>
          <w:sz w:val="24"/>
          <w:szCs w:val="24"/>
        </w:rPr>
        <w:t>Распределение заболеваний за 2021 год:</w:t>
      </w:r>
    </w:p>
    <w:p w14:paraId="30E8DDB6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1-ое место занимают болезни органов дыхания (23,2% от всех заболев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ний);</w:t>
      </w:r>
    </w:p>
    <w:p w14:paraId="708E594B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2-ое место - болезни системы кровообращения (16,7% от всех заболев</w:t>
      </w:r>
      <w:r w:rsidRPr="00290CB1">
        <w:rPr>
          <w:rFonts w:ascii="Arial" w:hAnsi="Arial" w:cs="Arial"/>
          <w:color w:val="000000"/>
          <w:sz w:val="24"/>
          <w:szCs w:val="24"/>
        </w:rPr>
        <w:t>а</w:t>
      </w:r>
      <w:r w:rsidRPr="00290CB1">
        <w:rPr>
          <w:rFonts w:ascii="Arial" w:hAnsi="Arial" w:cs="Arial"/>
          <w:color w:val="000000"/>
          <w:sz w:val="24"/>
          <w:szCs w:val="24"/>
        </w:rPr>
        <w:t>ний);</w:t>
      </w:r>
    </w:p>
    <w:p w14:paraId="20048BB5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3-е место - болезни органов пищеварения (7,4% от всех заболеваний);</w:t>
      </w:r>
    </w:p>
    <w:p w14:paraId="69706329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4-ое место - болезни мочеполовой системы (6,6 % от всех заболеваний);</w:t>
      </w:r>
    </w:p>
    <w:p w14:paraId="179915E1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0CB1">
        <w:rPr>
          <w:rFonts w:ascii="Arial" w:hAnsi="Arial" w:cs="Arial"/>
          <w:color w:val="000000"/>
          <w:sz w:val="24"/>
          <w:szCs w:val="24"/>
        </w:rPr>
        <w:t>5-ое место - болезни эндокринной системы (4,8% от всех заболеваний).</w:t>
      </w:r>
    </w:p>
    <w:p w14:paraId="66E9277C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b/>
          <w:bCs/>
          <w:sz w:val="24"/>
          <w:szCs w:val="24"/>
        </w:rPr>
        <w:t>Распределение заболеваний за 2022 год:</w:t>
      </w:r>
    </w:p>
    <w:p w14:paraId="199CBC95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1-ое место занимают болезни органов дыхания (33,6% от всех заболев</w:t>
      </w:r>
      <w:r w:rsidRPr="00290CB1">
        <w:rPr>
          <w:rFonts w:ascii="Arial" w:hAnsi="Arial" w:cs="Arial"/>
          <w:sz w:val="24"/>
          <w:szCs w:val="24"/>
        </w:rPr>
        <w:t>а</w:t>
      </w:r>
      <w:r w:rsidRPr="00290CB1">
        <w:rPr>
          <w:rFonts w:ascii="Arial" w:hAnsi="Arial" w:cs="Arial"/>
          <w:sz w:val="24"/>
          <w:szCs w:val="24"/>
        </w:rPr>
        <w:t>ний);</w:t>
      </w:r>
    </w:p>
    <w:p w14:paraId="2CFB4F43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2-ое место - болезни системы кровообращения (14,9% от всех заболев</w:t>
      </w:r>
      <w:r w:rsidRPr="00290CB1">
        <w:rPr>
          <w:rFonts w:ascii="Arial" w:hAnsi="Arial" w:cs="Arial"/>
          <w:sz w:val="24"/>
          <w:szCs w:val="24"/>
        </w:rPr>
        <w:t>а</w:t>
      </w:r>
      <w:r w:rsidRPr="00290CB1">
        <w:rPr>
          <w:rFonts w:ascii="Arial" w:hAnsi="Arial" w:cs="Arial"/>
          <w:sz w:val="24"/>
          <w:szCs w:val="24"/>
        </w:rPr>
        <w:t>ний);</w:t>
      </w:r>
    </w:p>
    <w:p w14:paraId="401C7A7B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3-е место - болезни эндокринной системы (6,3% от всех заболеваний);</w:t>
      </w:r>
    </w:p>
    <w:p w14:paraId="1F93A2EB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4-ое место - болезни мочеполовой системы (5,8 % от всех заболеваний);</w:t>
      </w:r>
    </w:p>
    <w:p w14:paraId="7DDDC9DD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5-ое место - болезни органов пищеварения (5,3% от всех заболеваний).</w:t>
      </w:r>
    </w:p>
    <w:p w14:paraId="409621D7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>При анализе показателей видно, что на первое место в течение 3-х лет в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шли заболевания органов дыхания, что на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прямую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связано с пандемией новой к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ронавирусной инфекции. На втором месте болезни системы кровообращения, к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торые лидируют в структуре смертности. Третье место в структуре заболеваем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сти в 2020-2021 году занимали болезни органов пищеварения, а в 2022 болезни эндокринной системы.</w:t>
      </w:r>
    </w:p>
    <w:p w14:paraId="5A9D0700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Высокий показатель в структуре смертности дают злокачественные новоо</w:t>
      </w:r>
      <w:r w:rsidRPr="00290CB1">
        <w:rPr>
          <w:rFonts w:ascii="Arial" w:hAnsi="Arial" w:cs="Arial"/>
          <w:sz w:val="24"/>
          <w:szCs w:val="24"/>
        </w:rPr>
        <w:t>б</w:t>
      </w:r>
      <w:r w:rsidRPr="00290CB1">
        <w:rPr>
          <w:rFonts w:ascii="Arial" w:hAnsi="Arial" w:cs="Arial"/>
          <w:sz w:val="24"/>
          <w:szCs w:val="24"/>
        </w:rPr>
        <w:t>разования, с незначительным снижением в 2022 году. Врача онколога в штатном расписании районной больницы нет. Функции по организации оказания медици</w:t>
      </w:r>
      <w:r w:rsidRPr="00290CB1">
        <w:rPr>
          <w:rFonts w:ascii="Arial" w:hAnsi="Arial" w:cs="Arial"/>
          <w:sz w:val="24"/>
          <w:szCs w:val="24"/>
        </w:rPr>
        <w:t>н</w:t>
      </w:r>
      <w:r w:rsidRPr="00290CB1">
        <w:rPr>
          <w:rFonts w:ascii="Arial" w:hAnsi="Arial" w:cs="Arial"/>
          <w:sz w:val="24"/>
          <w:szCs w:val="24"/>
        </w:rPr>
        <w:t>ской помощи возложены на врача хирурга поликлиники и участковых терапевтов. С 2022 года диспансерное наблюдение пациентов с онкологическими заболев</w:t>
      </w:r>
      <w:r w:rsidRPr="00290CB1">
        <w:rPr>
          <w:rFonts w:ascii="Arial" w:hAnsi="Arial" w:cs="Arial"/>
          <w:sz w:val="24"/>
          <w:szCs w:val="24"/>
        </w:rPr>
        <w:t>а</w:t>
      </w:r>
      <w:r w:rsidRPr="00290CB1">
        <w:rPr>
          <w:rFonts w:ascii="Arial" w:hAnsi="Arial" w:cs="Arial"/>
          <w:sz w:val="24"/>
          <w:szCs w:val="24"/>
        </w:rPr>
        <w:t>ниями осуществляет врач-онколог ЦАОП КГБУЗ «</w:t>
      </w:r>
      <w:proofErr w:type="spellStart"/>
      <w:r w:rsidRPr="00290CB1">
        <w:rPr>
          <w:rFonts w:ascii="Arial" w:hAnsi="Arial" w:cs="Arial"/>
          <w:sz w:val="24"/>
          <w:szCs w:val="24"/>
        </w:rPr>
        <w:t>Шушенская</w:t>
      </w:r>
      <w:proofErr w:type="spellEnd"/>
      <w:r w:rsidRPr="00290CB1">
        <w:rPr>
          <w:rFonts w:ascii="Arial" w:hAnsi="Arial" w:cs="Arial"/>
          <w:sz w:val="24"/>
          <w:szCs w:val="24"/>
        </w:rPr>
        <w:t xml:space="preserve"> РБ». Показатель первичной заболеваемости в 2022 году значительно </w:t>
      </w:r>
      <w:proofErr w:type="gramStart"/>
      <w:r w:rsidRPr="00290CB1">
        <w:rPr>
          <w:rFonts w:ascii="Arial" w:hAnsi="Arial" w:cs="Arial"/>
          <w:sz w:val="24"/>
          <w:szCs w:val="24"/>
        </w:rPr>
        <w:t>выше</w:t>
      </w:r>
      <w:proofErr w:type="gramEnd"/>
      <w:r w:rsidRPr="00290CB1">
        <w:rPr>
          <w:rFonts w:ascii="Arial" w:hAnsi="Arial" w:cs="Arial"/>
          <w:sz w:val="24"/>
          <w:szCs w:val="24"/>
        </w:rPr>
        <w:t xml:space="preserve"> чем в 2020 году, пок</w:t>
      </w:r>
      <w:r w:rsidRPr="00290CB1">
        <w:rPr>
          <w:rFonts w:ascii="Arial" w:hAnsi="Arial" w:cs="Arial"/>
          <w:sz w:val="24"/>
          <w:szCs w:val="24"/>
        </w:rPr>
        <w:t>а</w:t>
      </w:r>
      <w:r w:rsidRPr="00290CB1">
        <w:rPr>
          <w:rFonts w:ascii="Arial" w:hAnsi="Arial" w:cs="Arial"/>
          <w:sz w:val="24"/>
          <w:szCs w:val="24"/>
        </w:rPr>
        <w:t>затель смертности от злокачественных новообразований на 100 тыс. населения в течение трех лет так же имеет тенденцию к росту.</w:t>
      </w:r>
    </w:p>
    <w:p w14:paraId="5522794B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Для улучшения качества оказания медицинской помощи больным с опух</w:t>
      </w:r>
      <w:r w:rsidRPr="00290CB1">
        <w:rPr>
          <w:rFonts w:ascii="Arial" w:hAnsi="Arial" w:cs="Arial"/>
          <w:sz w:val="24"/>
          <w:szCs w:val="24"/>
        </w:rPr>
        <w:t>о</w:t>
      </w:r>
      <w:r w:rsidRPr="00290CB1">
        <w:rPr>
          <w:rFonts w:ascii="Arial" w:hAnsi="Arial" w:cs="Arial"/>
          <w:sz w:val="24"/>
          <w:szCs w:val="24"/>
        </w:rPr>
        <w:t>левыми заболеваниями и злокачественными новообразованиями необходимо:</w:t>
      </w:r>
    </w:p>
    <w:p w14:paraId="26941A79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активизировать санитарно-просветительную работу, что позволит улу</w:t>
      </w:r>
      <w:r w:rsidRPr="00290CB1">
        <w:rPr>
          <w:rFonts w:ascii="Arial" w:hAnsi="Arial" w:cs="Arial"/>
          <w:sz w:val="24"/>
          <w:szCs w:val="24"/>
        </w:rPr>
        <w:t>ч</w:t>
      </w:r>
      <w:r w:rsidRPr="00290CB1">
        <w:rPr>
          <w:rFonts w:ascii="Arial" w:hAnsi="Arial" w:cs="Arial"/>
          <w:sz w:val="24"/>
          <w:szCs w:val="24"/>
        </w:rPr>
        <w:t>шить раннюю обращаемость, использовать местное телевидение, районную газету;</w:t>
      </w:r>
    </w:p>
    <w:p w14:paraId="1AC860D6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организовать пропаганду здорового образа жизни;</w:t>
      </w:r>
    </w:p>
    <w:p w14:paraId="1437B328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проводить профилактические осмотры, работу с группами "повышенн</w:t>
      </w:r>
      <w:r w:rsidRPr="00290CB1">
        <w:rPr>
          <w:rFonts w:ascii="Arial" w:hAnsi="Arial" w:cs="Arial"/>
          <w:sz w:val="24"/>
          <w:szCs w:val="24"/>
        </w:rPr>
        <w:t>о</w:t>
      </w:r>
      <w:r w:rsidRPr="00290CB1">
        <w:rPr>
          <w:rFonts w:ascii="Arial" w:hAnsi="Arial" w:cs="Arial"/>
          <w:sz w:val="24"/>
          <w:szCs w:val="24"/>
        </w:rPr>
        <w:t>го риска";</w:t>
      </w:r>
    </w:p>
    <w:p w14:paraId="37E0CEF6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активизировать работу смотрового кабинета, принять в штат второго фельдшера;</w:t>
      </w:r>
    </w:p>
    <w:p w14:paraId="46708D81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проводить занятия с врачами общей лечебной сети по вопросам онк</w:t>
      </w:r>
      <w:r w:rsidRPr="00290CB1">
        <w:rPr>
          <w:rFonts w:ascii="Arial" w:hAnsi="Arial" w:cs="Arial"/>
          <w:sz w:val="24"/>
          <w:szCs w:val="24"/>
        </w:rPr>
        <w:t>о</w:t>
      </w:r>
      <w:r w:rsidRPr="00290CB1">
        <w:rPr>
          <w:rFonts w:ascii="Arial" w:hAnsi="Arial" w:cs="Arial"/>
          <w:sz w:val="24"/>
          <w:szCs w:val="24"/>
        </w:rPr>
        <w:t>логической настороженности;</w:t>
      </w:r>
    </w:p>
    <w:p w14:paraId="66F17B68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lastRenderedPageBreak/>
        <w:t>- ежеквартально на Комиссии по демографии при администрации Ерм</w:t>
      </w:r>
      <w:r w:rsidRPr="00290CB1">
        <w:rPr>
          <w:rFonts w:ascii="Arial" w:hAnsi="Arial" w:cs="Arial"/>
          <w:sz w:val="24"/>
          <w:szCs w:val="24"/>
        </w:rPr>
        <w:t>а</w:t>
      </w:r>
      <w:r w:rsidRPr="00290CB1">
        <w:rPr>
          <w:rFonts w:ascii="Arial" w:hAnsi="Arial" w:cs="Arial"/>
          <w:sz w:val="24"/>
          <w:szCs w:val="24"/>
        </w:rPr>
        <w:t xml:space="preserve">ковского района рассматривать вопрос оказания помощи </w:t>
      </w:r>
      <w:proofErr w:type="spellStart"/>
      <w:r w:rsidRPr="00290CB1">
        <w:rPr>
          <w:rFonts w:ascii="Arial" w:hAnsi="Arial" w:cs="Arial"/>
          <w:sz w:val="24"/>
          <w:szCs w:val="24"/>
        </w:rPr>
        <w:t>онко</w:t>
      </w:r>
      <w:proofErr w:type="spellEnd"/>
      <w:r w:rsidRPr="00290CB1">
        <w:rPr>
          <w:rFonts w:ascii="Arial" w:hAnsi="Arial" w:cs="Arial"/>
          <w:sz w:val="24"/>
          <w:szCs w:val="24"/>
        </w:rPr>
        <w:t xml:space="preserve"> больным, ранн</w:t>
      </w:r>
      <w:r w:rsidRPr="00290CB1">
        <w:rPr>
          <w:rFonts w:ascii="Arial" w:hAnsi="Arial" w:cs="Arial"/>
          <w:sz w:val="24"/>
          <w:szCs w:val="24"/>
        </w:rPr>
        <w:t>е</w:t>
      </w:r>
      <w:r w:rsidRPr="00290CB1">
        <w:rPr>
          <w:rFonts w:ascii="Arial" w:hAnsi="Arial" w:cs="Arial"/>
          <w:sz w:val="24"/>
          <w:szCs w:val="24"/>
        </w:rPr>
        <w:t>го выявления предопухолевых заболеваний;</w:t>
      </w:r>
    </w:p>
    <w:p w14:paraId="5918340C" w14:textId="77777777" w:rsidR="00290CB1" w:rsidRPr="00290CB1" w:rsidRDefault="00290CB1" w:rsidP="00290CB1">
      <w:pPr>
        <w:shd w:val="clear" w:color="auto" w:fill="FFFFFF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</w:rPr>
        <w:t>- своевременно и качественно проводить разборы протоколов запуще</w:t>
      </w:r>
      <w:r w:rsidRPr="00290CB1">
        <w:rPr>
          <w:rFonts w:ascii="Arial" w:hAnsi="Arial" w:cs="Arial"/>
          <w:sz w:val="24"/>
          <w:szCs w:val="24"/>
        </w:rPr>
        <w:t>н</w:t>
      </w:r>
      <w:r w:rsidRPr="00290CB1">
        <w:rPr>
          <w:rFonts w:ascii="Arial" w:hAnsi="Arial" w:cs="Arial"/>
          <w:sz w:val="24"/>
          <w:szCs w:val="24"/>
        </w:rPr>
        <w:t>ности.</w:t>
      </w:r>
    </w:p>
    <w:p w14:paraId="1091A673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CB1">
        <w:rPr>
          <w:rFonts w:ascii="Arial" w:hAnsi="Arial" w:cs="Arial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го выполнения социальных функций, для активного участия в трудовой, общ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ственной, семейно-бытовой, досуговой формах жизнедеятельности.</w:t>
      </w:r>
      <w:proofErr w:type="gramEnd"/>
    </w:p>
    <w:p w14:paraId="3EAB4772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CB1">
        <w:rPr>
          <w:rFonts w:ascii="Arial" w:hAnsi="Arial" w:cs="Arial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тического и военного характеров, провоцирующих негативные сдвиги в состоянии здоровья.</w:t>
      </w:r>
    </w:p>
    <w:p w14:paraId="4BE0A6B2" w14:textId="77777777" w:rsidR="00290CB1" w:rsidRPr="00290CB1" w:rsidRDefault="00290CB1" w:rsidP="00290CB1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hAnsi="Arial" w:cs="Arial"/>
          <w:sz w:val="24"/>
          <w:szCs w:val="24"/>
          <w:shd w:val="clear" w:color="auto" w:fill="FFFFFF"/>
        </w:rPr>
        <w:t>В Ермаковской РБ организован кабинет профилактики, который на регуля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ной основе проводит Школы здоровья: «Школа для пациентов с сахарным диаб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 xml:space="preserve">том», «Школа для пациентов с артериальной гипертонией и атеросклерозом», «Школа для пациентов с бронхиальной астмой и ХОБЛ». В женской консультации работает кабинет </w:t>
      </w:r>
      <w:proofErr w:type="gramStart"/>
      <w:r w:rsidRPr="00290CB1">
        <w:rPr>
          <w:rFonts w:ascii="Arial" w:hAnsi="Arial" w:cs="Arial"/>
          <w:sz w:val="24"/>
          <w:szCs w:val="24"/>
          <w:shd w:val="clear" w:color="auto" w:fill="FFFFFF"/>
        </w:rPr>
        <w:t>медико-социальной</w:t>
      </w:r>
      <w:proofErr w:type="gramEnd"/>
      <w:r w:rsidRPr="00290CB1">
        <w:rPr>
          <w:rFonts w:ascii="Arial" w:hAnsi="Arial" w:cs="Arial"/>
          <w:sz w:val="24"/>
          <w:szCs w:val="24"/>
          <w:shd w:val="clear" w:color="auto" w:fill="FFFFFF"/>
        </w:rPr>
        <w:t xml:space="preserve"> помощи, женщинам оказывается социал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290CB1">
        <w:rPr>
          <w:rFonts w:ascii="Arial" w:hAnsi="Arial" w:cs="Arial"/>
          <w:sz w:val="24"/>
          <w:szCs w:val="24"/>
          <w:shd w:val="clear" w:color="auto" w:fill="FFFFFF"/>
        </w:rPr>
        <w:t>ная, психологическая и юридическая помощь.</w:t>
      </w:r>
    </w:p>
    <w:p w14:paraId="0467E30B" w14:textId="77777777" w:rsidR="00290CB1" w:rsidRPr="00290CB1" w:rsidRDefault="00290CB1" w:rsidP="00290CB1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 сфере физической культуры и спорта Ермаковского района одной из главных задач остаётся формирование у населения потребности в ведении здорового образа жизни, в спортивную деятельность привлекаются все возрастные группы населения от воспитанников детских садов до пенсионеров, а также создание условий для занятий физической культурой и спортом на территории района.</w:t>
      </w:r>
    </w:p>
    <w:p w14:paraId="207DD173" w14:textId="77777777" w:rsidR="00290CB1" w:rsidRPr="00290CB1" w:rsidRDefault="00290CB1" w:rsidP="00290CB1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hi-IN"/>
        </w:rPr>
      </w:pPr>
      <w:r w:rsidRPr="00290CB1">
        <w:rPr>
          <w:rFonts w:ascii="Arial" w:hAnsi="Arial" w:cs="Arial"/>
          <w:kern w:val="3"/>
          <w:sz w:val="24"/>
          <w:szCs w:val="24"/>
          <w:lang w:bidi="hi-IN"/>
        </w:rPr>
        <w:t>Администрация Ермаковского района всегда уделяла большое внимание развитию массового спорта, поддержке детско-юношеского спорта и всего физкультурного движения в целом.</w:t>
      </w:r>
    </w:p>
    <w:p w14:paraId="15D8E1F3" w14:textId="77777777" w:rsidR="00290CB1" w:rsidRPr="00290CB1" w:rsidRDefault="00290CB1" w:rsidP="00290CB1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hi-IN"/>
        </w:rPr>
      </w:pPr>
      <w:r w:rsidRPr="00290CB1">
        <w:rPr>
          <w:rFonts w:ascii="Arial" w:hAnsi="Arial" w:cs="Arial"/>
          <w:kern w:val="3"/>
          <w:sz w:val="24"/>
          <w:szCs w:val="24"/>
          <w:lang w:bidi="hi-IN"/>
        </w:rPr>
        <w:t>Регламентирующим правовым актом по развитию физической культуры и спорта в Ермаковском районе является Муниципальная программа «Развитие физической культуры и спорта в Ермаковском районе», утвержденной постановлением администрации Ермаковского района от 29.10.2013 г.. №708-п (с изменениями).</w:t>
      </w:r>
    </w:p>
    <w:p w14:paraId="3C60F175" w14:textId="77777777" w:rsidR="00290CB1" w:rsidRPr="00290CB1" w:rsidRDefault="00290CB1" w:rsidP="00290CB1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bidi="hi-IN"/>
        </w:rPr>
        <w:t>Исполнителем данной программы является МБУ «Физкультурно-спортивный центр «Саяны», который был открыт в</w:t>
      </w: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2019 году. Задачами деятельности учреждения являются создание условий для развития на территории Ермаковского района физической культуры и массового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спортом:</w:t>
      </w:r>
    </w:p>
    <w:p w14:paraId="6E1BE899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- организация и создание системы работы и занятий массовой физической культурой и спортом по месту жительства граждан;</w:t>
      </w:r>
    </w:p>
    <w:p w14:paraId="3FB7204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- поддержка и развитие адаптивной физической культуры и спорта в Ермаковском районе; </w:t>
      </w:r>
    </w:p>
    <w:p w14:paraId="6F5E36C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-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кадровое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обеспечение развития массовой физической культуры и спорта в Ермаковском районе;</w:t>
      </w:r>
    </w:p>
    <w:p w14:paraId="0C69761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-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материально-техническое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обеспечение спортивных Клубов по месту жительства, осуществляющих деятельность в области физической культуры и спорта на территории Ермаковского района;</w:t>
      </w:r>
    </w:p>
    <w:p w14:paraId="44E3667B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- проведение массовых физкультурных и спортивных мероприятий на территории района;</w:t>
      </w:r>
    </w:p>
    <w:p w14:paraId="62DF63A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lastRenderedPageBreak/>
        <w:t>- информационная поддержка и пропаганда массовой физической культуры и спорта на территории Ермаковского района;</w:t>
      </w:r>
    </w:p>
    <w:p w14:paraId="2EFE2DB9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- обеспечение повышения уровня общей и специальной физической подготовленности населения в соответствии с требованиями Всероссийского физкультурно-спортивного комплекса «Готов к труду и обороне» (ГТО). </w:t>
      </w:r>
    </w:p>
    <w:p w14:paraId="682CCCF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На территории физкультурно-спортивного центра были построены такие плоскостные сооружения, как велодорожка, площадки для комплекса ГТО, хоккейная коробка. На центральном стадионе есть площадка для пляжного волейбола, площадка для занятий общей физической подготовки и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воркаута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. В 10 селах района имеются клубы по месту жительства граждан, для оснащения которых каждый год приобретается спортивное оборудование. Все имеющиеся сооружения дают условия населению района к занятиям физической культурой и спортом. Так, на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стадионе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появилось такое новое направление, как скандинавская ходьба. На недавно построенной велодорожке регулярно катаются на велосипедах и роликовых коньках люди всех возрастов. На хоккейной коробке около спортивного центра в любую погоду можно увидеть катающихся на коньках детей и взрослых. Несомненно, рост числа занимающихся заметно увеличился за время работы спортивного центра «Саяны». В спортивных мероприятиях, которые проводятся в учреждении, стали активно принимать участие люди разных профессий и возрастов. Регулярно участвуют в соревнованиях сотрудники Ермаковского социального центра, а также, получатели их услуг. В таком новом направлении как «Керлинг», участвовали работники детских садов. Стимулом для привлечения к занятиям физической культурой и спортом явилось само по себе открытие спортивного центра, помещения и оснащения которого отвечают современным требованиям для спортивной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подготовки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как частных лиц так и профессиональных сообществ. </w:t>
      </w:r>
    </w:p>
    <w:p w14:paraId="19BF6FB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МБУ «Физкультурно-спортивный центр «Саяны» ведет спортивную работу по месту жительства граждан в 10 селах района, с охватом населения в 512 человек: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КМЖ «Ирбис», с. Ермаковское – 231 человек; КМЖ «Фортуна», п. Ойский – 45 человек; КМЖ «Русь», с.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Салба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56 человек; КМЖ «Вымпел», с.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Семенниково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31 человек; КМЖ «Маяк», с. Нижний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Суэтук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18 человек; КМЖ «Рекорд», с.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Мигна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24 человека; КМЖ «Тонус», с.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Новополтавка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21 человек; КМЖ «Добры Молодцы», с. Разъезжее – 15 человек;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КМЖ «Саяны», с. Верхнеусинское – 37 человек; КМЖ «Лидер», с.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Жеблахты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28 человек. Спортивный центр отвечает за организацию районных физкультурно-спортивных мероприятий и обеспечивает участие районных сборных команд спортсменов в краевых и зональных соревнованиях. Формирует ветеранские команды и сборные команды поселений и организаций по видам спорта для участия в районных и краевых соревнованиях. </w:t>
      </w:r>
    </w:p>
    <w:p w14:paraId="602D15AB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В 2020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итогам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конкурса району было предоставлено 3283,3 тыс. руб. за счет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которых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была построена спортивная площадка для сдачи норм ГТО. </w:t>
      </w:r>
    </w:p>
    <w:p w14:paraId="3CA533B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 2020 приняло участие в выполнении нормативов комплекса ГТО – 780 человек.</w:t>
      </w:r>
    </w:p>
    <w:p w14:paraId="28BCB65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Выполнили нормативы на знаки комплекса ГТО – 480 человек, их них:</w:t>
      </w:r>
    </w:p>
    <w:p w14:paraId="6AACD5F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золото – 110,</w:t>
      </w:r>
    </w:p>
    <w:p w14:paraId="0398555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серебро – 186,</w:t>
      </w:r>
    </w:p>
    <w:p w14:paraId="060DEB4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бронза – 184.</w:t>
      </w:r>
    </w:p>
    <w:p w14:paraId="5F08D1DF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 итоговом рейтинге за 2020 год по ГТО район на 11 месте из 44 центров тестирования.</w:t>
      </w:r>
    </w:p>
    <w:p w14:paraId="70683D3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lastRenderedPageBreak/>
        <w:t>В 2021 году на знаки отличия комплекса ГТО в Ермаковском районе выполнили нормативы 439 человека, из них: школьников – 371, взрослых 18 лет и старше – 68.</w:t>
      </w:r>
    </w:p>
    <w:p w14:paraId="6A02363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На территории Ермаковского района за 2021 год было проведено 4 Фестиваля муниципального уровня.</w:t>
      </w:r>
    </w:p>
    <w:p w14:paraId="71E6829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Спортсмены района приняли участие во всех 4 Фестивалях регионального уровня: Фестиваль среди трудовых коллективов, семейный Фестиваль комплекса ГТО, Фестиваль среди учащихся 3-4 ступени, Фестиваль среди взрослого населения.</w:t>
      </w:r>
    </w:p>
    <w:p w14:paraId="332BE36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В 2022 году в сдаче на знаки отличия комплекса ГТО в Ермаковском районе всего приняло участие 356 человек, из них выполнило на знаки отличия 220 человек. Из них: школьников – 167 человек, взрослых 18 лет и старше – 53 человека.</w:t>
      </w:r>
    </w:p>
    <w:p w14:paraId="35C06BB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На территории Ермаковского района за 2022 год было проведено 4 Фестиваля муниципального уровня.</w:t>
      </w:r>
    </w:p>
    <w:p w14:paraId="31F04DC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Спортсмены района приняли участие в 3 Фестивалях регионального уровня: Фестиваль среди трудовых коллективов, семейный Фестиваль комплекса ГТО, Фестиваль среди учащихся 3-4 ступени, </w:t>
      </w:r>
    </w:p>
    <w:p w14:paraId="6AE3A08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Ермаковский район планирует принять участие в Фестивале среди взрослого населения, который состоится в городе Красноярске в декабре 2023г. Работниками центра тестирования проводится работа по пропаганде ВФСК «Готов к труду и обороне» на информационных платформах: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val="en-US" w:eastAsia="en-US" w:bidi="hi-IN"/>
        </w:rPr>
        <w:t>OK</w:t>
      </w: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.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val="en-US" w:eastAsia="en-US" w:bidi="hi-IN"/>
        </w:rPr>
        <w:t>ru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, </w:t>
      </w:r>
      <w:r w:rsidRPr="00290CB1">
        <w:rPr>
          <w:rFonts w:ascii="Arial" w:hAnsi="Arial" w:cs="Arial"/>
          <w:kern w:val="3"/>
          <w:sz w:val="24"/>
          <w:szCs w:val="24"/>
          <w:lang w:val="en-US" w:eastAsia="en-US" w:bidi="hi-IN"/>
        </w:rPr>
        <w:t>VK</w:t>
      </w: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.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val="en-US" w:eastAsia="en-US" w:bidi="hi-IN"/>
        </w:rPr>
        <w:t>ru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и в местных СМИ, на вышеуказанных ресурсах публикуется информация о проводимых мероприятиях, статьи о подготовке к выполнению нормативов комплекса ГТО, аннотации регионального и всероссийского оператора ГТО.</w:t>
      </w:r>
      <w:proofErr w:type="gramEnd"/>
    </w:p>
    <w:p w14:paraId="39925CD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В 2020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итогам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конкурса району было предоставлено 3283,3 тыс. руб. за счет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которых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была построена спортивная площадка для сдачи норм ГТО. </w:t>
      </w:r>
    </w:p>
    <w:p w14:paraId="3EFFAED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В 2021 году было приобретено спортивного инвентаря и оборудования для поддержки клубов по месту жительства на сумму 854,8 тыс. рублей. </w:t>
      </w:r>
    </w:p>
    <w:p w14:paraId="71E3640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В 2022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итогам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конкурса району было предоставлено 4040,5 тыс. руб. за счет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которых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была построена велодорожка на территории спортивного центра. Также в 2022 году было приобретено спортивного инвентаря и оборудования для поддержки клубов по месту жительства на сумму 1923,9 тыс. рублей. </w:t>
      </w:r>
    </w:p>
    <w:p w14:paraId="3B81D01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В 2023 году было принято участие в конкурсе на предоставление субсидии на устройство плоскостных спортивных сооружений в сельской местности и по итогам конкурса району предоставлено 7800,00 тыс. руб. за счет данной субсидии будет построено две универсальные спортивные площадки в п.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Танзыбей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, с. Верхнеусинское. Так же выделены денежные средства на приобретение спортивного инвентаря и оборудования для клубов по месту жительства на сумму 1015,6 тыс. руб. </w:t>
      </w:r>
    </w:p>
    <w:p w14:paraId="7E18D0F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Календарный план физкультурно-массовых и спортивных мероприятий на 2020 году формировался на основе краевого календарного плана на 2020 год, планов мероприятий по видам спорта, заявок от общественных спортивных формирований, а также с учетом традиций и приоритетов территории. В КП вошло 150 мероприятий, в том числе: 1)82 – районные соревнования;</w:t>
      </w:r>
    </w:p>
    <w:p w14:paraId="19150F3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70 – выездные соревнования (зональные и краевые).</w:t>
      </w:r>
    </w:p>
    <w:p w14:paraId="57F64E8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Фактически в 2020 году организовано и проведено 57 спортивных мероприятий с охватом участников — 544 человек: из них районного уровня — 50 </w:t>
      </w: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lastRenderedPageBreak/>
        <w:t>соревнований, в которых приняли участие — 513 человека; зонального и краевого уровня - 7 в которых приняли участие 31 человек).</w:t>
      </w:r>
      <w:proofErr w:type="gramEnd"/>
    </w:p>
    <w:p w14:paraId="1F2F9A2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Наиболее успешными и значимыми для района мероприятиями стали: </w:t>
      </w:r>
    </w:p>
    <w:p w14:paraId="003A002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- Открытый Чемпионат и Первенство г. </w:t>
      </w:r>
      <w:proofErr w:type="gram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Минусинская</w:t>
      </w:r>
      <w:proofErr w:type="gram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по </w:t>
      </w:r>
      <w:proofErr w:type="spellStart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– 2 место;</w:t>
      </w:r>
    </w:p>
    <w:p w14:paraId="4C25535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- Открытое Первенство г. Абакана по волейболу среди ветеранов спорта – 1 место;</w:t>
      </w:r>
    </w:p>
    <w:p w14:paraId="4EFA91F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- III Региональный Кубок по баскетболу среди детских команд посвященный празднованию 23 февраля и в честь 75-летия победы в Великой Отечественной войне;</w:t>
      </w:r>
    </w:p>
    <w:p w14:paraId="7DBE676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>- X</w:t>
      </w:r>
      <w:r w:rsidRPr="00290CB1">
        <w:rPr>
          <w:rFonts w:ascii="Arial" w:hAnsi="Arial" w:cs="Arial"/>
          <w:kern w:val="3"/>
          <w:sz w:val="24"/>
          <w:szCs w:val="24"/>
          <w:lang w:val="en-US" w:eastAsia="en-US" w:bidi="hi-IN"/>
        </w:rPr>
        <w:t>IV</w:t>
      </w:r>
      <w:r w:rsidRPr="00290CB1">
        <w:rPr>
          <w:rFonts w:ascii="Arial" w:hAnsi="Arial" w:cs="Arial"/>
          <w:kern w:val="3"/>
          <w:sz w:val="24"/>
          <w:szCs w:val="24"/>
          <w:lang w:eastAsia="en-US" w:bidi="hi-IN"/>
        </w:rPr>
        <w:t xml:space="preserve"> Рождественский региональный турнир по волейболу среди мужских команд;</w:t>
      </w:r>
    </w:p>
    <w:p w14:paraId="0C92B15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Красноярска по баскетболу среди юношей – 1 место;</w:t>
      </w:r>
    </w:p>
    <w:p w14:paraId="72AB24D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Открытый турнир г. Красноярска по армреслингу «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val="en-US" w:eastAsia="en-US" w:bidi="hi-IN"/>
        </w:rPr>
        <w:t>Siberian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val="en-US" w:eastAsia="en-US" w:bidi="hi-IN"/>
        </w:rPr>
        <w:t>Armwrestling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val="en-US" w:eastAsia="en-US" w:bidi="hi-IN"/>
        </w:rPr>
        <w:t>Challenge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»;</w:t>
      </w:r>
    </w:p>
    <w:p w14:paraId="2AB1F13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Межрайонный турнир по волейболу среди мужских команд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в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. Каратузское – 1 место;</w:t>
      </w:r>
    </w:p>
    <w:p w14:paraId="078007BB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Кубок Юга Красноярского края по шахматам -3 место;</w:t>
      </w:r>
    </w:p>
    <w:p w14:paraId="55B5334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и Чемпионат Красноярского края по легкоатлетическому кроссу – г. Сосновоборск – 1 место;</w:t>
      </w:r>
    </w:p>
    <w:p w14:paraId="237BFF6F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г. Минусинска по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- 3 место.</w:t>
      </w:r>
    </w:p>
    <w:p w14:paraId="67030F5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Календарный план физкультурно-массовых и спортивных мероприятий на 2021 год включил в себя 244 мероприятия, в том числе: </w:t>
      </w:r>
    </w:p>
    <w:p w14:paraId="7B70DB3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Фактически в 2021 году организовано и проведено 138 спортивных мероприятий с охватом участников — 2558 человек: из них районного уровня — 51 соревнование, зонального и краевого уровня —87.спортивных мероприятия.</w:t>
      </w:r>
    </w:p>
    <w:p w14:paraId="3396BFE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Наиболее успешными и значимыми для района мероприятиями стали: </w:t>
      </w:r>
    </w:p>
    <w:p w14:paraId="394D8CC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г.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Минусинская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по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– 1 место;</w:t>
      </w:r>
    </w:p>
    <w:p w14:paraId="6F1EE2D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Открытое Первенство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пгт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. Курагино по волейболу среди мужских команд – 1 место;</w:t>
      </w:r>
    </w:p>
    <w:p w14:paraId="0EF2556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XIV Спартакиада Совета муниципальных образований Красноярского края – 1 место;</w:t>
      </w:r>
    </w:p>
    <w:p w14:paraId="01C3733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Ермаковского района по пляжному волейболу среди мужских команд – 1 место;</w:t>
      </w:r>
    </w:p>
    <w:p w14:paraId="4228B9AF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VII Летняя Спартакиада ветеранов спорта среди городских округов и муниципальных районов Красноярского края – 1 место;</w:t>
      </w:r>
    </w:p>
    <w:p w14:paraId="2F68563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Красноярского края по марафону «Шоссейный бег» (42км.) – 1 место;</w:t>
      </w:r>
    </w:p>
    <w:p w14:paraId="50BFDB6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Красноярского края по армрестлингу среди мужчин и женщин – 1,2,3 места;</w:t>
      </w:r>
    </w:p>
    <w:p w14:paraId="6B503E47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XVII Традиционный межрегиональный турнир по волейболу среди ветеранов на призы ГБОУ РХ «Хакасская национальная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гимназия-интернатом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Н.Ф. Катанова» - 1 место; </w:t>
      </w:r>
    </w:p>
    <w:p w14:paraId="0072176B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Абакана по волейболу среди ветеранов спорта – 1 место.</w:t>
      </w:r>
    </w:p>
    <w:p w14:paraId="33F90D7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В календарный план физкультурно-массовых и спортивных мероприятий на 2022 год вошло 152 мероприятия, в том числе: </w:t>
      </w:r>
    </w:p>
    <w:p w14:paraId="7486141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Фактически в 2022 году организовано и проведено 141 спортивное мероприятие с охватом участников — 1597 человек: из них районного уровня- 73 соревнования, зонального и краевого уровня — 68 спортивных мероприятия.</w:t>
      </w:r>
    </w:p>
    <w:p w14:paraId="56BD08B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lastRenderedPageBreak/>
        <w:t xml:space="preserve">Наиболее успешными и значимыми для района мероприятиями стали: </w:t>
      </w:r>
    </w:p>
    <w:p w14:paraId="2D0319D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Черногорска по волейболу среди ветеранов спорта-2 место.</w:t>
      </w:r>
    </w:p>
    <w:p w14:paraId="6B02EEA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Открытый рождественский полумарафон, г. Красноярск – 2 место</w:t>
      </w:r>
    </w:p>
    <w:p w14:paraId="6A8B24B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-Открытое Первенство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пгт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. Курагино по волейболу среди мужчин, посвящённое празднованию «Дня защитника Отечества» - 3 место.</w:t>
      </w:r>
    </w:p>
    <w:p w14:paraId="770C271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города Минусинска по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(3-борье с лыжной гонкой) – 3 место</w:t>
      </w:r>
    </w:p>
    <w:p w14:paraId="2843A5EC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Первенство города Дивногорска по гиревому спорту– 1 место.</w:t>
      </w:r>
    </w:p>
    <w:p w14:paraId="4641143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Первенство Красноярского края по волейболу «Серебряный мяч» среди образовательных учреждений, г. Красноярск– 2 место</w:t>
      </w:r>
    </w:p>
    <w:p w14:paraId="49B0844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- 27 открытый краевой волейбольный турнир среди ветеранов, посвящённый памяти А.Ф. </w:t>
      </w:r>
      <w:proofErr w:type="spell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Долуды</w:t>
      </w:r>
      <w:proofErr w:type="spell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, г. Красноярск – 1 место.</w:t>
      </w:r>
    </w:p>
    <w:p w14:paraId="13CE6D09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Фестиваль Всероссийского физкультурно-спортивного комплекса «Готов к труду и обороне» (ГТО) среди трудовых коллективов, государственных гражданских служащих РФ и муниципальных служащих – 14 место.</w:t>
      </w:r>
    </w:p>
    <w:p w14:paraId="7139A751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Приоритетным задачами в сфере физической культуры и спорта на период 2023-2025 гг. является:</w:t>
      </w:r>
    </w:p>
    <w:p w14:paraId="4BD4BF5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-приведение плоскостных спортивных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сооружениях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в соответствие с современными требованиями; </w:t>
      </w:r>
    </w:p>
    <w:p w14:paraId="3BBD629E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решение проблемы с транспортом;</w:t>
      </w:r>
    </w:p>
    <w:p w14:paraId="6B7D247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продолжить работу и пропаганду выполнения нормативов ВФСК ГТО среди различных возрастных групп населения района;</w:t>
      </w:r>
    </w:p>
    <w:p w14:paraId="3AEC8D4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- продолжать работу по вовлечению населения к занятиям массовыми видами спорта.</w:t>
      </w: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 xml:space="preserve"> </w:t>
      </w:r>
    </w:p>
    <w:p w14:paraId="1FF47825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- введение «Корпоративного спорта» для привлечения большего числа жителей в возрасте от 30 и старше занимающихся физической культурой и спортом. </w:t>
      </w:r>
    </w:p>
    <w:p w14:paraId="00B1E263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В физкультурно-спортивном центре с целью реабилитации и адаптации к нормальной социальной среде, преодоления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психологических барьеров, препятствующих ощущению полноценной жизни активно ведется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работа с лицами с ограниченными возможностями здоровья. Инструктор по адаптивному спорту проводит занятия с 15 инвалидами, четверо из них – дети</w:t>
      </w:r>
      <w:r w:rsidRPr="00290CB1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Организованно и проведено 5 мероприятий районного уровня: Спортивный праздник, среди лиц с ограниченными возможностями здоровья; Спартакиада среди лиц с ограниченными возможностями здоровья «Спорт без границ»; ГТО среди лиц с ограниченными возможностями здоровья; Спартакиада среди лиц с ограниченными возможностями здоровья «Спорт без границ»; информационная неделя «Спортивная адаптивная зима».</w:t>
      </w:r>
    </w:p>
    <w:p w14:paraId="43469342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В мае 2022 года в городе Минусинске команда Ермаковского района заняла 2 место в Спартакиаде среди лиц с ограниченными возможностями здоровья, в сентябре 2022 года в Шушенское на Межрайонных соревнованиях для лиц с ограниченными возможностями здоровья заняли призовое 2 место.</w:t>
      </w:r>
    </w:p>
    <w:p w14:paraId="058C13A9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Большая работа проводится управлением образования.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Во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образовател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ных учреждениях созданы и функционируют 15 школьных спортивных клубов. 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новными целями деятельности ШСК является вовлечение обучающихся в сист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матические занятия физической культурой, школьным и массовым спортом, фо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мирование здорового образа жизни, а также развитие и популяризация традиций региона в области физической культуры и спорта. В их деятельность включено 926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обучающихся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>. Кроме этого, планами работы каждого образовательного учр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ждения предусмотрено проведение спортивных мероприятий с привлечением 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дителей. На муниципальном уровне проводятся спортивные соревнования в ли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ч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ном и командном первенстве среди разных возрастных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категорий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обучающихся, в том числе детей с ограниченными возможностями здоровья. Ежегодно проводится спартакиада работников образования. МБУ 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ДО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gramStart"/>
      <w:r w:rsidRPr="00290CB1">
        <w:rPr>
          <w:rFonts w:ascii="Arial" w:eastAsia="Calibri" w:hAnsi="Arial" w:cs="Arial"/>
          <w:sz w:val="24"/>
          <w:szCs w:val="24"/>
          <w:lang w:eastAsia="en-US"/>
        </w:rPr>
        <w:t>Ермаковская</w:t>
      </w:r>
      <w:proofErr w:type="gramEnd"/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 спортивная школа «</w:t>
      </w:r>
      <w:proofErr w:type="spellStart"/>
      <w:r w:rsidRPr="00290CB1">
        <w:rPr>
          <w:rFonts w:ascii="Arial" w:eastAsia="Calibri" w:hAnsi="Arial" w:cs="Arial"/>
          <w:sz w:val="24"/>
          <w:szCs w:val="24"/>
          <w:lang w:eastAsia="en-US"/>
        </w:rPr>
        <w:t>Ланс</w:t>
      </w:r>
      <w:proofErr w:type="spellEnd"/>
      <w:r w:rsidRPr="00290CB1">
        <w:rPr>
          <w:rFonts w:ascii="Arial" w:eastAsia="Calibri" w:hAnsi="Arial" w:cs="Arial"/>
          <w:sz w:val="24"/>
          <w:szCs w:val="24"/>
          <w:lang w:eastAsia="en-US"/>
        </w:rPr>
        <w:t>» реализуют дополнительные общеобразовательные программы физкул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турно-спортивной направленности. Дополнительными видами деятельности учр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90CB1">
        <w:rPr>
          <w:rFonts w:ascii="Arial" w:eastAsia="Calibri" w:hAnsi="Arial" w:cs="Arial"/>
          <w:sz w:val="24"/>
          <w:szCs w:val="24"/>
          <w:lang w:eastAsia="en-US"/>
        </w:rPr>
        <w:t xml:space="preserve">ждения являются организация и проведение общественно-значимых мероприятий в сферах образования, физической культуры и спорта. </w:t>
      </w:r>
    </w:p>
    <w:p w14:paraId="69DB00AD" w14:textId="77777777" w:rsidR="00290CB1" w:rsidRPr="00290CB1" w:rsidRDefault="00290CB1" w:rsidP="00290C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Пропаганда здорового образа жизни среди населения ведется через сре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д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ства массовой информации: это и сайт администрации района, сайты учреждений, в социальных сетях, общественно-политическая газете «Нива». Так же размещ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ются анонсы предстоящих мероприятий и результаты прошедших мероприятий муниципального и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краевого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уровней.</w:t>
      </w:r>
    </w:p>
    <w:p w14:paraId="11B5D53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Администрация района в пределах своей компетенции и в соответствии с требованиями действующего законодательства исполняет муниципальные полномочия в сфере охраны здоровья граждан, предусмотренные Федеральным законом от 21.11.2011 №323-Ф3 «Об основах охраны здоровья граждан в Российской федерации», иными федеральными законами, Законом Красноярского края от 24.10.2013 №5-1712 «Об осуществлении органами местного самоуправления муниципальных районов и городских округов края отдельных полномочий в сфере охраны</w:t>
      </w:r>
      <w:proofErr w:type="gramEnd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здоровья граждан». Соглашение между Министерством здравоохранения Красноярского края и Администрацией Ермаковского района определяет взаимодействие в целях надлежащей реализации на территории муниципального образования Ермаковский район государственных полномочий в сфере здравоохранения в том числе: содействует привлечению медицинских работников к работе в медицинских организациях путем улучшения жилищных условий. Администрация района оказывает содействие КГБУЗ «Ермаковская РБ» в проведении диспансеризации (организация проведения диспансеризации в учреждениях, проведение организационной работы с главами МО), иммунизации и вакцинации населения. Управление образования администрации Ермаковского района, КДН и ЗП проводят большую работу, направленную на пропаганду здорового образа жизни. Реализуются совместные мероприятия, рекомендуемые Территориальным отделом управления Роспотребнадзора. Привлекаются к работе в данном направлении средства массовой информации. Администрация Ермаковского района принимает участие в разработке совместных программ с министерством здравоохранения, представляет свои предложения по направлениям: снижение смертности от внешних причин; снижение смертности от онкологических образований. Участвует в разработке плана снижения смертности от основных причин. Администрация Ермаковского района принимает участие в коллегиях, совещаниях и иных мероприятиях, проводимых министерством здравоохранения. Проводятся рабочие совещания при главе района с руководством КГБУЗ «Ермаковская РБ». Заместитель главного врача района включен в состав комиссии по делам несовершеннолетних и защите их прав, участвует в работе призывной комиссии. Главный врач КГБУЗ «Ермаковская РБ», акушер-гинеколог, главный педиатр района входят в состав комиссии по вопросам демографии, семьи и детства. Главный врач КГБУЗ «Ермаковская РБ» принимает участие в работе санитарно-противоэпидемической комиссии при администрации района. С июля 2020 года по настоящее время администрация района, главный врач и заместители главного врача КГБУЗ «Ермаковская РБ» два раза в неделю принимают участие в совещаниях в режиме ВКС с министерством здравоохранения (предупреждение распространения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val="en-US" w:eastAsia="en-US" w:bidi="hi-IN"/>
        </w:rPr>
        <w:t>COVID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 xml:space="preserve"> -19). С 2020 года еженедельно принимают участие в заседания оперативного районного штаба по </w:t>
      </w: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lastRenderedPageBreak/>
        <w:t>предупреждению распространения новой коронавирусной инфекции. Ведется совместная работа по разработке межведомственной муниципальной программы «Укрепление общественного здоровья в Ермаковском районе». Планируется дальнейшее развитие взаимодействия с министерством и медицинскими организациями, обеспечение исполнения принятых обязательств.</w:t>
      </w:r>
    </w:p>
    <w:p w14:paraId="07C1C68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2FE9BBD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6. Информация по ресурсному обеспечению муниципальной программы</w:t>
      </w:r>
    </w:p>
    <w:p w14:paraId="34D86460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6C8F89F8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Мероприятия межведомственной муниципальной программы реализуются за счёт средств иных муниципальных программ: Мероприятия межведомственной муниципальной программы реализуются за счёт средств иных муниципальных программ: «Развитие образования Ермаковского района»; «Развитие культуры Ермаковского района»; «Развитие физической культуры и спорта в Ермаковском районе»; «Молодёжь Ермаковского района в XXI веке»; «Реформирование и модернизация жилищно-коммунального хозяйства и повышение энергетической эффективности Ермаковского района»; «Развитие транспортной системы Ермаковского района»; «Содействие развитию местного самоуправления Ермаковского района».</w:t>
      </w:r>
    </w:p>
    <w:p w14:paraId="59ACD9CA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572C0D66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 xml:space="preserve">7. Реализация и </w:t>
      </w:r>
      <w:proofErr w:type="gramStart"/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контроль за</w:t>
      </w:r>
      <w:proofErr w:type="gramEnd"/>
      <w:r w:rsidRPr="00290CB1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 xml:space="preserve"> ходом выполнения программы</w:t>
      </w:r>
    </w:p>
    <w:p w14:paraId="500AD4ED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</w:p>
    <w:p w14:paraId="4A975DE4" w14:textId="77777777" w:rsidR="00290CB1" w:rsidRPr="00290CB1" w:rsidRDefault="00290CB1" w:rsidP="00290C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</w:pPr>
      <w:proofErr w:type="gramStart"/>
      <w:r w:rsidRPr="00290CB1">
        <w:rPr>
          <w:rFonts w:ascii="Arial" w:hAnsi="Arial" w:cs="Arial"/>
          <w:color w:val="000000"/>
          <w:kern w:val="3"/>
          <w:sz w:val="24"/>
          <w:szCs w:val="24"/>
          <w:lang w:eastAsia="en-US" w:bidi="hi-IN"/>
        </w:rPr>
        <w:t>Реализация и контроль за ходом выполнения программы осуществляется в соответствии с постановлением администрации Ермаковского района от 14.06.2022 № 396-п «О внесении изменений в постановление администрации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 администрацией Ермаковского района, финансовым управлением администрации Ермаковского района, контрольно-ревизионной комиссией Ермаковского районного Совета депутатов.</w:t>
      </w:r>
      <w:proofErr w:type="gramEnd"/>
    </w:p>
    <w:p w14:paraId="54AE7C1B" w14:textId="77777777" w:rsidR="004019F3" w:rsidRDefault="004019F3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019F3" w:rsidSect="0026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DBFE9C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019F3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46C3889A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019F3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14:paraId="565C654B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019F3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14:paraId="31A6D6EC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019F3">
        <w:rPr>
          <w:rFonts w:ascii="Arial" w:eastAsia="Calibri" w:hAnsi="Arial" w:cs="Arial"/>
          <w:sz w:val="24"/>
          <w:szCs w:val="24"/>
          <w:lang w:eastAsia="zh-CN"/>
        </w:rPr>
        <w:t>от «27» марта 2023 г. № 205-п</w:t>
      </w:r>
    </w:p>
    <w:p w14:paraId="688FEC0E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45FCA7F" w14:textId="77777777" w:rsidR="004019F3" w:rsidRPr="004019F3" w:rsidRDefault="004019F3" w:rsidP="004019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019F3">
        <w:rPr>
          <w:rFonts w:ascii="Arial" w:eastAsia="Calibri" w:hAnsi="Arial" w:cs="Arial"/>
          <w:b/>
          <w:sz w:val="24"/>
          <w:szCs w:val="24"/>
          <w:lang w:eastAsia="en-US"/>
        </w:rPr>
        <w:t>План реализации муниципальной программы</w:t>
      </w:r>
    </w:p>
    <w:p w14:paraId="19E85C2E" w14:textId="77777777" w:rsidR="004019F3" w:rsidRPr="004019F3" w:rsidRDefault="004019F3" w:rsidP="004019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019F3">
        <w:rPr>
          <w:rFonts w:ascii="Arial" w:eastAsia="Calibri" w:hAnsi="Arial" w:cs="Arial"/>
          <w:b/>
          <w:sz w:val="24"/>
          <w:szCs w:val="24"/>
          <w:lang w:eastAsia="en-US"/>
        </w:rPr>
        <w:t>«Укрепление общественного здоровья в Ермаковском районе»</w:t>
      </w:r>
    </w:p>
    <w:p w14:paraId="022515E0" w14:textId="77777777" w:rsidR="004019F3" w:rsidRPr="004019F3" w:rsidRDefault="004019F3" w:rsidP="004019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92"/>
        <w:gridCol w:w="4096"/>
        <w:gridCol w:w="2637"/>
        <w:gridCol w:w="2805"/>
        <w:gridCol w:w="2573"/>
      </w:tblGrid>
      <w:tr w:rsidR="004019F3" w:rsidRPr="004019F3" w14:paraId="4D6CC3A3" w14:textId="77777777" w:rsidTr="00570712">
        <w:tc>
          <w:tcPr>
            <w:tcW w:w="825" w:type="pct"/>
          </w:tcPr>
          <w:p w14:paraId="63C4D89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412" w:type="pct"/>
          </w:tcPr>
          <w:p w14:paraId="11B5E4C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Меры/мероприятия</w:t>
            </w:r>
          </w:p>
        </w:tc>
        <w:tc>
          <w:tcPr>
            <w:tcW w:w="909" w:type="pct"/>
          </w:tcPr>
          <w:p w14:paraId="0A15D76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Периодичность/сроки реализации</w:t>
            </w:r>
          </w:p>
        </w:tc>
        <w:tc>
          <w:tcPr>
            <w:tcW w:w="967" w:type="pct"/>
          </w:tcPr>
          <w:p w14:paraId="02F50D4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887" w:type="pct"/>
          </w:tcPr>
          <w:p w14:paraId="0E0ABFC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4019F3" w:rsidRPr="004019F3" w14:paraId="7FDD945E" w14:textId="77777777" w:rsidTr="00570712">
        <w:tc>
          <w:tcPr>
            <w:tcW w:w="825" w:type="pct"/>
            <w:vMerge w:val="restart"/>
          </w:tcPr>
          <w:p w14:paraId="609A1C7B" w14:textId="77777777" w:rsidR="004019F3" w:rsidRPr="004019F3" w:rsidRDefault="004019F3" w:rsidP="004019F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 Мотивирование граждан к вед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нию здорового образа жизни</w:t>
            </w:r>
          </w:p>
        </w:tc>
        <w:tc>
          <w:tcPr>
            <w:tcW w:w="1412" w:type="pct"/>
          </w:tcPr>
          <w:p w14:paraId="1343737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работы университ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 «Активное долголетие»</w:t>
            </w:r>
          </w:p>
        </w:tc>
        <w:tc>
          <w:tcPr>
            <w:tcW w:w="909" w:type="pct"/>
          </w:tcPr>
          <w:p w14:paraId="1DB1CC2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Октябрь-май</w:t>
            </w:r>
          </w:p>
          <w:p w14:paraId="48F22D9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0DCCCF6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выпускн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 20 чел</w:t>
            </w:r>
          </w:p>
        </w:tc>
        <w:tc>
          <w:tcPr>
            <w:tcW w:w="887" w:type="pct"/>
          </w:tcPr>
          <w:p w14:paraId="053C92E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</w:t>
            </w:r>
          </w:p>
        </w:tc>
      </w:tr>
      <w:tr w:rsidR="004019F3" w:rsidRPr="004019F3" w14:paraId="40836DC5" w14:textId="77777777" w:rsidTr="00570712">
        <w:tc>
          <w:tcPr>
            <w:tcW w:w="825" w:type="pct"/>
            <w:vMerge/>
          </w:tcPr>
          <w:p w14:paraId="7291C72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5D92A18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ле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ций Всероссийского общества «Знание»</w:t>
            </w:r>
          </w:p>
        </w:tc>
        <w:tc>
          <w:tcPr>
            <w:tcW w:w="909" w:type="pct"/>
          </w:tcPr>
          <w:p w14:paraId="5D4C6B7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заявке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ние»</w:t>
            </w:r>
          </w:p>
          <w:p w14:paraId="57C3E53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113D23C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участн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 60 чел</w:t>
            </w:r>
          </w:p>
        </w:tc>
        <w:tc>
          <w:tcPr>
            <w:tcW w:w="887" w:type="pct"/>
          </w:tcPr>
          <w:p w14:paraId="719371D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</w:t>
            </w:r>
          </w:p>
        </w:tc>
      </w:tr>
      <w:tr w:rsidR="004019F3" w:rsidRPr="004019F3" w14:paraId="45BDC084" w14:textId="77777777" w:rsidTr="00570712">
        <w:tc>
          <w:tcPr>
            <w:tcW w:w="825" w:type="pct"/>
            <w:vMerge/>
          </w:tcPr>
          <w:p w14:paraId="0D16F39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448C87B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информационно-просветительских мероприятий для разных категорий граждан</w:t>
            </w:r>
          </w:p>
        </w:tc>
        <w:tc>
          <w:tcPr>
            <w:tcW w:w="909" w:type="pct"/>
          </w:tcPr>
          <w:p w14:paraId="5E3FE58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плану работы МБУ «ЕЦБС» и МБУК ЕЦКС</w:t>
            </w:r>
          </w:p>
          <w:p w14:paraId="545548A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66D11BF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Положительная дин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мика количества 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роприятий и участн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 в них по отнош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нию к предыдущему периоду </w:t>
            </w:r>
          </w:p>
        </w:tc>
        <w:tc>
          <w:tcPr>
            <w:tcW w:w="887" w:type="pct"/>
          </w:tcPr>
          <w:p w14:paraId="7F2B934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</w:t>
            </w:r>
          </w:p>
        </w:tc>
      </w:tr>
      <w:tr w:rsidR="004019F3" w:rsidRPr="004019F3" w14:paraId="6E93106D" w14:textId="77777777" w:rsidTr="00570712">
        <w:tc>
          <w:tcPr>
            <w:tcW w:w="825" w:type="pct"/>
            <w:vMerge/>
          </w:tcPr>
          <w:p w14:paraId="1B8F6AF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68062AA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учреждений района во всероссийских и региональных акциях по пропаганде здорового образа жизни</w:t>
            </w:r>
          </w:p>
        </w:tc>
        <w:tc>
          <w:tcPr>
            <w:tcW w:w="909" w:type="pct"/>
          </w:tcPr>
          <w:p w14:paraId="4F9EAAE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объявления акции</w:t>
            </w:r>
          </w:p>
          <w:p w14:paraId="150FF54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967" w:type="pct"/>
          </w:tcPr>
          <w:p w14:paraId="2042757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Положительная дин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мика количества участников акций по отношению к пред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дущему периоду</w:t>
            </w:r>
          </w:p>
        </w:tc>
        <w:tc>
          <w:tcPr>
            <w:tcW w:w="887" w:type="pct"/>
          </w:tcPr>
          <w:p w14:paraId="30A0748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района,</w:t>
            </w:r>
          </w:p>
          <w:p w14:paraId="16A317E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«Молодежный центр «Звездный»;</w:t>
            </w:r>
          </w:p>
          <w:p w14:paraId="09D940A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района</w:t>
            </w:r>
          </w:p>
        </w:tc>
      </w:tr>
      <w:tr w:rsidR="004019F3" w:rsidRPr="004019F3" w14:paraId="7105D9D8" w14:textId="77777777" w:rsidTr="00570712">
        <w:tc>
          <w:tcPr>
            <w:tcW w:w="825" w:type="pct"/>
            <w:vMerge/>
          </w:tcPr>
          <w:p w14:paraId="1AEA0EC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204682D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работы клубов по интересам при учреждениях кул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909" w:type="pct"/>
          </w:tcPr>
          <w:p w14:paraId="4C16976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плану работы МБУ «ЕЦБС» и МБУК ЕЦКС</w:t>
            </w:r>
          </w:p>
          <w:p w14:paraId="19BAF25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3F05FC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Положительная дин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мика количества участников клубов по интересам по отнош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нию к предыдущему периоду</w:t>
            </w:r>
          </w:p>
        </w:tc>
        <w:tc>
          <w:tcPr>
            <w:tcW w:w="887" w:type="pct"/>
          </w:tcPr>
          <w:p w14:paraId="2797438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</w:t>
            </w:r>
          </w:p>
        </w:tc>
      </w:tr>
      <w:tr w:rsidR="004019F3" w:rsidRPr="004019F3" w14:paraId="5DC659B3" w14:textId="77777777" w:rsidTr="00570712">
        <w:tc>
          <w:tcPr>
            <w:tcW w:w="825" w:type="pct"/>
            <w:vMerge/>
          </w:tcPr>
          <w:p w14:paraId="08832AD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2B0EEE7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в учреждениях рай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муниципального проекта «М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сячник антинаркотической раб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ты»</w:t>
            </w:r>
          </w:p>
        </w:tc>
        <w:tc>
          <w:tcPr>
            <w:tcW w:w="909" w:type="pct"/>
          </w:tcPr>
          <w:p w14:paraId="76E02BB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Апрель </w:t>
            </w:r>
          </w:p>
          <w:p w14:paraId="10F90FE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967" w:type="pct"/>
          </w:tcPr>
          <w:p w14:paraId="3DE4BCD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Положительная дин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мика количества участников по отн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шению к предыдущ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 периоду, снижение потребляющих ПАВ</w:t>
            </w:r>
          </w:p>
        </w:tc>
        <w:tc>
          <w:tcPr>
            <w:tcW w:w="887" w:type="pct"/>
          </w:tcPr>
          <w:p w14:paraId="0B2DFB8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7E16EE9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Ерм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района;</w:t>
            </w:r>
          </w:p>
          <w:p w14:paraId="50CCD9F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«Молодежный центр «Звездный»;</w:t>
            </w:r>
          </w:p>
          <w:p w14:paraId="5DD1FBB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КДНиЗП</w:t>
            </w:r>
            <w:proofErr w:type="spell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5BB3984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вания;</w:t>
            </w:r>
          </w:p>
          <w:p w14:paraId="13E5464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 МО МВД России «Шушенский»</w:t>
            </w:r>
          </w:p>
        </w:tc>
      </w:tr>
      <w:tr w:rsidR="004019F3" w:rsidRPr="004019F3" w14:paraId="3CB94A65" w14:textId="77777777" w:rsidTr="00570712">
        <w:tc>
          <w:tcPr>
            <w:tcW w:w="825" w:type="pct"/>
            <w:vMerge/>
          </w:tcPr>
          <w:p w14:paraId="1D6C198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571CCA7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Размещение информации по профилактике социально-значимых заболеваний в СМИ, на официальном сайте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района</w:t>
            </w:r>
          </w:p>
        </w:tc>
        <w:tc>
          <w:tcPr>
            <w:tcW w:w="909" w:type="pct"/>
          </w:tcPr>
          <w:p w14:paraId="068F9FA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967" w:type="pct"/>
          </w:tcPr>
          <w:p w14:paraId="4EEBB50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информирования и грамотности насел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в вопросах здор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вья и профилактики заболеваний </w:t>
            </w:r>
          </w:p>
        </w:tc>
        <w:tc>
          <w:tcPr>
            <w:tcW w:w="887" w:type="pct"/>
          </w:tcPr>
          <w:p w14:paraId="438BFF8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района;</w:t>
            </w:r>
          </w:p>
          <w:p w14:paraId="6CD74DF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РБ»;</w:t>
            </w:r>
          </w:p>
          <w:p w14:paraId="1AD6C7B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Редакция газеты «Нива»</w:t>
            </w:r>
          </w:p>
        </w:tc>
      </w:tr>
      <w:tr w:rsidR="004019F3" w:rsidRPr="004019F3" w14:paraId="71BBD6C2" w14:textId="77777777" w:rsidTr="00570712">
        <w:tc>
          <w:tcPr>
            <w:tcW w:w="825" w:type="pct"/>
            <w:vMerge/>
          </w:tcPr>
          <w:p w14:paraId="2B67C90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4797DE3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Размещение и обновление 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кламных материалов антиалк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гольной и антиникотиновой направленности в общественных местах</w:t>
            </w:r>
          </w:p>
        </w:tc>
        <w:tc>
          <w:tcPr>
            <w:tcW w:w="909" w:type="pct"/>
          </w:tcPr>
          <w:p w14:paraId="2833F70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6C98EA0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осведо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ленности граждан о вреде зависимостей, уменьшение колич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 потребляющих</w:t>
            </w:r>
          </w:p>
        </w:tc>
        <w:tc>
          <w:tcPr>
            <w:tcW w:w="887" w:type="pct"/>
          </w:tcPr>
          <w:p w14:paraId="415840D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4019F3" w:rsidRPr="004019F3" w14:paraId="588559B0" w14:textId="77777777" w:rsidTr="00570712">
        <w:tc>
          <w:tcPr>
            <w:tcW w:w="825" w:type="pct"/>
            <w:vMerge w:val="restart"/>
          </w:tcPr>
          <w:p w14:paraId="4E2AD73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 Сохранение и укрепление зд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1412" w:type="pct"/>
          </w:tcPr>
          <w:p w14:paraId="5C8E89C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психологических служб в образовательных организациях района</w:t>
            </w:r>
          </w:p>
        </w:tc>
        <w:tc>
          <w:tcPr>
            <w:tcW w:w="909" w:type="pct"/>
          </w:tcPr>
          <w:p w14:paraId="634897B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67" w:type="pct"/>
          </w:tcPr>
          <w:p w14:paraId="72F1546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Укрепление психол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гического здоровья школьников</w:t>
            </w:r>
          </w:p>
        </w:tc>
        <w:tc>
          <w:tcPr>
            <w:tcW w:w="887" w:type="pct"/>
          </w:tcPr>
          <w:p w14:paraId="2F40804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16CC1B1E" w14:textId="77777777" w:rsidTr="00570712">
        <w:tc>
          <w:tcPr>
            <w:tcW w:w="825" w:type="pct"/>
            <w:vMerge/>
          </w:tcPr>
          <w:p w14:paraId="0ECE9C7E" w14:textId="77777777" w:rsidR="004019F3" w:rsidRPr="004019F3" w:rsidRDefault="004019F3" w:rsidP="004019F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2756424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соц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 - психологического тест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рования в общеобразовательных учреждениях</w:t>
            </w:r>
          </w:p>
        </w:tc>
        <w:tc>
          <w:tcPr>
            <w:tcW w:w="909" w:type="pct"/>
          </w:tcPr>
          <w:p w14:paraId="333A441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5D53D29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75% обуч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ющихся 7 – 11 классов приняли участие в с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циально - психолог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ческом тестировании</w:t>
            </w:r>
          </w:p>
        </w:tc>
        <w:tc>
          <w:tcPr>
            <w:tcW w:w="887" w:type="pct"/>
          </w:tcPr>
          <w:p w14:paraId="73C2E4B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4A28EF14" w14:textId="77777777" w:rsidTr="00570712">
        <w:tc>
          <w:tcPr>
            <w:tcW w:w="825" w:type="pct"/>
            <w:vMerge/>
          </w:tcPr>
          <w:p w14:paraId="2F39060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39A8C98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акции «Спорт - альтернатива пагубным привычкам»</w:t>
            </w:r>
          </w:p>
        </w:tc>
        <w:tc>
          <w:tcPr>
            <w:tcW w:w="909" w:type="pct"/>
          </w:tcPr>
          <w:p w14:paraId="1B48267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9F8AF0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100% общеобразов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тельных учреждений приняли участие в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887" w:type="pct"/>
          </w:tcPr>
          <w:p w14:paraId="146036F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302557E6" w14:textId="77777777" w:rsidTr="00570712">
        <w:tc>
          <w:tcPr>
            <w:tcW w:w="825" w:type="pct"/>
            <w:vMerge/>
          </w:tcPr>
          <w:p w14:paraId="1F68B43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0ED5CB8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акции «Неделя профилактических ур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 и лекций «МЫ ЗА ЗОЖ!»</w:t>
            </w:r>
          </w:p>
        </w:tc>
        <w:tc>
          <w:tcPr>
            <w:tcW w:w="909" w:type="pct"/>
          </w:tcPr>
          <w:p w14:paraId="3AED494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Ежегодно, </w:t>
            </w:r>
            <w:r w:rsidRPr="004019F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II 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67" w:type="pct"/>
          </w:tcPr>
          <w:p w14:paraId="3C20860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100% общеобразов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тельных учреждений приняли участие в 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887" w:type="pct"/>
          </w:tcPr>
          <w:p w14:paraId="46C2899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5DDF5284" w14:textId="77777777" w:rsidTr="00570712">
        <w:tc>
          <w:tcPr>
            <w:tcW w:w="825" w:type="pct"/>
            <w:vMerge/>
          </w:tcPr>
          <w:p w14:paraId="23A9D79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45BF945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спо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тивных соревнований на муниц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пальном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уровне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рамках школ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спортивной лиги и президен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состязаний</w:t>
            </w:r>
          </w:p>
        </w:tc>
        <w:tc>
          <w:tcPr>
            <w:tcW w:w="909" w:type="pct"/>
          </w:tcPr>
          <w:p w14:paraId="61A9BB9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478DA93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75% общ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образовательных учреждений приняли участие в спортивных соревнованиях</w:t>
            </w:r>
          </w:p>
        </w:tc>
        <w:tc>
          <w:tcPr>
            <w:tcW w:w="887" w:type="pct"/>
          </w:tcPr>
          <w:p w14:paraId="20A10F9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686D5ED2" w14:textId="77777777" w:rsidTr="00570712">
        <w:tc>
          <w:tcPr>
            <w:tcW w:w="825" w:type="pct"/>
            <w:vMerge/>
          </w:tcPr>
          <w:p w14:paraId="5B6D832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134DF41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летней оздоров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тельной кампании </w:t>
            </w:r>
          </w:p>
        </w:tc>
        <w:tc>
          <w:tcPr>
            <w:tcW w:w="909" w:type="pct"/>
          </w:tcPr>
          <w:p w14:paraId="30991C2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7CD9ADD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88,7% об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чающихся приняли участие в меропри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тиях, в рамках летней оздоровительной ка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пании</w:t>
            </w:r>
            <w:proofErr w:type="gramEnd"/>
          </w:p>
        </w:tc>
        <w:tc>
          <w:tcPr>
            <w:tcW w:w="887" w:type="pct"/>
          </w:tcPr>
          <w:p w14:paraId="45EE778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7CD2A3D4" w14:textId="77777777" w:rsidTr="00570712">
        <w:tc>
          <w:tcPr>
            <w:tcW w:w="825" w:type="pct"/>
            <w:vMerge/>
          </w:tcPr>
          <w:p w14:paraId="46DB8F2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700ED3F4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Обучение по санитарно-просветительским программам «Основы здорового питания»</w:t>
            </w:r>
          </w:p>
        </w:tc>
        <w:tc>
          <w:tcPr>
            <w:tcW w:w="909" w:type="pct"/>
          </w:tcPr>
          <w:p w14:paraId="03E6383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2078A7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70% учас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ников образовател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отношений пр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шли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светительской пр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грамме «Основы зд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рового питания»</w:t>
            </w:r>
          </w:p>
        </w:tc>
        <w:tc>
          <w:tcPr>
            <w:tcW w:w="887" w:type="pct"/>
          </w:tcPr>
          <w:p w14:paraId="6658EEE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5A42D785" w14:textId="77777777" w:rsidTr="00570712">
        <w:tc>
          <w:tcPr>
            <w:tcW w:w="825" w:type="pct"/>
            <w:vMerge/>
          </w:tcPr>
          <w:p w14:paraId="37E402E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414F9681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Обучение родителей по санита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но-просветительской программе «Родительский контроль»</w:t>
            </w:r>
          </w:p>
        </w:tc>
        <w:tc>
          <w:tcPr>
            <w:tcW w:w="909" w:type="pct"/>
          </w:tcPr>
          <w:p w14:paraId="254DBD1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25CCABE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>Не менее 50% род</w:t>
            </w:r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>телей, включенных в состав комиссии по организации род</w:t>
            </w:r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тельского контроля, прошли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en-US"/>
              </w:rPr>
              <w:t>обучение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просветительской пр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грамме "Основы зд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рового питания"</w:t>
            </w:r>
          </w:p>
        </w:tc>
        <w:tc>
          <w:tcPr>
            <w:tcW w:w="887" w:type="pct"/>
          </w:tcPr>
          <w:p w14:paraId="2CDAA042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375A74AF" w14:textId="77777777" w:rsidTr="00570712">
        <w:tc>
          <w:tcPr>
            <w:tcW w:w="825" w:type="pct"/>
            <w:vMerge/>
          </w:tcPr>
          <w:p w14:paraId="5152F77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76EC4427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санаторно-курортного лечения работников организаций сферы образования в краевом государственном авт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номном учреждении «Комплек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ный центр социального обслуж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вания «</w:t>
            </w:r>
            <w:proofErr w:type="spellStart"/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Тесь</w:t>
            </w:r>
            <w:proofErr w:type="spellEnd"/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9" w:type="pct"/>
          </w:tcPr>
          <w:p w14:paraId="60FF87A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4603D25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100% выделенных п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тевок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освоены</w:t>
            </w:r>
            <w:proofErr w:type="gramEnd"/>
          </w:p>
        </w:tc>
        <w:tc>
          <w:tcPr>
            <w:tcW w:w="887" w:type="pct"/>
          </w:tcPr>
          <w:p w14:paraId="1BA8D75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697BF51C" w14:textId="77777777" w:rsidTr="00570712">
        <w:tc>
          <w:tcPr>
            <w:tcW w:w="825" w:type="pct"/>
            <w:vMerge/>
          </w:tcPr>
          <w:p w14:paraId="243B210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0B6E35DA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и проведение спа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такиады работников образования</w:t>
            </w:r>
          </w:p>
        </w:tc>
        <w:tc>
          <w:tcPr>
            <w:tcW w:w="909" w:type="pct"/>
          </w:tcPr>
          <w:p w14:paraId="1E14A3C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967" w:type="pct"/>
          </w:tcPr>
          <w:p w14:paraId="18DC740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50% общ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образовательных учреждений приняли участие в спартакиаде</w:t>
            </w:r>
          </w:p>
        </w:tc>
        <w:tc>
          <w:tcPr>
            <w:tcW w:w="887" w:type="pct"/>
          </w:tcPr>
          <w:p w14:paraId="5C5CA6E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администр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</w:t>
            </w:r>
          </w:p>
        </w:tc>
      </w:tr>
      <w:tr w:rsidR="004019F3" w:rsidRPr="004019F3" w14:paraId="74D12BB8" w14:textId="77777777" w:rsidTr="00570712">
        <w:tc>
          <w:tcPr>
            <w:tcW w:w="825" w:type="pct"/>
            <w:vMerge/>
          </w:tcPr>
          <w:p w14:paraId="5377236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1C96771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Прохождение ежегодного проф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лактического медицинского осмотра, диспансеризации</w:t>
            </w:r>
          </w:p>
        </w:tc>
        <w:tc>
          <w:tcPr>
            <w:tcW w:w="909" w:type="pct"/>
          </w:tcPr>
          <w:p w14:paraId="5363A88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145814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Положительная дин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мика количества </w:t>
            </w:r>
            <w:proofErr w:type="gram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шедших</w:t>
            </w:r>
            <w:proofErr w:type="gram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отнош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нию к предыдущему периоду</w:t>
            </w:r>
          </w:p>
        </w:tc>
        <w:tc>
          <w:tcPr>
            <w:tcW w:w="887" w:type="pct"/>
          </w:tcPr>
          <w:p w14:paraId="527DAE7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РБ»;</w:t>
            </w:r>
          </w:p>
          <w:p w14:paraId="3A9B59C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руководители учр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ждений и организ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ций</w:t>
            </w:r>
          </w:p>
        </w:tc>
      </w:tr>
      <w:tr w:rsidR="004019F3" w:rsidRPr="004019F3" w14:paraId="385FA351" w14:textId="77777777" w:rsidTr="00570712">
        <w:tc>
          <w:tcPr>
            <w:tcW w:w="825" w:type="pct"/>
            <w:vMerge w:val="restart"/>
            <w:tcBorders>
              <w:top w:val="nil"/>
            </w:tcBorders>
          </w:tcPr>
          <w:p w14:paraId="178723A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366FE0F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Работа «Школ здоровья» по пр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филактике хронических неинфе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ционных заболеваний</w:t>
            </w:r>
          </w:p>
        </w:tc>
        <w:tc>
          <w:tcPr>
            <w:tcW w:w="909" w:type="pct"/>
          </w:tcPr>
          <w:p w14:paraId="7D152928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67" w:type="pct"/>
          </w:tcPr>
          <w:p w14:paraId="2FD8D8C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информированности населения о проф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лактике ХНИЗ.</w:t>
            </w:r>
          </w:p>
        </w:tc>
        <w:tc>
          <w:tcPr>
            <w:tcW w:w="887" w:type="pct"/>
          </w:tcPr>
          <w:p w14:paraId="2D01C7E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</w:t>
            </w:r>
          </w:p>
        </w:tc>
      </w:tr>
      <w:tr w:rsidR="004019F3" w:rsidRPr="004019F3" w14:paraId="5C093C19" w14:textId="77777777" w:rsidTr="00570712">
        <w:tc>
          <w:tcPr>
            <w:tcW w:w="825" w:type="pct"/>
            <w:vMerge/>
            <w:tcBorders>
              <w:top w:val="nil"/>
            </w:tcBorders>
          </w:tcPr>
          <w:p w14:paraId="48093A8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25185B8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в образовательных организациях просветительной работы со школьниками по 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просам полового воспитания </w:t>
            </w:r>
          </w:p>
        </w:tc>
        <w:tc>
          <w:tcPr>
            <w:tcW w:w="909" w:type="pct"/>
          </w:tcPr>
          <w:p w14:paraId="327B891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67" w:type="pct"/>
          </w:tcPr>
          <w:p w14:paraId="4846B1F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информированности учащихся образов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тельных организаций </w:t>
            </w:r>
          </w:p>
        </w:tc>
        <w:tc>
          <w:tcPr>
            <w:tcW w:w="887" w:type="pct"/>
          </w:tcPr>
          <w:p w14:paraId="5B26013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</w:t>
            </w:r>
          </w:p>
        </w:tc>
      </w:tr>
      <w:tr w:rsidR="004019F3" w:rsidRPr="004019F3" w14:paraId="676939D7" w14:textId="77777777" w:rsidTr="00570712">
        <w:tc>
          <w:tcPr>
            <w:tcW w:w="825" w:type="pct"/>
            <w:vMerge/>
            <w:tcBorders>
              <w:top w:val="nil"/>
            </w:tcBorders>
          </w:tcPr>
          <w:p w14:paraId="69536FD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40F7308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Работа комиссии по «Демогр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фии» с мониторингом демогр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фической ситуации в 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 районе.</w:t>
            </w:r>
          </w:p>
        </w:tc>
        <w:tc>
          <w:tcPr>
            <w:tcW w:w="909" w:type="pct"/>
          </w:tcPr>
          <w:p w14:paraId="660D6A3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67" w:type="pct"/>
          </w:tcPr>
          <w:p w14:paraId="2BB051D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общей смертности до 16,0 на 1 тыс. населения</w:t>
            </w:r>
          </w:p>
        </w:tc>
        <w:tc>
          <w:tcPr>
            <w:tcW w:w="887" w:type="pct"/>
          </w:tcPr>
          <w:p w14:paraId="263F7B3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6C67DBD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</w:t>
            </w:r>
          </w:p>
        </w:tc>
      </w:tr>
      <w:tr w:rsidR="004019F3" w:rsidRPr="004019F3" w14:paraId="0849681F" w14:textId="77777777" w:rsidTr="00570712">
        <w:tc>
          <w:tcPr>
            <w:tcW w:w="825" w:type="pct"/>
            <w:vMerge/>
            <w:tcBorders>
              <w:top w:val="nil"/>
            </w:tcBorders>
          </w:tcPr>
          <w:p w14:paraId="4ADCE79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17AE4B34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оперативно-профилактического</w:t>
            </w:r>
            <w:proofErr w:type="gramEnd"/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мероприятия «Дети России»</w:t>
            </w:r>
          </w:p>
        </w:tc>
        <w:tc>
          <w:tcPr>
            <w:tcW w:w="909" w:type="pct"/>
          </w:tcPr>
          <w:p w14:paraId="1487C33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758C6BC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Профилактика уп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требления несове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шеннолетними псих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активных веществ</w:t>
            </w:r>
          </w:p>
        </w:tc>
        <w:tc>
          <w:tcPr>
            <w:tcW w:w="887" w:type="pct"/>
          </w:tcPr>
          <w:p w14:paraId="63CCE526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района;</w:t>
            </w:r>
          </w:p>
          <w:p w14:paraId="467FCE4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вания;</w:t>
            </w:r>
          </w:p>
          <w:p w14:paraId="3018593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КДНиЗП</w:t>
            </w:r>
            <w:proofErr w:type="spell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3123AFBB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РБ»;</w:t>
            </w:r>
          </w:p>
          <w:p w14:paraId="4119727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 МО МВД России «Шушенский»</w:t>
            </w:r>
          </w:p>
        </w:tc>
      </w:tr>
      <w:tr w:rsidR="004019F3" w:rsidRPr="004019F3" w14:paraId="5A4D9377" w14:textId="77777777" w:rsidTr="00570712">
        <w:tc>
          <w:tcPr>
            <w:tcW w:w="825" w:type="pct"/>
            <w:tcBorders>
              <w:top w:val="nil"/>
            </w:tcBorders>
          </w:tcPr>
          <w:p w14:paraId="032C30C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5157E8A8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Проведение Дней правовых зн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ний в образовательных организ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циях района с целью информир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ванности несовершеннолетних:</w:t>
            </w:r>
          </w:p>
          <w:p w14:paraId="34854EE0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о недопустимости совершения правонарушений и преступлений;</w:t>
            </w:r>
          </w:p>
          <w:p w14:paraId="792FA9AF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о недопустимости употребления алкоголя, наркотических средств и одурманивающих веществ;</w:t>
            </w:r>
          </w:p>
          <w:p w14:paraId="348D9543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о безопасном поведении в быту, общественных местах, на объе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тах повышенной опасности (в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доемы, недостроенные здания и сооружения);</w:t>
            </w:r>
          </w:p>
          <w:p w14:paraId="36A3FA64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о необходимости соблюдения правил дорожного движения, профилактике дорожно-транспортного травматизма.</w:t>
            </w:r>
          </w:p>
        </w:tc>
        <w:tc>
          <w:tcPr>
            <w:tcW w:w="909" w:type="pct"/>
          </w:tcPr>
          <w:p w14:paraId="4BC99A0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102603B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у нес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вершеннолетних пр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вой грамотности, навыков здорового образа жизни и бе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опасного поведения</w:t>
            </w:r>
          </w:p>
        </w:tc>
        <w:tc>
          <w:tcPr>
            <w:tcW w:w="887" w:type="pct"/>
          </w:tcPr>
          <w:p w14:paraId="1D6A284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района;</w:t>
            </w:r>
          </w:p>
          <w:p w14:paraId="0C98E61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вания;</w:t>
            </w:r>
          </w:p>
          <w:p w14:paraId="60C0E61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КДНиЗ</w:t>
            </w:r>
            <w:proofErr w:type="spellEnd"/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6346D37E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КГБУЗ «Ермако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ская РБ»;</w:t>
            </w:r>
          </w:p>
          <w:p w14:paraId="2F2C874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 МО МВД России «Шушенский»</w:t>
            </w:r>
          </w:p>
        </w:tc>
      </w:tr>
      <w:tr w:rsidR="004019F3" w:rsidRPr="004019F3" w14:paraId="6B4483F7" w14:textId="77777777" w:rsidTr="00570712">
        <w:tc>
          <w:tcPr>
            <w:tcW w:w="825" w:type="pct"/>
            <w:vMerge w:val="restart"/>
          </w:tcPr>
          <w:p w14:paraId="6D1F27A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Создание условий для п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вышения физ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ческой активн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1412" w:type="pct"/>
          </w:tcPr>
          <w:p w14:paraId="5F4203D1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в конкурсах по распред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лению иных межбюджетных трансфертов на модернизацию и устройство спортивных сооруж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09" w:type="pct"/>
          </w:tcPr>
          <w:p w14:paraId="02995F64" w14:textId="77777777" w:rsidR="004019F3" w:rsidRPr="004019F3" w:rsidRDefault="004019F3" w:rsidP="004019F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50ED397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или модернизация спо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тивных сооружений</w:t>
            </w:r>
          </w:p>
        </w:tc>
        <w:tc>
          <w:tcPr>
            <w:tcW w:w="887" w:type="pct"/>
          </w:tcPr>
          <w:p w14:paraId="37C2AF0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42C06DE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ФСЦ «Саяны»</w:t>
            </w:r>
          </w:p>
        </w:tc>
      </w:tr>
      <w:tr w:rsidR="004019F3" w:rsidRPr="004019F3" w14:paraId="48BCD3DD" w14:textId="77777777" w:rsidTr="00570712">
        <w:tc>
          <w:tcPr>
            <w:tcW w:w="825" w:type="pct"/>
            <w:vMerge/>
          </w:tcPr>
          <w:p w14:paraId="3E87872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7058B6B6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в конкурсе на поддержку физкультурно-спортивных клубов по месту жительства</w:t>
            </w:r>
          </w:p>
        </w:tc>
        <w:tc>
          <w:tcPr>
            <w:tcW w:w="909" w:type="pct"/>
          </w:tcPr>
          <w:p w14:paraId="16665244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6E6EAEC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Обновление и попо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нение спортивного и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вентаря не менее чем в 3 клубах по месту жительства</w:t>
            </w:r>
          </w:p>
        </w:tc>
        <w:tc>
          <w:tcPr>
            <w:tcW w:w="887" w:type="pct"/>
          </w:tcPr>
          <w:p w14:paraId="2733EB5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0DD8944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ФСЦ «Саяны»</w:t>
            </w:r>
          </w:p>
        </w:tc>
      </w:tr>
      <w:tr w:rsidR="004019F3" w:rsidRPr="004019F3" w14:paraId="4B92AD00" w14:textId="77777777" w:rsidTr="00570712">
        <w:tc>
          <w:tcPr>
            <w:tcW w:w="825" w:type="pct"/>
            <w:vMerge/>
          </w:tcPr>
          <w:p w14:paraId="0F1892FD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3CCBB540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Создание спортивных клубов по месту работы </w:t>
            </w:r>
          </w:p>
        </w:tc>
        <w:tc>
          <w:tcPr>
            <w:tcW w:w="909" w:type="pct"/>
          </w:tcPr>
          <w:p w14:paraId="6DF51AB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6F0E966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не менее чем в 5% организаций 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Ермаковского района клубов по месту раб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ты, снижение забол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ваемости, сокращение доли лиц с факторами риска, снижение вр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менной нетрудосп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собности</w:t>
            </w:r>
          </w:p>
        </w:tc>
        <w:tc>
          <w:tcPr>
            <w:tcW w:w="887" w:type="pct"/>
          </w:tcPr>
          <w:p w14:paraId="1DABCE33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63122E9A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МБУ ФСЦ «Саяны», организации района </w:t>
            </w:r>
          </w:p>
        </w:tc>
      </w:tr>
      <w:tr w:rsidR="004019F3" w:rsidRPr="004019F3" w14:paraId="738AB96F" w14:textId="77777777" w:rsidTr="00570712">
        <w:tc>
          <w:tcPr>
            <w:tcW w:w="825" w:type="pct"/>
            <w:vMerge/>
          </w:tcPr>
          <w:p w14:paraId="5503B7C9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2" w:type="pct"/>
          </w:tcPr>
          <w:p w14:paraId="0AAE6B3F" w14:textId="77777777" w:rsidR="004019F3" w:rsidRPr="004019F3" w:rsidRDefault="004019F3" w:rsidP="004019F3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и проведение спо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тивных мероприятий для разн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возрастных категорий населения </w:t>
            </w:r>
          </w:p>
        </w:tc>
        <w:tc>
          <w:tcPr>
            <w:tcW w:w="909" w:type="pct"/>
          </w:tcPr>
          <w:p w14:paraId="6054FF77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7" w:type="pct"/>
          </w:tcPr>
          <w:p w14:paraId="37D95F2F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110 мер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приятий в год </w:t>
            </w:r>
          </w:p>
        </w:tc>
        <w:tc>
          <w:tcPr>
            <w:tcW w:w="887" w:type="pct"/>
          </w:tcPr>
          <w:p w14:paraId="29255795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Е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района;</w:t>
            </w:r>
          </w:p>
          <w:p w14:paraId="189DA9E0" w14:textId="77777777" w:rsidR="004019F3" w:rsidRPr="004019F3" w:rsidRDefault="004019F3" w:rsidP="004019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19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ФСЦ «Саяны»</w:t>
            </w:r>
          </w:p>
        </w:tc>
      </w:tr>
    </w:tbl>
    <w:p w14:paraId="79311656" w14:textId="16BC6655" w:rsidR="00D235D9" w:rsidRPr="00D235D9" w:rsidRDefault="00D235D9" w:rsidP="00D235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35D9" w:rsidRPr="00D235D9" w:rsidSect="00CD52A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7890" w14:textId="77777777" w:rsidR="000B62A9" w:rsidRDefault="000B62A9" w:rsidP="004D601F">
      <w:pPr>
        <w:spacing w:after="0" w:line="240" w:lineRule="auto"/>
      </w:pPr>
      <w:r>
        <w:separator/>
      </w:r>
    </w:p>
  </w:endnote>
  <w:endnote w:type="continuationSeparator" w:id="0">
    <w:p w14:paraId="71935964" w14:textId="77777777" w:rsidR="000B62A9" w:rsidRDefault="000B62A9" w:rsidP="004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8F3C" w14:textId="77777777" w:rsidR="000B62A9" w:rsidRDefault="000B62A9" w:rsidP="004D601F">
      <w:pPr>
        <w:spacing w:after="0" w:line="240" w:lineRule="auto"/>
      </w:pPr>
      <w:r>
        <w:separator/>
      </w:r>
    </w:p>
  </w:footnote>
  <w:footnote w:type="continuationSeparator" w:id="0">
    <w:p w14:paraId="68ABAB3B" w14:textId="77777777" w:rsidR="000B62A9" w:rsidRDefault="000B62A9" w:rsidP="004D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D2D"/>
    <w:multiLevelType w:val="multilevel"/>
    <w:tmpl w:val="32C875A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3050193"/>
    <w:multiLevelType w:val="hybridMultilevel"/>
    <w:tmpl w:val="3C9A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19E3"/>
    <w:multiLevelType w:val="hybridMultilevel"/>
    <w:tmpl w:val="936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37D8"/>
    <w:multiLevelType w:val="multilevel"/>
    <w:tmpl w:val="4984C1A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F"/>
    <w:rsid w:val="000763C5"/>
    <w:rsid w:val="000B62A9"/>
    <w:rsid w:val="001359D6"/>
    <w:rsid w:val="00182A5A"/>
    <w:rsid w:val="002373BE"/>
    <w:rsid w:val="00262E08"/>
    <w:rsid w:val="00290CB1"/>
    <w:rsid w:val="003004C7"/>
    <w:rsid w:val="00387631"/>
    <w:rsid w:val="00392AE8"/>
    <w:rsid w:val="00397269"/>
    <w:rsid w:val="003E76D5"/>
    <w:rsid w:val="004019F3"/>
    <w:rsid w:val="004C442A"/>
    <w:rsid w:val="004D601F"/>
    <w:rsid w:val="005F7AF4"/>
    <w:rsid w:val="00647C41"/>
    <w:rsid w:val="00671FCC"/>
    <w:rsid w:val="006D1062"/>
    <w:rsid w:val="00740519"/>
    <w:rsid w:val="00745E5E"/>
    <w:rsid w:val="00841D86"/>
    <w:rsid w:val="008F72F0"/>
    <w:rsid w:val="00902963"/>
    <w:rsid w:val="009537C3"/>
    <w:rsid w:val="00975572"/>
    <w:rsid w:val="00A620E8"/>
    <w:rsid w:val="00A81529"/>
    <w:rsid w:val="00B35CDD"/>
    <w:rsid w:val="00B97E7D"/>
    <w:rsid w:val="00C1104F"/>
    <w:rsid w:val="00C95F95"/>
    <w:rsid w:val="00D20B01"/>
    <w:rsid w:val="00D235D9"/>
    <w:rsid w:val="00D915AB"/>
    <w:rsid w:val="00DA5B34"/>
    <w:rsid w:val="00DE3EED"/>
    <w:rsid w:val="00FD763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601F"/>
  </w:style>
  <w:style w:type="paragraph" w:styleId="a5">
    <w:name w:val="footer"/>
    <w:basedOn w:val="a"/>
    <w:link w:val="a6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601F"/>
  </w:style>
  <w:style w:type="paragraph" w:customStyle="1" w:styleId="ConsPlusNormal">
    <w:name w:val="ConsPlusNormal"/>
    <w:link w:val="ConsPlusNormal0"/>
    <w:rsid w:val="004D6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C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442A"/>
    <w:rPr>
      <w:rFonts w:ascii="Arial" w:eastAsia="Calibri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90CB1"/>
  </w:style>
  <w:style w:type="paragraph" w:customStyle="1" w:styleId="ConsPlusTitle">
    <w:name w:val="ConsPlusTitle"/>
    <w:rsid w:val="0029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29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WWNum1">
    <w:name w:val="WWNum1"/>
    <w:basedOn w:val="a2"/>
    <w:rsid w:val="00290CB1"/>
    <w:pPr>
      <w:numPr>
        <w:numId w:val="1"/>
      </w:numPr>
    </w:pPr>
  </w:style>
  <w:style w:type="paragraph" w:customStyle="1" w:styleId="Standard">
    <w:name w:val="Standard"/>
    <w:rsid w:val="00290CB1"/>
    <w:pPr>
      <w:suppressAutoHyphens/>
      <w:autoSpaceDN w:val="0"/>
      <w:textAlignment w:val="baseline"/>
    </w:pPr>
    <w:rPr>
      <w:rFonts w:ascii="Arial" w:eastAsia="Times New Roman" w:hAnsi="Arial" w:cs="Mangal"/>
      <w:color w:val="000000"/>
      <w:kern w:val="3"/>
      <w:sz w:val="24"/>
      <w:lang w:bidi="hi-IN"/>
    </w:rPr>
  </w:style>
  <w:style w:type="paragraph" w:styleId="a8">
    <w:name w:val="List Paragraph"/>
    <w:basedOn w:val="Standard"/>
    <w:rsid w:val="00290CB1"/>
    <w:pPr>
      <w:ind w:left="720"/>
    </w:pPr>
  </w:style>
  <w:style w:type="numbering" w:customStyle="1" w:styleId="WWNum4">
    <w:name w:val="WWNum4"/>
    <w:basedOn w:val="a2"/>
    <w:rsid w:val="00290CB1"/>
    <w:pPr>
      <w:numPr>
        <w:numId w:val="5"/>
      </w:numPr>
    </w:pPr>
  </w:style>
  <w:style w:type="paragraph" w:styleId="2">
    <w:name w:val="Body Text 2"/>
    <w:basedOn w:val="a"/>
    <w:link w:val="20"/>
    <w:uiPriority w:val="99"/>
    <w:qFormat/>
    <w:rsid w:val="00290CB1"/>
    <w:pPr>
      <w:spacing w:after="120" w:line="480" w:lineRule="auto"/>
    </w:pPr>
    <w:rPr>
      <w:rFonts w:eastAsia="SimSun"/>
      <w:sz w:val="21"/>
    </w:rPr>
  </w:style>
  <w:style w:type="character" w:customStyle="1" w:styleId="20">
    <w:name w:val="Основной текст 2 Знак"/>
    <w:basedOn w:val="a0"/>
    <w:link w:val="2"/>
    <w:uiPriority w:val="99"/>
    <w:rsid w:val="00290CB1"/>
    <w:rPr>
      <w:rFonts w:ascii="Calibri" w:eastAsia="SimSun" w:hAnsi="Calibri" w:cs="Times New Roman"/>
      <w:sz w:val="21"/>
      <w:lang w:eastAsia="ru-RU"/>
    </w:rPr>
  </w:style>
  <w:style w:type="paragraph" w:styleId="a9">
    <w:name w:val="Title"/>
    <w:basedOn w:val="a"/>
    <w:next w:val="aa"/>
    <w:link w:val="ab"/>
    <w:uiPriority w:val="99"/>
    <w:qFormat/>
    <w:rsid w:val="00290CB1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290CB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0">
    <w:name w:val="Подзаголовок1"/>
    <w:basedOn w:val="a"/>
    <w:next w:val="a"/>
    <w:link w:val="ac"/>
    <w:uiPriority w:val="11"/>
    <w:qFormat/>
    <w:rsid w:val="00290C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10"/>
    <w:uiPriority w:val="11"/>
    <w:rsid w:val="00290C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сновной текст1"/>
    <w:basedOn w:val="a"/>
    <w:next w:val="ad"/>
    <w:link w:val="ae"/>
    <w:uiPriority w:val="99"/>
    <w:semiHidden/>
    <w:unhideWhenUsed/>
    <w:rsid w:val="00290C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11"/>
    <w:uiPriority w:val="99"/>
    <w:semiHidden/>
    <w:rsid w:val="00290CB1"/>
  </w:style>
  <w:style w:type="table" w:customStyle="1" w:styleId="12">
    <w:name w:val="Сетка таблицы1"/>
    <w:basedOn w:val="a1"/>
    <w:next w:val="af"/>
    <w:uiPriority w:val="39"/>
    <w:rsid w:val="0029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0"/>
    <w:link w:val="af1"/>
    <w:uiPriority w:val="99"/>
    <w:semiHidden/>
    <w:unhideWhenUsed/>
    <w:rsid w:val="00290C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3"/>
    <w:uiPriority w:val="99"/>
    <w:semiHidden/>
    <w:rsid w:val="00290CB1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f2"/>
    <w:uiPriority w:val="1"/>
    <w:qFormat/>
    <w:rsid w:val="00290CB1"/>
    <w:pPr>
      <w:spacing w:after="0" w:line="240" w:lineRule="auto"/>
    </w:pPr>
  </w:style>
  <w:style w:type="paragraph" w:styleId="aa">
    <w:name w:val="Subtitle"/>
    <w:basedOn w:val="a"/>
    <w:next w:val="a"/>
    <w:link w:val="15"/>
    <w:uiPriority w:val="11"/>
    <w:qFormat/>
    <w:rsid w:val="00290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a"/>
    <w:uiPriority w:val="11"/>
    <w:rsid w:val="00290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16"/>
    <w:uiPriority w:val="99"/>
    <w:semiHidden/>
    <w:unhideWhenUsed/>
    <w:rsid w:val="00290CB1"/>
    <w:pPr>
      <w:spacing w:after="120"/>
    </w:pPr>
  </w:style>
  <w:style w:type="character" w:customStyle="1" w:styleId="16">
    <w:name w:val="Основной текст Знак1"/>
    <w:basedOn w:val="a0"/>
    <w:link w:val="ad"/>
    <w:uiPriority w:val="99"/>
    <w:semiHidden/>
    <w:rsid w:val="00290CB1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unhideWhenUsed/>
    <w:rsid w:val="0029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7"/>
    <w:uiPriority w:val="99"/>
    <w:semiHidden/>
    <w:unhideWhenUsed/>
    <w:rsid w:val="0029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290C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90C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601F"/>
  </w:style>
  <w:style w:type="paragraph" w:styleId="a5">
    <w:name w:val="footer"/>
    <w:basedOn w:val="a"/>
    <w:link w:val="a6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601F"/>
  </w:style>
  <w:style w:type="paragraph" w:customStyle="1" w:styleId="ConsPlusNormal">
    <w:name w:val="ConsPlusNormal"/>
    <w:link w:val="ConsPlusNormal0"/>
    <w:rsid w:val="004D6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C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442A"/>
    <w:rPr>
      <w:rFonts w:ascii="Arial" w:eastAsia="Calibri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90CB1"/>
  </w:style>
  <w:style w:type="paragraph" w:customStyle="1" w:styleId="ConsPlusTitle">
    <w:name w:val="ConsPlusTitle"/>
    <w:rsid w:val="0029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29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WWNum1">
    <w:name w:val="WWNum1"/>
    <w:basedOn w:val="a2"/>
    <w:rsid w:val="00290CB1"/>
    <w:pPr>
      <w:numPr>
        <w:numId w:val="1"/>
      </w:numPr>
    </w:pPr>
  </w:style>
  <w:style w:type="paragraph" w:customStyle="1" w:styleId="Standard">
    <w:name w:val="Standard"/>
    <w:rsid w:val="00290CB1"/>
    <w:pPr>
      <w:suppressAutoHyphens/>
      <w:autoSpaceDN w:val="0"/>
      <w:textAlignment w:val="baseline"/>
    </w:pPr>
    <w:rPr>
      <w:rFonts w:ascii="Arial" w:eastAsia="Times New Roman" w:hAnsi="Arial" w:cs="Mangal"/>
      <w:color w:val="000000"/>
      <w:kern w:val="3"/>
      <w:sz w:val="24"/>
      <w:lang w:bidi="hi-IN"/>
    </w:rPr>
  </w:style>
  <w:style w:type="paragraph" w:styleId="a8">
    <w:name w:val="List Paragraph"/>
    <w:basedOn w:val="Standard"/>
    <w:rsid w:val="00290CB1"/>
    <w:pPr>
      <w:ind w:left="720"/>
    </w:pPr>
  </w:style>
  <w:style w:type="numbering" w:customStyle="1" w:styleId="WWNum4">
    <w:name w:val="WWNum4"/>
    <w:basedOn w:val="a2"/>
    <w:rsid w:val="00290CB1"/>
    <w:pPr>
      <w:numPr>
        <w:numId w:val="5"/>
      </w:numPr>
    </w:pPr>
  </w:style>
  <w:style w:type="paragraph" w:styleId="2">
    <w:name w:val="Body Text 2"/>
    <w:basedOn w:val="a"/>
    <w:link w:val="20"/>
    <w:uiPriority w:val="99"/>
    <w:qFormat/>
    <w:rsid w:val="00290CB1"/>
    <w:pPr>
      <w:spacing w:after="120" w:line="480" w:lineRule="auto"/>
    </w:pPr>
    <w:rPr>
      <w:rFonts w:eastAsia="SimSun"/>
      <w:sz w:val="21"/>
    </w:rPr>
  </w:style>
  <w:style w:type="character" w:customStyle="1" w:styleId="20">
    <w:name w:val="Основной текст 2 Знак"/>
    <w:basedOn w:val="a0"/>
    <w:link w:val="2"/>
    <w:uiPriority w:val="99"/>
    <w:rsid w:val="00290CB1"/>
    <w:rPr>
      <w:rFonts w:ascii="Calibri" w:eastAsia="SimSun" w:hAnsi="Calibri" w:cs="Times New Roman"/>
      <w:sz w:val="21"/>
      <w:lang w:eastAsia="ru-RU"/>
    </w:rPr>
  </w:style>
  <w:style w:type="paragraph" w:styleId="a9">
    <w:name w:val="Title"/>
    <w:basedOn w:val="a"/>
    <w:next w:val="aa"/>
    <w:link w:val="ab"/>
    <w:uiPriority w:val="99"/>
    <w:qFormat/>
    <w:rsid w:val="00290CB1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290CB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0">
    <w:name w:val="Подзаголовок1"/>
    <w:basedOn w:val="a"/>
    <w:next w:val="a"/>
    <w:link w:val="ac"/>
    <w:uiPriority w:val="11"/>
    <w:qFormat/>
    <w:rsid w:val="00290C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10"/>
    <w:uiPriority w:val="11"/>
    <w:rsid w:val="00290C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сновной текст1"/>
    <w:basedOn w:val="a"/>
    <w:next w:val="ad"/>
    <w:link w:val="ae"/>
    <w:uiPriority w:val="99"/>
    <w:semiHidden/>
    <w:unhideWhenUsed/>
    <w:rsid w:val="00290C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11"/>
    <w:uiPriority w:val="99"/>
    <w:semiHidden/>
    <w:rsid w:val="00290CB1"/>
  </w:style>
  <w:style w:type="table" w:customStyle="1" w:styleId="12">
    <w:name w:val="Сетка таблицы1"/>
    <w:basedOn w:val="a1"/>
    <w:next w:val="af"/>
    <w:uiPriority w:val="39"/>
    <w:rsid w:val="0029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0"/>
    <w:link w:val="af1"/>
    <w:uiPriority w:val="99"/>
    <w:semiHidden/>
    <w:unhideWhenUsed/>
    <w:rsid w:val="00290C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3"/>
    <w:uiPriority w:val="99"/>
    <w:semiHidden/>
    <w:rsid w:val="00290CB1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f2"/>
    <w:uiPriority w:val="1"/>
    <w:qFormat/>
    <w:rsid w:val="00290CB1"/>
    <w:pPr>
      <w:spacing w:after="0" w:line="240" w:lineRule="auto"/>
    </w:pPr>
  </w:style>
  <w:style w:type="paragraph" w:styleId="aa">
    <w:name w:val="Subtitle"/>
    <w:basedOn w:val="a"/>
    <w:next w:val="a"/>
    <w:link w:val="15"/>
    <w:uiPriority w:val="11"/>
    <w:qFormat/>
    <w:rsid w:val="00290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a"/>
    <w:uiPriority w:val="11"/>
    <w:rsid w:val="00290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16"/>
    <w:uiPriority w:val="99"/>
    <w:semiHidden/>
    <w:unhideWhenUsed/>
    <w:rsid w:val="00290CB1"/>
    <w:pPr>
      <w:spacing w:after="120"/>
    </w:pPr>
  </w:style>
  <w:style w:type="character" w:customStyle="1" w:styleId="16">
    <w:name w:val="Основной текст Знак1"/>
    <w:basedOn w:val="a0"/>
    <w:link w:val="ad"/>
    <w:uiPriority w:val="99"/>
    <w:semiHidden/>
    <w:rsid w:val="00290CB1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unhideWhenUsed/>
    <w:rsid w:val="0029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7"/>
    <w:uiPriority w:val="99"/>
    <w:semiHidden/>
    <w:unhideWhenUsed/>
    <w:rsid w:val="0029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290C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90C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S304</cp:lastModifiedBy>
  <cp:revision>5</cp:revision>
  <cp:lastPrinted>2023-03-27T03:17:00Z</cp:lastPrinted>
  <dcterms:created xsi:type="dcterms:W3CDTF">2023-03-31T05:46:00Z</dcterms:created>
  <dcterms:modified xsi:type="dcterms:W3CDTF">2023-03-31T06:33:00Z</dcterms:modified>
</cp:coreProperties>
</file>