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1A" w:rsidRDefault="00115B1A" w:rsidP="0011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40B">
        <w:rPr>
          <w:rFonts w:ascii="Times New Roman" w:hAnsi="Times New Roman" w:cs="Times New Roman"/>
          <w:b/>
          <w:bCs/>
          <w:sz w:val="28"/>
          <w:szCs w:val="28"/>
        </w:rPr>
        <w:t>Меры по легализации трудовых отношений</w:t>
      </w:r>
    </w:p>
    <w:p w:rsidR="00115B1A" w:rsidRPr="0061340B" w:rsidRDefault="00115B1A" w:rsidP="00115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 Нередко при осуществлении трудовых функций работники сталкиваются с нарушением трудовых прав. Например, когда при фактическом допуске к работе работодатель отказывается оформлять трудовой договор или вместо трудового договора оформляет гражданско-правовой. Заключение гражданско-правовых договоров, фактически регулирующих трудовые отношения, не допускается.</w:t>
      </w:r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 xml:space="preserve">Также распространенной является ситуация, когда работнику выплачивается «серая» зарплата. При этом, как правило, в трудовом договоре устанавливается размер зарплаты, равный минимальному </w:t>
      </w:r>
      <w:proofErr w:type="gramStart"/>
      <w:r w:rsidRPr="0061340B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61340B">
        <w:rPr>
          <w:rFonts w:ascii="Times New Roman" w:hAnsi="Times New Roman" w:cs="Times New Roman"/>
          <w:sz w:val="28"/>
          <w:szCs w:val="28"/>
        </w:rPr>
        <w:t>, а остальная часть денежных средств выплачивается наличными «в конверте». Эта часть не учитывается при начислении отпускных и пособия по нетрудоспособности, с нее не уплачиваются налоги.</w:t>
      </w:r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 xml:space="preserve">Мерами по легализации трудовых отношений в случаях </w:t>
      </w:r>
      <w:proofErr w:type="spellStart"/>
      <w:r w:rsidRPr="0061340B"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 w:rsidRPr="0061340B">
        <w:rPr>
          <w:rFonts w:ascii="Times New Roman" w:hAnsi="Times New Roman" w:cs="Times New Roman"/>
          <w:sz w:val="28"/>
          <w:szCs w:val="28"/>
        </w:rPr>
        <w:t xml:space="preserve"> трудового договора или выплаты «серой» заработной платы могут являться обращения непосредственно к работодателю, в трудовую инспекцию, прокуратуру, а также в суд.</w:t>
      </w:r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b/>
          <w:bCs/>
          <w:sz w:val="28"/>
          <w:szCs w:val="28"/>
        </w:rPr>
        <w:t>1. Обращение к работодателю. </w:t>
      </w:r>
      <w:r w:rsidRPr="0061340B">
        <w:rPr>
          <w:rFonts w:ascii="Times New Roman" w:hAnsi="Times New Roman" w:cs="Times New Roman"/>
          <w:sz w:val="28"/>
          <w:szCs w:val="28"/>
        </w:rPr>
        <w:t xml:space="preserve">В зависимости от ситуации работник может обратиться к работодателю с письменным заявлением о заключении трудового договора и (или) о признании правоотношений </w:t>
      </w:r>
      <w:proofErr w:type="gramStart"/>
      <w:r w:rsidRPr="0061340B">
        <w:rPr>
          <w:rFonts w:ascii="Times New Roman" w:hAnsi="Times New Roman" w:cs="Times New Roman"/>
          <w:sz w:val="28"/>
          <w:szCs w:val="28"/>
        </w:rPr>
        <w:t>трудовыми</w:t>
      </w:r>
      <w:proofErr w:type="gramEnd"/>
      <w:r w:rsidRPr="0061340B">
        <w:rPr>
          <w:rFonts w:ascii="Times New Roman" w:hAnsi="Times New Roman" w:cs="Times New Roman"/>
          <w:sz w:val="28"/>
          <w:szCs w:val="28"/>
        </w:rPr>
        <w:t xml:space="preserve"> либо о необходимости внесения изменений в трудовой договор в части размера заработной платы.</w:t>
      </w:r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40B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Pr="0061340B">
        <w:rPr>
          <w:rFonts w:ascii="Times New Roman" w:hAnsi="Times New Roman" w:cs="Times New Roman"/>
          <w:sz w:val="28"/>
          <w:szCs w:val="28"/>
        </w:rPr>
        <w:t xml:space="preserve"> работодателем в письменной форме трудового договора в установленный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договора.</w:t>
      </w:r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1340B">
        <w:rPr>
          <w:rFonts w:ascii="Times New Roman" w:hAnsi="Times New Roman" w:cs="Times New Roman"/>
          <w:sz w:val="28"/>
          <w:szCs w:val="28"/>
        </w:rPr>
        <w:t> </w:t>
      </w:r>
      <w:r w:rsidRPr="0061340B">
        <w:rPr>
          <w:rFonts w:ascii="Times New Roman" w:hAnsi="Times New Roman" w:cs="Times New Roman"/>
          <w:b/>
          <w:bCs/>
          <w:sz w:val="28"/>
          <w:szCs w:val="28"/>
        </w:rPr>
        <w:t>Обращение в суд. </w:t>
      </w:r>
      <w:r w:rsidRPr="0061340B">
        <w:rPr>
          <w:rFonts w:ascii="Times New Roman" w:hAnsi="Times New Roman" w:cs="Times New Roman"/>
          <w:sz w:val="28"/>
          <w:szCs w:val="28"/>
        </w:rPr>
        <w:t xml:space="preserve">В целях легализации трудовых отношений работник вправе обратиться с исковым заявлением в суд. </w:t>
      </w:r>
      <w:proofErr w:type="gramStart"/>
      <w:r w:rsidRPr="0061340B">
        <w:rPr>
          <w:rFonts w:ascii="Times New Roman" w:hAnsi="Times New Roman" w:cs="Times New Roman"/>
          <w:sz w:val="28"/>
          <w:szCs w:val="28"/>
        </w:rPr>
        <w:t>Если требуется установление факта трудовых отношений и (или) признания гражданско-правовых отношений трудовыми, в исковом заявлении можно заявить требование об оформлении трудового договора и внесении записи в трудовую книжку, о направлении сведений о работнике в базы персонифицированного учета Пенсионного фонда, налогового органа, выплате задолженности по заработной плате, отдельным надбавкам, доплатам, компенсацию морального вреда.</w:t>
      </w:r>
      <w:proofErr w:type="gramEnd"/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В исковом заявлении необходимо указать, в частности, информацию о том, в чем заключается нарушение прав работника, обстоятельства, на которых основываются требования, и доказательства, подтверждающие эти обстоятельства.</w:t>
      </w:r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b/>
          <w:bCs/>
          <w:sz w:val="28"/>
          <w:szCs w:val="28"/>
        </w:rPr>
        <w:t>3. Обращение в прокуратуру и государственную инспекцию труда. </w:t>
      </w:r>
      <w:r w:rsidRPr="0061340B">
        <w:rPr>
          <w:rFonts w:ascii="Times New Roman" w:hAnsi="Times New Roman" w:cs="Times New Roman"/>
          <w:sz w:val="28"/>
          <w:szCs w:val="28"/>
        </w:rPr>
        <w:t xml:space="preserve">При направлении жалобы в прокуратуру или государственную инспекцию труда необходимо подробно описать сложившуюся ситуацию. По общему правилу жалоба должна содержать, в частности, наименование органа прокуратуры или трудовой инспекции, в которую она направляется, </w:t>
      </w:r>
      <w:r w:rsidRPr="0061340B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почтовый адрес, дату жалобы и подпись.</w:t>
      </w:r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0B">
        <w:rPr>
          <w:rFonts w:ascii="Times New Roman" w:hAnsi="Times New Roman" w:cs="Times New Roman"/>
          <w:sz w:val="28"/>
          <w:szCs w:val="28"/>
        </w:rPr>
        <w:t>По результатам рассмотрения жалобы трудовая инспекция может вынести предписание об устранении выявленных нарушений, а прокуратура - представление об устранении выявленных нарушений.</w:t>
      </w:r>
    </w:p>
    <w:p w:rsidR="00115B1A" w:rsidRPr="0061340B" w:rsidRDefault="00115B1A" w:rsidP="001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B1A" w:rsidRPr="0061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C4"/>
    <w:rsid w:val="00115B1A"/>
    <w:rsid w:val="001668BD"/>
    <w:rsid w:val="00172E2B"/>
    <w:rsid w:val="00303072"/>
    <w:rsid w:val="009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k311-2</dc:creator>
  <cp:keywords/>
  <dc:description/>
  <cp:lastModifiedBy>k311-2</cp:lastModifiedBy>
  <cp:revision>2</cp:revision>
  <cp:lastPrinted>2023-03-13T07:51:00Z</cp:lastPrinted>
  <dcterms:created xsi:type="dcterms:W3CDTF">2023-03-13T07:48:00Z</dcterms:created>
  <dcterms:modified xsi:type="dcterms:W3CDTF">2023-03-13T08:17:00Z</dcterms:modified>
</cp:coreProperties>
</file>