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E" w:rsidRPr="007E657E" w:rsidRDefault="003B6DFE" w:rsidP="003B6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4B">
        <w:rPr>
          <w:rFonts w:ascii="Times New Roman" w:hAnsi="Times New Roman" w:cs="Times New Roman"/>
          <w:b/>
          <w:sz w:val="28"/>
          <w:szCs w:val="28"/>
        </w:rPr>
        <w:t>Концерт ансамбля  народных  инструментов  «Вольница»  Красноярской  филармонии.</w:t>
      </w:r>
    </w:p>
    <w:p w:rsidR="003B6DFE" w:rsidRPr="007E657E" w:rsidRDefault="003B6DFE" w:rsidP="003B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FE" w:rsidRDefault="003B6DFE" w:rsidP="003B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Ермаковской  детской  школе  искусств  состоялся  концерт ансамбля  народных  инструментов  «Вольница»  Красноярской  филармонии. Дети услышали  нежные  переливы  домры,  залихватские  наигрыши  балалайки, виртуозные  переборы  концертного  баяна  и  все  это  звучало  в  великолепном  музыкальном ансамблевом  исполнении,  а  также  в  аккомпанементе  солистам  Красноярской филармонии. В  концертной  программе  соединились  традиции  и  современность    русской  музыкальной  культуры.</w:t>
      </w:r>
    </w:p>
    <w:p w:rsidR="003B6DFE" w:rsidRPr="007E657E" w:rsidRDefault="003B6DFE" w:rsidP="003B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 ансамбля  показали  детям  виртуозное  мастерство  игры  на  народных  инструментах.</w:t>
      </w:r>
    </w:p>
    <w:p w:rsidR="003B6DFE" w:rsidRPr="007E657E" w:rsidRDefault="003B6DFE" w:rsidP="003B6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DFE" w:rsidRPr="000B7CEE" w:rsidRDefault="003B6DFE" w:rsidP="003B6D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741"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741">
        <w:rPr>
          <w:rFonts w:ascii="Times New Roman" w:hAnsi="Times New Roman" w:cs="Times New Roman"/>
          <w:sz w:val="28"/>
          <w:szCs w:val="28"/>
        </w:rPr>
        <w:t>Жулина</w:t>
      </w:r>
    </w:p>
    <w:p w:rsidR="00595F8E" w:rsidRDefault="00595F8E"/>
    <w:sectPr w:rsidR="0059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6DFE"/>
    <w:rsid w:val="003B6DFE"/>
    <w:rsid w:val="0059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2023-02-20T06:43:00Z</dcterms:created>
  <dcterms:modified xsi:type="dcterms:W3CDTF">2023-02-20T06:44:00Z</dcterms:modified>
</cp:coreProperties>
</file>