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1" w:rsidRPr="00B14631" w:rsidRDefault="00BC4441" w:rsidP="00B14631">
      <w:pPr>
        <w:spacing w:after="0" w:line="450" w:lineRule="atLeast"/>
        <w:jc w:val="center"/>
        <w:divId w:val="820117885"/>
        <w:rPr>
          <w:rFonts w:ascii="GolosBold" w:eastAsia="Times New Roman" w:hAnsi="GolosBold"/>
          <w:b/>
          <w:bCs/>
          <w:caps/>
          <w:color w:val="212121"/>
          <w:sz w:val="28"/>
          <w:szCs w:val="28"/>
        </w:rPr>
      </w:pPr>
      <w:r w:rsidRPr="00B14631">
        <w:rPr>
          <w:rFonts w:ascii="GolosBold" w:eastAsia="Times New Roman" w:hAnsi="GolosBold"/>
          <w:b/>
          <w:bCs/>
          <w:caps/>
          <w:color w:val="212121"/>
          <w:sz w:val="28"/>
          <w:szCs w:val="28"/>
        </w:rPr>
        <w:t>МЧС СОВЕТУЕТ</w:t>
      </w:r>
    </w:p>
    <w:p w:rsidR="00BC4441" w:rsidRDefault="00BC4441" w:rsidP="00B14631">
      <w:pPr>
        <w:spacing w:after="0" w:line="240" w:lineRule="auto"/>
        <w:jc w:val="center"/>
        <w:divId w:val="888102861"/>
        <w:rPr>
          <w:rFonts w:ascii="GolosBold" w:eastAsia="Times New Roman" w:hAnsi="GolosBold"/>
          <w:b/>
          <w:bCs/>
          <w:caps/>
          <w:color w:val="212121"/>
          <w:sz w:val="21"/>
          <w:szCs w:val="21"/>
        </w:rPr>
      </w:pPr>
      <w:r>
        <w:rPr>
          <w:rFonts w:ascii="GolosBold" w:eastAsia="Times New Roman" w:hAnsi="GolosBold"/>
          <w:b/>
          <w:bCs/>
          <w:caps/>
          <w:color w:val="212121"/>
          <w:sz w:val="21"/>
          <w:szCs w:val="21"/>
        </w:rPr>
        <w:t>КАК ПОДГОТОВИТЬСЯ К ЗЕМЛЕТРЯСЕНИЮ</w:t>
      </w:r>
    </w:p>
    <w:p w:rsidR="00BC4441" w:rsidRDefault="00B14631" w:rsidP="00B14631">
      <w:pPr>
        <w:pStyle w:val="a4"/>
        <w:spacing w:before="240" w:beforeAutospacing="0" w:after="0" w:afterAutospacing="0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b/>
          <w:bCs/>
          <w:color w:val="212121"/>
          <w:sz w:val="21"/>
          <w:szCs w:val="21"/>
        </w:rPr>
        <w:tab/>
      </w:r>
      <w:r w:rsidR="00BC4441">
        <w:rPr>
          <w:rFonts w:ascii="Golos" w:hAnsi="Golos"/>
          <w:b/>
          <w:bCs/>
          <w:color w:val="212121"/>
          <w:sz w:val="21"/>
          <w:szCs w:val="21"/>
        </w:rPr>
        <w:t>До землетрясения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На случай, если при сильном землетрясении вы примете решение покинуть здание, заранее наметьте путь движения с учетом малого запаса времени — около 15–20 секунд до наибольших колебаний и толчков.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Заранее определите наиболее безопасные места, где можно переждать толчки. Это — проемы капитальных внутренних стен (не перегородок!), углы, образованные внутренними капитальными стенами, места у внутренних капитальных стен, у колонн и под балками каркаса.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Учтите, что наиболее опасными местами в зданиях во время землетрясения являются большие застекленные проемы наружных и внутренних стен, угловые комнаты, особенно последних этажей, лестничные проходы.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Укрытием от падающих предметов и обломков могут служить места под прочными столами и кроватями; научите детей прятаться туда при сильных толчках в отсутствие взрослых. Проведите дома репетиции.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Заранее прочно закрепите шкафы, этажерки, стеллажи, полки к стенам, к полу. Мебель следует разместить так, чтобы она не могла упасть на спальные места, перекрыть выходы из комнат, загородить двери.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Прочно закрепите или переместите вниз тяжелые и ценные вещи, стоящие или лежащие на полках или на мебели, (вазы, телевизоры, компьютеры, утюги и т. п.</w:t>
      </w:r>
      <w:proofErr w:type="gramStart"/>
      <w:r w:rsidR="00BC4441">
        <w:rPr>
          <w:rFonts w:ascii="Golos" w:hAnsi="Golos"/>
          <w:color w:val="212121"/>
          <w:sz w:val="21"/>
          <w:szCs w:val="21"/>
        </w:rPr>
        <w:t xml:space="preserve"> )</w:t>
      </w:r>
      <w:proofErr w:type="gramEnd"/>
      <w:r w:rsidR="00BC4441">
        <w:rPr>
          <w:rFonts w:ascii="Golos" w:hAnsi="Golos"/>
          <w:color w:val="212121"/>
          <w:sz w:val="21"/>
          <w:szCs w:val="21"/>
        </w:rPr>
        <w:t>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устраивайте полки над спальными местами, раковинами, унитазами. Закройте переднюю часть полок с посудой, установите прочные защелки на дверцы шкафов и полок.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Надежно закрепите люстры и люминесцентные светильники. Не используйте стеклянные абажуры. Проверьте надежность подвесных потолков.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загромождайте вещами вход в квартиру, коридоры и на лестничные площадки.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Емкости, содержащие легковоспламеняющиеся и едкие жидкости (пятновыводители, нитрокраска, инсектициды), должны быть надежно закупорены и храниться так, чтобы они не могли упасть и разбиться при сильных колебаниях.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располагайте спальные места у больших оконных проемов, стеклянных перегородок.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b/>
          <w:bCs/>
          <w:color w:val="212121"/>
          <w:sz w:val="21"/>
          <w:szCs w:val="21"/>
        </w:rPr>
        <w:tab/>
      </w:r>
      <w:r w:rsidR="00BC4441">
        <w:rPr>
          <w:rFonts w:ascii="Golos" w:hAnsi="Golos"/>
          <w:b/>
          <w:bCs/>
          <w:color w:val="212121"/>
          <w:sz w:val="21"/>
          <w:szCs w:val="21"/>
        </w:rPr>
        <w:t>Имейте дома:</w:t>
      </w:r>
    </w:p>
    <w:p w:rsidR="00BC4441" w:rsidRDefault="00BC4441" w:rsidP="001C15D1">
      <w:pPr>
        <w:numPr>
          <w:ilvl w:val="0"/>
          <w:numId w:val="4"/>
        </w:numPr>
        <w:spacing w:after="0" w:line="240" w:lineRule="auto"/>
        <w:jc w:val="both"/>
        <w:divId w:val="710299919"/>
        <w:rPr>
          <w:rFonts w:ascii="Golos" w:eastAsia="Times New Roman" w:hAnsi="Golos"/>
          <w:color w:val="212121"/>
          <w:sz w:val="21"/>
          <w:szCs w:val="21"/>
        </w:rPr>
      </w:pPr>
      <w:r>
        <w:rPr>
          <w:rFonts w:ascii="Golos" w:eastAsia="Times New Roman" w:hAnsi="Golos"/>
          <w:color w:val="212121"/>
          <w:sz w:val="21"/>
          <w:szCs w:val="21"/>
        </w:rPr>
        <w:t>запас консервированных продуктов и питьевой воды из расчета на 3–5 дней;</w:t>
      </w:r>
    </w:p>
    <w:p w:rsidR="00BC4441" w:rsidRDefault="00BC4441" w:rsidP="001C15D1">
      <w:pPr>
        <w:numPr>
          <w:ilvl w:val="0"/>
          <w:numId w:val="4"/>
        </w:numPr>
        <w:spacing w:after="0" w:line="240" w:lineRule="auto"/>
        <w:jc w:val="both"/>
        <w:divId w:val="710299919"/>
        <w:rPr>
          <w:rFonts w:ascii="Golos" w:eastAsia="Times New Roman" w:hAnsi="Golos"/>
          <w:color w:val="212121"/>
          <w:sz w:val="21"/>
          <w:szCs w:val="21"/>
        </w:rPr>
      </w:pPr>
      <w:r>
        <w:rPr>
          <w:rFonts w:ascii="Golos" w:eastAsia="Times New Roman" w:hAnsi="Golos"/>
          <w:color w:val="212121"/>
          <w:sz w:val="21"/>
          <w:szCs w:val="21"/>
        </w:rPr>
        <w:t>аптечку первой медицинской помощи с двойным запасом перевязочных материалов (бинт, лейкопластырь, вата) и с набором лекарств, необходимых хроническим больным членам семьи;</w:t>
      </w:r>
    </w:p>
    <w:p w:rsidR="00BC4441" w:rsidRDefault="00BC4441" w:rsidP="001C15D1">
      <w:pPr>
        <w:numPr>
          <w:ilvl w:val="0"/>
          <w:numId w:val="4"/>
        </w:numPr>
        <w:spacing w:after="0" w:line="240" w:lineRule="auto"/>
        <w:jc w:val="both"/>
        <w:divId w:val="710299919"/>
        <w:rPr>
          <w:rFonts w:ascii="Golos" w:eastAsia="Times New Roman" w:hAnsi="Golos"/>
          <w:color w:val="212121"/>
          <w:sz w:val="21"/>
          <w:szCs w:val="21"/>
        </w:rPr>
      </w:pPr>
      <w:r>
        <w:rPr>
          <w:rFonts w:ascii="Golos" w:eastAsia="Times New Roman" w:hAnsi="Golos"/>
          <w:color w:val="212121"/>
          <w:sz w:val="21"/>
          <w:szCs w:val="21"/>
        </w:rPr>
        <w:t>переносной электрический фонарь, огнетушитель, например, автомобильный (заранее научитесь им пользоваться);</w:t>
      </w:r>
    </w:p>
    <w:p w:rsidR="00BC4441" w:rsidRDefault="00BC4441" w:rsidP="001C15D1">
      <w:pPr>
        <w:numPr>
          <w:ilvl w:val="0"/>
          <w:numId w:val="4"/>
        </w:numPr>
        <w:spacing w:after="0" w:line="240" w:lineRule="auto"/>
        <w:jc w:val="both"/>
        <w:divId w:val="710299919"/>
        <w:rPr>
          <w:rFonts w:ascii="Golos" w:eastAsia="Times New Roman" w:hAnsi="Golos"/>
          <w:color w:val="212121"/>
          <w:sz w:val="21"/>
          <w:szCs w:val="21"/>
        </w:rPr>
      </w:pPr>
      <w:r>
        <w:rPr>
          <w:rFonts w:ascii="Golos" w:eastAsia="Times New Roman" w:hAnsi="Golos"/>
          <w:color w:val="212121"/>
          <w:sz w:val="21"/>
          <w:szCs w:val="21"/>
        </w:rPr>
        <w:t>всегда имейте при себе сотовый телефон.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 xml:space="preserve">Храните документы в одном легкодоступном месте, желательно недалеко от входа в квартиру. </w:t>
      </w:r>
      <w:proofErr w:type="gramStart"/>
      <w:r w:rsidR="00BC4441">
        <w:rPr>
          <w:rFonts w:ascii="Golos" w:hAnsi="Golos"/>
          <w:color w:val="212121"/>
          <w:sz w:val="21"/>
          <w:szCs w:val="21"/>
        </w:rPr>
        <w:t>Там же целесообразно хранить рюкзак, в котором следует иметь нож, фонарь, топорик, спички, зажигалку (новую), немного еды, аптечку, свечи, шерстяное одеяло, кусок полиэтиленовой пленки, запасную одежду и обувь (по сезону) в расчете на всю семью.</w:t>
      </w:r>
      <w:proofErr w:type="gramEnd"/>
    </w:p>
    <w:p w:rsidR="00BC4441" w:rsidRDefault="00BC4441" w:rsidP="001C15D1">
      <w:pPr>
        <w:pStyle w:val="3"/>
        <w:spacing w:before="0"/>
        <w:jc w:val="both"/>
        <w:divId w:val="710299919"/>
        <w:rPr>
          <w:rFonts w:ascii="Golos" w:eastAsia="Times New Roman" w:hAnsi="Golos"/>
          <w:color w:val="212121"/>
          <w:sz w:val="27"/>
          <w:szCs w:val="27"/>
        </w:rPr>
      </w:pPr>
      <w:r>
        <w:rPr>
          <w:rFonts w:ascii="Golos" w:eastAsia="Times New Roman" w:hAnsi="Golos"/>
          <w:color w:val="212121"/>
        </w:rPr>
        <w:t>Во время сильного землетрясения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b/>
          <w:bCs/>
          <w:color w:val="212121"/>
          <w:sz w:val="21"/>
          <w:szCs w:val="21"/>
        </w:rPr>
        <w:tab/>
      </w:r>
      <w:r w:rsidR="00BC4441">
        <w:rPr>
          <w:rFonts w:ascii="Golos" w:hAnsi="Golos"/>
          <w:b/>
          <w:bCs/>
          <w:color w:val="212121"/>
          <w:sz w:val="21"/>
          <w:szCs w:val="21"/>
        </w:rPr>
        <w:t>В помещении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Если вы можете покинуть здание в течение первых 15–20 секунд, то сделайте это. Желательно взять с собой сотовый телефон. Выбежав из здания, сразу отойдите от него на открытое место.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Если вы остались в здании, то укройтесь в заранее выбранном, относительно безопасном месте. В многоэтажном доме можно распахнуть дверь на лестницу и встать в проеме.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Если есть опасность падения кусков штукатурки, светильников, стекол — прячьтесь под стол. Школьникам можно залезть под парты, отвернуться от окон. В любом здании держитесь дальше от окон, ближе к внутренним капитальным стенам здания. Бойтесь стеклянных перегородок!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создавайте давку и «пробки» в дверях!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прыгайте в окно, находясь выше первого этажа!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прыгайте в застекленные окна! При явной необходимости предварительно выбейте стекло табуреткой, в крайнем случае — спиной.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Держите при себе сотовый телефон, с его помощью вы сможете связаться со спасателями.</w:t>
      </w:r>
    </w:p>
    <w:p w:rsidR="00B1463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Theme="minorHAnsi" w:hAnsiTheme="minorHAnsi"/>
          <w:b/>
          <w:bCs/>
          <w:color w:val="212121"/>
          <w:sz w:val="21"/>
          <w:szCs w:val="21"/>
        </w:rPr>
      </w:pPr>
      <w:r>
        <w:rPr>
          <w:rFonts w:asciiTheme="minorHAnsi" w:hAnsiTheme="minorHAnsi"/>
          <w:b/>
          <w:bCs/>
          <w:color w:val="212121"/>
          <w:sz w:val="21"/>
          <w:szCs w:val="21"/>
        </w:rPr>
        <w:tab/>
      </w:r>
    </w:p>
    <w:p w:rsidR="00B14631" w:rsidRDefault="00B14631" w:rsidP="001C15D1">
      <w:pPr>
        <w:pStyle w:val="a4"/>
        <w:spacing w:before="0" w:beforeAutospacing="0" w:after="0" w:afterAutospacing="0"/>
        <w:jc w:val="both"/>
        <w:divId w:val="710299919"/>
        <w:rPr>
          <w:rFonts w:asciiTheme="minorHAnsi" w:hAnsiTheme="minorHAnsi"/>
          <w:b/>
          <w:bCs/>
          <w:color w:val="212121"/>
          <w:sz w:val="21"/>
          <w:szCs w:val="21"/>
        </w:rPr>
      </w:pPr>
      <w:bookmarkStart w:id="0" w:name="_GoBack"/>
      <w:bookmarkEnd w:id="0"/>
    </w:p>
    <w:p w:rsidR="00BC4441" w:rsidRDefault="00B1463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b/>
          <w:bCs/>
          <w:color w:val="212121"/>
          <w:sz w:val="21"/>
          <w:szCs w:val="21"/>
        </w:rPr>
        <w:tab/>
      </w:r>
      <w:r w:rsidR="00BC4441">
        <w:rPr>
          <w:rFonts w:ascii="Golos" w:hAnsi="Golos"/>
          <w:b/>
          <w:bCs/>
          <w:color w:val="212121"/>
          <w:sz w:val="21"/>
          <w:szCs w:val="21"/>
        </w:rPr>
        <w:t>На улице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Отойдите на открытое место подальше от зданий, линий электропередач. Бойтесь оборванных проводов!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бегайте вдоль зданий, не входите в здания — реальную опасность для жизни представляют падающие обломки.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b/>
          <w:bCs/>
          <w:color w:val="212121"/>
          <w:sz w:val="21"/>
          <w:szCs w:val="21"/>
        </w:rPr>
        <w:tab/>
      </w:r>
      <w:r w:rsidR="00BC4441">
        <w:rPr>
          <w:rFonts w:ascii="Golos" w:hAnsi="Golos"/>
          <w:b/>
          <w:bCs/>
          <w:color w:val="212121"/>
          <w:sz w:val="21"/>
          <w:szCs w:val="21"/>
        </w:rPr>
        <w:t>После сильного землетрясения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Окажите медицинскую помощь в первую очередь детям и наиболее нуждающимся.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 xml:space="preserve">Освободите </w:t>
      </w:r>
      <w:proofErr w:type="gramStart"/>
      <w:r w:rsidR="00BC4441">
        <w:rPr>
          <w:rFonts w:ascii="Golos" w:hAnsi="Golos"/>
          <w:color w:val="212121"/>
          <w:sz w:val="21"/>
          <w:szCs w:val="21"/>
        </w:rPr>
        <w:t>попавших</w:t>
      </w:r>
      <w:proofErr w:type="gramEnd"/>
      <w:r w:rsidR="00BC4441">
        <w:rPr>
          <w:rFonts w:ascii="Golos" w:hAnsi="Golos"/>
          <w:color w:val="212121"/>
          <w:sz w:val="21"/>
          <w:szCs w:val="21"/>
        </w:rPr>
        <w:t xml:space="preserve"> в легкоустранимые завалы. Будьте осторожны! Если требуется дополнительная, медицинская или другая специальная помощь, дождитесь ее.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Обеспечьте безопасность детей, больных, стариков. Успокойте их.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Включите радиотрансляцию или </w:t>
      </w:r>
      <w:proofErr w:type="gramStart"/>
      <w:r w:rsidR="00BC4441">
        <w:rPr>
          <w:rFonts w:ascii="Golos" w:hAnsi="Golos"/>
          <w:color w:val="212121"/>
          <w:sz w:val="21"/>
          <w:szCs w:val="21"/>
        </w:rPr>
        <w:t>УКВ-радиоприемник</w:t>
      </w:r>
      <w:proofErr w:type="gramEnd"/>
      <w:r w:rsidR="00BC4441">
        <w:rPr>
          <w:rFonts w:ascii="Golos" w:hAnsi="Golos"/>
          <w:color w:val="212121"/>
          <w:sz w:val="21"/>
          <w:szCs w:val="21"/>
        </w:rPr>
        <w:t>. Следуйте указаниям местных властей, штаба по ликвидации последствий стихийного бедствия.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Проверьте, нет ли повреждений водопроводных сетей. Устраните неисправность или отключите водоснабжение.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Прежде чем пользоваться канализацией, убедитесь в ее исправности в пределах здания, подвала.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пользуйтесь открытым огнем.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Спускаясь по лестнице, проверяйте ее прочность.</w:t>
      </w:r>
    </w:p>
    <w:p w:rsidR="00BC444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подходите к поврежденным зданиям, не входите в них.</w:t>
      </w:r>
    </w:p>
    <w:p w:rsidR="00BC4441" w:rsidRDefault="001C15D1" w:rsidP="001C15D1">
      <w:pPr>
        <w:spacing w:after="0"/>
        <w:jc w:val="both"/>
        <w:divId w:val="710299919"/>
        <w:rPr>
          <w:rFonts w:ascii="Golos" w:hAnsi="Golos"/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Обнаружив разлив бензина, ацетона и т. п., удалитесь на безопасное расстояние от места разлива на случай их возгорания.</w:t>
      </w:r>
    </w:p>
    <w:p w:rsidR="00BC4441" w:rsidRPr="001C15D1" w:rsidRDefault="001C15D1" w:rsidP="001C15D1">
      <w:pPr>
        <w:pStyle w:val="a4"/>
        <w:spacing w:before="0" w:beforeAutospacing="0" w:after="0" w:afterAutospacing="0"/>
        <w:jc w:val="both"/>
        <w:divId w:val="710299919"/>
        <w:rPr>
          <w:rFonts w:asciiTheme="minorHAnsi" w:hAnsiTheme="minorHAnsi"/>
          <w:color w:val="212121"/>
          <w:sz w:val="21"/>
          <w:szCs w:val="21"/>
        </w:rPr>
      </w:pPr>
      <w:r>
        <w:rPr>
          <w:rFonts w:asciiTheme="minorHAnsi" w:hAnsiTheme="minorHAnsi"/>
          <w:color w:val="212121"/>
          <w:sz w:val="21"/>
          <w:szCs w:val="21"/>
        </w:rPr>
        <w:tab/>
      </w:r>
      <w:r w:rsidR="00BC4441">
        <w:rPr>
          <w:rFonts w:ascii="Golos" w:hAnsi="Golos"/>
          <w:color w:val="212121"/>
          <w:sz w:val="21"/>
          <w:szCs w:val="21"/>
        </w:rPr>
        <w:t>Не выдумывайте и не распространяйте никаких слухов о возможных следующих толчках. Пользуйтесь официальными сведениями.</w:t>
      </w:r>
    </w:p>
    <w:p w:rsidR="00BC4441" w:rsidRDefault="00BC4441" w:rsidP="001C15D1">
      <w:pPr>
        <w:spacing w:after="0"/>
        <w:jc w:val="both"/>
      </w:pPr>
    </w:p>
    <w:sectPr w:rsidR="00BC4441" w:rsidSect="001C15D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losBold">
    <w:altName w:val="Cambria"/>
    <w:panose1 w:val="00000000000000000000"/>
    <w:charset w:val="00"/>
    <w:family w:val="roman"/>
    <w:notTrueType/>
    <w:pitch w:val="default"/>
  </w:font>
  <w:font w:name="Golo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6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F57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236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71C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1"/>
    <w:rsid w:val="001C15D1"/>
    <w:rsid w:val="00751871"/>
    <w:rsid w:val="00B14631"/>
    <w:rsid w:val="00B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C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444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semiHidden/>
    <w:unhideWhenUsed/>
    <w:rsid w:val="00BC4441"/>
    <w:rPr>
      <w:color w:val="0000FF"/>
      <w:u w:val="single"/>
    </w:rPr>
  </w:style>
  <w:style w:type="paragraph" w:customStyle="1" w:styleId="clear-list-item">
    <w:name w:val="clear-list-item"/>
    <w:basedOn w:val="a"/>
    <w:rsid w:val="00BC4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lear-list-title">
    <w:name w:val="clear-list-title"/>
    <w:basedOn w:val="a0"/>
    <w:rsid w:val="00BC4441"/>
  </w:style>
  <w:style w:type="character" w:customStyle="1" w:styleId="footer-copyright-text">
    <w:name w:val="footer-copyright-text"/>
    <w:basedOn w:val="a0"/>
    <w:rsid w:val="00BC4441"/>
  </w:style>
  <w:style w:type="paragraph" w:styleId="a4">
    <w:name w:val="Normal (Web)"/>
    <w:basedOn w:val="a"/>
    <w:uiPriority w:val="99"/>
    <w:semiHidden/>
    <w:unhideWhenUsed/>
    <w:rsid w:val="00BC4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C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444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semiHidden/>
    <w:unhideWhenUsed/>
    <w:rsid w:val="00BC4441"/>
    <w:rPr>
      <w:color w:val="0000FF"/>
      <w:u w:val="single"/>
    </w:rPr>
  </w:style>
  <w:style w:type="paragraph" w:customStyle="1" w:styleId="clear-list-item">
    <w:name w:val="clear-list-item"/>
    <w:basedOn w:val="a"/>
    <w:rsid w:val="00BC4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lear-list-title">
    <w:name w:val="clear-list-title"/>
    <w:basedOn w:val="a0"/>
    <w:rsid w:val="00BC4441"/>
  </w:style>
  <w:style w:type="character" w:customStyle="1" w:styleId="footer-copyright-text">
    <w:name w:val="footer-copyright-text"/>
    <w:basedOn w:val="a0"/>
    <w:rsid w:val="00BC4441"/>
  </w:style>
  <w:style w:type="paragraph" w:styleId="a4">
    <w:name w:val="Normal (Web)"/>
    <w:basedOn w:val="a"/>
    <w:uiPriority w:val="99"/>
    <w:semiHidden/>
    <w:unhideWhenUsed/>
    <w:rsid w:val="00BC4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81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9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2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9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5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8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0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732">
                  <w:marLeft w:val="0"/>
                  <w:marRight w:val="0"/>
                  <w:marTop w:val="7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3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013E-32A6-4C87-AF6D-8E561E0C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79232134870</dc:creator>
  <cp:keywords/>
  <dc:description/>
  <cp:lastModifiedBy>Пользователь</cp:lastModifiedBy>
  <cp:revision>4</cp:revision>
  <dcterms:created xsi:type="dcterms:W3CDTF">2023-02-16T01:49:00Z</dcterms:created>
  <dcterms:modified xsi:type="dcterms:W3CDTF">2023-02-16T04:17:00Z</dcterms:modified>
</cp:coreProperties>
</file>