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B6" w:rsidRPr="00ED24B6" w:rsidRDefault="00ED24B6" w:rsidP="00ED24B6">
      <w:pPr>
        <w:pStyle w:val="a3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D24B6">
        <w:rPr>
          <w:rFonts w:ascii="Arial" w:hAnsi="Arial" w:cs="Arial"/>
          <w:b/>
          <w:bCs/>
          <w:sz w:val="24"/>
          <w:szCs w:val="24"/>
        </w:rPr>
        <w:t>Меры безопасности при эксплуатации электрооборудования</w:t>
      </w:r>
    </w:p>
    <w:p w:rsidR="00D032C8" w:rsidRDefault="00D032C8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D24B6" w:rsidRDefault="00ED24B6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В связи с понижением дневных и ночных температур увеличивается риск возникновения пожаров из-за неправильной эксплуатации бытовых электроприб</w:t>
      </w:r>
      <w:r w:rsidRPr="00ED24B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ров.</w:t>
      </w:r>
    </w:p>
    <w:p w:rsidR="00ED24B6" w:rsidRDefault="00ED24B6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Главное управление МЧС России по Красноярскому краю напоминает ж</w:t>
      </w:r>
      <w:r w:rsidRPr="00ED24B6">
        <w:rPr>
          <w:rFonts w:ascii="Arial" w:hAnsi="Arial" w:cs="Arial"/>
          <w:sz w:val="24"/>
          <w:szCs w:val="24"/>
        </w:rPr>
        <w:t>и</w:t>
      </w:r>
      <w:r w:rsidRPr="00ED24B6">
        <w:rPr>
          <w:rFonts w:ascii="Arial" w:hAnsi="Arial" w:cs="Arial"/>
          <w:sz w:val="24"/>
          <w:szCs w:val="24"/>
        </w:rPr>
        <w:t>телям основные правила пожарной безопасности при пользовании бытовыми элек</w:t>
      </w:r>
      <w:r>
        <w:rPr>
          <w:rFonts w:ascii="Arial" w:hAnsi="Arial" w:cs="Arial"/>
          <w:sz w:val="24"/>
          <w:szCs w:val="24"/>
        </w:rPr>
        <w:t>троприборами:</w:t>
      </w:r>
    </w:p>
    <w:p w:rsidR="00ED24B6" w:rsidRDefault="00ED24B6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- уходя из дома, не оставляйте включенные в электросеть бытовые эле</w:t>
      </w:r>
      <w:r w:rsidRPr="00ED24B6">
        <w:rPr>
          <w:rFonts w:ascii="Arial" w:hAnsi="Arial" w:cs="Arial"/>
          <w:sz w:val="24"/>
          <w:szCs w:val="24"/>
        </w:rPr>
        <w:t>к</w:t>
      </w:r>
      <w:r w:rsidRPr="00ED24B6">
        <w:rPr>
          <w:rFonts w:ascii="Arial" w:hAnsi="Arial" w:cs="Arial"/>
          <w:sz w:val="24"/>
          <w:szCs w:val="24"/>
        </w:rPr>
        <w:t>троприборы; - следите за исправностью электропроводки, не пользуйтесь повр</w:t>
      </w:r>
      <w:r w:rsidRPr="00ED24B6">
        <w:rPr>
          <w:rFonts w:ascii="Arial" w:hAnsi="Arial" w:cs="Arial"/>
          <w:sz w:val="24"/>
          <w:szCs w:val="24"/>
        </w:rPr>
        <w:t>е</w:t>
      </w:r>
      <w:r w:rsidRPr="00ED24B6">
        <w:rPr>
          <w:rFonts w:ascii="Arial" w:hAnsi="Arial" w:cs="Arial"/>
          <w:sz w:val="24"/>
          <w:szCs w:val="24"/>
        </w:rPr>
        <w:t>жденными электроприборами, электр</w:t>
      </w:r>
      <w:r>
        <w:rPr>
          <w:rFonts w:ascii="Arial" w:hAnsi="Arial" w:cs="Arial"/>
          <w:sz w:val="24"/>
          <w:szCs w:val="24"/>
        </w:rPr>
        <w:t>ическими розетками;</w:t>
      </w:r>
    </w:p>
    <w:p w:rsidR="00ED24B6" w:rsidRDefault="00ED24B6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- используйте электронагревательные приборы только заводского изгото</w:t>
      </w:r>
      <w:r w:rsidRPr="00ED24B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ления;</w:t>
      </w:r>
    </w:p>
    <w:p w:rsidR="00ED24B6" w:rsidRDefault="00ED24B6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- не включайте в одну электр</w:t>
      </w:r>
      <w:r>
        <w:rPr>
          <w:rFonts w:ascii="Arial" w:hAnsi="Arial" w:cs="Arial"/>
          <w:sz w:val="24"/>
          <w:szCs w:val="24"/>
        </w:rPr>
        <w:t xml:space="preserve">ическую </w:t>
      </w:r>
      <w:r w:rsidRPr="00ED24B6">
        <w:rPr>
          <w:rFonts w:ascii="Arial" w:hAnsi="Arial" w:cs="Arial"/>
          <w:sz w:val="24"/>
          <w:szCs w:val="24"/>
        </w:rPr>
        <w:t>розетку одновременно несколько мощных потребителей электр</w:t>
      </w:r>
      <w:r w:rsidRPr="00ED24B6">
        <w:rPr>
          <w:rFonts w:ascii="Arial" w:hAnsi="Arial" w:cs="Arial"/>
          <w:sz w:val="24"/>
          <w:szCs w:val="24"/>
        </w:rPr>
        <w:t>о</w:t>
      </w:r>
      <w:r w:rsidRPr="00ED24B6">
        <w:rPr>
          <w:rFonts w:ascii="Arial" w:hAnsi="Arial" w:cs="Arial"/>
          <w:sz w:val="24"/>
          <w:szCs w:val="24"/>
        </w:rPr>
        <w:t>энергии, перегру</w:t>
      </w:r>
      <w:r>
        <w:rPr>
          <w:rFonts w:ascii="Arial" w:hAnsi="Arial" w:cs="Arial"/>
          <w:sz w:val="24"/>
          <w:szCs w:val="24"/>
        </w:rPr>
        <w:t>жая электросеть;</w:t>
      </w:r>
    </w:p>
    <w:p w:rsidR="00ED24B6" w:rsidRDefault="00ED24B6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- не оставляйте при включенных электроприбо</w:t>
      </w:r>
      <w:r>
        <w:rPr>
          <w:rFonts w:ascii="Arial" w:hAnsi="Arial" w:cs="Arial"/>
          <w:sz w:val="24"/>
          <w:szCs w:val="24"/>
        </w:rPr>
        <w:t>рах детей без присмотра;</w:t>
      </w:r>
    </w:p>
    <w:p w:rsidR="00ED24B6" w:rsidRDefault="00ED24B6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- не пользуйтесь электрообогревателями с открытыми спи</w:t>
      </w:r>
      <w:r>
        <w:rPr>
          <w:rFonts w:ascii="Arial" w:hAnsi="Arial" w:cs="Arial"/>
          <w:sz w:val="24"/>
          <w:szCs w:val="24"/>
        </w:rPr>
        <w:t>ралями.</w:t>
      </w:r>
    </w:p>
    <w:p w:rsidR="00ED24B6" w:rsidRDefault="00ED24B6" w:rsidP="00ED24B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Помните, категорически запрещается тушить водой электроприборы под напряжением. Е</w:t>
      </w:r>
      <w:r w:rsidRPr="00ED24B6">
        <w:rPr>
          <w:rFonts w:ascii="Arial" w:hAnsi="Arial" w:cs="Arial"/>
          <w:sz w:val="24"/>
          <w:szCs w:val="24"/>
        </w:rPr>
        <w:t>с</w:t>
      </w:r>
      <w:r w:rsidRPr="00ED24B6">
        <w:rPr>
          <w:rFonts w:ascii="Arial" w:hAnsi="Arial" w:cs="Arial"/>
          <w:sz w:val="24"/>
          <w:szCs w:val="24"/>
        </w:rPr>
        <w:t>ли загорелся электроприбор, его нужно немедленно отключить от электроснабжения, только после этого приступать к тушению. Тушить электр</w:t>
      </w:r>
      <w:r w:rsidRPr="00ED24B6">
        <w:rPr>
          <w:rFonts w:ascii="Arial" w:hAnsi="Arial" w:cs="Arial"/>
          <w:sz w:val="24"/>
          <w:szCs w:val="24"/>
        </w:rPr>
        <w:t>о</w:t>
      </w:r>
      <w:r w:rsidRPr="00ED24B6">
        <w:rPr>
          <w:rFonts w:ascii="Arial" w:hAnsi="Arial" w:cs="Arial"/>
          <w:sz w:val="24"/>
          <w:szCs w:val="24"/>
        </w:rPr>
        <w:t>приборы под напряжением можно порошковым или углекислотным огнетушител</w:t>
      </w:r>
      <w:r w:rsidRPr="00ED24B6">
        <w:rPr>
          <w:rFonts w:ascii="Arial" w:hAnsi="Arial" w:cs="Arial"/>
          <w:sz w:val="24"/>
          <w:szCs w:val="24"/>
        </w:rPr>
        <w:t>я</w:t>
      </w:r>
      <w:r w:rsidRPr="00ED24B6">
        <w:rPr>
          <w:rFonts w:ascii="Arial" w:hAnsi="Arial" w:cs="Arial"/>
          <w:sz w:val="24"/>
          <w:szCs w:val="24"/>
        </w:rPr>
        <w:t>ми, песком, землей, либо накрыть кошмой или плотной тканью.</w:t>
      </w:r>
      <w:bookmarkStart w:id="0" w:name="_GoBack"/>
      <w:bookmarkEnd w:id="0"/>
    </w:p>
    <w:p w:rsidR="00ED24B6" w:rsidRPr="00ED24B6" w:rsidRDefault="00ED24B6" w:rsidP="00ED24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18610" cy="5549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55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4B6" w:rsidRPr="00ED24B6" w:rsidSect="00ED24B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B6"/>
    <w:rsid w:val="00D032C8"/>
    <w:rsid w:val="00E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2022-12-01T06:08:00Z</dcterms:created>
  <dcterms:modified xsi:type="dcterms:W3CDTF">2022-12-01T06:17:00Z</dcterms:modified>
</cp:coreProperties>
</file>