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8" w:rsidRPr="00DB54B8" w:rsidRDefault="00DB54B8" w:rsidP="00DB54B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B54B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DB54B8" w:rsidRPr="00DB54B8" w:rsidRDefault="00DB54B8" w:rsidP="00DB54B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B54B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DB54B8" w:rsidRPr="00DB54B8" w:rsidRDefault="00DB54B8" w:rsidP="00DB54B8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B54B8" w:rsidRPr="00DB54B8" w:rsidRDefault="00DB54B8" w:rsidP="00DB54B8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B54B8">
        <w:rPr>
          <w:rFonts w:ascii="Arial" w:eastAsia="Times New Roman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85</w:t>
      </w:r>
      <w:r w:rsidRPr="00DB54B8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C63F06" w:rsidRPr="00DB54B8" w:rsidRDefault="00C63F06" w:rsidP="00DB54B8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DB54B8" w:rsidRDefault="00B01464" w:rsidP="00DB54B8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DB54B8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DB54B8">
        <w:rPr>
          <w:b w:val="0"/>
          <w:bCs w:val="0"/>
          <w:sz w:val="24"/>
          <w:szCs w:val="24"/>
        </w:rPr>
        <w:t xml:space="preserve"> </w:t>
      </w:r>
      <w:r w:rsidRPr="00DB54B8">
        <w:rPr>
          <w:b w:val="0"/>
          <w:bCs w:val="0"/>
          <w:sz w:val="24"/>
          <w:szCs w:val="24"/>
        </w:rPr>
        <w:t>администрации Ермаковского ра</w:t>
      </w:r>
      <w:r w:rsidRPr="00DB54B8">
        <w:rPr>
          <w:b w:val="0"/>
          <w:bCs w:val="0"/>
          <w:sz w:val="24"/>
          <w:szCs w:val="24"/>
        </w:rPr>
        <w:t>й</w:t>
      </w:r>
      <w:r w:rsidRPr="00DB54B8">
        <w:rPr>
          <w:b w:val="0"/>
          <w:bCs w:val="0"/>
          <w:sz w:val="24"/>
          <w:szCs w:val="24"/>
        </w:rPr>
        <w:t>она</w:t>
      </w:r>
      <w:r w:rsidR="004B584C" w:rsidRPr="00DB54B8">
        <w:rPr>
          <w:b w:val="0"/>
          <w:bCs w:val="0"/>
          <w:sz w:val="24"/>
          <w:szCs w:val="24"/>
        </w:rPr>
        <w:t xml:space="preserve"> </w:t>
      </w:r>
      <w:r w:rsidRPr="00DB54B8">
        <w:rPr>
          <w:b w:val="0"/>
          <w:bCs w:val="0"/>
          <w:sz w:val="24"/>
          <w:szCs w:val="24"/>
        </w:rPr>
        <w:t>от</w:t>
      </w:r>
      <w:r w:rsidR="004B584C" w:rsidRPr="00DB54B8">
        <w:rPr>
          <w:b w:val="0"/>
          <w:bCs w:val="0"/>
          <w:sz w:val="24"/>
          <w:szCs w:val="24"/>
        </w:rPr>
        <w:t xml:space="preserve"> </w:t>
      </w:r>
      <w:r w:rsidRPr="00DB54B8">
        <w:rPr>
          <w:b w:val="0"/>
          <w:bCs w:val="0"/>
          <w:sz w:val="24"/>
          <w:szCs w:val="24"/>
        </w:rPr>
        <w:t>31 октября 2013 года №</w:t>
      </w:r>
      <w:r w:rsidR="00DB54B8">
        <w:rPr>
          <w:b w:val="0"/>
          <w:bCs w:val="0"/>
          <w:sz w:val="24"/>
          <w:szCs w:val="24"/>
        </w:rPr>
        <w:t xml:space="preserve"> </w:t>
      </w:r>
      <w:r w:rsidRPr="00DB54B8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DB54B8">
        <w:rPr>
          <w:b w:val="0"/>
          <w:sz w:val="24"/>
          <w:szCs w:val="24"/>
        </w:rPr>
        <w:t>(в редакции от 04.04.2014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225-п, от 17.04.2014 г.</w:t>
      </w:r>
      <w:r w:rsidR="004B584C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274-п, от 27.06.2014 г.</w:t>
      </w:r>
      <w:r w:rsidR="004B584C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№ 468-п, от 14.08.2014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607-п, от 01.10.2014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762-п, от 30.10.2014 г.</w:t>
      </w:r>
      <w:r w:rsidR="004B584C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869-п, от 04.12.2014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989-п, от 09.12.2014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995-п, от 26.02.2015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89-п, от 03.04.2015 г. № 182-п, от 18.05.2015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285-п, от 23.07.2015 г.</w:t>
      </w:r>
      <w:r w:rsidR="004B584C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105-п, от 25.03.2016 г. №</w:t>
      </w:r>
      <w:r w:rsidR="00F11776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157-п, от 17.05.2016</w:t>
      </w:r>
      <w:r w:rsidR="004B584C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270-п, 29.06.2016</w:t>
      </w:r>
      <w:r w:rsidR="004B584C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301-п, от 14.06.2017</w:t>
      </w:r>
      <w:r w:rsidR="00CC4602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 xml:space="preserve">г. № 396-п, </w:t>
      </w:r>
      <w:r w:rsidR="008B2AC1" w:rsidRPr="00DB54B8">
        <w:rPr>
          <w:b w:val="0"/>
          <w:sz w:val="24"/>
          <w:szCs w:val="24"/>
        </w:rPr>
        <w:t xml:space="preserve">от 22.06.2017 г. № 420-п, </w:t>
      </w:r>
      <w:r w:rsidRPr="00DB54B8">
        <w:rPr>
          <w:b w:val="0"/>
          <w:sz w:val="24"/>
          <w:szCs w:val="24"/>
        </w:rPr>
        <w:t>от 01.08.2017</w:t>
      </w:r>
      <w:r w:rsidR="00CC4602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508-п, от 19.10.2017</w:t>
      </w:r>
      <w:r w:rsidR="00CC4602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739-п.</w:t>
      </w:r>
      <w:r w:rsidRPr="00DB54B8">
        <w:rPr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от 31.10.2017</w:t>
      </w:r>
      <w:r w:rsidR="00CC4602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785-п, от 22.01.2018</w:t>
      </w:r>
      <w:r w:rsidR="00CC4602" w:rsidRP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39-п</w:t>
      </w:r>
      <w:r w:rsidR="00800B66" w:rsidRPr="00DB54B8">
        <w:rPr>
          <w:b w:val="0"/>
          <w:sz w:val="24"/>
          <w:szCs w:val="24"/>
        </w:rPr>
        <w:t>, от 16.03.2018</w:t>
      </w:r>
      <w:r w:rsidR="00CC4602" w:rsidRPr="00DB54B8">
        <w:rPr>
          <w:b w:val="0"/>
          <w:sz w:val="24"/>
          <w:szCs w:val="24"/>
        </w:rPr>
        <w:t xml:space="preserve"> </w:t>
      </w:r>
      <w:r w:rsidR="00800B66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800B66" w:rsidRPr="00DB54B8">
        <w:rPr>
          <w:b w:val="0"/>
          <w:sz w:val="24"/>
          <w:szCs w:val="24"/>
        </w:rPr>
        <w:t>124</w:t>
      </w:r>
      <w:r w:rsidR="00E05A60" w:rsidRPr="00DB54B8">
        <w:rPr>
          <w:b w:val="0"/>
          <w:sz w:val="24"/>
          <w:szCs w:val="24"/>
        </w:rPr>
        <w:t>-п</w:t>
      </w:r>
      <w:r w:rsidR="0015480E" w:rsidRPr="00DB54B8">
        <w:rPr>
          <w:b w:val="0"/>
          <w:sz w:val="24"/>
          <w:szCs w:val="24"/>
        </w:rPr>
        <w:t>, от 24.04.2018</w:t>
      </w:r>
      <w:r w:rsidR="00CC4602" w:rsidRPr="00DB54B8">
        <w:rPr>
          <w:b w:val="0"/>
          <w:sz w:val="24"/>
          <w:szCs w:val="24"/>
        </w:rPr>
        <w:t xml:space="preserve"> </w:t>
      </w:r>
      <w:r w:rsidR="0015480E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15480E" w:rsidRPr="00DB54B8">
        <w:rPr>
          <w:b w:val="0"/>
          <w:sz w:val="24"/>
          <w:szCs w:val="24"/>
        </w:rPr>
        <w:t>189-п</w:t>
      </w:r>
      <w:r w:rsidR="009E69E1" w:rsidRPr="00DB54B8">
        <w:rPr>
          <w:b w:val="0"/>
          <w:sz w:val="24"/>
          <w:szCs w:val="24"/>
        </w:rPr>
        <w:t xml:space="preserve">, </w:t>
      </w:r>
      <w:r w:rsidR="002A31F5" w:rsidRPr="00DB54B8">
        <w:rPr>
          <w:b w:val="0"/>
          <w:sz w:val="24"/>
          <w:szCs w:val="24"/>
        </w:rPr>
        <w:t>от 13.06.2018</w:t>
      </w:r>
      <w:r w:rsidR="00CC4602" w:rsidRPr="00DB54B8">
        <w:rPr>
          <w:b w:val="0"/>
          <w:sz w:val="24"/>
          <w:szCs w:val="24"/>
        </w:rPr>
        <w:t xml:space="preserve"> </w:t>
      </w:r>
      <w:r w:rsidR="002A31F5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2A31F5" w:rsidRPr="00DB54B8">
        <w:rPr>
          <w:b w:val="0"/>
          <w:sz w:val="24"/>
          <w:szCs w:val="24"/>
        </w:rPr>
        <w:t>305-п</w:t>
      </w:r>
      <w:r w:rsidR="00902805" w:rsidRPr="00DB54B8">
        <w:rPr>
          <w:b w:val="0"/>
          <w:sz w:val="24"/>
          <w:szCs w:val="24"/>
        </w:rPr>
        <w:t>, от 09.07.2018</w:t>
      </w:r>
      <w:r w:rsidR="00CC4602" w:rsidRPr="00DB54B8">
        <w:rPr>
          <w:b w:val="0"/>
          <w:sz w:val="24"/>
          <w:szCs w:val="24"/>
        </w:rPr>
        <w:t xml:space="preserve"> </w:t>
      </w:r>
      <w:r w:rsidR="00902805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902805" w:rsidRPr="00DB54B8">
        <w:rPr>
          <w:b w:val="0"/>
          <w:sz w:val="24"/>
          <w:szCs w:val="24"/>
        </w:rPr>
        <w:t>362-п</w:t>
      </w:r>
      <w:r w:rsidR="00B70A19" w:rsidRPr="00DB54B8">
        <w:rPr>
          <w:b w:val="0"/>
          <w:sz w:val="24"/>
          <w:szCs w:val="24"/>
        </w:rPr>
        <w:t>, от 10.07.2018</w:t>
      </w:r>
      <w:r w:rsidR="00CC4602" w:rsidRPr="00DB54B8">
        <w:rPr>
          <w:b w:val="0"/>
          <w:sz w:val="24"/>
          <w:szCs w:val="24"/>
        </w:rPr>
        <w:t xml:space="preserve"> </w:t>
      </w:r>
      <w:r w:rsidR="00B70A19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B70A19" w:rsidRPr="00DB54B8">
        <w:rPr>
          <w:b w:val="0"/>
          <w:sz w:val="24"/>
          <w:szCs w:val="24"/>
        </w:rPr>
        <w:t>363-п</w:t>
      </w:r>
      <w:r w:rsidR="00111BCF" w:rsidRPr="00DB54B8">
        <w:rPr>
          <w:b w:val="0"/>
          <w:sz w:val="24"/>
          <w:szCs w:val="24"/>
        </w:rPr>
        <w:t>, от 12.10.2018</w:t>
      </w:r>
      <w:r w:rsidR="00CC4602" w:rsidRPr="00DB54B8">
        <w:rPr>
          <w:b w:val="0"/>
          <w:sz w:val="24"/>
          <w:szCs w:val="24"/>
        </w:rPr>
        <w:t xml:space="preserve"> </w:t>
      </w:r>
      <w:r w:rsidR="00111BCF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111BCF" w:rsidRPr="00DB54B8">
        <w:rPr>
          <w:b w:val="0"/>
          <w:sz w:val="24"/>
          <w:szCs w:val="24"/>
        </w:rPr>
        <w:t>564-п, от</w:t>
      </w:r>
      <w:r w:rsidR="00C5705A" w:rsidRPr="00DB54B8">
        <w:rPr>
          <w:b w:val="0"/>
          <w:sz w:val="24"/>
          <w:szCs w:val="24"/>
        </w:rPr>
        <w:t xml:space="preserve"> </w:t>
      </w:r>
      <w:r w:rsidR="0046251D" w:rsidRPr="00DB54B8">
        <w:rPr>
          <w:b w:val="0"/>
          <w:sz w:val="24"/>
          <w:szCs w:val="24"/>
        </w:rPr>
        <w:t>31.10.2018</w:t>
      </w:r>
      <w:r w:rsidR="00C5705A" w:rsidRPr="00DB54B8">
        <w:rPr>
          <w:b w:val="0"/>
          <w:sz w:val="24"/>
          <w:szCs w:val="24"/>
        </w:rPr>
        <w:t xml:space="preserve"> г. №</w:t>
      </w:r>
      <w:r w:rsidR="00F11776" w:rsidRPr="00DB54B8">
        <w:rPr>
          <w:b w:val="0"/>
          <w:sz w:val="24"/>
          <w:szCs w:val="24"/>
        </w:rPr>
        <w:t xml:space="preserve"> </w:t>
      </w:r>
      <w:r w:rsidR="0046251D" w:rsidRPr="00DB54B8">
        <w:rPr>
          <w:b w:val="0"/>
          <w:sz w:val="24"/>
          <w:szCs w:val="24"/>
        </w:rPr>
        <w:t>632</w:t>
      </w:r>
      <w:r w:rsidR="00C5705A" w:rsidRPr="00DB54B8">
        <w:rPr>
          <w:b w:val="0"/>
          <w:sz w:val="24"/>
          <w:szCs w:val="24"/>
        </w:rPr>
        <w:t>-п</w:t>
      </w:r>
      <w:r w:rsidR="00D37B85" w:rsidRPr="00DB54B8">
        <w:rPr>
          <w:b w:val="0"/>
          <w:sz w:val="24"/>
          <w:szCs w:val="24"/>
        </w:rPr>
        <w:t>, от 06.12.2018</w:t>
      </w:r>
      <w:r w:rsidR="00CC4602" w:rsidRPr="00DB54B8">
        <w:rPr>
          <w:b w:val="0"/>
          <w:sz w:val="24"/>
          <w:szCs w:val="24"/>
        </w:rPr>
        <w:t xml:space="preserve"> </w:t>
      </w:r>
      <w:r w:rsidR="00D37B85" w:rsidRPr="00DB54B8">
        <w:rPr>
          <w:b w:val="0"/>
          <w:sz w:val="24"/>
          <w:szCs w:val="24"/>
        </w:rPr>
        <w:t>г. №</w:t>
      </w:r>
      <w:r w:rsidR="00F11776" w:rsidRPr="00DB54B8">
        <w:rPr>
          <w:b w:val="0"/>
          <w:sz w:val="24"/>
          <w:szCs w:val="24"/>
        </w:rPr>
        <w:t xml:space="preserve"> </w:t>
      </w:r>
      <w:r w:rsidR="00D37B85" w:rsidRPr="00DB54B8">
        <w:rPr>
          <w:b w:val="0"/>
          <w:sz w:val="24"/>
          <w:szCs w:val="24"/>
        </w:rPr>
        <w:t>709-п</w:t>
      </w:r>
      <w:r w:rsidR="002D1AB4" w:rsidRPr="00DB54B8">
        <w:rPr>
          <w:b w:val="0"/>
          <w:sz w:val="24"/>
          <w:szCs w:val="24"/>
        </w:rPr>
        <w:t>, от 08.02.2019</w:t>
      </w:r>
      <w:r w:rsidR="00CC4602" w:rsidRPr="00DB54B8">
        <w:rPr>
          <w:b w:val="0"/>
          <w:sz w:val="24"/>
          <w:szCs w:val="24"/>
        </w:rPr>
        <w:t xml:space="preserve"> </w:t>
      </w:r>
      <w:r w:rsidR="002D1AB4" w:rsidRPr="00DB54B8">
        <w:rPr>
          <w:b w:val="0"/>
          <w:sz w:val="24"/>
          <w:szCs w:val="24"/>
        </w:rPr>
        <w:t>г</w:t>
      </w:r>
      <w:r w:rsidR="00CC4602" w:rsidRPr="00DB54B8">
        <w:rPr>
          <w:b w:val="0"/>
          <w:sz w:val="24"/>
          <w:szCs w:val="24"/>
        </w:rPr>
        <w:t>.</w:t>
      </w:r>
      <w:r w:rsidR="002D1AB4" w:rsidRPr="00DB54B8">
        <w:rPr>
          <w:b w:val="0"/>
          <w:sz w:val="24"/>
          <w:szCs w:val="24"/>
        </w:rPr>
        <w:t xml:space="preserve"> №</w:t>
      </w:r>
      <w:r w:rsidR="00F11776" w:rsidRPr="00DB54B8">
        <w:rPr>
          <w:b w:val="0"/>
          <w:sz w:val="24"/>
          <w:szCs w:val="24"/>
        </w:rPr>
        <w:t xml:space="preserve"> </w:t>
      </w:r>
      <w:r w:rsidR="002D1AB4" w:rsidRPr="00DB54B8">
        <w:rPr>
          <w:b w:val="0"/>
          <w:sz w:val="24"/>
          <w:szCs w:val="24"/>
        </w:rPr>
        <w:t>61-п</w:t>
      </w:r>
      <w:r w:rsidR="008B2AC1" w:rsidRPr="00DB54B8">
        <w:rPr>
          <w:b w:val="0"/>
          <w:sz w:val="24"/>
          <w:szCs w:val="24"/>
        </w:rPr>
        <w:t>, от 18.04.2019 г. № 176-п, от 14.05.2019 г. № 232-п</w:t>
      </w:r>
      <w:r w:rsidR="00C90E62" w:rsidRPr="00DB54B8">
        <w:rPr>
          <w:b w:val="0"/>
          <w:sz w:val="24"/>
          <w:szCs w:val="24"/>
        </w:rPr>
        <w:t>, от 29.07.2019 г. № 383-п</w:t>
      </w:r>
      <w:r w:rsidR="005427F7" w:rsidRPr="00DB54B8">
        <w:rPr>
          <w:b w:val="0"/>
          <w:sz w:val="24"/>
          <w:szCs w:val="24"/>
        </w:rPr>
        <w:t>, от 31.10.2019 г</w:t>
      </w:r>
      <w:r w:rsidR="00CC4602" w:rsidRPr="00DB54B8">
        <w:rPr>
          <w:b w:val="0"/>
          <w:sz w:val="24"/>
          <w:szCs w:val="24"/>
        </w:rPr>
        <w:t>.</w:t>
      </w:r>
      <w:r w:rsidR="005427F7" w:rsidRPr="00DB54B8">
        <w:rPr>
          <w:b w:val="0"/>
          <w:sz w:val="24"/>
          <w:szCs w:val="24"/>
        </w:rPr>
        <w:t xml:space="preserve"> № 624-п</w:t>
      </w:r>
      <w:r w:rsidR="0087073E" w:rsidRPr="00DB54B8">
        <w:rPr>
          <w:b w:val="0"/>
          <w:sz w:val="24"/>
          <w:szCs w:val="24"/>
        </w:rPr>
        <w:t>, от 13.02.2020 г. № 91-п</w:t>
      </w:r>
      <w:r w:rsidR="00CF1C37" w:rsidRPr="00DB54B8">
        <w:rPr>
          <w:b w:val="0"/>
          <w:sz w:val="24"/>
          <w:szCs w:val="24"/>
        </w:rPr>
        <w:t>, от 10.04.2020 г.</w:t>
      </w:r>
      <w:r w:rsidR="00333490" w:rsidRPr="00DB54B8">
        <w:rPr>
          <w:b w:val="0"/>
          <w:sz w:val="24"/>
          <w:szCs w:val="24"/>
        </w:rPr>
        <w:t xml:space="preserve"> </w:t>
      </w:r>
      <w:r w:rsidR="00CF1C37" w:rsidRPr="00DB54B8">
        <w:rPr>
          <w:b w:val="0"/>
          <w:sz w:val="24"/>
          <w:szCs w:val="24"/>
        </w:rPr>
        <w:t>№ 191-п</w:t>
      </w:r>
      <w:r w:rsidR="00BC7D9A" w:rsidRPr="00DB54B8">
        <w:rPr>
          <w:b w:val="0"/>
          <w:sz w:val="24"/>
          <w:szCs w:val="24"/>
        </w:rPr>
        <w:t>, от</w:t>
      </w:r>
      <w:r w:rsidR="00DB54B8" w:rsidRPr="00DB54B8">
        <w:rPr>
          <w:b w:val="0"/>
          <w:sz w:val="24"/>
          <w:szCs w:val="24"/>
        </w:rPr>
        <w:t xml:space="preserve"> </w:t>
      </w:r>
      <w:r w:rsidR="00BC7D9A" w:rsidRPr="00DB54B8">
        <w:rPr>
          <w:b w:val="0"/>
          <w:sz w:val="24"/>
          <w:szCs w:val="24"/>
        </w:rPr>
        <w:t>28.05.2020</w:t>
      </w:r>
      <w:r w:rsidR="00CC4602" w:rsidRPr="00DB54B8">
        <w:rPr>
          <w:b w:val="0"/>
          <w:sz w:val="24"/>
          <w:szCs w:val="24"/>
        </w:rPr>
        <w:t xml:space="preserve"> </w:t>
      </w:r>
      <w:r w:rsidR="00BC7D9A" w:rsidRPr="00DB54B8">
        <w:rPr>
          <w:b w:val="0"/>
          <w:sz w:val="24"/>
          <w:szCs w:val="24"/>
        </w:rPr>
        <w:t>г. № 343-п</w:t>
      </w:r>
      <w:r w:rsidR="00CF7F14" w:rsidRPr="00DB54B8">
        <w:rPr>
          <w:b w:val="0"/>
          <w:sz w:val="24"/>
          <w:szCs w:val="24"/>
        </w:rPr>
        <w:t>, от 02.07.2020 №431-п</w:t>
      </w:r>
      <w:r w:rsidR="00652ADE" w:rsidRPr="00DB54B8">
        <w:rPr>
          <w:b w:val="0"/>
          <w:sz w:val="24"/>
          <w:szCs w:val="24"/>
        </w:rPr>
        <w:t>, от 29.07.2020 №487-п</w:t>
      </w:r>
      <w:r w:rsidR="002C3D0F" w:rsidRPr="00DB54B8">
        <w:rPr>
          <w:b w:val="0"/>
          <w:sz w:val="24"/>
          <w:szCs w:val="24"/>
        </w:rPr>
        <w:t>, от 21.08.2020 № 555-п</w:t>
      </w:r>
      <w:r w:rsidR="00751481" w:rsidRPr="00DB54B8">
        <w:rPr>
          <w:b w:val="0"/>
          <w:sz w:val="24"/>
          <w:szCs w:val="24"/>
        </w:rPr>
        <w:t>, от 18.09.2020 № 607-п</w:t>
      </w:r>
      <w:r w:rsidR="006A09CB" w:rsidRPr="00DB54B8">
        <w:rPr>
          <w:b w:val="0"/>
          <w:sz w:val="24"/>
          <w:szCs w:val="24"/>
        </w:rPr>
        <w:t>, от 28.10.2020 №711-</w:t>
      </w:r>
      <w:r w:rsidR="00F16B24" w:rsidRPr="00DB54B8">
        <w:rPr>
          <w:b w:val="0"/>
          <w:sz w:val="24"/>
          <w:szCs w:val="24"/>
        </w:rPr>
        <w:t>п</w:t>
      </w:r>
      <w:r w:rsidR="0022799A" w:rsidRPr="00DB54B8">
        <w:rPr>
          <w:b w:val="0"/>
          <w:sz w:val="24"/>
          <w:szCs w:val="24"/>
        </w:rPr>
        <w:t>, от 10.12.2020 №864-п</w:t>
      </w:r>
      <w:r w:rsidR="006B243C" w:rsidRPr="00DB54B8">
        <w:rPr>
          <w:b w:val="0"/>
          <w:sz w:val="24"/>
          <w:szCs w:val="24"/>
        </w:rPr>
        <w:t>,</w:t>
      </w:r>
      <w:r w:rsidR="00DB54B8" w:rsidRPr="00DB54B8">
        <w:rPr>
          <w:b w:val="0"/>
          <w:sz w:val="24"/>
          <w:szCs w:val="24"/>
        </w:rPr>
        <w:t xml:space="preserve"> </w:t>
      </w:r>
      <w:r w:rsidR="00D645DB" w:rsidRPr="00DB54B8">
        <w:rPr>
          <w:b w:val="0"/>
          <w:sz w:val="24"/>
          <w:szCs w:val="24"/>
        </w:rPr>
        <w:t xml:space="preserve">от 18.12.2020 № 954-п, </w:t>
      </w:r>
      <w:r w:rsidR="006B243C" w:rsidRPr="00DB54B8">
        <w:rPr>
          <w:b w:val="0"/>
          <w:sz w:val="24"/>
          <w:szCs w:val="24"/>
        </w:rPr>
        <w:t>от</w:t>
      </w:r>
      <w:r w:rsidR="00C96BFD" w:rsidRPr="00DB54B8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DB54B8">
        <w:rPr>
          <w:b w:val="0"/>
          <w:sz w:val="24"/>
          <w:szCs w:val="24"/>
        </w:rPr>
        <w:t>, от 08.04.2021 №175-п</w:t>
      </w:r>
      <w:r w:rsidR="008746AA" w:rsidRPr="00DB54B8">
        <w:rPr>
          <w:b w:val="0"/>
          <w:sz w:val="24"/>
          <w:szCs w:val="24"/>
        </w:rPr>
        <w:t>, от 02.06.2021 №270-п</w:t>
      </w:r>
      <w:r w:rsidR="00646B0B" w:rsidRPr="00DB54B8">
        <w:rPr>
          <w:b w:val="0"/>
          <w:sz w:val="24"/>
          <w:szCs w:val="24"/>
        </w:rPr>
        <w:t>, от 09.07.2021 №337-п</w:t>
      </w:r>
      <w:r w:rsidR="00101BE2" w:rsidRPr="00DB54B8">
        <w:rPr>
          <w:b w:val="0"/>
          <w:sz w:val="24"/>
          <w:szCs w:val="24"/>
        </w:rPr>
        <w:t>, от 12.07.2021 №342-</w:t>
      </w:r>
      <w:r w:rsidR="00DB54B8">
        <w:rPr>
          <w:b w:val="0"/>
          <w:sz w:val="24"/>
          <w:szCs w:val="24"/>
        </w:rPr>
        <w:t>п</w:t>
      </w:r>
      <w:r w:rsidR="002574CA" w:rsidRPr="00DB54B8">
        <w:rPr>
          <w:b w:val="0"/>
          <w:sz w:val="24"/>
          <w:szCs w:val="24"/>
        </w:rPr>
        <w:t xml:space="preserve">, от 21.09.2021 </w:t>
      </w:r>
      <w:r w:rsidR="003216D1" w:rsidRPr="00DB54B8">
        <w:rPr>
          <w:b w:val="0"/>
          <w:sz w:val="24"/>
          <w:szCs w:val="24"/>
        </w:rPr>
        <w:t>№495-п, от 29.10.2021 №643-п</w:t>
      </w:r>
      <w:r w:rsidR="0005568A" w:rsidRPr="00DB54B8">
        <w:rPr>
          <w:b w:val="0"/>
          <w:sz w:val="24"/>
          <w:szCs w:val="24"/>
        </w:rPr>
        <w:t xml:space="preserve">, </w:t>
      </w:r>
      <w:r w:rsidR="003216D1" w:rsidRPr="00DB54B8">
        <w:rPr>
          <w:b w:val="0"/>
          <w:sz w:val="24"/>
          <w:szCs w:val="24"/>
        </w:rPr>
        <w:t>от 22.12.2021 №827-п, от 25.01.2022 № 51-п</w:t>
      </w:r>
      <w:r w:rsidR="00B2233D" w:rsidRPr="00DB54B8">
        <w:rPr>
          <w:b w:val="0"/>
          <w:sz w:val="24"/>
          <w:szCs w:val="24"/>
        </w:rPr>
        <w:t>, от 28.03.2022 №194-п</w:t>
      </w:r>
      <w:r w:rsidR="00E44A6C" w:rsidRPr="00DB54B8">
        <w:rPr>
          <w:b w:val="0"/>
          <w:sz w:val="24"/>
          <w:szCs w:val="24"/>
        </w:rPr>
        <w:t>, от 03.06.2022 №377-п</w:t>
      </w:r>
      <w:r w:rsidR="00862136" w:rsidRPr="00DB54B8">
        <w:rPr>
          <w:b w:val="0"/>
          <w:sz w:val="24"/>
          <w:szCs w:val="24"/>
        </w:rPr>
        <w:t>, от 29.09.2022 №632-п</w:t>
      </w:r>
      <w:r w:rsidR="001245BE" w:rsidRPr="00DB54B8">
        <w:rPr>
          <w:b w:val="0"/>
          <w:sz w:val="24"/>
          <w:szCs w:val="24"/>
        </w:rPr>
        <w:t>, от 31.10.2022 №823-п</w:t>
      </w:r>
      <w:r w:rsidRPr="00DB54B8">
        <w:rPr>
          <w:b w:val="0"/>
          <w:sz w:val="24"/>
          <w:szCs w:val="24"/>
        </w:rPr>
        <w:t>).</w:t>
      </w:r>
    </w:p>
    <w:p w:rsidR="004B584C" w:rsidRPr="00DB54B8" w:rsidRDefault="004B584C" w:rsidP="00DB54B8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DB54B8" w:rsidRDefault="00B01464" w:rsidP="00DB54B8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DB54B8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DB54B8">
        <w:rPr>
          <w:b w:val="0"/>
          <w:sz w:val="24"/>
          <w:szCs w:val="24"/>
        </w:rPr>
        <w:t xml:space="preserve"> </w:t>
      </w:r>
      <w:r w:rsidRPr="00DB54B8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DB54B8">
        <w:rPr>
          <w:b w:val="0"/>
          <w:sz w:val="24"/>
          <w:szCs w:val="24"/>
        </w:rPr>
        <w:t>о</w:t>
      </w:r>
      <w:r w:rsidRPr="00DB54B8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DB54B8">
        <w:rPr>
          <w:b w:val="0"/>
          <w:sz w:val="24"/>
          <w:szCs w:val="24"/>
          <w:shd w:val="clear" w:color="auto" w:fill="FFFFFF"/>
        </w:rPr>
        <w:t>от 13.12.2019</w:t>
      </w:r>
      <w:r w:rsidR="00DB54B8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DB54B8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DB54B8">
        <w:rPr>
          <w:b w:val="0"/>
          <w:sz w:val="24"/>
          <w:szCs w:val="24"/>
        </w:rPr>
        <w:t xml:space="preserve">, </w:t>
      </w:r>
      <w:r w:rsidRPr="00DB54B8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DB54B8">
        <w:rPr>
          <w:b w:val="0"/>
          <w:sz w:val="24"/>
          <w:szCs w:val="24"/>
        </w:rPr>
        <w:t>т</w:t>
      </w:r>
      <w:r w:rsidRPr="00DB54B8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DB54B8">
        <w:rPr>
          <w:b w:val="0"/>
          <w:sz w:val="24"/>
          <w:szCs w:val="24"/>
        </w:rPr>
        <w:t>а</w:t>
      </w:r>
      <w:r w:rsidRPr="00DB54B8">
        <w:rPr>
          <w:b w:val="0"/>
          <w:sz w:val="24"/>
          <w:szCs w:val="24"/>
        </w:rPr>
        <w:t>вом Ермаковского района, ПОСТАНОВЛЯЮ:</w:t>
      </w:r>
    </w:p>
    <w:p w:rsidR="00B01464" w:rsidRPr="00DB54B8" w:rsidRDefault="00DB54B8" w:rsidP="00DB54B8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DB54B8">
        <w:rPr>
          <w:b w:val="0"/>
          <w:sz w:val="24"/>
          <w:szCs w:val="24"/>
        </w:rPr>
        <w:t>Внести в постановление администрации</w:t>
      </w:r>
      <w:r w:rsidR="004B584C" w:rsidRPr="00DB54B8">
        <w:rPr>
          <w:b w:val="0"/>
          <w:sz w:val="24"/>
          <w:szCs w:val="24"/>
        </w:rPr>
        <w:t xml:space="preserve"> </w:t>
      </w:r>
      <w:r w:rsidR="00B01464" w:rsidRPr="00DB54B8">
        <w:rPr>
          <w:b w:val="0"/>
          <w:sz w:val="24"/>
          <w:szCs w:val="24"/>
        </w:rPr>
        <w:t>Ермаковского района</w:t>
      </w:r>
      <w:r w:rsidR="004B584C" w:rsidRPr="00DB54B8">
        <w:rPr>
          <w:b w:val="0"/>
          <w:sz w:val="24"/>
          <w:szCs w:val="24"/>
        </w:rPr>
        <w:t xml:space="preserve"> </w:t>
      </w:r>
      <w:r w:rsidR="00B01464" w:rsidRPr="00DB54B8">
        <w:rPr>
          <w:b w:val="0"/>
          <w:sz w:val="24"/>
          <w:szCs w:val="24"/>
        </w:rPr>
        <w:t>от</w:t>
      </w:r>
      <w:r w:rsidR="004B584C" w:rsidRPr="00DB54B8">
        <w:rPr>
          <w:b w:val="0"/>
          <w:sz w:val="24"/>
          <w:szCs w:val="24"/>
        </w:rPr>
        <w:t xml:space="preserve"> </w:t>
      </w:r>
      <w:r w:rsidR="00B01464" w:rsidRPr="00DB54B8">
        <w:rPr>
          <w:b w:val="0"/>
          <w:sz w:val="24"/>
          <w:szCs w:val="24"/>
        </w:rPr>
        <w:t>31 о</w:t>
      </w:r>
      <w:r w:rsidR="00B01464" w:rsidRPr="00DB54B8">
        <w:rPr>
          <w:b w:val="0"/>
          <w:sz w:val="24"/>
          <w:szCs w:val="24"/>
        </w:rPr>
        <w:t>к</w:t>
      </w:r>
      <w:r w:rsidR="00B01464" w:rsidRPr="00DB54B8">
        <w:rPr>
          <w:b w:val="0"/>
          <w:sz w:val="24"/>
          <w:szCs w:val="24"/>
        </w:rPr>
        <w:t>тября 2013 года №</w:t>
      </w:r>
      <w:r w:rsidR="002B7DD7" w:rsidRPr="00DB54B8">
        <w:rPr>
          <w:b w:val="0"/>
          <w:sz w:val="24"/>
          <w:szCs w:val="24"/>
        </w:rPr>
        <w:t xml:space="preserve"> </w:t>
      </w:r>
      <w:r w:rsidR="00B01464" w:rsidRPr="00DB54B8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DB54B8">
        <w:rPr>
          <w:b w:val="0"/>
          <w:sz w:val="24"/>
          <w:szCs w:val="24"/>
        </w:rPr>
        <w:t xml:space="preserve"> </w:t>
      </w:r>
      <w:r w:rsidR="00B01464" w:rsidRPr="00DB54B8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DB54B8">
        <w:rPr>
          <w:b w:val="0"/>
          <w:sz w:val="24"/>
          <w:szCs w:val="24"/>
        </w:rPr>
        <w:t xml:space="preserve"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</w:t>
      </w:r>
      <w:r w:rsidR="00EC5402" w:rsidRPr="00DB54B8">
        <w:rPr>
          <w:b w:val="0"/>
          <w:sz w:val="24"/>
          <w:szCs w:val="24"/>
        </w:rPr>
        <w:lastRenderedPageBreak/>
        <w:t>10.03.2017 г. № 139-п, от 15.05.2017г. № 301-п, от 14.06.2017г. № 396-п, от 22.06.2017 г. № 420-п, от 01.08.2017г. № 508-п, от 19.10.2017г. № 739-п.</w:t>
      </w:r>
      <w:r w:rsidR="00EC5402" w:rsidRPr="00DB54B8">
        <w:rPr>
          <w:sz w:val="24"/>
          <w:szCs w:val="24"/>
        </w:rPr>
        <w:t xml:space="preserve"> </w:t>
      </w:r>
      <w:r w:rsidR="00EC5402" w:rsidRPr="00DB54B8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DB54B8">
        <w:rPr>
          <w:b w:val="0"/>
          <w:sz w:val="24"/>
          <w:szCs w:val="24"/>
        </w:rPr>
        <w:t>, от 29.07.2019 г. № 383-п</w:t>
      </w:r>
      <w:r w:rsidR="005427F7" w:rsidRPr="00DB54B8">
        <w:rPr>
          <w:b w:val="0"/>
          <w:sz w:val="24"/>
          <w:szCs w:val="24"/>
        </w:rPr>
        <w:t>, от 31.10.2019 г № 624-п</w:t>
      </w:r>
      <w:r w:rsidR="0087073E" w:rsidRPr="00DB54B8">
        <w:rPr>
          <w:b w:val="0"/>
          <w:sz w:val="24"/>
          <w:szCs w:val="24"/>
        </w:rPr>
        <w:t>, от 13.02.2020 г. № 91-п</w:t>
      </w:r>
      <w:r w:rsidR="00CF1C37" w:rsidRPr="00DB54B8">
        <w:rPr>
          <w:b w:val="0"/>
          <w:sz w:val="24"/>
          <w:szCs w:val="24"/>
        </w:rPr>
        <w:t>, от 10.04.2020 г. № 191-п</w:t>
      </w:r>
      <w:r w:rsidR="00BC7D9A" w:rsidRPr="00DB54B8">
        <w:rPr>
          <w:b w:val="0"/>
          <w:sz w:val="24"/>
          <w:szCs w:val="24"/>
        </w:rPr>
        <w:t>, от</w:t>
      </w:r>
      <w:r w:rsidRPr="00DB54B8">
        <w:rPr>
          <w:b w:val="0"/>
          <w:sz w:val="24"/>
          <w:szCs w:val="24"/>
        </w:rPr>
        <w:t xml:space="preserve"> </w:t>
      </w:r>
      <w:r w:rsidR="00BC7D9A" w:rsidRPr="00DB54B8">
        <w:rPr>
          <w:b w:val="0"/>
          <w:sz w:val="24"/>
          <w:szCs w:val="24"/>
        </w:rPr>
        <w:t>28.05.2020г. № 343-п</w:t>
      </w:r>
      <w:r w:rsidR="00CF7F14" w:rsidRPr="00DB54B8">
        <w:rPr>
          <w:b w:val="0"/>
          <w:sz w:val="24"/>
          <w:szCs w:val="24"/>
        </w:rPr>
        <w:t>, № 343-п, от 02.07.2020 №431-п</w:t>
      </w:r>
      <w:r w:rsidR="00652ADE" w:rsidRPr="00DB54B8">
        <w:rPr>
          <w:b w:val="0"/>
          <w:sz w:val="24"/>
          <w:szCs w:val="24"/>
        </w:rPr>
        <w:t>, от 29.07.2020 №487-п</w:t>
      </w:r>
      <w:r w:rsidR="002C3D0F" w:rsidRPr="00DB54B8">
        <w:rPr>
          <w:b w:val="0"/>
          <w:sz w:val="24"/>
          <w:szCs w:val="24"/>
        </w:rPr>
        <w:t>, от 21.08.2020 № 555-п</w:t>
      </w:r>
      <w:r w:rsidR="00751481" w:rsidRPr="00DB54B8">
        <w:rPr>
          <w:b w:val="0"/>
          <w:sz w:val="24"/>
          <w:szCs w:val="24"/>
        </w:rPr>
        <w:t>, от 18.09.2020 № 607-п</w:t>
      </w:r>
      <w:r w:rsidR="006A09CB" w:rsidRPr="00DB54B8">
        <w:rPr>
          <w:b w:val="0"/>
          <w:sz w:val="24"/>
          <w:szCs w:val="24"/>
        </w:rPr>
        <w:t>, от 28.10.2020 №711-</w:t>
      </w:r>
      <w:r w:rsidR="00F16B24" w:rsidRPr="00DB54B8">
        <w:rPr>
          <w:b w:val="0"/>
          <w:sz w:val="24"/>
          <w:szCs w:val="24"/>
        </w:rPr>
        <w:t>п</w:t>
      </w:r>
      <w:r w:rsidR="0022799A" w:rsidRPr="00DB54B8">
        <w:rPr>
          <w:b w:val="0"/>
          <w:sz w:val="24"/>
          <w:szCs w:val="24"/>
        </w:rPr>
        <w:t xml:space="preserve">, </w:t>
      </w:r>
      <w:r w:rsidR="008C10E5" w:rsidRPr="00DB54B8">
        <w:rPr>
          <w:b w:val="0"/>
          <w:sz w:val="24"/>
          <w:szCs w:val="24"/>
        </w:rPr>
        <w:t>от 10.12.2020 №864-п,</w:t>
      </w:r>
      <w:r w:rsidRPr="00DB54B8">
        <w:rPr>
          <w:b w:val="0"/>
          <w:sz w:val="24"/>
          <w:szCs w:val="24"/>
        </w:rPr>
        <w:t xml:space="preserve"> </w:t>
      </w:r>
      <w:r w:rsidR="008C10E5" w:rsidRPr="00DB54B8">
        <w:rPr>
          <w:b w:val="0"/>
          <w:sz w:val="24"/>
          <w:szCs w:val="24"/>
        </w:rPr>
        <w:t>от 18.12.2020 № 954-п, от 12.02</w:t>
      </w:r>
      <w:r w:rsidR="00C96BFD" w:rsidRPr="00DB54B8">
        <w:rPr>
          <w:b w:val="0"/>
          <w:sz w:val="24"/>
          <w:szCs w:val="24"/>
        </w:rPr>
        <w:t>.2021 №77-п, от 16.02.2021 №82-п, от 12.03.2021 №132-п</w:t>
      </w:r>
      <w:r w:rsidR="00397563" w:rsidRPr="00DB54B8">
        <w:rPr>
          <w:b w:val="0"/>
          <w:sz w:val="24"/>
          <w:szCs w:val="24"/>
        </w:rPr>
        <w:t>, от 08.04.2021 №175-п</w:t>
      </w:r>
      <w:r w:rsidR="008746AA" w:rsidRPr="00DB54B8">
        <w:rPr>
          <w:b w:val="0"/>
          <w:sz w:val="24"/>
          <w:szCs w:val="24"/>
        </w:rPr>
        <w:t>, от 02.06.2021 №270-п</w:t>
      </w:r>
      <w:r w:rsidR="00646B0B" w:rsidRPr="00DB54B8">
        <w:rPr>
          <w:b w:val="0"/>
          <w:sz w:val="24"/>
          <w:szCs w:val="24"/>
        </w:rPr>
        <w:t>, от 09.07.2021 №337-п</w:t>
      </w:r>
      <w:r w:rsidR="003216D1" w:rsidRPr="00DB54B8">
        <w:rPr>
          <w:b w:val="0"/>
          <w:sz w:val="24"/>
          <w:szCs w:val="24"/>
        </w:rPr>
        <w:t>, от 12.07.2021 №342-п</w:t>
      </w:r>
      <w:r w:rsidR="002574CA" w:rsidRPr="00DB54B8">
        <w:rPr>
          <w:b w:val="0"/>
          <w:sz w:val="24"/>
          <w:szCs w:val="24"/>
        </w:rPr>
        <w:t xml:space="preserve"> </w:t>
      </w:r>
      <w:r w:rsidR="003216D1" w:rsidRPr="00DB54B8">
        <w:rPr>
          <w:b w:val="0"/>
          <w:sz w:val="24"/>
          <w:szCs w:val="24"/>
        </w:rPr>
        <w:t>от 21.09.2021 №495-п</w:t>
      </w:r>
      <w:r w:rsidR="003265EF" w:rsidRPr="00DB54B8">
        <w:rPr>
          <w:b w:val="0"/>
          <w:sz w:val="24"/>
          <w:szCs w:val="24"/>
        </w:rPr>
        <w:t>, от 29.10.2021 №643-</w:t>
      </w:r>
      <w:r w:rsidR="003216D1" w:rsidRPr="00DB54B8">
        <w:rPr>
          <w:b w:val="0"/>
          <w:sz w:val="24"/>
          <w:szCs w:val="24"/>
        </w:rPr>
        <w:t>п</w:t>
      </w:r>
      <w:r w:rsidR="0005568A" w:rsidRPr="00DB54B8">
        <w:rPr>
          <w:b w:val="0"/>
          <w:sz w:val="24"/>
          <w:szCs w:val="24"/>
        </w:rPr>
        <w:t xml:space="preserve">, от 22.12.2021 </w:t>
      </w:r>
      <w:r w:rsidR="003216D1" w:rsidRPr="00DB54B8">
        <w:rPr>
          <w:b w:val="0"/>
          <w:sz w:val="24"/>
          <w:szCs w:val="24"/>
        </w:rPr>
        <w:t>№827-п, от 25.01.2022 № 51-п</w:t>
      </w:r>
      <w:r w:rsidR="00B2233D" w:rsidRPr="00DB54B8">
        <w:rPr>
          <w:b w:val="0"/>
          <w:sz w:val="24"/>
          <w:szCs w:val="24"/>
        </w:rPr>
        <w:t>, от 28.03.2022 №194-п</w:t>
      </w:r>
      <w:r w:rsidR="00E44A6C" w:rsidRPr="00DB54B8">
        <w:rPr>
          <w:b w:val="0"/>
          <w:sz w:val="24"/>
          <w:szCs w:val="24"/>
        </w:rPr>
        <w:t>, от 03.06.2022 №377-п</w:t>
      </w:r>
      <w:r w:rsidR="00862136" w:rsidRPr="00DB54B8">
        <w:rPr>
          <w:b w:val="0"/>
          <w:sz w:val="24"/>
          <w:szCs w:val="24"/>
        </w:rPr>
        <w:t>, от 29.09.2022 №632-п</w:t>
      </w:r>
      <w:r w:rsidR="001245BE" w:rsidRPr="00DB54B8">
        <w:rPr>
          <w:b w:val="0"/>
          <w:sz w:val="24"/>
          <w:szCs w:val="24"/>
        </w:rPr>
        <w:t>, от 31.10.2022 №823-п</w:t>
      </w:r>
      <w:r w:rsidR="008C10E5" w:rsidRPr="00DB54B8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следующие изменения:</w:t>
      </w:r>
    </w:p>
    <w:p w:rsidR="002F1E1E" w:rsidRPr="00DB54B8" w:rsidRDefault="005427F7" w:rsidP="00DB54B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B54B8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DB54B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B54B8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DB54B8" w:rsidRDefault="000059EB" w:rsidP="00DB54B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4B8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DB54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54B8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DB54B8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DB54B8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DB54B8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DB54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DB54B8" w:rsidRDefault="000059EB" w:rsidP="00DB54B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4B8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DB54B8">
        <w:rPr>
          <w:rFonts w:ascii="Arial" w:eastAsia="Times New Roman" w:hAnsi="Arial" w:cs="Arial"/>
          <w:sz w:val="24"/>
          <w:szCs w:val="24"/>
          <w:lang w:eastAsia="ru-RU"/>
        </w:rPr>
        <w:t>с 01.01.2023 года.</w:t>
      </w:r>
    </w:p>
    <w:p w:rsidR="001167A1" w:rsidRPr="00DB54B8" w:rsidRDefault="001167A1" w:rsidP="00DB54B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EEF" w:rsidRPr="00DB54B8" w:rsidRDefault="00DB54B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4B8">
        <w:rPr>
          <w:rFonts w:ascii="Arial" w:eastAsia="Times New Roman" w:hAnsi="Arial" w:cs="Arial"/>
          <w:sz w:val="24"/>
          <w:szCs w:val="24"/>
          <w:lang w:eastAsia="ru-RU"/>
        </w:rPr>
        <w:t>И.о. главы Ермаковского района                                                                Ф.Н. Сунцов</w:t>
      </w:r>
    </w:p>
    <w:p w:rsidR="00D26698" w:rsidRDefault="00D2669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Sect="00DB54B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</w:p>
    <w:p w:rsidR="00D26698" w:rsidRPr="00D26698" w:rsidRDefault="00D26698" w:rsidP="00D26698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879"/>
      </w:tblGrid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Ермаковского района» 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 516-п от 05.08.13 г. (в редакции пост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№ 1001-п от 10.12.2014 г) «Об утве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тельства».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программы, отдельные мероприятия программы 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подростков»;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мероприятия».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ответствующего потребностям граждан и пе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спективным задачам развития экономики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6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дополнительного образования равных возможн</w:t>
            </w: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стей для современного качественного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ния, позитивной социализации детей, в том числе детей с ограниченными возможностями здоровья.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оказание государственной поддержки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оставшимся без попечения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родителей, а также лицам из их числа.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и спортивно одарённых детей.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занятости школьников в летний период, детей дошкольного возраста.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отраслью.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066" w:type="pct"/>
            <w:shd w:val="clear" w:color="auto" w:fill="auto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D26698" w:rsidRPr="00D26698" w:rsidTr="00C44A1F">
        <w:tc>
          <w:tcPr>
            <w:tcW w:w="193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Ресурсное обеспечение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66" w:type="pct"/>
            <w:shd w:val="clear" w:color="auto" w:fill="auto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8 088 403,9 тыс. рублей, в том числе: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835 931,6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855 031,2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820 008,4 тыс. рублей: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818 992,4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153 783 тыс. рублей, в т.ч.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28 141,9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45 417,8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25 984,5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5 240 525,1 тыс. рублей, в т. 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– 432 983,00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455 306,9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532 456,6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526 012,6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517 334,5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517 446,3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2 693 705,4 тыс. рублей, в т. 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2015 год – 177 828,5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2016 год – 174 328,2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2017 год – 175 147,0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2018 год – 180 473,7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2019 год – 187 191,1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2020 год – 225 541,6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2021 год – 261 958,2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2022 год – 258 057,2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  <w:t>2023 год – 303 034,1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2024 год – 291 928,6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301 546,1 тыс. рублей.</w:t>
            </w:r>
          </w:p>
        </w:tc>
      </w:tr>
    </w:tbl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D26698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жительной динамикой числа учителей пенсионного возраста. В настоящее время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молодых учителей до 30 лет, работающих в общеобразовательных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D2669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D26698">
        <w:rPr>
          <w:rFonts w:ascii="Arial" w:eastAsia="Times New Roman" w:hAnsi="Arial" w:cs="Arial"/>
          <w:sz w:val="24"/>
          <w:szCs w:val="24"/>
        </w:rPr>
        <w:t>к</w:t>
      </w:r>
      <w:r w:rsidRPr="00D2669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D26698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мероприятий по охране труда определяется на основе всесторо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получить фактическое представление состояния условий труда на раб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чих местах для проведения необходимых конкретных мероприятий с целью улу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шения и оздоровления условий труда;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получить скидку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D266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D26698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СШ»;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в здании МБОУ «Нижнесуэтукская СШ».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"Мигнинская средняя школа" и МБОУ "Танзыбейская средняя школа". Срок завершение капитального ремонта этих объектов 01.08.2023 года. В 2024 г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 планируется капитальный ремонт МБОУ «Новополтавская СШ».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– 2 640,0 тысяч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2022 году – 4 550,0 тысяч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2021 году выполнен капитальный ремонт спортивного зала МБОУ «Та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зыбейская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 общеобразовательных учреждений рай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1. МБОУ «Семенниковская СОШ» - 2024 год.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 МБОУ «Нижнесуэтукская СШ» - 2025 год.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3. МБОУ «Верхнеусинская  СШ» - 2026 год.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бот и прохождение государственной экспертизы, по 600,00 тысяч рублей на каждый объект.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лей для МБОУ «Ермаковская СШ№ 1» и МБОУ «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Ермаковская СШ№ 2»).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ственной программы Красноярского края «Развитие образования» выделена кр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евая субсидия на проведение мероприятий по обеспечению антитеррористич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ской защищенности объектов образования в сумме 3 954,737 тысяч рублей и 208,147 тысяч рублей средства местного бюджета. На эти средства будут уст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новлены системы оповещения, видеонаблюдения и наружного освещения 5 зд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ний общеобразовательных учреждений (МБОУ «Ермаковская  СШ № 1», МБОУ «Ермаковская  СШ № 2»,</w:t>
      </w: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МБОУ «Нижнесуэтукская СШ»,  МБОУ «Семенниковская СОШ», МБОУ «Верхнеусинская  СШ»). 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2023 году за счет средств районного бюджета планируется выполнение обеспечении антитеррористической безопасности МБОУ "Мигнинская средняя школа" и МБОУ "Танзыбейская средняя школа".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модернизации и устойчивого развития системы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 С целью обеспечения использования се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обучающихся по дополнительным общеразвивающим программам.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8 088 403,9 тыс. рублей, в том числе: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624 677,6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835 931,6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2023 год – 855 031,2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820 008,4 тыс. рублей: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818 992,4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153 783 тыс. рублей, в т.ч. по г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28 141,9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45 417,8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2023 год – 25 984,5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10 745,3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5 240 525,1 тыс. рублей, в т. ч. по годам: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432 983,00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455 306,9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532 456,6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2023 год – 526 012,6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517 334,5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517 446,3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2 693 705,4 тыс. рублей, в т. ч. по годам: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225 541,6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261 958,2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258 057,2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2023 год – 303 034,1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291 928,6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301 546,1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D26698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D26698">
        <w:rPr>
          <w:rFonts w:ascii="Arial" w:eastAsia="Times New Roman" w:hAnsi="Arial" w:cs="Arial"/>
          <w:sz w:val="24"/>
          <w:szCs w:val="24"/>
        </w:rPr>
        <w:t>а</w:t>
      </w:r>
      <w:r w:rsidRPr="00D26698">
        <w:rPr>
          <w:rFonts w:ascii="Arial" w:eastAsia="Times New Roman" w:hAnsi="Arial" w:cs="Arial"/>
          <w:sz w:val="24"/>
          <w:szCs w:val="24"/>
        </w:rPr>
        <w:t>ния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D26698">
        <w:rPr>
          <w:rFonts w:ascii="Arial" w:eastAsia="Calibri" w:hAnsi="Arial" w:cs="Arial"/>
          <w:sz w:val="24"/>
          <w:szCs w:val="24"/>
        </w:rPr>
        <w:t>т</w:t>
      </w:r>
      <w:r w:rsidRPr="00D26698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lastRenderedPageBreak/>
        <w:t>Ответственный исполнитель программы несет ответственность за ее ре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лем;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D26698">
        <w:rPr>
          <w:rFonts w:ascii="Arial" w:eastAsia="Calibri" w:hAnsi="Arial" w:cs="Arial"/>
          <w:sz w:val="24"/>
          <w:szCs w:val="24"/>
        </w:rPr>
        <w:t>я</w:t>
      </w:r>
      <w:r w:rsidRPr="00D26698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D26698">
        <w:rPr>
          <w:rFonts w:ascii="Arial" w:eastAsia="Calibri" w:hAnsi="Arial" w:cs="Arial"/>
          <w:sz w:val="24"/>
          <w:szCs w:val="24"/>
        </w:rPr>
        <w:t>д</w:t>
      </w:r>
      <w:r w:rsidRPr="00D26698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D26698">
        <w:rPr>
          <w:rFonts w:ascii="Arial" w:eastAsia="Calibri" w:hAnsi="Arial" w:cs="Arial"/>
          <w:sz w:val="24"/>
          <w:szCs w:val="24"/>
        </w:rPr>
        <w:t>т</w:t>
      </w:r>
      <w:r w:rsidRPr="00D26698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D26698">
        <w:rPr>
          <w:rFonts w:ascii="Arial" w:eastAsia="Calibri" w:hAnsi="Arial" w:cs="Arial"/>
          <w:sz w:val="24"/>
          <w:szCs w:val="24"/>
        </w:rPr>
        <w:t>ь</w:t>
      </w:r>
      <w:r w:rsidRPr="00D26698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D26698">
        <w:rPr>
          <w:rFonts w:ascii="Arial" w:eastAsia="Calibri" w:hAnsi="Arial" w:cs="Arial"/>
          <w:sz w:val="24"/>
          <w:szCs w:val="24"/>
        </w:rPr>
        <w:t>с</w:t>
      </w:r>
      <w:r w:rsidRPr="00D26698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D26698">
        <w:rPr>
          <w:rFonts w:ascii="Arial" w:eastAsia="Calibri" w:hAnsi="Arial" w:cs="Arial"/>
          <w:sz w:val="24"/>
          <w:szCs w:val="24"/>
        </w:rPr>
        <w:t>т</w:t>
      </w:r>
      <w:r w:rsidRPr="00D26698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D26698">
        <w:rPr>
          <w:rFonts w:ascii="Arial" w:eastAsia="Calibri" w:hAnsi="Arial" w:cs="Arial"/>
          <w:sz w:val="24"/>
          <w:szCs w:val="24"/>
        </w:rPr>
        <w:t>с</w:t>
      </w:r>
      <w:r w:rsidRPr="00D26698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D26698">
        <w:rPr>
          <w:rFonts w:ascii="Arial" w:eastAsia="Calibri" w:hAnsi="Arial" w:cs="Arial"/>
          <w:sz w:val="24"/>
          <w:szCs w:val="24"/>
        </w:rPr>
        <w:t>я</w:t>
      </w:r>
      <w:r w:rsidRPr="00D26698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26698">
        <w:rPr>
          <w:rFonts w:ascii="Arial" w:eastAsia="Calibri" w:hAnsi="Arial" w:cs="Arial"/>
          <w:sz w:val="24"/>
          <w:szCs w:val="24"/>
        </w:rPr>
        <w:t>в</w:t>
      </w:r>
      <w:r w:rsidRPr="00D26698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D26698">
        <w:rPr>
          <w:rFonts w:ascii="Arial" w:eastAsia="Calibri" w:hAnsi="Arial" w:cs="Arial"/>
          <w:sz w:val="24"/>
          <w:szCs w:val="24"/>
        </w:rPr>
        <w:t>т</w:t>
      </w:r>
      <w:r w:rsidRPr="00D26698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D26698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26698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>занием причин);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D26698">
        <w:rPr>
          <w:rFonts w:ascii="Arial" w:eastAsia="Calibri" w:hAnsi="Arial" w:cs="Arial"/>
          <w:sz w:val="24"/>
          <w:szCs w:val="24"/>
        </w:rPr>
        <w:t>т</w:t>
      </w:r>
      <w:r w:rsidRPr="00D26698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D26698">
        <w:rPr>
          <w:rFonts w:ascii="Arial" w:eastAsia="Calibri" w:hAnsi="Arial" w:cs="Arial"/>
          <w:sz w:val="24"/>
          <w:szCs w:val="24"/>
        </w:rPr>
        <w:t>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D26698">
        <w:rPr>
          <w:rFonts w:ascii="Arial" w:eastAsia="Calibri" w:hAnsi="Arial" w:cs="Arial"/>
          <w:sz w:val="24"/>
          <w:szCs w:val="24"/>
        </w:rPr>
        <w:t>д</w:t>
      </w:r>
      <w:r w:rsidRPr="00D26698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D26698">
        <w:rPr>
          <w:rFonts w:ascii="Arial" w:eastAsia="Calibri" w:hAnsi="Arial" w:cs="Arial"/>
          <w:sz w:val="24"/>
          <w:szCs w:val="24"/>
        </w:rPr>
        <w:t>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D26698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26698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D26698">
        <w:rPr>
          <w:rFonts w:ascii="Arial" w:eastAsia="Calibri" w:hAnsi="Arial" w:cs="Arial"/>
          <w:sz w:val="24"/>
          <w:szCs w:val="24"/>
        </w:rPr>
        <w:t>д</w:t>
      </w:r>
      <w:r w:rsidRPr="00D26698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D26698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D26698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D26698">
        <w:rPr>
          <w:rFonts w:ascii="Arial" w:eastAsia="Calibri" w:hAnsi="Arial" w:cs="Arial"/>
          <w:sz w:val="24"/>
          <w:szCs w:val="24"/>
        </w:rPr>
        <w:t>в</w:t>
      </w:r>
      <w:r w:rsidRPr="00D26698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сти;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D26698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10.9. 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9747E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2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54"/>
        <w:gridCol w:w="1108"/>
        <w:gridCol w:w="548"/>
        <w:gridCol w:w="502"/>
        <w:gridCol w:w="952"/>
        <w:gridCol w:w="388"/>
        <w:gridCol w:w="538"/>
        <w:gridCol w:w="538"/>
        <w:gridCol w:w="752"/>
        <w:gridCol w:w="752"/>
        <w:gridCol w:w="680"/>
        <w:gridCol w:w="680"/>
        <w:gridCol w:w="680"/>
        <w:gridCol w:w="680"/>
        <w:gridCol w:w="680"/>
        <w:gridCol w:w="609"/>
        <w:gridCol w:w="609"/>
        <w:gridCol w:w="609"/>
        <w:gridCol w:w="647"/>
      </w:tblGrid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977" w:type="dxa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37" w:type="dxa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835 931,6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855 031,2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820 008,4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818 992,4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8 088 403,9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835 931,5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855 031,2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820 008,4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818 992,4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8 088 403,9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519,0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216,7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391,7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815,4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796,2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117,0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302 404,7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653 592,1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672 511,1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803 814,7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827 081,4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795 552,3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794 536,3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7 723 039,1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45 417,8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25 984,5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153 783,0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252,2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197,9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6 396,2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16 135,5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66 801,3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37 488,0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455 347,9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532 456,6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526 012,6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517 334,5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517 446,3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5 240 525,1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47 915,0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604 441,8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27 402,60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249 445,2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5 335,4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3 449,2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3 476,8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3 588,6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18 076,7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3 114,4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28 370,9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166,5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166,5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31 209,3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244 331,0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260 382,0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260 382,0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260 382,0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2 733 573,0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13 547,9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66 726,7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455 195,9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157 813,2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12 971,00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90 183,5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L7502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625,20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625,2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2 365,0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9789,3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9 789,3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2959,8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233 101,6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167 947,5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6128,9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16 892,3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20 618,4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240,2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263,6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280,1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280,1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083,0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067,4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445,0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720,6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156,2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341,3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341,3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341,3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560,1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6294,10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31 076,2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0,60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950,6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1 369,9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175 087,0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180 403,1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187 157,1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225 520,8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258 057,2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303 034,1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291 928,6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301 546,1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2 693 705,4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36 649,9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42 816,3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423 208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149 461,8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176 245,6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173 065,5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1 552 092,8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20 268,3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26 379,2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191 643,4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50,0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464,8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998,6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545,4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80 790,0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S5680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9 421,2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83 446,2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7 925,1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1 266,2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3 668,8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5 418,4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5 590,4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56 130,1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0,4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1 287,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1 487,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1 259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1 117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1 616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1 473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1 423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17 623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20 275,2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23 504,3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206 737,7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613,4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613,4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1 840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58,4 </w:t>
            </w:r>
          </w:p>
        </w:tc>
      </w:tr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768 606,0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782 760,5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754 789,7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753 773,7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7 459 920,2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768 606,0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782 760,5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754 789,7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753 773,7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7 459 920,2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17 857,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5 564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33 369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1 067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4 041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7 320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87 711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761 285,6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782 760,5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754 789,7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753 773,7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7 309 248,7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45 417,8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25 984,5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136 314,5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6 396,2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16 135,5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66 801,3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37 488,0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494 140,2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486 848,7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481 664,3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481 776,1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4 933 816,2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47 915,0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604 441,8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27 402,60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249 445,2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196,3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252,2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356,4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330,0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316,8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239,9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348,5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704,5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771,0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771,0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771,0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335,4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3 449,2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3 476,8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3 588,6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18 076,7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3 114,4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28 370,9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31 209,3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181 372,4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199 334,2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228 254,2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222 226,9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225 554,7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230 860,5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244 331,0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260 382,0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260 382,0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260 382,0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733 573,0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13 547,9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66 726,7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455 195,9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157 813,2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12 971,00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90 183,5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1 369,9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13 894,9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685,5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751,1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361,3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240,3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2 365,0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2 365,0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9 789,3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9 789,3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3,1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7 93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878,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1 521,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6 103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10 669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233 101,6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6 294,1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31 076,2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885,2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885,2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229 048,0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269 927,3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262 380,1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271 997,6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2 389 789,5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36 649,9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42 816,3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423 208,3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149 461,8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176 245,6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173 065,5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177 886,7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1 552 092,8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20 268,3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26 379,2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191 643,4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80 790,0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9 421,2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83 446,2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164,3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58,4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D26698" w:rsidRPr="00D26698" w:rsidTr="00C44A1F">
        <w:tc>
          <w:tcPr>
            <w:tcW w:w="6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231 256,8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231 256,8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214 693,4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6 547,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217 776,7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167 947,5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ренные дети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зация отдыха 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8 752,4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66 562,3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66 562,3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66 562,3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47 317,7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16 892,3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872,8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872,8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872,8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618,4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1 763,5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1 879,6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19 244,6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7 925,1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1 266,2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3 668,8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1 840,2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D26698" w:rsidRPr="00D26698" w:rsidTr="00C44A1F">
        <w:tc>
          <w:tcPr>
            <w:tcW w:w="6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34 508,2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35 408,4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328 969,9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34 508,2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35 408,4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328 969,9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34 508,2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35 408,4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328 969,9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7 390,9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43 204,9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34 560,1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2 959,8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2 959,8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27 117,3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31 067,1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281 776,6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5 418,4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5 590,4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56 130,1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1 972,4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17 623,7 </w:t>
            </w:r>
          </w:p>
        </w:tc>
      </w:tr>
      <w:tr w:rsidR="00D26698" w:rsidRPr="00D26698" w:rsidTr="00C44A1F">
        <w:tc>
          <w:tcPr>
            <w:tcW w:w="6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701,7 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724,3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14 845,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15 112,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14 903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14 301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17 280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19 469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20 275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23 50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4,3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20 80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9,5 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20 80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9,5 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206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737,7 </w:t>
            </w:r>
          </w:p>
        </w:tc>
      </w:tr>
    </w:tbl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943F7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3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1456"/>
        <w:gridCol w:w="434"/>
        <w:gridCol w:w="1113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748"/>
        <w:gridCol w:w="748"/>
        <w:gridCol w:w="463"/>
        <w:gridCol w:w="463"/>
      </w:tblGrid>
      <w:tr w:rsidR="00D26698" w:rsidRPr="00D26698" w:rsidTr="00C44A1F">
        <w:trPr>
          <w:trHeight w:val="1114"/>
        </w:trPr>
        <w:tc>
          <w:tcPr>
            <w:tcW w:w="127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левые 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дикаторы и резул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тативн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5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 инфо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2024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 пер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D26698" w:rsidRPr="00D26698" w:rsidTr="00C44A1F">
        <w:tc>
          <w:tcPr>
            <w:tcW w:w="127" w:type="pct"/>
            <w:vMerge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чи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торым пред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ставлена возмо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лучать услуги дошкол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к чи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 прожив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на террит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Ерм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района, %</w:t>
            </w:r>
          </w:p>
        </w:tc>
        <w:tc>
          <w:tcPr>
            <w:tcW w:w="1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ла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доли детей, оставши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пер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данных в приемные семьи, на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усыновл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(уд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черение), под опеку (попеч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охваче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мами 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мейного устро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(с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детские дома,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семьи), наход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госуда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пальных)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 всех типов на уровне</w:t>
            </w:r>
          </w:p>
        </w:tc>
        <w:tc>
          <w:tcPr>
            <w:tcW w:w="1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опеки и попеч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тей, участву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в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ко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тиях, напра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выявление и развитие у обуча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теллект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и творч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сп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собностей - 57% от общего колич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об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ные данные МБУ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«Ерм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менее 2200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по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 общео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тельным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 на базе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вательных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Ерм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тей, пол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чивших возмо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уч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ко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олимпи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ниях, ту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нирах за предел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района - 31 % от колич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явленных одаренных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высок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мотивир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МБУ «Ерм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чества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 во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охваче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 в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 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бе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в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оздоров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лагерях, %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и допо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возраста охваче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озд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в ДОУ, %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 ,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26698" w:rsidRPr="00D26698" w:rsidTr="00C44A1F">
        <w:tc>
          <w:tcPr>
            <w:tcW w:w="12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отрасл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орг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местн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сам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по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обе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печива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де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образов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напра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ленной на эффе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тивное управл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отра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Упра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обр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 адм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943F7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4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251"/>
        <w:gridCol w:w="577"/>
        <w:gridCol w:w="1291"/>
        <w:gridCol w:w="1291"/>
        <w:gridCol w:w="1291"/>
        <w:gridCol w:w="1291"/>
        <w:gridCol w:w="1291"/>
        <w:gridCol w:w="1089"/>
        <w:gridCol w:w="1089"/>
        <w:gridCol w:w="1089"/>
        <w:gridCol w:w="763"/>
        <w:gridCol w:w="725"/>
      </w:tblGrid>
      <w:tr w:rsidR="00D26698" w:rsidRPr="00D26698" w:rsidTr="00C44A1F">
        <w:tc>
          <w:tcPr>
            <w:tcW w:w="16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126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3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D26698" w:rsidRPr="00D26698" w:rsidTr="00C44A1F">
        <w:tc>
          <w:tcPr>
            <w:tcW w:w="160" w:type="pct"/>
            <w:vMerge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26698" w:rsidRPr="00D26698" w:rsidTr="00C44A1F">
        <w:tc>
          <w:tcPr>
            <w:tcW w:w="5000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D26698" w:rsidRPr="00D26698" w:rsidTr="00C44A1F">
        <w:tc>
          <w:tcPr>
            <w:tcW w:w="5000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и дополн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 пр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 на территории 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D26698" w:rsidRPr="00D26698" w:rsidTr="00C44A1F">
        <w:tc>
          <w:tcPr>
            <w:tcW w:w="5000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формами семе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устройства (семейные де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дома,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находящи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госуда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ципальных) учреждениях всех типов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26698" w:rsidRPr="00D26698" w:rsidTr="00C44A1F">
        <w:tc>
          <w:tcPr>
            <w:tcW w:w="5000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тивно одарённых детей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олимпиадах, ко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граммам на базе учреждений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полнительного образования и общеобразов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можность участия в конкурсах, 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олимпиадах, 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ревнованиях, турнирах за пр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5000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бывания в озд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ровительных 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 охваченных оздоровительн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мероприяти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5000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Задача: Организация деятельности отраслевого органа местного самоуправления и подведомственных учреждений, </w:t>
            </w:r>
            <w:r w:rsidRPr="00D266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26698" w:rsidRPr="00D26698" w:rsidTr="00C44A1F">
        <w:tc>
          <w:tcPr>
            <w:tcW w:w="1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отра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левого органа местного сам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Default="00D2669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Sect="00943F7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5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D26698" w:rsidRPr="00D26698" w:rsidRDefault="00D26698" w:rsidP="00D26698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6070"/>
      </w:tblGrid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детей»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</w:t>
            </w: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</w:rPr>
              <w:t>стей для современного качественного образования, позитивной социализации детей.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 в соответствии с государственными стандартами и запросами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 для создания условий, обеспечивающих комфортность и безопасность при осуществлении образовательного процесса;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для детей с ограниченными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можностями здоровья, обучающимся по адаптир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общеобразовательным программам, в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клюзивных условиях и в отдельных (коррекционных классах);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педагогических работников;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нифицированного финансирования, обеспечива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свободу выбора образовательных программ, равенство доступа к дополнительному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 счет средств бюджетов бюджетной сист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легкость и оперативность смены осваиваемых образовательных программ.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29" w:type="pct"/>
            <w:vMerge w:val="restar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Численность детей, посещающих дошкольные образовательные учреждения, включая посеща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школы-детские сады, группы дошкольного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 и т.д. возможно увеличится с 943 в 2017 г. до 1045 в 2023 г.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муниципальных общеобразовательных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соответствующих современным треб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обучения, в общем количестве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2030 г. сохранится на уровне не ниже 90 %.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Доля муниципальных общеобразовательных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соответствующих требованиям в обл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создания условий доступности инвалидам в общем количестве муниципальных общеобразов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к 2023 г. составит не менее 15%.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Доля обучающихся, освоивших основную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образовательную программу и получивших док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менты государственного образца об освоении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образовательных программ в общей чи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 основных общеобразов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2030 г. сохранится на уровне 100 %.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Доля выпускников муниципальных общеобраз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организаций, не сдавших единый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дарственный экзамен, в общей численности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муниципальных общеобразовательных организаций с 2014 по 2030 г. сохранится на уровне не выше 1 %.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Доля муниципальных образовательных 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реализующих программы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здания которых находятся в аварийном сост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янии или требуют капитального ремонта, в общем количестве муниципальных образовательных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реализующих программы общего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изменится с 27,8 % в 2014 г. до 33,3 % в 2023 г.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Доля педагогических и руководящих работников, своевременно прошедших переподготовку и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увеличится с 98 % в 2014 г. до 100 % в 2023 г.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Доля педагогов, принявших участие в районных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мероприятиях, направленных на повышение пед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гогического мастерства увеличится с 44 % в 2014 г. до 48 % в 2023 г.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Доля детей и молодежи, занимающихся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образованием сохранится на уровне не ниже 75 %.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Охват детей в возрасте от 5 до 18 лет, име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право на получение дополнительного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системы персонифицированного финансирования – не менее 25%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vMerge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3029" w:type="pct"/>
            <w:vMerge w:val="restart"/>
            <w:shd w:val="clear" w:color="auto" w:fill="FFFFFF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7 459 920,2 тыс. рублей, в том числе: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768 606,0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782 760,5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754 789,7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753 773,7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136 314,5 тыс. рублей, в том числе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45 417,8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25 984,5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4 933 816,2 тыс. рублей, в том числе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491 140,2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486 848,7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 – 481 664,3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481 776,1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2 389 789,5 тыс. рублей, в том числе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229 048,0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269 927,3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262 380,1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271 997,6 тыс. рублей.</w:t>
            </w: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vMerge/>
            <w:shd w:val="clear" w:color="auto" w:fill="FFFFFF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rPr>
          <w:jc w:val="center"/>
        </w:trPr>
        <w:tc>
          <w:tcPr>
            <w:tcW w:w="1971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029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D26698" w:rsidRPr="00D26698" w:rsidRDefault="00D26698" w:rsidP="00D26698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2021-2022 учебном году сеть образовательных учреждений Ермаковского района: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D26698">
        <w:rPr>
          <w:rFonts w:ascii="Arial" w:eastAsia="Calibri" w:hAnsi="Arial" w:cs="Arial"/>
          <w:sz w:val="24"/>
          <w:szCs w:val="24"/>
        </w:rPr>
        <w:t>план мероприятий («д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D26698" w:rsidRPr="00D26698" w:rsidRDefault="00D26698" w:rsidP="00D26698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начало 2021–2022 учебного года на территории района функциониров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89,5%.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15 образовательных учреждений и 3 филиала, из них: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2022-2023 учебном году, в общеобразовательной системе работает 14 автобусов, обеспечивающих безопасную перевозку 747 учащихся.</w:t>
      </w:r>
    </w:p>
    <w:p w:rsidR="00D26698" w:rsidRPr="00D26698" w:rsidRDefault="00D26698" w:rsidP="00D26698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D26698" w:rsidRPr="00D26698" w:rsidRDefault="00D26698" w:rsidP="00D26698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ния проблемы выполнены и запланированы следующие мероприятия: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выполнен капитальный ремонт спортивного зала МБОУ «Та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на: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1. МБОУ «Семенниковская СОШ» - 2024 год.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2. МБОУ «Нижнесуэтукская СШ» - 2025 год.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3. МБОУ «Верхнеусинская  СШ» - 2026 год.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бот и прохождение государственной экспертизы, по 600,00 тысяч рублей на каждый объект. 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тера.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в здании МБОУ «Нижнесуэтукская СШ».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в с. Разъезжее.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"Мигнинская средняя школа" и МБОУ "Танзыбейская средняя школа". Срок завершение капитального ремонта этих объектов 01.08.2023 года. В 2024 г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 планируется капитальный ремонт МБОУ «Новополтавская СШ».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3 740,0 тысяч рублей;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4 550,0 тысяч рублей.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лей для МБОУ «Ермаковская СШ№ 1» и МБОУ «Ермаковская СШ№ 2»).</w:t>
      </w:r>
    </w:p>
    <w:p w:rsidR="00D26698" w:rsidRPr="00D26698" w:rsidRDefault="00D26698" w:rsidP="00D26698">
      <w:pPr>
        <w:tabs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2022 году для общеобразовательных учреждений района в подпрогра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2 «Развитие дошкольного, общего и дополнительного образования» гос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дарственной программы Красноярского края «Развитие образования» выделена краевая субсидия на проведение мероприятий по обеспечению антитеррор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стической защищенности объектов образования в сумме 3 954,737 тысяч ру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лей и 208,147 тысяч рублей средства местного бюджета. На эти средства б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дут установлены системы оповещения, видеонаблюдения и наружного освещ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ния 5 зданий общеобразовательных учреждений (МБОУ «Ермаковская СШ № 1», МБОУ «Ермаковская СШ № 2», МБОУ «Нижнесуэтукская СШ», МБОУ «Семенн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ковская СОШ», МБОУ «Верхнеусинская СШ»).</w:t>
      </w:r>
    </w:p>
    <w:p w:rsidR="00D26698" w:rsidRPr="00D26698" w:rsidRDefault="00D26698" w:rsidP="00D26698">
      <w:pPr>
        <w:tabs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2023 году за счет средств районного бюджета планируется выполн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ние обеспечении антитеррористической безопасности МБОУ "Мигнинская средняя школа" и МБОУ "Танзыбейская средняя школа".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D26698" w:rsidRPr="00D26698" w:rsidRDefault="00D26698" w:rsidP="00D26698">
      <w:pPr>
        <w:tabs>
          <w:tab w:val="left" w:pos="0"/>
          <w:tab w:val="left" w:pos="426"/>
          <w:tab w:val="left" w:pos="3760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D26698" w:rsidRPr="00D26698" w:rsidRDefault="00D26698" w:rsidP="00D26698">
      <w:pPr>
        <w:widowControl w:val="0"/>
        <w:tabs>
          <w:tab w:val="left" w:pos="9355"/>
        </w:tabs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2669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D26698" w:rsidRPr="00D26698" w:rsidRDefault="00D26698" w:rsidP="00D26698">
      <w:pPr>
        <w:widowControl w:val="0"/>
        <w:tabs>
          <w:tab w:val="left" w:pos="9355"/>
        </w:tabs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2669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D2669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D2669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D26698" w:rsidRPr="00D26698" w:rsidRDefault="00D26698" w:rsidP="00D26698">
      <w:pPr>
        <w:widowControl w:val="0"/>
        <w:tabs>
          <w:tab w:val="left" w:pos="9355"/>
        </w:tabs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2669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</w:t>
      </w:r>
      <w:r w:rsidRPr="00D2669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D26698" w:rsidRPr="00D26698" w:rsidRDefault="00D26698" w:rsidP="00D26698">
      <w:pPr>
        <w:tabs>
          <w:tab w:val="left" w:pos="0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чающихся по дополнительным общеразвивающим программам.</w:t>
      </w:r>
    </w:p>
    <w:p w:rsidR="00D26698" w:rsidRPr="00D26698" w:rsidRDefault="00D26698" w:rsidP="00D26698">
      <w:pPr>
        <w:tabs>
          <w:tab w:val="left" w:pos="0"/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D2669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D26698">
        <w:rPr>
          <w:rFonts w:ascii="Arial" w:eastAsia="Times New Roman" w:hAnsi="Arial" w:cs="Arial"/>
          <w:sz w:val="24"/>
          <w:szCs w:val="24"/>
        </w:rPr>
        <w:t>к</w:t>
      </w:r>
      <w:r w:rsidRPr="00D2669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D26698" w:rsidRPr="00D26698" w:rsidRDefault="00D26698" w:rsidP="00D26698">
      <w:pPr>
        <w:tabs>
          <w:tab w:val="left" w:pos="9355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D26698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D26698">
        <w:rPr>
          <w:rFonts w:ascii="Arial" w:eastAsia="Times New Roman" w:hAnsi="Arial" w:cs="Arial"/>
          <w:sz w:val="24"/>
          <w:szCs w:val="24"/>
        </w:rPr>
        <w:t>о</w:t>
      </w:r>
      <w:r w:rsidRPr="00D26698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D26698">
        <w:rPr>
          <w:rFonts w:ascii="Arial" w:eastAsia="Times New Roman" w:hAnsi="Arial" w:cs="Arial"/>
          <w:sz w:val="24"/>
          <w:szCs w:val="24"/>
        </w:rPr>
        <w:t>и</w:t>
      </w:r>
      <w:r w:rsidRPr="00D26698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3. 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мероприятий подпрограммы осуществляется за счет средств федерального, краевого и районного бюджетов.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D26698">
        <w:rPr>
          <w:rFonts w:ascii="Arial" w:eastAsia="Times New Roman" w:hAnsi="Arial" w:cs="Arial"/>
          <w:sz w:val="24"/>
          <w:szCs w:val="24"/>
        </w:rPr>
        <w:t>и</w:t>
      </w:r>
      <w:r w:rsidRPr="00D26698">
        <w:rPr>
          <w:rFonts w:ascii="Arial" w:eastAsia="Times New Roman" w:hAnsi="Arial" w:cs="Arial"/>
          <w:sz w:val="24"/>
          <w:szCs w:val="24"/>
        </w:rPr>
        <w:t>ятия: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D2669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D2669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D26698" w:rsidRPr="00D26698" w:rsidRDefault="00D26698" w:rsidP="00D26698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3.Р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5.Р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из районного бюджета. 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в рамках программных мероприятий, что повлечет увеличение затрат на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D26698" w:rsidRPr="00D26698" w:rsidRDefault="00D26698" w:rsidP="00D2669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D26698" w:rsidRPr="00D26698" w:rsidRDefault="00D26698" w:rsidP="00D26698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D26698" w:rsidRPr="00D26698" w:rsidRDefault="00D26698" w:rsidP="00D26698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D26698" w:rsidRPr="00D26698" w:rsidRDefault="00D26698" w:rsidP="00D26698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D26698" w:rsidRPr="00D26698" w:rsidRDefault="00D26698" w:rsidP="00D26698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D26698" w:rsidRPr="00D26698" w:rsidRDefault="00D26698" w:rsidP="00D26698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D26698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7 459 920,2 тыс. рублей, в том числе: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573 875,9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768 606,0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782 760,5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754 789,7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753 773,7 тыс. рублей.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136 314,5 тыс. рублей, в том числе по годам: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45 417,8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25 984,5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10 745,3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4 933 816,2 тыс. рублей, в том числе по годам: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491 140,2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486 848,7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481 664,3 тыс. рублей;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481 776,1 тыс. рублей.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2 389 789,5 тыс. рублей, в том числе по годам: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D26698" w:rsidRPr="00D26698" w:rsidRDefault="00D26698" w:rsidP="00D26698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229 048,0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269 927,3 тыс. рублей;</w:t>
      </w:r>
    </w:p>
    <w:p w:rsidR="00D26698" w:rsidRPr="00D26698" w:rsidRDefault="00D26698" w:rsidP="00D2669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262 380,1 тыс. рублей;</w:t>
      </w:r>
    </w:p>
    <w:p w:rsidR="00D26698" w:rsidRPr="00D26698" w:rsidRDefault="00D26698" w:rsidP="00D2669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271 997,6 тыс. рублей.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D038B4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И.В. Исакова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6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1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дошкольного, общего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и дополнительного образования детей»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0"/>
        <w:gridCol w:w="1014"/>
        <w:gridCol w:w="1351"/>
        <w:gridCol w:w="646"/>
        <w:gridCol w:w="637"/>
        <w:gridCol w:w="6"/>
        <w:gridCol w:w="6"/>
        <w:gridCol w:w="632"/>
        <w:gridCol w:w="9"/>
        <w:gridCol w:w="9"/>
        <w:gridCol w:w="624"/>
        <w:gridCol w:w="15"/>
        <w:gridCol w:w="9"/>
        <w:gridCol w:w="624"/>
        <w:gridCol w:w="20"/>
        <w:gridCol w:w="9"/>
        <w:gridCol w:w="624"/>
        <w:gridCol w:w="23"/>
        <w:gridCol w:w="627"/>
        <w:gridCol w:w="23"/>
        <w:gridCol w:w="647"/>
        <w:gridCol w:w="6"/>
        <w:gridCol w:w="644"/>
        <w:gridCol w:w="9"/>
        <w:gridCol w:w="638"/>
        <w:gridCol w:w="9"/>
        <w:gridCol w:w="6"/>
        <w:gridCol w:w="635"/>
        <w:gridCol w:w="9"/>
        <w:gridCol w:w="12"/>
        <w:gridCol w:w="627"/>
        <w:gridCol w:w="9"/>
        <w:gridCol w:w="6"/>
        <w:gridCol w:w="12"/>
        <w:gridCol w:w="624"/>
        <w:gridCol w:w="9"/>
        <w:gridCol w:w="6"/>
        <w:gridCol w:w="17"/>
        <w:gridCol w:w="615"/>
        <w:gridCol w:w="9"/>
        <w:gridCol w:w="12"/>
        <w:gridCol w:w="20"/>
        <w:gridCol w:w="603"/>
      </w:tblGrid>
      <w:tr w:rsidR="00D26698" w:rsidRPr="00D26698" w:rsidTr="00C44A1F">
        <w:trPr>
          <w:trHeight w:val="276"/>
        </w:trPr>
        <w:tc>
          <w:tcPr>
            <w:tcW w:w="149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2" w:type="pct"/>
            <w:gridSpan w:val="3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1" w:type="pct"/>
            <w:gridSpan w:val="3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gridSpan w:val="3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0" w:type="pct"/>
            <w:gridSpan w:val="2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7" w:type="pct"/>
            <w:gridSpan w:val="3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" w:type="pct"/>
            <w:gridSpan w:val="3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5" w:type="pct"/>
            <w:gridSpan w:val="4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4" w:type="pct"/>
            <w:gridSpan w:val="4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5" w:type="pct"/>
            <w:gridSpan w:val="4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D26698" w:rsidRPr="00D26698" w:rsidTr="00C44A1F">
        <w:trPr>
          <w:trHeight w:val="276"/>
        </w:trPr>
        <w:tc>
          <w:tcPr>
            <w:tcW w:w="14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4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rPr>
          <w:trHeight w:val="276"/>
        </w:trPr>
        <w:tc>
          <w:tcPr>
            <w:tcW w:w="14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4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pct"/>
            <w:gridSpan w:val="4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лы-детские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группы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1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30" w:type="pct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1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0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осв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ивших осно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ударственного образца об освоении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осно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доступности инвалидам в общем 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7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единый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экзамен, в общей числе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2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7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рук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своевременно прошедших переподготовку и повышение квалификации, от общего чи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в 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услуге 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принявших участие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нимающихся дополнител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35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D26698" w:rsidRPr="00D26698" w:rsidTr="00C44A1F">
        <w:tc>
          <w:tcPr>
            <w:tcW w:w="14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получ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системы персонифиц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в общей чи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ленности детей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возрасте от 5 до 18 лет.</w:t>
            </w:r>
          </w:p>
        </w:tc>
        <w:tc>
          <w:tcPr>
            <w:tcW w:w="350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3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3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227F3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7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1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дошкольного, общего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и дополнительного образования детей»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73"/>
        <w:gridCol w:w="1072"/>
        <w:gridCol w:w="513"/>
        <w:gridCol w:w="471"/>
        <w:gridCol w:w="933"/>
        <w:gridCol w:w="40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602"/>
        <w:gridCol w:w="1453"/>
      </w:tblGrid>
      <w:tr w:rsidR="00D26698" w:rsidRPr="00D26698" w:rsidTr="00C44A1F">
        <w:tc>
          <w:tcPr>
            <w:tcW w:w="111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4" w:type="dxa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195" w:type="dxa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на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57 593,59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51 988,65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47 915,02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49 143,60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49 143,60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49 143,60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606 344,06</w:t>
            </w: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289,8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ниях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21 730,47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27 402,61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29 928,50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29 928,50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29 928,50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248 101,36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26 964,95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31 825,89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36 649,90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42 816,30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39 635,30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44 460,30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419 674,04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 средств местного бюджета на выпл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34 055,63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с 1 июня 2022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нивание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-инвалид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детей,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в размере родител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на соде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239,88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5 335,38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на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28 550,40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плату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групп населения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ступности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тетных объектов и услуг в приор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529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125 152,54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105 286,48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114 453,32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119 939,53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125 725,70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122 544,70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127 369,70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1 362 571,67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4 964,46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1 685,47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32 361,26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9 107,68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76 287,19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ональных выплат,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214 766,74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244 331,13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260 382,00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260 382,00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260 382,00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2 717 479,37</w:t>
            </w: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1 925,77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3 954,07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36 278,45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40 064,57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54 042,79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455 195,91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2 756,70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5 714,90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17 096,80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20 576,76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20 311,68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20 311,70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157 448,15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5 980,22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11 502,90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11 419,42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12 970,99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15 903,25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15 903,25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15 903,25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95 862,38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79 821,40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89 427,70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71 799,60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77 610,30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83 629,60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85 621,57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133 422,08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149 238,05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149 461,76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176 245,60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173 065,50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177 886,70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1 447 229,86</w:t>
            </w:r>
          </w:p>
        </w:tc>
        <w:tc>
          <w:tcPr>
            <w:tcW w:w="139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2 336,61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технолог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1 369,90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5 569,90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естестве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технолог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детей из мал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20 175,70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234 704,20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счет средств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 на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6310074250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5 919,9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турой и спортом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3 369,40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5 056,10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модерн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школьных систем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залов школ,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края в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в целях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средств, о режиме труда и отдыха водителей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формации о скорости,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маршруте движения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тации, в рамках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их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6 294,10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30 849,80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(во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 для МБОУ "Арада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аварийном состоянии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2011-2015 годы за счет средств 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нежное возн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70 269,00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дорожном движении, в рамках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дорожном движении, в рамках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ляющих перевозку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налогового потенци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и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13 699,90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технолог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 и малых городах, в рамках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2 880,10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529" w:type="dxa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290 782,53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332 957,27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349 711,47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371 657,80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401 300,80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471 756,86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461 589,53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491 412,24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563 040,83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583 141,45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559 003,15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561 816,15</w:t>
            </w:r>
          </w:p>
        </w:tc>
        <w:tc>
          <w:tcPr>
            <w:tcW w:w="58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5 438 170,08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20 151,96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20 268,30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26 379,20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191 075,37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11 690,90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13 244,80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75 910,10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4 318,68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совое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905,0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2 319,42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6 139,92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31 209,25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средств краевого бюджета,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2 889,93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 с 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роприятий по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63100S5590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базы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мест для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вивающих программ,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2 100,34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охвата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общера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вивающим програ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1 032,92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отбора 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професс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 начальное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549,36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6310010210 /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ализации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6 463,50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68 120,03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конку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труда, 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вание",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дополн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и неп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703,28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года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6310010350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меров оплаты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нальных выплат и выплат,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6310090210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592,47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875,17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на террит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тегорий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9 601,76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13 547,88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66 726,64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10380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в связи с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ностных окладов),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нальной выплаты, в связи с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размеров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6310010490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нию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41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ровья,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5 441,09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12 556,70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11 919,70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12 246,20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3 592,20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58 248,69</w:t>
            </w:r>
          </w:p>
        </w:tc>
        <w:tc>
          <w:tcPr>
            <w:tcW w:w="139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529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32 874,73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50 338,59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73 245,86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85 625,69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73 893,35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73 241,85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64 587,85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653 663,67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529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391 108,56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462 387,81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494 753,92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520 738,50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573 875,90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647 248,99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625 252,12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679 111,42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768 605,92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782 760,50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754 789,70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753 773,70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7 454 405,42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- 2 640 002,8 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385 138,26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456 467,90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477 949,52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503 492,60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568 311,00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613 879,19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623 227,42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671 819,72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761 285,39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782 760,50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754 789,70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753 773,70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7 352 894,90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11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5 970,30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11 890,20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529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16 804,40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17 245,90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5 564,90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33 369,80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2 024,70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7 291,70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7 320,40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89 621,80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Default="00D2669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Sect="00227F3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8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семейных форм воспитания»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401"/>
      </w:tblGrid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</w:t>
            </w:r>
            <w:r w:rsidRPr="00D2669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тания»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ализуется подпрограмма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 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оказание государственной поддержки детям-сиротам и детям,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родителей, а также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требованиям для содержания и воспитания детей-сирот и детей, оставшихся без попеч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проживающих в 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реализацию мероприятий, направленных на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дителей;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их предоставления по договору 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детям-сиротам, детям, оставшимся без попечения родителей, и лицам из их числа.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представлены в приложении № 1 к Подпрограмме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финансир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подпрограммы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 и краевого бюджетов.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231 256,8 тыс. рублей, в том числе: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 год – 6 547,1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24 456,1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6 197,9 тыс. рублей, в т.ч.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217 776,7 тыс. рублей, в т.ч.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24 456,1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</w:tc>
      </w:tr>
      <w:tr w:rsidR="00D26698" w:rsidRPr="00D26698" w:rsidTr="00C44A1F">
        <w:tc>
          <w:tcPr>
            <w:tcW w:w="214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85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района</w:t>
            </w:r>
          </w:p>
        </w:tc>
      </w:tr>
    </w:tbl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D26698" w:rsidRPr="00D26698" w:rsidRDefault="00D26698" w:rsidP="00D266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2014-2030 годы.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D26698">
        <w:rPr>
          <w:rFonts w:ascii="Arial" w:eastAsia="Calibri" w:hAnsi="Arial" w:cs="Arial"/>
          <w:sz w:val="24"/>
          <w:szCs w:val="24"/>
        </w:rPr>
        <w:t>н</w:t>
      </w:r>
      <w:r w:rsidRPr="00D26698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D26698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231 256,8 тыс. рублей, в том числе: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D26698" w:rsidRPr="00D26698" w:rsidRDefault="00D26698" w:rsidP="00D2669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24 456,1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D26698" w:rsidRPr="00D26698" w:rsidRDefault="00D26698" w:rsidP="00D2669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D26698" w:rsidRPr="00D26698" w:rsidRDefault="00D26698" w:rsidP="00D26698">
      <w:pPr>
        <w:tabs>
          <w:tab w:val="left" w:pos="52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0,00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217 776,7 тыс. рублей, в т.ч. по годам: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D26698" w:rsidRPr="00D26698" w:rsidRDefault="00D26698" w:rsidP="00D266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D26698" w:rsidRPr="00D26698" w:rsidRDefault="00D26698" w:rsidP="00D2669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D26698" w:rsidRPr="00D26698" w:rsidRDefault="00D26698" w:rsidP="00D2669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D26698" w:rsidRPr="00D26698" w:rsidRDefault="00D26698" w:rsidP="00D2669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D26698" w:rsidRPr="00D26698" w:rsidRDefault="00D26698" w:rsidP="00D2669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рублей;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24 456,1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RPr="00D26698" w:rsidSect="00A62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9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2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530"/>
        <w:gridCol w:w="1004"/>
        <w:gridCol w:w="1038"/>
        <w:gridCol w:w="136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7"/>
      </w:tblGrid>
      <w:tr w:rsidR="00D26698" w:rsidRPr="00D26698" w:rsidTr="00C44A1F">
        <w:trPr>
          <w:trHeight w:val="276"/>
        </w:trPr>
        <w:tc>
          <w:tcPr>
            <w:tcW w:w="12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D26698" w:rsidRPr="00D26698" w:rsidTr="00C44A1F">
        <w:trPr>
          <w:trHeight w:val="276"/>
        </w:trPr>
        <w:tc>
          <w:tcPr>
            <w:tcW w:w="12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rPr>
          <w:trHeight w:val="276"/>
        </w:trPr>
        <w:tc>
          <w:tcPr>
            <w:tcW w:w="12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000" w:type="pct"/>
            <w:gridSpan w:val="20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D26698" w:rsidRPr="00D26698" w:rsidTr="00C44A1F">
        <w:tc>
          <w:tcPr>
            <w:tcW w:w="12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- всего, в том числе переда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не родстве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никам (в приемные семьи, на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усыновл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тельство), охваче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устройства (семейные детские дома,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D26698" w:rsidRPr="00D26698" w:rsidTr="00C44A1F">
        <w:tc>
          <w:tcPr>
            <w:tcW w:w="12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лиц из их числа,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необход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бюджету Ермако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26698" w:rsidRPr="00D26698" w:rsidTr="00C44A1F">
        <w:tc>
          <w:tcPr>
            <w:tcW w:w="12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лиц из их числа по состоянию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начало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года, имеющих и не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зовавших своевр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обеспеч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4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D26698" w:rsidRPr="00D26698" w:rsidTr="00C44A1F">
        <w:tc>
          <w:tcPr>
            <w:tcW w:w="12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числа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состоя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получение жилого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мещения, включая лиц в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расте от 14 до 23 лет и старше, обеспече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численн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оставши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их числа,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получение жилого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15616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10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2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279"/>
        <w:gridCol w:w="1005"/>
        <w:gridCol w:w="489"/>
        <w:gridCol w:w="452"/>
        <w:gridCol w:w="824"/>
        <w:gridCol w:w="393"/>
        <w:gridCol w:w="659"/>
        <w:gridCol w:w="600"/>
        <w:gridCol w:w="60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087"/>
      </w:tblGrid>
      <w:tr w:rsidR="00D26698" w:rsidRPr="00D26698" w:rsidTr="00C44A1F">
        <w:tc>
          <w:tcPr>
            <w:tcW w:w="36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58" w:type="dxa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8" w:type="dxa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D26698" w:rsidRPr="00D26698" w:rsidTr="00C44A1F">
        <w:tc>
          <w:tcPr>
            <w:tcW w:w="36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8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социал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проявить себя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дено 3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одежду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проезда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за счет средств краевого бюджета или местных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обратно к месту учебы (Закон края от 2 ноября 2000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защите прав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642" w:type="dxa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 с участ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мат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тании,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награждения патр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D26698" w:rsidRPr="00D26698" w:rsidTr="00C44A1F"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семи лет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D26698" w:rsidRPr="00D26698" w:rsidTr="00C44A1F">
        <w:tc>
          <w:tcPr>
            <w:tcW w:w="36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642" w:type="dxa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8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венций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лицам из числа детей-сирот 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казё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63200R0820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8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58468,00</w:t>
            </w:r>
          </w:p>
        </w:tc>
        <w:tc>
          <w:tcPr>
            <w:tcW w:w="108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7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практики прим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149218,40</w:t>
            </w:r>
          </w:p>
        </w:tc>
        <w:tc>
          <w:tcPr>
            <w:tcW w:w="108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642" w:type="dxa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231532,00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642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0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231532,00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36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214968,60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Default="00D2669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Sect="0015616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11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5602"/>
      </w:tblGrid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реализуется подпрогра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маковский информационно-методический центр»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 реализацию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подпрограммы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муниципальной программы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провождения и поддержки интеллектуально, художественно и спортивно одарённых детей и высокомотивированных школьников.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нации работы с одарёнными детьми; 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одаренных детей и высокомотивирова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школьников за высокие результаты в сф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образования, спорта, культуры и искусства, а также социально-значимой деятельности;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спорта, культуры и искусства,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способностей одаренных детей и высокомотивированных школьников, проживающих на территории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соревнованиях, олимпиадах, турн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рах, интенсивных школах за пределами района и края;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 одарёнными детьми;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постоянное научно-методическое,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психолого-педагогическое сопровождение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образовательных учреждений по выявлению и поддержке одарённых детей;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состава высших учебных заведений Красноярского края для организации летних профильных смен, интенсивных школ, выез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ренций.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мероприятиях, направленных на выя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 развитие у обучающихся интеллект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альных и творческих способностей - 57% от общего количества обучающихся района (в возрасте от 5 до 18 лет); 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соревнованиях, турнирах за пределами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до 31 % от количества выявленных 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и высокомотивированных обучающихся района (в возрасте от 5 до 18 лет);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и методами выявления, развития и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провождения одарённых детей до 35% от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временными приёмами и методами выявления, развития и сопровождения одарённых детей до 38%.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рования 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 1 694,7 тыс. рублей: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160,1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</w:tc>
      </w:tr>
      <w:tr w:rsidR="00D26698" w:rsidRPr="00D26698" w:rsidTr="00C44A1F">
        <w:tc>
          <w:tcPr>
            <w:tcW w:w="2004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муниципал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96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района. </w:t>
            </w:r>
          </w:p>
        </w:tc>
      </w:tr>
    </w:tbl>
    <w:p w:rsidR="00D26698" w:rsidRPr="00D26698" w:rsidRDefault="00D26698" w:rsidP="00D26698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/>
        <w:ind w:firstLine="70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26698" w:rsidRPr="00D26698" w:rsidRDefault="00D26698" w:rsidP="00D26698">
      <w:pPr>
        <w:spacing w:after="0"/>
        <w:ind w:firstLine="70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2669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в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о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а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я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е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и</w:t>
      </w:r>
      <w:r w:rsidRPr="00D26698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D26698">
        <w:rPr>
          <w:rFonts w:ascii="Arial" w:eastAsia="Calibri" w:hAnsi="Arial" w:cs="Arial"/>
          <w:sz w:val="24"/>
          <w:szCs w:val="24"/>
        </w:rPr>
        <w:t xml:space="preserve"> 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разработана нормативно- правовая база по вопросам работы с одарённ</w:t>
      </w:r>
      <w:r w:rsidRPr="00D26698">
        <w:rPr>
          <w:rFonts w:ascii="Arial" w:eastAsia="Calibri" w:hAnsi="Arial" w:cs="Arial"/>
          <w:sz w:val="24"/>
          <w:szCs w:val="24"/>
        </w:rPr>
        <w:t>ы</w:t>
      </w:r>
      <w:r w:rsidRPr="00D26698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D26698">
        <w:rPr>
          <w:rFonts w:ascii="Arial" w:eastAsia="Calibri" w:hAnsi="Arial" w:cs="Arial"/>
          <w:sz w:val="24"/>
          <w:szCs w:val="24"/>
        </w:rPr>
        <w:t>ы</w:t>
      </w:r>
      <w:r w:rsidRPr="00D26698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lastRenderedPageBreak/>
        <w:t>2.1.1. Сфера образования.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D26698">
        <w:rPr>
          <w:rFonts w:ascii="Arial" w:eastAsia="Calibri" w:hAnsi="Arial" w:cs="Arial"/>
          <w:sz w:val="24"/>
          <w:szCs w:val="24"/>
        </w:rPr>
        <w:t>ю</w:t>
      </w:r>
      <w:r w:rsidRPr="00D26698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D26698">
        <w:rPr>
          <w:rFonts w:ascii="Arial" w:eastAsia="Calibri" w:hAnsi="Arial" w:cs="Arial"/>
          <w:sz w:val="24"/>
          <w:szCs w:val="24"/>
        </w:rPr>
        <w:t>у</w:t>
      </w:r>
      <w:r w:rsidRPr="00D26698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D26698">
        <w:rPr>
          <w:rFonts w:ascii="Arial" w:eastAsia="Calibri" w:hAnsi="Arial" w:cs="Arial"/>
          <w:sz w:val="24"/>
          <w:szCs w:val="24"/>
        </w:rPr>
        <w:t>я</w:t>
      </w:r>
      <w:r w:rsidRPr="00D26698">
        <w:rPr>
          <w:rFonts w:ascii="Arial" w:eastAsia="Calibri" w:hAnsi="Arial" w:cs="Arial"/>
          <w:sz w:val="24"/>
          <w:szCs w:val="24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ваться как личности: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D26698">
        <w:rPr>
          <w:rFonts w:ascii="Arial" w:eastAsia="Calibri" w:hAnsi="Arial" w:cs="Arial"/>
          <w:sz w:val="24"/>
          <w:szCs w:val="24"/>
        </w:rPr>
        <w:t>н</w:t>
      </w:r>
      <w:r w:rsidRPr="00D26698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D26698">
        <w:rPr>
          <w:rFonts w:ascii="Arial" w:eastAsia="Calibri" w:hAnsi="Arial" w:cs="Arial"/>
          <w:sz w:val="24"/>
          <w:szCs w:val="24"/>
        </w:rPr>
        <w:t>р</w:t>
      </w:r>
      <w:r w:rsidRPr="00D26698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D26698">
        <w:rPr>
          <w:rFonts w:ascii="Arial" w:eastAsia="Calibri" w:hAnsi="Arial" w:cs="Arial"/>
          <w:sz w:val="24"/>
          <w:szCs w:val="24"/>
        </w:rPr>
        <w:t>н</w:t>
      </w:r>
      <w:r w:rsidRPr="00D26698">
        <w:rPr>
          <w:rFonts w:ascii="Arial" w:eastAsia="Calibri" w:hAnsi="Arial" w:cs="Arial"/>
          <w:sz w:val="24"/>
          <w:szCs w:val="24"/>
        </w:rPr>
        <w:t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D26698">
        <w:rPr>
          <w:rFonts w:ascii="Arial" w:eastAsia="Calibri" w:hAnsi="Arial" w:cs="Arial"/>
          <w:sz w:val="24"/>
          <w:szCs w:val="24"/>
        </w:rPr>
        <w:t>а</w:t>
      </w:r>
      <w:r w:rsidRPr="00D26698">
        <w:rPr>
          <w:rFonts w:ascii="Arial" w:eastAsia="Calibri" w:hAnsi="Arial" w:cs="Arial"/>
          <w:sz w:val="24"/>
          <w:szCs w:val="24"/>
        </w:rPr>
        <w:lastRenderedPageBreak/>
        <w:t>циями статей в газетах, вся информация о проведенных мероприятиях выставл</w:t>
      </w:r>
      <w:r w:rsidRPr="00D26698">
        <w:rPr>
          <w:rFonts w:ascii="Arial" w:eastAsia="Calibri" w:hAnsi="Arial" w:cs="Arial"/>
          <w:sz w:val="24"/>
          <w:szCs w:val="24"/>
        </w:rPr>
        <w:t>я</w:t>
      </w:r>
      <w:r w:rsidRPr="00D26698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D26698">
        <w:rPr>
          <w:rFonts w:ascii="Arial" w:eastAsia="Calibri" w:hAnsi="Arial" w:cs="Arial"/>
          <w:sz w:val="24"/>
          <w:szCs w:val="24"/>
        </w:rPr>
        <w:t>е</w:t>
      </w:r>
      <w:r w:rsidRPr="00D26698">
        <w:rPr>
          <w:rFonts w:ascii="Arial" w:eastAsia="Calibri" w:hAnsi="Arial" w:cs="Arial"/>
          <w:sz w:val="24"/>
          <w:szCs w:val="24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Цель: Создание условий для выявления, сопровождения и поддержки и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теллектуально, художественно и спортивно одарённых детей и высокомотивир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ванных школьников.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D26698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Сроки реализации подпрограммы: 2020-2030 годы без деления на этапы.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D26698" w:rsidRPr="00D26698" w:rsidRDefault="00D26698" w:rsidP="00D26698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6698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26698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D26698" w:rsidRPr="00D26698" w:rsidRDefault="00D26698" w:rsidP="00D26698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D26698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D26698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D26698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D26698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D26698" w:rsidRPr="00D26698" w:rsidRDefault="00D26698" w:rsidP="00D26698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до 1 марта года, следующего за отчетным.</w:t>
      </w:r>
    </w:p>
    <w:p w:rsidR="00D26698" w:rsidRPr="00D26698" w:rsidRDefault="00D26698" w:rsidP="00D26698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позволит обеспечить: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D26698" w:rsidRPr="00D26698" w:rsidRDefault="00D26698" w:rsidP="00D26698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1 694,7 тыс. рублей: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160,1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151,9 тыс. рублей.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RPr="00D26698" w:rsidSect="00D26698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12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3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D26698" w:rsidRPr="00D26698" w:rsidTr="00C44A1F">
        <w:trPr>
          <w:trHeight w:val="322"/>
        </w:trPr>
        <w:tc>
          <w:tcPr>
            <w:tcW w:w="138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D26698" w:rsidRPr="00D26698" w:rsidTr="00C44A1F">
        <w:trPr>
          <w:trHeight w:val="322"/>
        </w:trPr>
        <w:tc>
          <w:tcPr>
            <w:tcW w:w="138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rPr>
          <w:trHeight w:val="322"/>
        </w:trPr>
        <w:tc>
          <w:tcPr>
            <w:tcW w:w="138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000" w:type="pct"/>
            <w:gridSpan w:val="16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D26698" w:rsidRPr="00D26698" w:rsidTr="00C44A1F">
        <w:tc>
          <w:tcPr>
            <w:tcW w:w="13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D26698" w:rsidRPr="00D26698" w:rsidTr="00C44A1F">
        <w:tc>
          <w:tcPr>
            <w:tcW w:w="13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D26698" w:rsidRPr="00D26698" w:rsidTr="00C44A1F">
        <w:tc>
          <w:tcPr>
            <w:tcW w:w="13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сопровождения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одаренных детей 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D26698" w:rsidRPr="00D26698" w:rsidTr="00C44A1F">
        <w:tc>
          <w:tcPr>
            <w:tcW w:w="13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B44967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13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3</w:t>
      </w:r>
    </w:p>
    <w:p w:rsidR="00D26698" w:rsidRPr="00D26698" w:rsidRDefault="00D26698" w:rsidP="00D2669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0"/>
        <w:gridCol w:w="1053"/>
        <w:gridCol w:w="514"/>
        <w:gridCol w:w="473"/>
        <w:gridCol w:w="857"/>
        <w:gridCol w:w="40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7"/>
        <w:gridCol w:w="1388"/>
      </w:tblGrid>
      <w:tr w:rsidR="00D26698" w:rsidRPr="00D26698" w:rsidTr="00C44A1F">
        <w:tc>
          <w:tcPr>
            <w:tcW w:w="5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3" w:type="dxa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5" w:type="dxa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D26698" w:rsidRPr="00D26698" w:rsidTr="00C44A1F">
        <w:tc>
          <w:tcPr>
            <w:tcW w:w="5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8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в ка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D26698" w:rsidRPr="00D26698" w:rsidTr="00C44A1F">
        <w:tc>
          <w:tcPr>
            <w:tcW w:w="2121" w:type="dxa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D26698" w:rsidRPr="00D26698" w:rsidTr="00C44A1F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детей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5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ференций с участием профессо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ВУЗов и ССУЗов Красноя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121" w:type="dxa"/>
            <w:gridSpan w:val="2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D26698" w:rsidRPr="00D26698" w:rsidTr="00C44A1F">
        <w:tc>
          <w:tcPr>
            <w:tcW w:w="531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тающих с одаренн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рост педагогов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одаре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</w:tr>
      <w:tr w:rsidR="00D26698" w:rsidRPr="00D26698" w:rsidTr="00C44A1F">
        <w:tc>
          <w:tcPr>
            <w:tcW w:w="531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школьник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рёнными детьми по повышению доступности образовательных услуг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предметных олимпиадах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учащихся, подгото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121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106,2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147,5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112,7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160,1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1 694,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531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Default="00D2669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Sect="00B44967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14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5811"/>
      </w:tblGrid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ализуется подпрограмма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 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занятости школьников в летний период,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дошкольного возраста круглогодично.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провождение отдыха детей, их оздоровления и занятости;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лагерей с дневным пребыванием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на базе образовательных учреждений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детей дошкольного возраста;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точного лагеря «Ергаки»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 подпрограммы 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включенных в различные формы отдыха, в общем количестве детей школьного возраста;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лагерях с дневным пребыванием детей;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лет, устроенных на временную занятость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района.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приведён в приложении № 1 к настоящей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программе.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подпрограммы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подпрограммы 66 562,3 тыс. рублей, в том числе, по годам: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7 892,4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8 752,4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8 687,5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8 687,5 тыс. рублей.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47 317,7 тыс. руб., в том числе по годам: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6 128,9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6 872,8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6 872,8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6 872,8 тыс. рублей.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19 244,6 тыс. рублей, в том числе по годам: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1 011,5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1 763,5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1 879,6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1 814,7 тыс. рублей;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1 814,7 тыс. рублей.</w:t>
            </w:r>
          </w:p>
        </w:tc>
      </w:tr>
      <w:tr w:rsidR="00D26698" w:rsidRPr="00D26698" w:rsidTr="00C44A1F">
        <w:tc>
          <w:tcPr>
            <w:tcW w:w="2062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3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</w:tc>
      </w:tr>
    </w:tbl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пройдет для детей школьного во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2024, 2025-2030 годов, а детей дошкольного возраста круглогодично в дошкольных учреждениях.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2014-2030 годы без деления на этапы.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26698" w:rsidRPr="00D26698" w:rsidRDefault="00D26698" w:rsidP="00D266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D26698" w:rsidRPr="00D26698" w:rsidRDefault="00D26698" w:rsidP="00D266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Выделение финансовых средств на реализацию мероприятий данной задачи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подпрограммы не требуется.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D26698">
        <w:rPr>
          <w:rFonts w:ascii="Arial" w:eastAsia="Times New Roman" w:hAnsi="Arial" w:cs="Arial"/>
          <w:sz w:val="24"/>
          <w:szCs w:val="24"/>
        </w:rPr>
        <w:t>а</w:t>
      </w:r>
      <w:r w:rsidRPr="00D26698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26698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D26698">
        <w:rPr>
          <w:rFonts w:ascii="Arial" w:eastAsia="Times New Roman" w:hAnsi="Arial" w:cs="Arial"/>
          <w:sz w:val="24"/>
          <w:szCs w:val="24"/>
        </w:rPr>
        <w:t>л</w:t>
      </w:r>
      <w:r w:rsidRPr="00D26698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маковского района до 1 марта года, следующего за отчетным.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66 562,3 тыс. рублей, в том числе, по годам: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7 892,4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8 752,4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8 687,5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8 687,5 тыс. рублей.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47 317,7 тыс. руб., в том числе по годам: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- 0,00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6 128,9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6 872,8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6 872,8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6 872,8 тыс. рублей.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19 244,6 тыс. рублей, в том числе по г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1 763,5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1 879,6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1 814,7 тыс. рублей;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1 814,7 тыс. рублей.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RPr="00D26698" w:rsidSect="00D26698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15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4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48"/>
        <w:gridCol w:w="1074"/>
        <w:gridCol w:w="595"/>
        <w:gridCol w:w="643"/>
        <w:gridCol w:w="643"/>
        <w:gridCol w:w="644"/>
        <w:gridCol w:w="644"/>
        <w:gridCol w:w="64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D26698" w:rsidRPr="00D26698" w:rsidTr="00C44A1F">
        <w:trPr>
          <w:trHeight w:val="322"/>
        </w:trPr>
        <w:tc>
          <w:tcPr>
            <w:tcW w:w="119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D26698" w:rsidRPr="00D26698" w:rsidTr="00C44A1F">
        <w:trPr>
          <w:trHeight w:val="322"/>
        </w:trPr>
        <w:tc>
          <w:tcPr>
            <w:tcW w:w="11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rPr>
          <w:trHeight w:val="322"/>
        </w:trPr>
        <w:tc>
          <w:tcPr>
            <w:tcW w:w="11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D26698" w:rsidRPr="00D26698" w:rsidTr="00C44A1F">
        <w:tc>
          <w:tcPr>
            <w:tcW w:w="5000" w:type="pct"/>
            <w:gridSpan w:val="18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 Обеспечить информационно - методическое сопровождение отдыха детей, их оздоровления и занятости</w:t>
            </w:r>
          </w:p>
        </w:tc>
      </w:tr>
      <w:tr w:rsidR="00D26698" w:rsidRPr="00D26698" w:rsidTr="00C44A1F">
        <w:tc>
          <w:tcPr>
            <w:tcW w:w="11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школьного возраста, включенных в различные формы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D26698" w:rsidRPr="00D26698" w:rsidTr="00C44A1F">
        <w:tc>
          <w:tcPr>
            <w:tcW w:w="11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хом и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 детей в оздоров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1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1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</w:tr>
      <w:tr w:rsidR="00D26698" w:rsidRPr="00D26698" w:rsidTr="00C44A1F">
        <w:tc>
          <w:tcPr>
            <w:tcW w:w="11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9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D26698" w:rsidRPr="00D26698" w:rsidTr="00C44A1F">
        <w:tc>
          <w:tcPr>
            <w:tcW w:w="11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6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D26698" w:rsidRPr="00D26698" w:rsidTr="00C44A1F">
        <w:tc>
          <w:tcPr>
            <w:tcW w:w="11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2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(с учетом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другие 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отдыха,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трудовые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шеклассн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2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2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0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6" w:type="pct"/>
            <w:shd w:val="clear" w:color="000000" w:fill="FFFFFF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6B31E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16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4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186"/>
        <w:gridCol w:w="926"/>
        <w:gridCol w:w="466"/>
        <w:gridCol w:w="431"/>
        <w:gridCol w:w="754"/>
        <w:gridCol w:w="378"/>
        <w:gridCol w:w="593"/>
        <w:gridCol w:w="593"/>
        <w:gridCol w:w="593"/>
        <w:gridCol w:w="593"/>
        <w:gridCol w:w="593"/>
        <w:gridCol w:w="566"/>
        <w:gridCol w:w="512"/>
        <w:gridCol w:w="566"/>
        <w:gridCol w:w="566"/>
        <w:gridCol w:w="566"/>
        <w:gridCol w:w="566"/>
        <w:gridCol w:w="566"/>
        <w:gridCol w:w="832"/>
        <w:gridCol w:w="1255"/>
      </w:tblGrid>
      <w:tr w:rsidR="00D26698" w:rsidRPr="00D26698" w:rsidTr="00C44A1F">
        <w:tc>
          <w:tcPr>
            <w:tcW w:w="154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7" w:type="pct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74" w:type="pct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D26698" w:rsidRPr="00D26698" w:rsidTr="00C44A1F">
        <w:tc>
          <w:tcPr>
            <w:tcW w:w="154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9" w:type="pct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000" w:type="pct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D26698" w:rsidRPr="00D26698" w:rsidTr="00C44A1F">
        <w:tc>
          <w:tcPr>
            <w:tcW w:w="5000" w:type="pct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орг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базы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летнего отдыха. Работа коми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распр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минаров (сов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щаний), по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 и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загоро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эффе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района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U13"/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дневный монит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на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района, других форм отдыха,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D26698" w:rsidRPr="00D26698" w:rsidTr="00C44A1F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2. Обеспечить организацию деятельности оздоровительных лагерей с дневным пребыванием д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на оплату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6340093970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198,25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1970,81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на оплату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14568,10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20618,40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5826,63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и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1962,30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геря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летнего сезона должны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лагерей с дне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"Ергаки"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"Ергаки"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567,1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1571,50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D26698" w:rsidRPr="00D26698" w:rsidTr="00C44A1F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1148,52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44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.4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3,50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3,50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3,50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1150,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44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тевок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5888,30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края,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5125,80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выпл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в целях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3 702,9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6875,40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выпл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в целях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14871,60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цинских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лечения (отдыха) 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341,10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лечения (отдыха) 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езда,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 (65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3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 (65 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D26698" w:rsidRPr="00D26698" w:rsidTr="00C44A1F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пордке, находящихся в социальн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иных 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совое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7 892,4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8 752,4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66 562,3 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15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5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8 752,4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66 562,3 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D26698" w:rsidRDefault="00D26698" w:rsidP="00DB54B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26698" w:rsidSect="006B31E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17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widowControl w:val="0"/>
        <w:autoSpaceDE w:val="0"/>
        <w:autoSpaceDN w:val="0"/>
        <w:adjustRightInd w:val="0"/>
        <w:spacing w:after="0" w:line="240" w:lineRule="auto"/>
        <w:ind w:right="9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D26698" w:rsidRPr="00D26698" w:rsidRDefault="00D26698" w:rsidP="00D26698">
      <w:pPr>
        <w:spacing w:after="0" w:line="240" w:lineRule="auto"/>
        <w:ind w:left="4253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ализуется подпрограмма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исполнитель.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– главный распорядитель бюджетных средств, ответственный исполн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  <w:r w:rsidRPr="00D266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управл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отраслью 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26698" w:rsidRPr="00D26698" w:rsidTr="00C44A1F">
        <w:tc>
          <w:tcPr>
            <w:tcW w:w="2108" w:type="pct"/>
            <w:shd w:val="clear" w:color="auto" w:fill="auto"/>
          </w:tcPr>
          <w:p w:rsidR="00D26698" w:rsidRPr="00D26698" w:rsidRDefault="00D26698" w:rsidP="00D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 подпрограммы муниципальной программы</w:t>
            </w:r>
          </w:p>
        </w:tc>
        <w:tc>
          <w:tcPr>
            <w:tcW w:w="2892" w:type="pct"/>
            <w:shd w:val="clear" w:color="auto" w:fill="auto"/>
          </w:tcPr>
          <w:p w:rsidR="00D26698" w:rsidRPr="00D26698" w:rsidRDefault="00D26698" w:rsidP="00D2669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Исполнение утвержденных бюджетных асси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нований составит 100% к 2023 году.</w:t>
            </w:r>
          </w:p>
          <w:p w:rsidR="00D26698" w:rsidRPr="00D26698" w:rsidRDefault="00D26698" w:rsidP="00D2669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Исполнение муниципального задания мун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ципальными бюджетными, казенными учрежд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составит не менее 100% к 2023 году. </w:t>
            </w:r>
          </w:p>
          <w:p w:rsidR="00D26698" w:rsidRPr="00D26698" w:rsidRDefault="00D26698" w:rsidP="00D26698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Муниципальным казенным учреждением «Централизованная бухгалтерия образования по ведению учета в сфере образования» сост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 не менее 100 % к 2023 году.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финансир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подпрограммы</w:t>
            </w:r>
          </w:p>
        </w:tc>
        <w:tc>
          <w:tcPr>
            <w:tcW w:w="2892" w:type="pct"/>
            <w:vMerge w:val="restar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 328 969,9 тыс. рублей, в том числе: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29 624,8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34 508,2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35 408,4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31 923,2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31 923,2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 3 988,4 тыс. рублей, в т. ч. по годам: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43 204,9 тыс. рублей, в т. 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4 341,3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4 341,3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4 341,3 тыс. рублей.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281 776,6 тыс. рублей, в т. ч. по годам: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D26698" w:rsidRPr="00D26698" w:rsidRDefault="00D26698" w:rsidP="00D2669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27 117,3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31 067,1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27 581,9 тыс. рублей;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27 581,9 тыс. рублей.</w:t>
            </w: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2" w:type="pct"/>
            <w:vMerge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2108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892" w:type="pct"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района;</w:t>
            </w:r>
          </w:p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района.</w:t>
            </w:r>
          </w:p>
        </w:tc>
      </w:tr>
    </w:tbl>
    <w:p w:rsidR="00D26698" w:rsidRPr="00D26698" w:rsidRDefault="00D26698" w:rsidP="00D2669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26698" w:rsidRPr="00D26698" w:rsidRDefault="00D26698" w:rsidP="00D2669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устойчивого функционирования и развития системы образ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266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D26698">
        <w:rPr>
          <w:rFonts w:ascii="Arial" w:eastAsia="Calibri" w:hAnsi="Arial" w:cs="Arial"/>
          <w:sz w:val="24"/>
          <w:szCs w:val="24"/>
        </w:rPr>
        <w:t>д</w:t>
      </w:r>
      <w:r w:rsidRPr="00D26698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26698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D2669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26698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ковского района до 1 марта года, следующего за отчетным.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D26698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D26698">
        <w:rPr>
          <w:rFonts w:ascii="Arial" w:eastAsia="Calibri" w:hAnsi="Arial" w:cs="Arial"/>
          <w:sz w:val="24"/>
          <w:szCs w:val="24"/>
        </w:rPr>
        <w:t>о</w:t>
      </w:r>
      <w:r w:rsidRPr="00D26698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26698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D26698">
        <w:rPr>
          <w:rFonts w:ascii="Arial" w:eastAsia="Calibri" w:hAnsi="Arial" w:cs="Arial"/>
          <w:sz w:val="24"/>
          <w:szCs w:val="24"/>
        </w:rPr>
        <w:t>и</w:t>
      </w:r>
      <w:r w:rsidRPr="00D26698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6698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D26698">
        <w:rPr>
          <w:rFonts w:ascii="Arial" w:eastAsia="Calibri" w:hAnsi="Arial" w:cs="Arial"/>
          <w:sz w:val="24"/>
          <w:szCs w:val="24"/>
        </w:rPr>
        <w:t>ь</w:t>
      </w:r>
      <w:r w:rsidRPr="00D26698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-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 и достоверной информации о хозяйственных пр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D26698" w:rsidRPr="00D26698" w:rsidRDefault="00D26698" w:rsidP="00D26698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328 969,9 тыс. рублей, в том числе: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34 508,2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35 408,4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31 923,2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31 923,2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43 204,9 тыс. рублей, в т. ч. по годам: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1 402,1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7 390,9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4 341,3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4 341,3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4 341,3 тыс. рублей.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281 776,6 тыс. рублей, в т. ч. по годам: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D26698" w:rsidRPr="00D26698" w:rsidRDefault="00D26698" w:rsidP="00D2669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2022 год – 27 117,3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/>
          <w:sz w:val="24"/>
          <w:szCs w:val="24"/>
          <w:lang w:eastAsia="ru-RU"/>
        </w:rPr>
        <w:t>2023 год – 31 067,1 тыс. рублей;</w:t>
      </w: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2024 год – 27 581,9 тыс. рублей;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2025 год – 27 581,9 тыс. рублей.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1437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18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26698" w:rsidRPr="00D26698" w:rsidRDefault="00D26698" w:rsidP="00D26698">
      <w:pPr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5</w:t>
      </w:r>
    </w:p>
    <w:p w:rsidR="00D26698" w:rsidRPr="00D26698" w:rsidRDefault="00D26698" w:rsidP="00D26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D26698" w:rsidRPr="00D26698" w:rsidRDefault="00D26698" w:rsidP="00D26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D26698" w:rsidRPr="00D26698" w:rsidRDefault="00D26698" w:rsidP="00D26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698" w:rsidRPr="00D26698" w:rsidRDefault="00D26698" w:rsidP="00D266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41"/>
        <w:gridCol w:w="1118"/>
        <w:gridCol w:w="15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75"/>
      </w:tblGrid>
      <w:tr w:rsidR="00D26698" w:rsidRPr="00D26698" w:rsidTr="00C44A1F">
        <w:tc>
          <w:tcPr>
            <w:tcW w:w="15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D26698" w:rsidRPr="00D26698" w:rsidTr="00C44A1F">
        <w:tc>
          <w:tcPr>
            <w:tcW w:w="5000" w:type="pct"/>
            <w:gridSpan w:val="19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D26698" w:rsidRPr="00D26698" w:rsidTr="00C44A1F">
        <w:tc>
          <w:tcPr>
            <w:tcW w:w="15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5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5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5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26698" w:rsidRPr="00D26698" w:rsidTr="00C44A1F">
        <w:tc>
          <w:tcPr>
            <w:tcW w:w="15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задания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"Це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трализованная бухгалтерия по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ведению учета в сфере образ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5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26698" w:rsidRPr="00D26698" w:rsidTr="00C44A1F">
        <w:tc>
          <w:tcPr>
            <w:tcW w:w="15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8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54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35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D26698" w:rsidRPr="00D26698" w:rsidRDefault="00D26698" w:rsidP="00D2669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26698" w:rsidRPr="00D26698" w:rsidSect="006A7B8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19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D26698">
        <w:rPr>
          <w:rFonts w:ascii="Arial" w:eastAsia="Arial Unicode MS" w:hAnsi="Arial" w:cs="Arial"/>
          <w:sz w:val="24"/>
          <w:szCs w:val="24"/>
          <w:lang w:eastAsia="ru-RU" w:bidi="ru-RU"/>
        </w:rPr>
        <w:t>от «31» октября 2022 г. № 785-п</w:t>
      </w:r>
    </w:p>
    <w:p w:rsidR="00D26698" w:rsidRPr="00D26698" w:rsidRDefault="00D26698" w:rsidP="00D26698">
      <w:pPr>
        <w:spacing w:after="0" w:line="240" w:lineRule="auto"/>
        <w:ind w:right="9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26698" w:rsidRPr="00D26698" w:rsidRDefault="00D26698" w:rsidP="00D26698">
      <w:pPr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5</w:t>
      </w:r>
    </w:p>
    <w:p w:rsidR="00D26698" w:rsidRPr="00D26698" w:rsidRDefault="00D26698" w:rsidP="00D26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D26698" w:rsidRPr="00D26698" w:rsidRDefault="00D26698" w:rsidP="00D26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23"/>
        <w:gridCol w:w="1033"/>
        <w:gridCol w:w="508"/>
        <w:gridCol w:w="467"/>
        <w:gridCol w:w="854"/>
        <w:gridCol w:w="40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93"/>
        <w:gridCol w:w="1275"/>
      </w:tblGrid>
      <w:tr w:rsidR="00D26698" w:rsidRPr="00D26698" w:rsidTr="00C44A1F">
        <w:tc>
          <w:tcPr>
            <w:tcW w:w="5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2233" w:type="dxa"/>
            <w:gridSpan w:val="4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13" w:type="dxa"/>
            <w:gridSpan w:val="13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D26698" w:rsidRPr="00D26698" w:rsidTr="00C44A1F">
        <w:tc>
          <w:tcPr>
            <w:tcW w:w="5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D26698" w:rsidRPr="00D26698" w:rsidTr="00C44A1F">
        <w:tc>
          <w:tcPr>
            <w:tcW w:w="14400" w:type="dxa"/>
            <w:gridSpan w:val="21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D26698" w:rsidRPr="00D26698" w:rsidTr="00C44A1F">
        <w:trPr>
          <w:trHeight w:val="276"/>
        </w:trPr>
        <w:tc>
          <w:tcPr>
            <w:tcW w:w="5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органов местного сам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4 046,81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5 418,40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5 590,40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56 130,11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D2669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D26698" w:rsidRPr="00D26698" w:rsidTr="00C44A1F">
        <w:trPr>
          <w:trHeight w:val="276"/>
        </w:trPr>
        <w:tc>
          <w:tcPr>
            <w:tcW w:w="5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2 831,01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4 261,50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4 275,60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40 939,71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rPr>
          <w:trHeight w:val="276"/>
        </w:trPr>
        <w:tc>
          <w:tcPr>
            <w:tcW w:w="5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15 018,10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D2669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D26698" w:rsidRPr="00D26698" w:rsidTr="00C44A1F">
        <w:trPr>
          <w:trHeight w:val="276"/>
        </w:trPr>
        <w:tc>
          <w:tcPr>
            <w:tcW w:w="5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1 890,39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1 248,58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1 287,22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17 623,69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34 560,10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D26698" w:rsidRPr="00D26698" w:rsidTr="00C44A1F">
        <w:tc>
          <w:tcPr>
            <w:tcW w:w="5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ниципальных)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25 253,40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9 305,70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печивающими непрерывную, некорректиру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информ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(тахографами)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 , средствами контроля,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печивающими непрерывную, некорректиру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 (тахографами)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13 724,26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20 275,20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23 504,30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206 737,66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12 192,5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13 261,4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13 398,7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13 211,5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12 685,9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15 570,0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17 651,1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18 988,6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21 606,0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18 911,2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18 911,2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186 88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2,77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1 702,00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1 817,00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19 768,89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63500102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86,80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41,40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762,8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7,75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поче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2 467,00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2 471,80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печение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мероприятий, направленных на обеспечение безопасного участия детей 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размеров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63500104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</w:t>
            </w: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 Ермаковского района»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заработной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а также в связи с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с 1 октября 2019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на 4,3 процента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 за исключением заработной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отдел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труда), в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дента Росси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размеров оплаты труда отдельным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Красноярского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в рамках подпрограммы «Обеспечение условий реал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детей, в рамках подпрограммы "Развитие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детей, в рамках подпрограммы "Развитие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2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дополнительн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детей, в рамках подпрограммы "Развитие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2546" w:type="dxa"/>
            <w:gridSpan w:val="2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20 311,79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20 635,45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21 598,92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21 927,30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23 657,90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25 183,15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34 508,20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35 408,40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328 969,81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6698" w:rsidRPr="00D26698" w:rsidTr="00C44A1F">
        <w:tc>
          <w:tcPr>
            <w:tcW w:w="5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20 311,79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20 635,45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21 598,92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21 927,30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23 657,90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25 183,15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34 508,20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35 408,40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328 969,81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6698" w:rsidRPr="00D26698" w:rsidRDefault="00D26698" w:rsidP="00D2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6698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72F2" w:rsidRPr="00D26698" w:rsidRDefault="00D26698" w:rsidP="00D26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26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9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3272F2" w:rsidRPr="00D26698" w:rsidSect="006A7B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57" w:rsidRDefault="00967357">
      <w:pPr>
        <w:spacing w:after="0" w:line="240" w:lineRule="auto"/>
      </w:pPr>
      <w:r>
        <w:separator/>
      </w:r>
    </w:p>
  </w:endnote>
  <w:endnote w:type="continuationSeparator" w:id="0">
    <w:p w:rsidR="00967357" w:rsidRDefault="0096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8" w:rsidRDefault="00D26698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D26698" w:rsidRDefault="00D26698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8" w:rsidRDefault="00D26698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57" w:rsidRDefault="00967357">
      <w:pPr>
        <w:spacing w:after="0" w:line="240" w:lineRule="auto"/>
      </w:pPr>
      <w:r>
        <w:separator/>
      </w:r>
    </w:p>
  </w:footnote>
  <w:footnote w:type="continuationSeparator" w:id="0">
    <w:p w:rsidR="00967357" w:rsidRDefault="0096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8" w:rsidRDefault="00D26698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6698" w:rsidRDefault="00D26698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8" w:rsidRDefault="00D26698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8" w:rsidRDefault="00D26698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98" w:rsidRPr="00F04135" w:rsidRDefault="00D26698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63F3"/>
    <w:rsid w:val="00144D65"/>
    <w:rsid w:val="00147F8A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69CE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67357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26698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54B8"/>
    <w:rsid w:val="00DB6BD0"/>
    <w:rsid w:val="00DB7131"/>
    <w:rsid w:val="00DD0704"/>
    <w:rsid w:val="00DE032F"/>
    <w:rsid w:val="00E05A60"/>
    <w:rsid w:val="00E44A6C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66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6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69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6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69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69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69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qFormat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qFormat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266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2669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2669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2669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2669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D2669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D26698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D26698"/>
  </w:style>
  <w:style w:type="table" w:customStyle="1" w:styleId="32">
    <w:name w:val="Сетка таблицы3"/>
    <w:basedOn w:val="a1"/>
    <w:next w:val="a7"/>
    <w:rsid w:val="00D266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D26698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D266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D2669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D26698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D26698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D26698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D2669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D26698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D26698"/>
    <w:rPr>
      <w:i/>
      <w:color w:val="5A5A5A"/>
    </w:rPr>
  </w:style>
  <w:style w:type="character" w:styleId="afff5">
    <w:name w:val="Intense Emphasis"/>
    <w:uiPriority w:val="21"/>
    <w:qFormat/>
    <w:rsid w:val="00D26698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D26698"/>
    <w:rPr>
      <w:b/>
      <w:sz w:val="24"/>
      <w:u w:val="single"/>
    </w:rPr>
  </w:style>
  <w:style w:type="character" w:styleId="afff7">
    <w:name w:val="Book Title"/>
    <w:uiPriority w:val="33"/>
    <w:qFormat/>
    <w:rsid w:val="00D26698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D2669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D26698"/>
  </w:style>
  <w:style w:type="table" w:customStyle="1" w:styleId="42">
    <w:name w:val="Сетка таблицы4"/>
    <w:basedOn w:val="a1"/>
    <w:next w:val="a7"/>
    <w:rsid w:val="00D26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26698"/>
  </w:style>
  <w:style w:type="table" w:customStyle="1" w:styleId="52">
    <w:name w:val="Сетка таблицы5"/>
    <w:basedOn w:val="a1"/>
    <w:next w:val="a7"/>
    <w:uiPriority w:val="59"/>
    <w:rsid w:val="00D26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26698"/>
  </w:style>
  <w:style w:type="paragraph" w:customStyle="1" w:styleId="ConsNonformat">
    <w:name w:val="ConsNonformat"/>
    <w:rsid w:val="00D266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6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26698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D26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266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D2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D26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D2669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D266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D2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D2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D2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D266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D266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D26698"/>
  </w:style>
  <w:style w:type="paragraph" w:styleId="afffa">
    <w:name w:val="List"/>
    <w:basedOn w:val="a8"/>
    <w:uiPriority w:val="99"/>
    <w:rsid w:val="00D26698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D2669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D2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2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D26698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26698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D2669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D26698"/>
  </w:style>
  <w:style w:type="numbering" w:customStyle="1" w:styleId="82">
    <w:name w:val="Нет списка8"/>
    <w:next w:val="a2"/>
    <w:uiPriority w:val="99"/>
    <w:semiHidden/>
    <w:unhideWhenUsed/>
    <w:rsid w:val="00D26698"/>
  </w:style>
  <w:style w:type="table" w:customStyle="1" w:styleId="83">
    <w:name w:val="Сетка таблицы8"/>
    <w:basedOn w:val="a1"/>
    <w:next w:val="a7"/>
    <w:uiPriority w:val="59"/>
    <w:rsid w:val="00D26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D266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66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6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69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6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69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69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69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qFormat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qFormat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266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2669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2669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2669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2669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D2669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D26698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D26698"/>
  </w:style>
  <w:style w:type="table" w:customStyle="1" w:styleId="32">
    <w:name w:val="Сетка таблицы3"/>
    <w:basedOn w:val="a1"/>
    <w:next w:val="a7"/>
    <w:rsid w:val="00D266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D26698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D266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D2669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D26698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D26698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D26698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D2669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D26698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D26698"/>
    <w:rPr>
      <w:i/>
      <w:color w:val="5A5A5A"/>
    </w:rPr>
  </w:style>
  <w:style w:type="character" w:styleId="afff5">
    <w:name w:val="Intense Emphasis"/>
    <w:uiPriority w:val="21"/>
    <w:qFormat/>
    <w:rsid w:val="00D26698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D26698"/>
    <w:rPr>
      <w:b/>
      <w:sz w:val="24"/>
      <w:u w:val="single"/>
    </w:rPr>
  </w:style>
  <w:style w:type="character" w:styleId="afff7">
    <w:name w:val="Book Title"/>
    <w:uiPriority w:val="33"/>
    <w:qFormat/>
    <w:rsid w:val="00D26698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D2669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D26698"/>
  </w:style>
  <w:style w:type="table" w:customStyle="1" w:styleId="42">
    <w:name w:val="Сетка таблицы4"/>
    <w:basedOn w:val="a1"/>
    <w:next w:val="a7"/>
    <w:rsid w:val="00D26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26698"/>
  </w:style>
  <w:style w:type="table" w:customStyle="1" w:styleId="52">
    <w:name w:val="Сетка таблицы5"/>
    <w:basedOn w:val="a1"/>
    <w:next w:val="a7"/>
    <w:uiPriority w:val="59"/>
    <w:rsid w:val="00D26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26698"/>
  </w:style>
  <w:style w:type="paragraph" w:customStyle="1" w:styleId="ConsNonformat">
    <w:name w:val="ConsNonformat"/>
    <w:rsid w:val="00D266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6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26698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D26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266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D2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D26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D2669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D266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D2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D2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D2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D266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D266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D26698"/>
  </w:style>
  <w:style w:type="paragraph" w:styleId="afffa">
    <w:name w:val="List"/>
    <w:basedOn w:val="a8"/>
    <w:uiPriority w:val="99"/>
    <w:rsid w:val="00D26698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D2669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D2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2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D26698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26698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D2669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D26698"/>
  </w:style>
  <w:style w:type="numbering" w:customStyle="1" w:styleId="82">
    <w:name w:val="Нет списка8"/>
    <w:next w:val="a2"/>
    <w:uiPriority w:val="99"/>
    <w:semiHidden/>
    <w:unhideWhenUsed/>
    <w:rsid w:val="00D26698"/>
  </w:style>
  <w:style w:type="table" w:customStyle="1" w:styleId="83">
    <w:name w:val="Сетка таблицы8"/>
    <w:basedOn w:val="a1"/>
    <w:next w:val="a7"/>
    <w:uiPriority w:val="59"/>
    <w:rsid w:val="00D26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D266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134E-BEDD-4800-AE6A-37915CB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342</Pages>
  <Words>44562</Words>
  <Characters>254010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2022-09-29T08:17:00Z</cp:lastPrinted>
  <dcterms:created xsi:type="dcterms:W3CDTF">2022-11-16T02:33:00Z</dcterms:created>
  <dcterms:modified xsi:type="dcterms:W3CDTF">2022-11-16T08:54:00Z</dcterms:modified>
</cp:coreProperties>
</file>