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Default="004B5272" w:rsidP="0084507B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340569" w:rsidRDefault="00596FE6" w:rsidP="00340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50AAC212" wp14:editId="41E417C3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6B" w:rsidRPr="008B7D6B" w:rsidRDefault="008B7D6B" w:rsidP="008B7D6B">
      <w:pPr>
        <w:shd w:val="clear" w:color="auto" w:fill="FFFFFF"/>
        <w:spacing w:before="480" w:after="23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111111"/>
          <w:sz w:val="36"/>
          <w:szCs w:val="37"/>
          <w:lang w:eastAsia="ru-RU"/>
        </w:rPr>
      </w:pPr>
      <w:r w:rsidRPr="008B7D6B">
        <w:rPr>
          <w:rFonts w:ascii="Times New Roman" w:eastAsia="Times New Roman" w:hAnsi="Times New Roman" w:cs="Times New Roman"/>
          <w:b/>
          <w:bCs/>
          <w:color w:val="111111"/>
          <w:sz w:val="36"/>
          <w:szCs w:val="37"/>
          <w:lang w:eastAsia="ru-RU"/>
        </w:rPr>
        <w:t>Правила осуществления капремонта в МКД</w:t>
      </w:r>
    </w:p>
    <w:p w:rsidR="008B7D6B" w:rsidRPr="008B7D6B" w:rsidRDefault="008B7D6B" w:rsidP="008B7D6B">
      <w:pPr>
        <w:shd w:val="clear" w:color="auto" w:fill="FFFFFF"/>
        <w:spacing w:after="408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Обновление многоэтажного дома капитального характера, которое предусмотрено согласно  статье 167 Жилищного кодекса выполняется специализированными организациями, закреплёнными за жилой недвижимостью.</w:t>
      </w:r>
    </w:p>
    <w:p w:rsidR="008B7D6B" w:rsidRPr="008B7D6B" w:rsidRDefault="008B7D6B" w:rsidP="008B7D6B">
      <w:pPr>
        <w:shd w:val="clear" w:color="auto" w:fill="FFFFFF"/>
        <w:spacing w:after="408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Масштабы проведения </w:t>
      </w:r>
      <w:r w:rsidR="00E55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капитального ремонта</w:t>
      </w:r>
      <w:bookmarkStart w:id="0" w:name="_GoBack"/>
      <w:bookmarkEnd w:id="0"/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конструктивов и коммуникаций разняться в зависимости от рабочего состояния многоквартирного дома и потребностей существующих у живущих в нём граждан.</w:t>
      </w:r>
    </w:p>
    <w:p w:rsidR="008B7D6B" w:rsidRPr="008B7D6B" w:rsidRDefault="008B7D6B" w:rsidP="008B7D6B">
      <w:pPr>
        <w:shd w:val="clear" w:color="auto" w:fill="FFFFFF"/>
        <w:spacing w:after="408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Длительная эксплуатация конструкций изнашивает их, и, как результат – разрушение определённых частей здания. Во избежание возникновения необратимых процессов здание требуется капитально ремонтировать. Также основой для проведения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капитального ремонта (далее –</w:t>
      </w:r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соответствие сооружения, предназначенного для проживания, всем санитарным нормам и техническим правилам, закреплённым в законе.</w:t>
      </w:r>
    </w:p>
    <w:p w:rsidR="008B7D6B" w:rsidRPr="008B7D6B" w:rsidRDefault="008B7D6B" w:rsidP="008B7D6B">
      <w:pPr>
        <w:shd w:val="clear" w:color="auto" w:fill="FFFFFF"/>
        <w:spacing w:after="408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Капитальные замены в квартирах частично могут осуществляться самими владельцами квартир. Выполняется это для обеспечения комфорта и безопасности своего жилища и перечень действий хозяин квартиры принимает по своему усмотрению. Такое правило не распространяется на владельцев муниципального жилищного фонда.</w:t>
      </w:r>
    </w:p>
    <w:p w:rsidR="008B7D6B" w:rsidRPr="008B7D6B" w:rsidRDefault="008B7D6B" w:rsidP="008B7D6B">
      <w:pPr>
        <w:shd w:val="clear" w:color="auto" w:fill="FFFFFF"/>
        <w:spacing w:after="408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Следует отличать реконструкционные меры от капремонта. Установка новых перегородок или смещения дверных проёмов приравнивается к реконструкционным действиям, на которые требуется получение </w:t>
      </w:r>
      <w:proofErr w:type="spellStart"/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спецразрешения</w:t>
      </w:r>
      <w:proofErr w:type="spellEnd"/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профильных ведомствах.</w:t>
      </w:r>
    </w:p>
    <w:p w:rsidR="008B7D6B" w:rsidRPr="008B7D6B" w:rsidRDefault="008B7D6B" w:rsidP="008B7D6B">
      <w:pPr>
        <w:shd w:val="clear" w:color="auto" w:fill="FFFFFF"/>
        <w:spacing w:after="408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внутриквартирные решения владелец может осуществлять по своему усмотрению, но при наличии разрешений, то какие мероприятия внести в список на капитальные меры общего имущества МКД, решается на собрании жителей.</w:t>
      </w:r>
    </w:p>
    <w:p w:rsidR="008B7D6B" w:rsidRPr="008B7D6B" w:rsidRDefault="008B7D6B" w:rsidP="008B7D6B">
      <w:pPr>
        <w:shd w:val="clear" w:color="auto" w:fill="FFFFFF"/>
        <w:spacing w:after="408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Также поводом для внесения работ в перечень капремонта может быть определение </w:t>
      </w:r>
      <w:proofErr w:type="spellStart"/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спецкомиссии</w:t>
      </w:r>
      <w:proofErr w:type="spellEnd"/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периодичность и объёмы заданий назначаются компетентными инспекторами регионального фонда КР. При этом необходимость проведения восстановления жилых зданий регламентируется ЖК.</w:t>
      </w:r>
    </w:p>
    <w:p w:rsidR="008B7D6B" w:rsidRPr="008B7D6B" w:rsidRDefault="008B7D6B" w:rsidP="008B7D6B">
      <w:pPr>
        <w:pStyle w:val="a9"/>
        <w:spacing w:before="18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8B7D6B">
        <w:rPr>
          <w:color w:val="111111"/>
          <w:sz w:val="28"/>
          <w:szCs w:val="28"/>
        </w:rPr>
        <w:t>Так, на основании этого закона выполнять его необходимо при таком износе строения:</w:t>
      </w:r>
    </w:p>
    <w:p w:rsidR="008B7D6B" w:rsidRPr="008B7D6B" w:rsidRDefault="008B7D6B" w:rsidP="008B7D6B">
      <w:pPr>
        <w:numPr>
          <w:ilvl w:val="0"/>
          <w:numId w:val="14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B7D6B">
        <w:rPr>
          <w:rFonts w:ascii="Times New Roman" w:hAnsi="Times New Roman" w:cs="Times New Roman"/>
          <w:color w:val="111111"/>
          <w:sz w:val="28"/>
          <w:szCs w:val="28"/>
        </w:rPr>
        <w:t>Каменного здания процент изношенности должен находиться в пределах от 30 до 70%.</w:t>
      </w:r>
    </w:p>
    <w:p w:rsidR="008B7D6B" w:rsidRPr="008B7D6B" w:rsidRDefault="008B7D6B" w:rsidP="008B7D6B">
      <w:pPr>
        <w:numPr>
          <w:ilvl w:val="0"/>
          <w:numId w:val="14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B7D6B">
        <w:rPr>
          <w:rFonts w:ascii="Times New Roman" w:hAnsi="Times New Roman" w:cs="Times New Roman"/>
          <w:color w:val="111111"/>
          <w:sz w:val="28"/>
          <w:szCs w:val="28"/>
        </w:rPr>
        <w:t>Деревянного строения – не более 65%.</w:t>
      </w:r>
    </w:p>
    <w:p w:rsidR="008B7D6B" w:rsidRPr="008B7D6B" w:rsidRDefault="008B7D6B" w:rsidP="008B7D6B">
      <w:pPr>
        <w:pStyle w:val="3"/>
        <w:shd w:val="clear" w:color="auto" w:fill="FFFFFF"/>
        <w:spacing w:before="480" w:beforeAutospacing="0" w:after="230" w:afterAutospacing="0"/>
        <w:ind w:firstLine="708"/>
        <w:rPr>
          <w:color w:val="111111"/>
          <w:sz w:val="36"/>
          <w:szCs w:val="37"/>
        </w:rPr>
      </w:pPr>
      <w:r w:rsidRPr="008B7D6B">
        <w:rPr>
          <w:color w:val="111111"/>
          <w:sz w:val="36"/>
          <w:szCs w:val="37"/>
        </w:rPr>
        <w:t>Порядок реализации капитального ремонта</w:t>
      </w:r>
    </w:p>
    <w:p w:rsidR="008B7D6B" w:rsidRPr="008B7D6B" w:rsidRDefault="008B7D6B" w:rsidP="008B7D6B">
      <w:pPr>
        <w:pStyle w:val="a9"/>
        <w:shd w:val="clear" w:color="auto" w:fill="FFFFFF"/>
        <w:spacing w:before="0" w:beforeAutospacing="0" w:after="408" w:afterAutospacing="0"/>
        <w:ind w:firstLine="708"/>
        <w:jc w:val="both"/>
        <w:rPr>
          <w:color w:val="111111"/>
          <w:sz w:val="28"/>
          <w:szCs w:val="28"/>
        </w:rPr>
      </w:pPr>
      <w:r w:rsidRPr="008B7D6B">
        <w:rPr>
          <w:color w:val="111111"/>
          <w:sz w:val="28"/>
          <w:szCs w:val="28"/>
        </w:rPr>
        <w:t xml:space="preserve">На основании глава 18 ЖК РФ, закреплено, что возмещение трат на действия, связанные с капитальным ремонтом осуществляется за средства регионального направления или местного бюджета. Однако также внедрена их оплата жильцами для наполнения фонда </w:t>
      </w:r>
      <w:proofErr w:type="gramStart"/>
      <w:r w:rsidRPr="008B7D6B">
        <w:rPr>
          <w:color w:val="111111"/>
          <w:sz w:val="28"/>
          <w:szCs w:val="28"/>
        </w:rPr>
        <w:t>КР</w:t>
      </w:r>
      <w:proofErr w:type="gramEnd"/>
      <w:r w:rsidRPr="008B7D6B">
        <w:rPr>
          <w:color w:val="111111"/>
          <w:sz w:val="28"/>
          <w:szCs w:val="28"/>
        </w:rPr>
        <w:t xml:space="preserve"> определённого</w:t>
      </w:r>
      <w:r>
        <w:rPr>
          <w:color w:val="111111"/>
          <w:sz w:val="28"/>
          <w:szCs w:val="28"/>
        </w:rPr>
        <w:t xml:space="preserve"> жилого дома (далее – </w:t>
      </w:r>
      <w:r w:rsidRPr="008B7D6B">
        <w:rPr>
          <w:color w:val="111111"/>
          <w:sz w:val="28"/>
          <w:szCs w:val="28"/>
        </w:rPr>
        <w:t>ЖД</w:t>
      </w:r>
      <w:r>
        <w:rPr>
          <w:color w:val="111111"/>
          <w:sz w:val="28"/>
          <w:szCs w:val="28"/>
        </w:rPr>
        <w:t>)</w:t>
      </w:r>
      <w:r w:rsidRPr="008B7D6B">
        <w:rPr>
          <w:color w:val="111111"/>
          <w:sz w:val="28"/>
          <w:szCs w:val="28"/>
        </w:rPr>
        <w:t>.</w:t>
      </w:r>
    </w:p>
    <w:p w:rsidR="008B7D6B" w:rsidRPr="008B7D6B" w:rsidRDefault="008B7D6B" w:rsidP="008B7D6B">
      <w:pPr>
        <w:pStyle w:val="a9"/>
        <w:shd w:val="clear" w:color="auto" w:fill="FFFFFF"/>
        <w:spacing w:before="0" w:beforeAutospacing="0" w:after="408" w:afterAutospacing="0"/>
        <w:ind w:firstLine="708"/>
        <w:jc w:val="both"/>
        <w:rPr>
          <w:color w:val="111111"/>
          <w:sz w:val="28"/>
          <w:szCs w:val="28"/>
        </w:rPr>
      </w:pPr>
      <w:r w:rsidRPr="008B7D6B">
        <w:rPr>
          <w:color w:val="111111"/>
          <w:sz w:val="28"/>
          <w:szCs w:val="28"/>
        </w:rPr>
        <w:t>Для инициирования проведения капремонта следует получить распорядительный документ от компании, которая несёт ответственность за содержание этого дома и проведение в нём эксплуатации оборудования. Основанием для возникновения такого документа может быть:</w:t>
      </w:r>
    </w:p>
    <w:p w:rsidR="008B7D6B" w:rsidRPr="008B7D6B" w:rsidRDefault="008B7D6B" w:rsidP="008B7D6B">
      <w:pPr>
        <w:numPr>
          <w:ilvl w:val="0"/>
          <w:numId w:val="15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B7D6B">
        <w:rPr>
          <w:rFonts w:ascii="Times New Roman" w:hAnsi="Times New Roman" w:cs="Times New Roman"/>
          <w:color w:val="111111"/>
          <w:sz w:val="28"/>
          <w:szCs w:val="28"/>
        </w:rPr>
        <w:t>завершение даты эксплуатационного предела отдельных конструктивов строения;</w:t>
      </w:r>
    </w:p>
    <w:p w:rsidR="008B7D6B" w:rsidRPr="008B7D6B" w:rsidRDefault="008B7D6B" w:rsidP="008B7D6B">
      <w:pPr>
        <w:numPr>
          <w:ilvl w:val="0"/>
          <w:numId w:val="15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B7D6B">
        <w:rPr>
          <w:rFonts w:ascii="Times New Roman" w:hAnsi="Times New Roman" w:cs="Times New Roman"/>
          <w:color w:val="111111"/>
          <w:sz w:val="28"/>
          <w:szCs w:val="28"/>
        </w:rPr>
        <w:t>требование жителей, основанное на неисправности какого-либо элемента здания.</w:t>
      </w:r>
    </w:p>
    <w:p w:rsidR="008B7D6B" w:rsidRPr="008B7D6B" w:rsidRDefault="008B7D6B" w:rsidP="008B7D6B">
      <w:pPr>
        <w:pStyle w:val="a9"/>
        <w:shd w:val="clear" w:color="auto" w:fill="FFFFFF"/>
        <w:spacing w:before="0" w:beforeAutospacing="0" w:after="408" w:afterAutospacing="0"/>
        <w:ind w:firstLine="708"/>
        <w:jc w:val="both"/>
        <w:rPr>
          <w:color w:val="111111"/>
          <w:sz w:val="28"/>
          <w:szCs w:val="28"/>
        </w:rPr>
      </w:pPr>
      <w:r w:rsidRPr="008B7D6B">
        <w:rPr>
          <w:color w:val="111111"/>
          <w:sz w:val="28"/>
          <w:szCs w:val="28"/>
        </w:rPr>
        <w:lastRenderedPageBreak/>
        <w:t>Следует знать, что сроки выполнения капремонта каждого индивидуального конструктива или оборудования устанавливаются обособленно в зависимости от материала.</w:t>
      </w:r>
    </w:p>
    <w:p w:rsidR="008B7D6B" w:rsidRPr="008B7D6B" w:rsidRDefault="008B7D6B" w:rsidP="008B7D6B">
      <w:pPr>
        <w:pStyle w:val="a9"/>
        <w:shd w:val="clear" w:color="auto" w:fill="FFFFFF"/>
        <w:spacing w:before="0" w:beforeAutospacing="0" w:after="408" w:afterAutospacing="0"/>
        <w:ind w:firstLine="708"/>
        <w:jc w:val="both"/>
        <w:rPr>
          <w:color w:val="111111"/>
          <w:sz w:val="28"/>
          <w:szCs w:val="28"/>
        </w:rPr>
      </w:pPr>
      <w:r w:rsidRPr="008B7D6B">
        <w:rPr>
          <w:color w:val="111111"/>
          <w:sz w:val="28"/>
          <w:szCs w:val="28"/>
        </w:rPr>
        <w:t>Нормативами закреплены минимальные временные отрезки безопасной эксплуатации каждого несущего элемента. И действия должны быть произведены не позднее, чем эксплуатационная способность этого конструктива перестанет исполнять свои основные функционалы, призванные обеспечивать комфортное нахождение людей в жилище на фоне безопасности.</w:t>
      </w:r>
    </w:p>
    <w:p w:rsidR="008B7D6B" w:rsidRPr="008B7D6B" w:rsidRDefault="008B7D6B" w:rsidP="008B7D6B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Согласно СНиП 31-01-2003 Здания жилые многоквартирные, первичный </w:t>
      </w:r>
      <w:proofErr w:type="gramStart"/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</w:t>
      </w:r>
      <w:proofErr w:type="gramEnd"/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полном объёме, необходимо проводить не позднее тридцатилетнего срока последующего за введением ЖД в эксплуатацию, выборочный – по исходу двадцати лет. Срок службы всех элементов 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зависит от материалов, использованных при строительстве, нормативные показатели следующие:</w:t>
      </w:r>
    </w:p>
    <w:p w:rsidR="008B7D6B" w:rsidRPr="008B7D6B" w:rsidRDefault="008B7D6B" w:rsidP="008B7D6B">
      <w:pPr>
        <w:numPr>
          <w:ilvl w:val="0"/>
          <w:numId w:val="16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фундаментных и стеновых материалов – от 30 до 90 лет.</w:t>
      </w:r>
    </w:p>
    <w:p w:rsidR="008B7D6B" w:rsidRPr="008B7D6B" w:rsidRDefault="008B7D6B" w:rsidP="008B7D6B">
      <w:pPr>
        <w:numPr>
          <w:ilvl w:val="0"/>
          <w:numId w:val="16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Балконных элементов, лестничных маршей, крылец, веранд – от 30 до 80 лет.</w:t>
      </w:r>
    </w:p>
    <w:p w:rsidR="008B7D6B" w:rsidRPr="008B7D6B" w:rsidRDefault="008B7D6B" w:rsidP="008B7D6B">
      <w:pPr>
        <w:numPr>
          <w:ilvl w:val="0"/>
          <w:numId w:val="16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Элементов кровли, дверных и оконных проёмов – до 30 лет. При этом деревянные составляющие кровли установлены с запасом прочности до 80 лет.</w:t>
      </w:r>
    </w:p>
    <w:p w:rsidR="008B7D6B" w:rsidRPr="008B7D6B" w:rsidRDefault="008B7D6B" w:rsidP="008B7D6B">
      <w:pPr>
        <w:numPr>
          <w:ilvl w:val="0"/>
          <w:numId w:val="16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D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Внутренняя отделка помещений, при соответствующем производстве текущего ремонта может прослужить до 30 лет.</w:t>
      </w:r>
    </w:p>
    <w:p w:rsidR="008B7D6B" w:rsidRDefault="008B7D6B" w:rsidP="00340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B7D6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80" w:rsidRDefault="00FD6680" w:rsidP="00966D85">
      <w:pPr>
        <w:spacing w:after="0" w:line="240" w:lineRule="auto"/>
      </w:pPr>
      <w:r>
        <w:separator/>
      </w:r>
    </w:p>
  </w:endnote>
  <w:endnote w:type="continuationSeparator" w:id="0">
    <w:p w:rsidR="00FD6680" w:rsidRDefault="00FD6680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80" w:rsidRDefault="00FD6680" w:rsidP="00966D85">
      <w:pPr>
        <w:spacing w:after="0" w:line="240" w:lineRule="auto"/>
      </w:pPr>
      <w:r>
        <w:separator/>
      </w:r>
    </w:p>
  </w:footnote>
  <w:footnote w:type="continuationSeparator" w:id="0">
    <w:p w:rsidR="00FD6680" w:rsidRDefault="00FD6680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40B13"/>
    <w:multiLevelType w:val="multilevel"/>
    <w:tmpl w:val="233C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339C5"/>
    <w:multiLevelType w:val="multilevel"/>
    <w:tmpl w:val="0122C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9417D"/>
    <w:multiLevelType w:val="multilevel"/>
    <w:tmpl w:val="13E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E4B2C"/>
    <w:multiLevelType w:val="multilevel"/>
    <w:tmpl w:val="509C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133B21"/>
    <w:multiLevelType w:val="multilevel"/>
    <w:tmpl w:val="33D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9D7905"/>
    <w:multiLevelType w:val="multilevel"/>
    <w:tmpl w:val="11EE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E7850"/>
    <w:multiLevelType w:val="hybridMultilevel"/>
    <w:tmpl w:val="0A78FABC"/>
    <w:lvl w:ilvl="0" w:tplc="F61E6214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5237D2"/>
    <w:multiLevelType w:val="multilevel"/>
    <w:tmpl w:val="7C6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C55B4B"/>
    <w:multiLevelType w:val="multilevel"/>
    <w:tmpl w:val="090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AC7B2E"/>
    <w:multiLevelType w:val="multilevel"/>
    <w:tmpl w:val="A98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AD04F8"/>
    <w:multiLevelType w:val="multilevel"/>
    <w:tmpl w:val="B8CA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23BE9"/>
    <w:multiLevelType w:val="hybridMultilevel"/>
    <w:tmpl w:val="B0E24CEE"/>
    <w:lvl w:ilvl="0" w:tplc="F584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F40BF2"/>
    <w:multiLevelType w:val="multilevel"/>
    <w:tmpl w:val="EE70E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13"/>
  </w:num>
  <w:num w:numId="11">
    <w:abstractNumId w:val="1"/>
  </w:num>
  <w:num w:numId="12">
    <w:abstractNumId w:val="6"/>
  </w:num>
  <w:num w:numId="13">
    <w:abstractNumId w:val="12"/>
  </w:num>
  <w:num w:numId="14">
    <w:abstractNumId w:val="15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05B7"/>
    <w:rsid w:val="00077397"/>
    <w:rsid w:val="000B1672"/>
    <w:rsid w:val="000B336A"/>
    <w:rsid w:val="00123ED1"/>
    <w:rsid w:val="00143031"/>
    <w:rsid w:val="00152BEB"/>
    <w:rsid w:val="00157877"/>
    <w:rsid w:val="001B6BA7"/>
    <w:rsid w:val="001C2D4B"/>
    <w:rsid w:val="001D5655"/>
    <w:rsid w:val="001F4410"/>
    <w:rsid w:val="0023268D"/>
    <w:rsid w:val="00266658"/>
    <w:rsid w:val="002867B8"/>
    <w:rsid w:val="00292328"/>
    <w:rsid w:val="002B0B41"/>
    <w:rsid w:val="00314575"/>
    <w:rsid w:val="003358AA"/>
    <w:rsid w:val="003376CF"/>
    <w:rsid w:val="00340569"/>
    <w:rsid w:val="00354E61"/>
    <w:rsid w:val="003566DE"/>
    <w:rsid w:val="00380ACE"/>
    <w:rsid w:val="003B5A88"/>
    <w:rsid w:val="003B704A"/>
    <w:rsid w:val="003F08F8"/>
    <w:rsid w:val="00432510"/>
    <w:rsid w:val="00451C51"/>
    <w:rsid w:val="00454513"/>
    <w:rsid w:val="00472EEE"/>
    <w:rsid w:val="00474225"/>
    <w:rsid w:val="00490262"/>
    <w:rsid w:val="00495203"/>
    <w:rsid w:val="004B5272"/>
    <w:rsid w:val="004C2D22"/>
    <w:rsid w:val="004E7CF5"/>
    <w:rsid w:val="004F33BA"/>
    <w:rsid w:val="00502F17"/>
    <w:rsid w:val="005454C2"/>
    <w:rsid w:val="00545784"/>
    <w:rsid w:val="00596FE6"/>
    <w:rsid w:val="005B7443"/>
    <w:rsid w:val="005D6325"/>
    <w:rsid w:val="00614A77"/>
    <w:rsid w:val="0064769B"/>
    <w:rsid w:val="006E07C2"/>
    <w:rsid w:val="006F1493"/>
    <w:rsid w:val="006F21A7"/>
    <w:rsid w:val="00712095"/>
    <w:rsid w:val="00751EC7"/>
    <w:rsid w:val="00773523"/>
    <w:rsid w:val="00791B6C"/>
    <w:rsid w:val="007B4161"/>
    <w:rsid w:val="007F1E9F"/>
    <w:rsid w:val="00836653"/>
    <w:rsid w:val="0084507B"/>
    <w:rsid w:val="00870E54"/>
    <w:rsid w:val="008B7D6B"/>
    <w:rsid w:val="00911339"/>
    <w:rsid w:val="00966D85"/>
    <w:rsid w:val="00971908"/>
    <w:rsid w:val="009C241D"/>
    <w:rsid w:val="009D6EEC"/>
    <w:rsid w:val="009D7FC3"/>
    <w:rsid w:val="00A05F0D"/>
    <w:rsid w:val="00A24636"/>
    <w:rsid w:val="00A65CA1"/>
    <w:rsid w:val="00A67D51"/>
    <w:rsid w:val="00A735C7"/>
    <w:rsid w:val="00A940F3"/>
    <w:rsid w:val="00AA1982"/>
    <w:rsid w:val="00AC53AE"/>
    <w:rsid w:val="00AD556C"/>
    <w:rsid w:val="00B06D68"/>
    <w:rsid w:val="00B14ED0"/>
    <w:rsid w:val="00B42582"/>
    <w:rsid w:val="00B93EB1"/>
    <w:rsid w:val="00C469B2"/>
    <w:rsid w:val="00C61D0A"/>
    <w:rsid w:val="00CB67C0"/>
    <w:rsid w:val="00CE66D7"/>
    <w:rsid w:val="00D0000C"/>
    <w:rsid w:val="00D3006A"/>
    <w:rsid w:val="00D71355"/>
    <w:rsid w:val="00D720C5"/>
    <w:rsid w:val="00D75FA4"/>
    <w:rsid w:val="00DE1714"/>
    <w:rsid w:val="00E27D9F"/>
    <w:rsid w:val="00E46D53"/>
    <w:rsid w:val="00E55259"/>
    <w:rsid w:val="00E553D0"/>
    <w:rsid w:val="00E95903"/>
    <w:rsid w:val="00F0052D"/>
    <w:rsid w:val="00F1313A"/>
    <w:rsid w:val="00FA67A9"/>
    <w:rsid w:val="00FB4DD1"/>
    <w:rsid w:val="00FC3403"/>
    <w:rsid w:val="00FD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B7D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posthighlight">
    <w:name w:val="g-post_highlight"/>
    <w:basedOn w:val="a"/>
    <w:rsid w:val="0034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7D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B7D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posthighlight">
    <w:name w:val="g-post_highlight"/>
    <w:basedOn w:val="a"/>
    <w:rsid w:val="0034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7D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6128">
          <w:blockQuote w:val="1"/>
          <w:marLeft w:val="0"/>
          <w:marRight w:val="0"/>
          <w:marTop w:val="480"/>
          <w:marBottom w:val="480"/>
          <w:divBdr>
            <w:top w:val="none" w:sz="0" w:space="15" w:color="293939"/>
            <w:left w:val="none" w:sz="0" w:space="0" w:color="auto"/>
            <w:bottom w:val="none" w:sz="0" w:space="15" w:color="293939"/>
            <w:right w:val="none" w:sz="0" w:space="23" w:color="293939"/>
          </w:divBdr>
        </w:div>
      </w:divsChild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70734">
          <w:blockQuote w:val="1"/>
          <w:marLeft w:val="0"/>
          <w:marRight w:val="0"/>
          <w:marTop w:val="480"/>
          <w:marBottom w:val="480"/>
          <w:divBdr>
            <w:top w:val="none" w:sz="0" w:space="15" w:color="293939"/>
            <w:left w:val="none" w:sz="0" w:space="15" w:color="293939"/>
            <w:bottom w:val="none" w:sz="0" w:space="15" w:color="293939"/>
            <w:right w:val="none" w:sz="0" w:space="15" w:color="293939"/>
          </w:divBdr>
        </w:div>
      </w:divsChild>
    </w:div>
    <w:div w:id="1011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2021-02-25T02:14:00Z</cp:lastPrinted>
  <dcterms:created xsi:type="dcterms:W3CDTF">2022-09-23T02:16:00Z</dcterms:created>
  <dcterms:modified xsi:type="dcterms:W3CDTF">2022-09-23T02:16:00Z</dcterms:modified>
</cp:coreProperties>
</file>