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1" w:rsidRPr="005639BA" w:rsidRDefault="00F939F1" w:rsidP="005639BA">
      <w:pPr>
        <w:tabs>
          <w:tab w:val="left" w:pos="567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639BA">
        <w:rPr>
          <w:rFonts w:ascii="Arial" w:hAnsi="Arial" w:cs="Arial"/>
          <w:b/>
          <w:sz w:val="24"/>
          <w:szCs w:val="24"/>
        </w:rPr>
        <w:t>К первой степени качества</w:t>
      </w:r>
      <w:r w:rsidR="003253E9" w:rsidRPr="005639BA">
        <w:rPr>
          <w:rFonts w:ascii="Arial" w:hAnsi="Arial" w:cs="Arial"/>
          <w:b/>
          <w:sz w:val="24"/>
          <w:szCs w:val="24"/>
        </w:rPr>
        <w:t>,</w:t>
      </w:r>
      <w:r w:rsidRPr="005639BA">
        <w:rPr>
          <w:rFonts w:ascii="Arial" w:hAnsi="Arial" w:cs="Arial"/>
          <w:b/>
          <w:sz w:val="24"/>
          <w:szCs w:val="24"/>
        </w:rPr>
        <w:t xml:space="preserve"> относятся муниципальные образования собл</w:t>
      </w:r>
      <w:r w:rsidRPr="005639BA">
        <w:rPr>
          <w:rFonts w:ascii="Arial" w:hAnsi="Arial" w:cs="Arial"/>
          <w:b/>
          <w:sz w:val="24"/>
          <w:szCs w:val="24"/>
        </w:rPr>
        <w:t>ю</w:t>
      </w:r>
      <w:r w:rsidRPr="005639BA">
        <w:rPr>
          <w:rFonts w:ascii="Arial" w:hAnsi="Arial" w:cs="Arial"/>
          <w:b/>
          <w:sz w:val="24"/>
          <w:szCs w:val="24"/>
        </w:rPr>
        <w:t>дающие следующие условия:</w:t>
      </w:r>
    </w:p>
    <w:p w:rsidR="001C5AA7" w:rsidRPr="005639BA" w:rsidRDefault="001C5AA7" w:rsidP="005639B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639BA">
        <w:rPr>
          <w:rFonts w:ascii="Arial" w:hAnsi="Arial" w:cs="Arial"/>
          <w:sz w:val="24"/>
          <w:szCs w:val="24"/>
        </w:rPr>
        <w:t xml:space="preserve">1. Значения всех индикаторов соблюдения требований Бюджетного </w:t>
      </w:r>
      <w:hyperlink r:id="rId6" w:history="1">
        <w:r w:rsidRPr="005639BA">
          <w:rPr>
            <w:rFonts w:ascii="Arial" w:hAnsi="Arial" w:cs="Arial"/>
            <w:sz w:val="24"/>
            <w:szCs w:val="24"/>
          </w:rPr>
          <w:t>кодекса</w:t>
        </w:r>
      </w:hyperlink>
      <w:r w:rsidRPr="005639BA">
        <w:rPr>
          <w:rFonts w:ascii="Arial" w:hAnsi="Arial" w:cs="Arial"/>
          <w:sz w:val="24"/>
          <w:szCs w:val="24"/>
        </w:rPr>
        <w:t xml:space="preserve"> Российской Федерации (</w:t>
      </w:r>
      <w:hyperlink w:anchor="P132" w:history="1">
        <w:r w:rsidRPr="005639BA">
          <w:rPr>
            <w:rFonts w:ascii="Arial" w:hAnsi="Arial" w:cs="Arial"/>
            <w:sz w:val="24"/>
            <w:szCs w:val="24"/>
          </w:rPr>
          <w:t>БК</w:t>
        </w:r>
        <w:proofErr w:type="gramStart"/>
        <w:r w:rsidRPr="005639BA">
          <w:rPr>
            <w:rFonts w:ascii="Arial" w:hAnsi="Arial" w:cs="Arial"/>
            <w:sz w:val="24"/>
            <w:szCs w:val="24"/>
          </w:rPr>
          <w:t>1</w:t>
        </w:r>
        <w:proofErr w:type="gramEnd"/>
      </w:hyperlink>
      <w:r w:rsidRPr="005639BA">
        <w:rPr>
          <w:rFonts w:ascii="Arial" w:hAnsi="Arial" w:cs="Arial"/>
          <w:sz w:val="24"/>
          <w:szCs w:val="24"/>
        </w:rPr>
        <w:t xml:space="preserve"> – </w:t>
      </w:r>
      <w:hyperlink w:anchor="P319" w:history="1">
        <w:r w:rsidRPr="005639BA">
          <w:rPr>
            <w:rFonts w:ascii="Arial" w:hAnsi="Arial" w:cs="Arial"/>
            <w:sz w:val="24"/>
            <w:szCs w:val="24"/>
          </w:rPr>
          <w:t>БК</w:t>
        </w:r>
      </w:hyperlink>
      <w:r w:rsidRPr="005639BA">
        <w:rPr>
          <w:rFonts w:ascii="Arial" w:hAnsi="Arial" w:cs="Arial"/>
          <w:sz w:val="24"/>
          <w:szCs w:val="24"/>
        </w:rPr>
        <w:t>3) соответствуют нормативным согласно прил</w:t>
      </w:r>
      <w:r w:rsidRPr="005639BA">
        <w:rPr>
          <w:rFonts w:ascii="Arial" w:hAnsi="Arial" w:cs="Arial"/>
          <w:sz w:val="24"/>
          <w:szCs w:val="24"/>
        </w:rPr>
        <w:t>о</w:t>
      </w:r>
      <w:r w:rsidRPr="005639BA">
        <w:rPr>
          <w:rFonts w:ascii="Arial" w:hAnsi="Arial" w:cs="Arial"/>
          <w:sz w:val="24"/>
          <w:szCs w:val="24"/>
        </w:rPr>
        <w:t>жению N 1 к настоящему Порядку.</w:t>
      </w:r>
    </w:p>
    <w:p w:rsidR="001C5AA7" w:rsidRPr="005639BA" w:rsidRDefault="001C5AA7" w:rsidP="005639B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639B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639BA">
        <w:rPr>
          <w:rFonts w:ascii="Arial" w:hAnsi="Arial" w:cs="Arial"/>
          <w:sz w:val="24"/>
          <w:szCs w:val="24"/>
        </w:rPr>
        <w:t>Приняты</w:t>
      </w:r>
      <w:proofErr w:type="gramEnd"/>
      <w:r w:rsidRPr="005639BA">
        <w:rPr>
          <w:rFonts w:ascii="Arial" w:hAnsi="Arial" w:cs="Arial"/>
          <w:sz w:val="24"/>
          <w:szCs w:val="24"/>
        </w:rPr>
        <w:t xml:space="preserve"> и действуют:</w:t>
      </w:r>
    </w:p>
    <w:p w:rsidR="001C5AA7" w:rsidRPr="005639BA" w:rsidRDefault="001C5AA7" w:rsidP="005639B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639BA">
        <w:rPr>
          <w:rFonts w:ascii="Arial" w:hAnsi="Arial" w:cs="Arial"/>
          <w:sz w:val="24"/>
          <w:szCs w:val="24"/>
        </w:rPr>
        <w:t>не менее 2 муниципальных правовых актов</w:t>
      </w:r>
      <w:proofErr w:type="gramStart"/>
      <w:r w:rsidRPr="005639B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639BA">
        <w:rPr>
          <w:rFonts w:ascii="Arial" w:hAnsi="Arial" w:cs="Arial"/>
          <w:sz w:val="24"/>
          <w:szCs w:val="24"/>
        </w:rPr>
        <w:t xml:space="preserve"> соответствующих индикат</w:t>
      </w:r>
      <w:r w:rsidRPr="005639BA">
        <w:rPr>
          <w:rFonts w:ascii="Arial" w:hAnsi="Arial" w:cs="Arial"/>
          <w:sz w:val="24"/>
          <w:szCs w:val="24"/>
        </w:rPr>
        <w:t>о</w:t>
      </w:r>
      <w:r w:rsidRPr="005639BA">
        <w:rPr>
          <w:rFonts w:ascii="Arial" w:hAnsi="Arial" w:cs="Arial"/>
          <w:sz w:val="24"/>
          <w:szCs w:val="24"/>
        </w:rPr>
        <w:t xml:space="preserve">рам, </w:t>
      </w:r>
      <w:hyperlink w:anchor="P329" w:history="1">
        <w:r w:rsidRPr="005639BA">
          <w:rPr>
            <w:rFonts w:ascii="Arial" w:hAnsi="Arial" w:cs="Arial"/>
            <w:sz w:val="24"/>
            <w:szCs w:val="24"/>
          </w:rPr>
          <w:t>МПА1</w:t>
        </w:r>
      </w:hyperlink>
      <w:r w:rsidRPr="005639BA">
        <w:rPr>
          <w:rFonts w:ascii="Arial" w:hAnsi="Arial" w:cs="Arial"/>
          <w:sz w:val="24"/>
          <w:szCs w:val="24"/>
        </w:rPr>
        <w:t xml:space="preserve"> – </w:t>
      </w:r>
      <w:hyperlink w:anchor="P377" w:history="1">
        <w:r w:rsidRPr="005639BA">
          <w:rPr>
            <w:rFonts w:ascii="Arial" w:hAnsi="Arial" w:cs="Arial"/>
            <w:sz w:val="24"/>
            <w:szCs w:val="24"/>
          </w:rPr>
          <w:t>МПА</w:t>
        </w:r>
      </w:hyperlink>
      <w:r w:rsidRPr="005639BA">
        <w:rPr>
          <w:rFonts w:ascii="Arial" w:hAnsi="Arial" w:cs="Arial"/>
          <w:sz w:val="24"/>
          <w:szCs w:val="24"/>
        </w:rPr>
        <w:t>3 согласно приложению N 1 к настоящему Порядку.</w:t>
      </w:r>
    </w:p>
    <w:p w:rsidR="001C5AA7" w:rsidRPr="005639BA" w:rsidRDefault="001C5AA7" w:rsidP="005639B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639BA">
        <w:rPr>
          <w:rFonts w:ascii="Arial" w:hAnsi="Arial" w:cs="Arial"/>
          <w:sz w:val="24"/>
          <w:szCs w:val="24"/>
        </w:rPr>
        <w:t>3. Значения не менее:</w:t>
      </w:r>
    </w:p>
    <w:p w:rsidR="001C5AA7" w:rsidRPr="005639BA" w:rsidRDefault="001C5AA7" w:rsidP="005639B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39BA">
        <w:rPr>
          <w:rFonts w:ascii="Arial" w:hAnsi="Arial" w:cs="Arial"/>
          <w:sz w:val="24"/>
          <w:szCs w:val="24"/>
        </w:rPr>
        <w:t xml:space="preserve">5 из 9 индикаторов </w:t>
      </w:r>
      <w:hyperlink w:anchor="P413" w:history="1">
        <w:r w:rsidRPr="005639BA">
          <w:rPr>
            <w:rFonts w:ascii="Arial" w:hAnsi="Arial" w:cs="Arial"/>
            <w:sz w:val="24"/>
            <w:szCs w:val="24"/>
          </w:rPr>
          <w:t>ОБП</w:t>
        </w:r>
        <w:proofErr w:type="gramStart"/>
        <w:r w:rsidRPr="005639BA">
          <w:rPr>
            <w:rFonts w:ascii="Arial" w:hAnsi="Arial" w:cs="Arial"/>
            <w:sz w:val="24"/>
            <w:szCs w:val="24"/>
          </w:rPr>
          <w:t>1</w:t>
        </w:r>
        <w:proofErr w:type="gramEnd"/>
      </w:hyperlink>
      <w:r w:rsidRPr="005639BA">
        <w:rPr>
          <w:rFonts w:ascii="Arial" w:hAnsi="Arial" w:cs="Arial"/>
          <w:sz w:val="24"/>
          <w:szCs w:val="24"/>
        </w:rPr>
        <w:t xml:space="preserve"> - </w:t>
      </w:r>
      <w:hyperlink w:anchor="P702" w:history="1">
        <w:r w:rsidRPr="005639BA">
          <w:rPr>
            <w:rFonts w:ascii="Arial" w:hAnsi="Arial" w:cs="Arial"/>
            <w:sz w:val="24"/>
            <w:szCs w:val="24"/>
          </w:rPr>
          <w:t>ОБП</w:t>
        </w:r>
      </w:hyperlink>
      <w:r w:rsidRPr="005639BA">
        <w:rPr>
          <w:rFonts w:ascii="Arial" w:hAnsi="Arial" w:cs="Arial"/>
          <w:sz w:val="24"/>
          <w:szCs w:val="24"/>
        </w:rPr>
        <w:t>9 соответствуют нормативным согласно прилож</w:t>
      </w:r>
      <w:r w:rsidRPr="005639BA">
        <w:rPr>
          <w:rFonts w:ascii="Arial" w:hAnsi="Arial" w:cs="Arial"/>
          <w:sz w:val="24"/>
          <w:szCs w:val="24"/>
        </w:rPr>
        <w:t>е</w:t>
      </w:r>
      <w:r w:rsidRPr="005639BA">
        <w:rPr>
          <w:rFonts w:ascii="Arial" w:hAnsi="Arial" w:cs="Arial"/>
          <w:sz w:val="24"/>
          <w:szCs w:val="24"/>
        </w:rPr>
        <w:t>нию N 1 к настоящему Порядку.</w:t>
      </w:r>
    </w:p>
    <w:p w:rsidR="001C5AA7" w:rsidRPr="005639BA" w:rsidRDefault="001C5AA7" w:rsidP="005639B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728EB" w:rsidRPr="005639BA" w:rsidRDefault="001728EB" w:rsidP="005639BA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639BA">
        <w:rPr>
          <w:rFonts w:ascii="Arial" w:hAnsi="Arial" w:cs="Arial"/>
          <w:b/>
          <w:sz w:val="24"/>
          <w:szCs w:val="24"/>
        </w:rPr>
        <w:t>Ко второй степени качества относятся муниципальные образования собл</w:t>
      </w:r>
      <w:r w:rsidRPr="005639BA">
        <w:rPr>
          <w:rFonts w:ascii="Arial" w:hAnsi="Arial" w:cs="Arial"/>
          <w:b/>
          <w:sz w:val="24"/>
          <w:szCs w:val="24"/>
        </w:rPr>
        <w:t>ю</w:t>
      </w:r>
      <w:r w:rsidRPr="005639BA">
        <w:rPr>
          <w:rFonts w:ascii="Arial" w:hAnsi="Arial" w:cs="Arial"/>
          <w:b/>
          <w:sz w:val="24"/>
          <w:szCs w:val="24"/>
        </w:rPr>
        <w:t>дающие следующие условия:</w:t>
      </w:r>
    </w:p>
    <w:p w:rsidR="001C5AA7" w:rsidRPr="005639BA" w:rsidRDefault="001C5AA7" w:rsidP="005639B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639BA">
        <w:rPr>
          <w:rFonts w:ascii="Arial" w:hAnsi="Arial" w:cs="Arial"/>
          <w:sz w:val="24"/>
          <w:szCs w:val="24"/>
        </w:rPr>
        <w:t xml:space="preserve">1. Значения всех индикаторов соблюдения требований Бюджетного </w:t>
      </w:r>
      <w:hyperlink r:id="rId7" w:history="1">
        <w:r w:rsidRPr="005639BA">
          <w:rPr>
            <w:rFonts w:ascii="Arial" w:hAnsi="Arial" w:cs="Arial"/>
            <w:sz w:val="24"/>
            <w:szCs w:val="24"/>
          </w:rPr>
          <w:t>кодекса</w:t>
        </w:r>
      </w:hyperlink>
      <w:r w:rsidRPr="005639BA">
        <w:rPr>
          <w:rFonts w:ascii="Arial" w:hAnsi="Arial" w:cs="Arial"/>
          <w:sz w:val="24"/>
          <w:szCs w:val="24"/>
        </w:rPr>
        <w:t xml:space="preserve"> Российской Федерации (</w:t>
      </w:r>
      <w:hyperlink w:anchor="P132" w:history="1">
        <w:r w:rsidRPr="005639BA">
          <w:rPr>
            <w:rFonts w:ascii="Arial" w:hAnsi="Arial" w:cs="Arial"/>
            <w:sz w:val="24"/>
            <w:szCs w:val="24"/>
          </w:rPr>
          <w:t>БК</w:t>
        </w:r>
        <w:proofErr w:type="gramStart"/>
        <w:r w:rsidRPr="005639BA">
          <w:rPr>
            <w:rFonts w:ascii="Arial" w:hAnsi="Arial" w:cs="Arial"/>
            <w:sz w:val="24"/>
            <w:szCs w:val="24"/>
          </w:rPr>
          <w:t>1</w:t>
        </w:r>
        <w:proofErr w:type="gramEnd"/>
      </w:hyperlink>
      <w:r w:rsidRPr="005639BA">
        <w:rPr>
          <w:rFonts w:ascii="Arial" w:hAnsi="Arial" w:cs="Arial"/>
          <w:sz w:val="24"/>
          <w:szCs w:val="24"/>
        </w:rPr>
        <w:t xml:space="preserve"> - </w:t>
      </w:r>
      <w:hyperlink w:anchor="P319" w:history="1">
        <w:r w:rsidRPr="005639BA">
          <w:rPr>
            <w:rFonts w:ascii="Arial" w:hAnsi="Arial" w:cs="Arial"/>
            <w:sz w:val="24"/>
            <w:szCs w:val="24"/>
          </w:rPr>
          <w:t>БК</w:t>
        </w:r>
      </w:hyperlink>
      <w:r w:rsidRPr="005639BA">
        <w:rPr>
          <w:rFonts w:ascii="Arial" w:hAnsi="Arial" w:cs="Arial"/>
          <w:sz w:val="24"/>
          <w:szCs w:val="24"/>
        </w:rPr>
        <w:t>3) соответствуют нормативным согласно прил</w:t>
      </w:r>
      <w:r w:rsidRPr="005639BA">
        <w:rPr>
          <w:rFonts w:ascii="Arial" w:hAnsi="Arial" w:cs="Arial"/>
          <w:sz w:val="24"/>
          <w:szCs w:val="24"/>
        </w:rPr>
        <w:t>о</w:t>
      </w:r>
      <w:r w:rsidRPr="005639BA">
        <w:rPr>
          <w:rFonts w:ascii="Arial" w:hAnsi="Arial" w:cs="Arial"/>
          <w:sz w:val="24"/>
          <w:szCs w:val="24"/>
        </w:rPr>
        <w:t>жению N 1 к настоящему Порядку.</w:t>
      </w:r>
    </w:p>
    <w:p w:rsidR="001C5AA7" w:rsidRPr="005639BA" w:rsidRDefault="001C5AA7" w:rsidP="005639B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639B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639BA">
        <w:rPr>
          <w:rFonts w:ascii="Arial" w:hAnsi="Arial" w:cs="Arial"/>
          <w:sz w:val="24"/>
          <w:szCs w:val="24"/>
        </w:rPr>
        <w:t>Приняты</w:t>
      </w:r>
      <w:proofErr w:type="gramEnd"/>
      <w:r w:rsidRPr="005639BA">
        <w:rPr>
          <w:rFonts w:ascii="Arial" w:hAnsi="Arial" w:cs="Arial"/>
          <w:sz w:val="24"/>
          <w:szCs w:val="24"/>
        </w:rPr>
        <w:t xml:space="preserve"> и действуют:</w:t>
      </w:r>
    </w:p>
    <w:p w:rsidR="001C5AA7" w:rsidRPr="005639BA" w:rsidRDefault="001C5AA7" w:rsidP="005639B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639BA">
        <w:rPr>
          <w:rFonts w:ascii="Arial" w:hAnsi="Arial" w:cs="Arial"/>
          <w:sz w:val="24"/>
          <w:szCs w:val="24"/>
        </w:rPr>
        <w:t xml:space="preserve">не менее 2 муниципальных правовых актов, соответствующих индикаторам </w:t>
      </w:r>
      <w:hyperlink w:anchor="P329" w:history="1">
        <w:r w:rsidRPr="005639BA">
          <w:rPr>
            <w:rFonts w:ascii="Arial" w:hAnsi="Arial" w:cs="Arial"/>
            <w:sz w:val="24"/>
            <w:szCs w:val="24"/>
          </w:rPr>
          <w:t>МПА</w:t>
        </w:r>
        <w:proofErr w:type="gramStart"/>
        <w:r w:rsidRPr="005639BA">
          <w:rPr>
            <w:rFonts w:ascii="Arial" w:hAnsi="Arial" w:cs="Arial"/>
            <w:sz w:val="24"/>
            <w:szCs w:val="24"/>
          </w:rPr>
          <w:t>1</w:t>
        </w:r>
        <w:proofErr w:type="gramEnd"/>
      </w:hyperlink>
      <w:r w:rsidRPr="005639BA">
        <w:rPr>
          <w:rFonts w:ascii="Arial" w:hAnsi="Arial" w:cs="Arial"/>
          <w:sz w:val="24"/>
          <w:szCs w:val="24"/>
        </w:rPr>
        <w:t xml:space="preserve"> - </w:t>
      </w:r>
      <w:hyperlink w:anchor="P377" w:history="1">
        <w:r w:rsidRPr="005639BA">
          <w:rPr>
            <w:rFonts w:ascii="Arial" w:hAnsi="Arial" w:cs="Arial"/>
            <w:sz w:val="24"/>
            <w:szCs w:val="24"/>
          </w:rPr>
          <w:t>МПА</w:t>
        </w:r>
      </w:hyperlink>
      <w:r w:rsidRPr="005639BA">
        <w:rPr>
          <w:rFonts w:ascii="Arial" w:hAnsi="Arial" w:cs="Arial"/>
          <w:sz w:val="24"/>
          <w:szCs w:val="24"/>
        </w:rPr>
        <w:t>3 согласно приложению N 1 к настоящему Порядку.</w:t>
      </w:r>
    </w:p>
    <w:p w:rsidR="001C5AA7" w:rsidRPr="005639BA" w:rsidRDefault="001C5AA7" w:rsidP="005639B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639BA">
        <w:rPr>
          <w:rFonts w:ascii="Arial" w:hAnsi="Arial" w:cs="Arial"/>
          <w:sz w:val="24"/>
          <w:szCs w:val="24"/>
        </w:rPr>
        <w:t>3. Значения не менее:</w:t>
      </w:r>
    </w:p>
    <w:p w:rsidR="001C5AA7" w:rsidRPr="005639BA" w:rsidRDefault="001C5AA7" w:rsidP="005639B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39BA">
        <w:rPr>
          <w:rFonts w:ascii="Arial" w:hAnsi="Arial" w:cs="Arial"/>
          <w:sz w:val="24"/>
          <w:szCs w:val="24"/>
        </w:rPr>
        <w:t xml:space="preserve">3 из 9 индикаторов </w:t>
      </w:r>
      <w:hyperlink w:anchor="P413" w:history="1">
        <w:r w:rsidRPr="005639BA">
          <w:rPr>
            <w:rFonts w:ascii="Arial" w:hAnsi="Arial" w:cs="Arial"/>
            <w:sz w:val="24"/>
            <w:szCs w:val="24"/>
          </w:rPr>
          <w:t>ОБП</w:t>
        </w:r>
        <w:proofErr w:type="gramStart"/>
        <w:r w:rsidRPr="005639BA">
          <w:rPr>
            <w:rFonts w:ascii="Arial" w:hAnsi="Arial" w:cs="Arial"/>
            <w:sz w:val="24"/>
            <w:szCs w:val="24"/>
          </w:rPr>
          <w:t>1</w:t>
        </w:r>
        <w:proofErr w:type="gramEnd"/>
      </w:hyperlink>
      <w:r w:rsidRPr="005639BA">
        <w:rPr>
          <w:rFonts w:ascii="Arial" w:hAnsi="Arial" w:cs="Arial"/>
          <w:sz w:val="24"/>
          <w:szCs w:val="24"/>
        </w:rPr>
        <w:t xml:space="preserve"> - </w:t>
      </w:r>
      <w:hyperlink w:anchor="P702" w:history="1">
        <w:r w:rsidRPr="005639BA">
          <w:rPr>
            <w:rFonts w:ascii="Arial" w:hAnsi="Arial" w:cs="Arial"/>
            <w:sz w:val="24"/>
            <w:szCs w:val="24"/>
          </w:rPr>
          <w:t>ОБП</w:t>
        </w:r>
      </w:hyperlink>
      <w:r w:rsidRPr="005639BA">
        <w:rPr>
          <w:rFonts w:ascii="Arial" w:hAnsi="Arial" w:cs="Arial"/>
          <w:sz w:val="24"/>
          <w:szCs w:val="24"/>
        </w:rPr>
        <w:t>9 соответствуют нормативным согласно прилож</w:t>
      </w:r>
      <w:r w:rsidRPr="005639BA">
        <w:rPr>
          <w:rFonts w:ascii="Arial" w:hAnsi="Arial" w:cs="Arial"/>
          <w:sz w:val="24"/>
          <w:szCs w:val="24"/>
        </w:rPr>
        <w:t>е</w:t>
      </w:r>
      <w:r w:rsidRPr="005639BA">
        <w:rPr>
          <w:rFonts w:ascii="Arial" w:hAnsi="Arial" w:cs="Arial"/>
          <w:sz w:val="24"/>
          <w:szCs w:val="24"/>
        </w:rPr>
        <w:t>нию N 1 к настоящему Порядку.</w:t>
      </w:r>
    </w:p>
    <w:p w:rsidR="001C5AA7" w:rsidRPr="005639BA" w:rsidRDefault="001C5AA7" w:rsidP="005639B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C5AA7" w:rsidRPr="005639BA" w:rsidRDefault="005639BA" w:rsidP="005639BA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728EB" w:rsidRPr="005639BA">
        <w:rPr>
          <w:rFonts w:ascii="Arial" w:hAnsi="Arial" w:cs="Arial"/>
          <w:b/>
          <w:sz w:val="24"/>
          <w:szCs w:val="24"/>
        </w:rPr>
        <w:t xml:space="preserve">К третьей группе </w:t>
      </w:r>
      <w:r w:rsidR="00AD6462" w:rsidRPr="005639BA">
        <w:rPr>
          <w:rFonts w:ascii="Arial" w:hAnsi="Arial" w:cs="Arial"/>
          <w:b/>
          <w:sz w:val="24"/>
          <w:szCs w:val="24"/>
        </w:rPr>
        <w:t>степени качества относятся муниципальные образ</w:t>
      </w:r>
      <w:r w:rsidR="00AD6462" w:rsidRPr="005639BA">
        <w:rPr>
          <w:rFonts w:ascii="Arial" w:hAnsi="Arial" w:cs="Arial"/>
          <w:b/>
          <w:sz w:val="24"/>
          <w:szCs w:val="24"/>
        </w:rPr>
        <w:t>о</w:t>
      </w:r>
      <w:r w:rsidR="00AD6462" w:rsidRPr="005639BA">
        <w:rPr>
          <w:rFonts w:ascii="Arial" w:hAnsi="Arial" w:cs="Arial"/>
          <w:b/>
          <w:sz w:val="24"/>
          <w:szCs w:val="24"/>
        </w:rPr>
        <w:t>вания, которые не соответствуют условиям присвоения первой и второй степени качества</w:t>
      </w:r>
      <w:r w:rsidR="00AD6462" w:rsidRPr="005639BA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D6462" w:rsidRPr="005639BA" w:rsidRDefault="005639BA" w:rsidP="005639BA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639BA" w:rsidRDefault="005639BA" w:rsidP="005639BA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6462" w:rsidRPr="005639BA">
        <w:rPr>
          <w:rFonts w:ascii="Arial" w:hAnsi="Arial" w:cs="Arial"/>
          <w:color w:val="000000"/>
          <w:sz w:val="24"/>
          <w:szCs w:val="24"/>
        </w:rPr>
        <w:t>Мониторинг проводится по следующим группам показателей:</w:t>
      </w:r>
    </w:p>
    <w:p w:rsidR="005639BA" w:rsidRDefault="00AD6462" w:rsidP="005639BA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639BA">
        <w:rPr>
          <w:rFonts w:ascii="Arial" w:hAnsi="Arial" w:cs="Arial"/>
          <w:color w:val="000000"/>
          <w:sz w:val="24"/>
          <w:szCs w:val="24"/>
        </w:rPr>
        <w:t>Соблюдение требований Бюджетного кодекса Российской Федерации</w:t>
      </w:r>
    </w:p>
    <w:p w:rsidR="005639BA" w:rsidRDefault="003253E9" w:rsidP="005639BA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639BA">
        <w:rPr>
          <w:rFonts w:ascii="Arial" w:hAnsi="Arial" w:cs="Arial"/>
          <w:color w:val="000000"/>
          <w:sz w:val="24"/>
          <w:szCs w:val="24"/>
        </w:rPr>
        <w:t>Состояние нормативной правовой базы</w:t>
      </w:r>
    </w:p>
    <w:p w:rsidR="00AD6462" w:rsidRPr="005639BA" w:rsidRDefault="003253E9" w:rsidP="005639BA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5639BA">
        <w:rPr>
          <w:rFonts w:ascii="Arial" w:hAnsi="Arial" w:cs="Arial"/>
          <w:color w:val="000000"/>
          <w:sz w:val="24"/>
          <w:szCs w:val="24"/>
        </w:rPr>
        <w:t>Качество осуществления бюджетн</w:t>
      </w:r>
      <w:r w:rsidRPr="005639BA">
        <w:rPr>
          <w:rFonts w:ascii="Arial" w:hAnsi="Arial" w:cs="Arial"/>
          <w:color w:val="000000"/>
          <w:sz w:val="24"/>
          <w:szCs w:val="24"/>
        </w:rPr>
        <w:t>о</w:t>
      </w:r>
      <w:r w:rsidRPr="005639BA">
        <w:rPr>
          <w:rFonts w:ascii="Arial" w:hAnsi="Arial" w:cs="Arial"/>
          <w:color w:val="000000"/>
          <w:sz w:val="24"/>
          <w:szCs w:val="24"/>
        </w:rPr>
        <w:t>го процесса</w:t>
      </w:r>
    </w:p>
    <w:p w:rsidR="003253E9" w:rsidRPr="005639BA" w:rsidRDefault="003253E9" w:rsidP="005639BA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D252D" w:rsidRPr="005639BA" w:rsidRDefault="005639BA" w:rsidP="005639B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D252D" w:rsidRPr="005639BA">
        <w:rPr>
          <w:rFonts w:ascii="Arial" w:hAnsi="Arial" w:cs="Arial"/>
          <w:sz w:val="24"/>
          <w:szCs w:val="24"/>
        </w:rPr>
        <w:t>По результатам проведенного Мониторинга сельские советы раздел</w:t>
      </w:r>
      <w:r w:rsidR="000D252D" w:rsidRPr="005639BA">
        <w:rPr>
          <w:rFonts w:ascii="Arial" w:hAnsi="Arial" w:cs="Arial"/>
          <w:sz w:val="24"/>
          <w:szCs w:val="24"/>
        </w:rPr>
        <w:t>и</w:t>
      </w:r>
      <w:r w:rsidR="000D252D" w:rsidRPr="005639BA">
        <w:rPr>
          <w:rFonts w:ascii="Arial" w:hAnsi="Arial" w:cs="Arial"/>
          <w:sz w:val="24"/>
          <w:szCs w:val="24"/>
        </w:rPr>
        <w:t>лись по степеням качества</w:t>
      </w:r>
      <w:r>
        <w:rPr>
          <w:rFonts w:ascii="Arial" w:hAnsi="Arial" w:cs="Arial"/>
          <w:sz w:val="24"/>
          <w:szCs w:val="24"/>
        </w:rPr>
        <w:t xml:space="preserve"> </w:t>
      </w:r>
      <w:r w:rsidR="000D252D" w:rsidRPr="005639BA">
        <w:rPr>
          <w:rFonts w:ascii="Arial" w:hAnsi="Arial" w:cs="Arial"/>
          <w:sz w:val="24"/>
          <w:szCs w:val="24"/>
        </w:rPr>
        <w:t>управления муниципальными финансами на три гру</w:t>
      </w:r>
      <w:r w:rsidR="000D252D" w:rsidRPr="005639BA">
        <w:rPr>
          <w:rFonts w:ascii="Arial" w:hAnsi="Arial" w:cs="Arial"/>
          <w:sz w:val="24"/>
          <w:szCs w:val="24"/>
        </w:rPr>
        <w:t>п</w:t>
      </w:r>
      <w:r w:rsidR="000D252D" w:rsidRPr="005639BA">
        <w:rPr>
          <w:rFonts w:ascii="Arial" w:hAnsi="Arial" w:cs="Arial"/>
          <w:sz w:val="24"/>
          <w:szCs w:val="24"/>
        </w:rPr>
        <w:t>пы:</w:t>
      </w:r>
    </w:p>
    <w:p w:rsidR="000D252D" w:rsidRPr="005639BA" w:rsidRDefault="000D252D" w:rsidP="005639B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639BA">
        <w:rPr>
          <w:rFonts w:ascii="Arial" w:hAnsi="Arial" w:cs="Arial"/>
          <w:sz w:val="24"/>
          <w:szCs w:val="24"/>
        </w:rPr>
        <w:t xml:space="preserve">- первая степень присвоена </w:t>
      </w:r>
      <w:r w:rsidR="00CA636D" w:rsidRPr="005639BA">
        <w:rPr>
          <w:rFonts w:ascii="Arial" w:hAnsi="Arial" w:cs="Arial"/>
          <w:sz w:val="24"/>
          <w:szCs w:val="24"/>
        </w:rPr>
        <w:t>5</w:t>
      </w:r>
      <w:r w:rsidRPr="005639BA">
        <w:rPr>
          <w:rFonts w:ascii="Arial" w:hAnsi="Arial" w:cs="Arial"/>
          <w:sz w:val="24"/>
          <w:szCs w:val="24"/>
        </w:rPr>
        <w:t xml:space="preserve"> сельсоветам;</w:t>
      </w:r>
    </w:p>
    <w:p w:rsidR="000D252D" w:rsidRPr="005639BA" w:rsidRDefault="000D252D" w:rsidP="005639B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639BA">
        <w:rPr>
          <w:rFonts w:ascii="Arial" w:hAnsi="Arial" w:cs="Arial"/>
          <w:sz w:val="24"/>
          <w:szCs w:val="24"/>
        </w:rPr>
        <w:t xml:space="preserve">- вторая степень </w:t>
      </w:r>
      <w:r w:rsidR="00923E30" w:rsidRPr="005639BA">
        <w:rPr>
          <w:rFonts w:ascii="Arial" w:hAnsi="Arial" w:cs="Arial"/>
          <w:sz w:val="24"/>
          <w:szCs w:val="24"/>
        </w:rPr>
        <w:t>присвоена 2 сельсоветам</w:t>
      </w:r>
      <w:r w:rsidRPr="005639BA">
        <w:rPr>
          <w:rFonts w:ascii="Arial" w:hAnsi="Arial" w:cs="Arial"/>
          <w:sz w:val="24"/>
          <w:szCs w:val="24"/>
        </w:rPr>
        <w:t>;</w:t>
      </w:r>
    </w:p>
    <w:p w:rsidR="000D252D" w:rsidRPr="005639BA" w:rsidRDefault="000D252D" w:rsidP="005639B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639BA">
        <w:rPr>
          <w:rFonts w:ascii="Arial" w:hAnsi="Arial" w:cs="Arial"/>
          <w:sz w:val="24"/>
          <w:szCs w:val="24"/>
        </w:rPr>
        <w:t xml:space="preserve">- третья степень присвоена </w:t>
      </w:r>
      <w:r w:rsidR="00CA636D" w:rsidRPr="005639BA">
        <w:rPr>
          <w:rFonts w:ascii="Arial" w:hAnsi="Arial" w:cs="Arial"/>
          <w:sz w:val="24"/>
          <w:szCs w:val="24"/>
        </w:rPr>
        <w:t>7</w:t>
      </w:r>
      <w:r w:rsidRPr="005639BA">
        <w:rPr>
          <w:rFonts w:ascii="Arial" w:hAnsi="Arial" w:cs="Arial"/>
          <w:sz w:val="24"/>
          <w:szCs w:val="24"/>
        </w:rPr>
        <w:t xml:space="preserve"> сельсоветам.</w:t>
      </w:r>
    </w:p>
    <w:p w:rsidR="003253E9" w:rsidRPr="005639BA" w:rsidRDefault="003253E9" w:rsidP="005639BA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outlineLvl w:val="2"/>
        <w:rPr>
          <w:rFonts w:ascii="Arial" w:eastAsiaTheme="minorHAnsi" w:hAnsi="Arial" w:cs="Arial"/>
          <w:lang w:eastAsia="en-US"/>
        </w:rPr>
      </w:pPr>
      <w:r w:rsidRPr="005639BA">
        <w:rPr>
          <w:rFonts w:ascii="Arial" w:hAnsi="Arial" w:cs="Arial"/>
          <w:color w:val="000000"/>
        </w:rPr>
        <w:t>К</w:t>
      </w:r>
      <w:r w:rsidR="00F939F1" w:rsidRPr="005639BA">
        <w:rPr>
          <w:rFonts w:ascii="Arial" w:eastAsiaTheme="minorHAnsi" w:hAnsi="Arial" w:cs="Arial"/>
          <w:lang w:eastAsia="en-US"/>
        </w:rPr>
        <w:t>ачество финансового менеджмента, позволяет количественно оценить о</w:t>
      </w:r>
      <w:r w:rsidR="00F939F1" w:rsidRPr="005639BA">
        <w:rPr>
          <w:rFonts w:ascii="Arial" w:eastAsiaTheme="minorHAnsi" w:hAnsi="Arial" w:cs="Arial"/>
          <w:lang w:eastAsia="en-US"/>
        </w:rPr>
        <w:t>р</w:t>
      </w:r>
      <w:r w:rsidR="00F939F1" w:rsidRPr="005639BA">
        <w:rPr>
          <w:rFonts w:ascii="Arial" w:eastAsiaTheme="minorHAnsi" w:hAnsi="Arial" w:cs="Arial"/>
          <w:lang w:eastAsia="en-US"/>
        </w:rPr>
        <w:t xml:space="preserve">ганизацию </w:t>
      </w:r>
      <w:r w:rsidRPr="005639BA">
        <w:rPr>
          <w:rFonts w:ascii="Arial" w:eastAsiaTheme="minorHAnsi" w:hAnsi="Arial" w:cs="Arial"/>
          <w:lang w:eastAsia="en-US"/>
        </w:rPr>
        <w:t>муниципальных образований</w:t>
      </w:r>
      <w:r w:rsidR="00F939F1" w:rsidRPr="005639BA">
        <w:rPr>
          <w:rFonts w:ascii="Arial" w:eastAsiaTheme="minorHAnsi" w:hAnsi="Arial" w:cs="Arial"/>
          <w:lang w:eastAsia="en-US"/>
        </w:rPr>
        <w:t xml:space="preserve"> процедур бюджетного планирования, и</w:t>
      </w:r>
      <w:r w:rsidR="00F939F1" w:rsidRPr="005639BA">
        <w:rPr>
          <w:rFonts w:ascii="Arial" w:eastAsiaTheme="minorHAnsi" w:hAnsi="Arial" w:cs="Arial"/>
          <w:lang w:eastAsia="en-US"/>
        </w:rPr>
        <w:t>с</w:t>
      </w:r>
      <w:r w:rsidR="00F939F1" w:rsidRPr="005639BA">
        <w:rPr>
          <w:rFonts w:ascii="Arial" w:eastAsiaTheme="minorHAnsi" w:hAnsi="Arial" w:cs="Arial"/>
          <w:lang w:eastAsia="en-US"/>
        </w:rPr>
        <w:t>полнения бюджета, ведения бюджетного учета, составления и представления бюджетной отчетности</w:t>
      </w:r>
      <w:r w:rsidRPr="005639BA">
        <w:rPr>
          <w:rFonts w:ascii="Arial" w:eastAsiaTheme="minorHAnsi" w:hAnsi="Arial" w:cs="Arial"/>
          <w:lang w:eastAsia="en-US"/>
        </w:rPr>
        <w:t>.</w:t>
      </w:r>
    </w:p>
    <w:sectPr w:rsidR="003253E9" w:rsidRPr="005639BA" w:rsidSect="0056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BD0"/>
    <w:multiLevelType w:val="hybridMultilevel"/>
    <w:tmpl w:val="2DD8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0E8A"/>
    <w:multiLevelType w:val="hybridMultilevel"/>
    <w:tmpl w:val="0316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F686B"/>
    <w:multiLevelType w:val="hybridMultilevel"/>
    <w:tmpl w:val="5E46F9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81EC5"/>
    <w:rsid w:val="00062B9C"/>
    <w:rsid w:val="000B7A65"/>
    <w:rsid w:val="000D252D"/>
    <w:rsid w:val="00104E41"/>
    <w:rsid w:val="001728EB"/>
    <w:rsid w:val="001C5AA7"/>
    <w:rsid w:val="001F2D5A"/>
    <w:rsid w:val="00254BC2"/>
    <w:rsid w:val="003253E9"/>
    <w:rsid w:val="00334900"/>
    <w:rsid w:val="00394910"/>
    <w:rsid w:val="004C4D83"/>
    <w:rsid w:val="00504423"/>
    <w:rsid w:val="005639BA"/>
    <w:rsid w:val="0065169C"/>
    <w:rsid w:val="0066091A"/>
    <w:rsid w:val="006A3CE5"/>
    <w:rsid w:val="00716334"/>
    <w:rsid w:val="007D11A8"/>
    <w:rsid w:val="00830B21"/>
    <w:rsid w:val="008C0ECF"/>
    <w:rsid w:val="00923E30"/>
    <w:rsid w:val="00951859"/>
    <w:rsid w:val="00A13C32"/>
    <w:rsid w:val="00A16D05"/>
    <w:rsid w:val="00A9145C"/>
    <w:rsid w:val="00AD6462"/>
    <w:rsid w:val="00B22199"/>
    <w:rsid w:val="00C16876"/>
    <w:rsid w:val="00C523AC"/>
    <w:rsid w:val="00CA0719"/>
    <w:rsid w:val="00CA636D"/>
    <w:rsid w:val="00CE10AB"/>
    <w:rsid w:val="00D16FD2"/>
    <w:rsid w:val="00D25831"/>
    <w:rsid w:val="00D430D6"/>
    <w:rsid w:val="00DD0DFF"/>
    <w:rsid w:val="00E12676"/>
    <w:rsid w:val="00E53820"/>
    <w:rsid w:val="00F81EC5"/>
    <w:rsid w:val="00F9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39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39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39F1"/>
    <w:pPr>
      <w:ind w:left="720"/>
      <w:contextualSpacing/>
    </w:pPr>
  </w:style>
  <w:style w:type="paragraph" w:customStyle="1" w:styleId="ConsPlusNormal">
    <w:name w:val="ConsPlusNormal"/>
    <w:rsid w:val="001C5AA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C06527E9FCDD1B6BF7F7FE653D1B2A698F91EEAA9555E4CFA92CFF83UD4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06527E9FCDD1B6BF7F7FE653D1B2A698F91EEAA9555E4CFA92CFF83UD4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S304</cp:lastModifiedBy>
  <cp:revision>10</cp:revision>
  <cp:lastPrinted>2017-03-27T03:53:00Z</cp:lastPrinted>
  <dcterms:created xsi:type="dcterms:W3CDTF">2017-07-31T00:46:00Z</dcterms:created>
  <dcterms:modified xsi:type="dcterms:W3CDTF">2022-07-20T02:30:00Z</dcterms:modified>
</cp:coreProperties>
</file>