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A2" w:rsidRDefault="00296EA2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EA330B" w:rsidRPr="00EA330B" w:rsidRDefault="00EA330B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bookmarkStart w:id="0" w:name="_GoBack"/>
      <w:bookmarkEnd w:id="0"/>
      <w:r w:rsidRPr="00EA330B">
        <w:rPr>
          <w:rFonts w:ascii="Times New Roman" w:hAnsi="Times New Roman" w:cs="Times New Roman"/>
          <w:bCs w:val="0"/>
          <w:color w:val="000000"/>
          <w:sz w:val="32"/>
        </w:rPr>
        <w:t>НАИБОЛЕЕ ЧАСТО ЗАДАВАЕМЫЕ ВОПРОСЫ ПО КАПИТАЛЬНОМУ РЕМОНТУ</w:t>
      </w:r>
    </w:p>
    <w:p w:rsidR="00EA330B" w:rsidRPr="00EA330B" w:rsidRDefault="00EA330B" w:rsidP="003A768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A330B" w:rsidRPr="003A7686" w:rsidRDefault="003D2A99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A330B"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Что такое система капитального ремонта многоквартирных домов?</w:t>
        </w:r>
      </w:hyperlink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2014 года собственники квартир при помощи взносов на капитальный ремонт сами формируют фонд, за счет которого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ремонтироваться их дом. В соответствии с Гражданским кодексом РФ и Жилищным кодексом РФ бремя расходов по надлежащему содержанию многоквартирного дома (в </w:t>
      </w:r>
      <w:proofErr w:type="spell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капитальный ремонт) несут собственники помещений в доме. Также может быть предусмотрена государственная и муниципальная поддержки на капитальный ремонт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капитального ремонта обеспечит безопасность и комфортность проживания граждан, позволит поддержать достойный уровень эксплуатационных характеристик многоквартирных домов, а главное - гарантировано получить капитальный ремонт дома, не позже сроков установленных региональной программой.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фонд капитального ремонта?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t xml:space="preserve">Фонд капитального ремонта – это своего рода «копилка». Он формируется из ежемесячных взносов собственников помещений в многоквартирном доме, пени, уплаченных собственниками помещений в связи с ненадлежащим исполнением ими обязанности по уплате взносов на капремонт, процентов, начисленных за пользование денежными средствами, находящимися на специальном счете. В него, по решению общего собрания </w:t>
      </w: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lastRenderedPageBreak/>
        <w:t>также могут поступать доходы, полученные от сдачи в аренду или иного использования общего имущества. Например, деньги, вырученные от размещения в подъездах рекламной информации.</w:t>
      </w: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</w:p>
    <w:p w:rsidR="00EA330B" w:rsidRPr="003A7686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b/>
          <w:sz w:val="28"/>
          <w:szCs w:val="20"/>
          <w:shd w:val="clear" w:color="auto" w:fill="FAFAFA"/>
        </w:rPr>
        <w:t>Кто должен платить за капитальный ремонт?</w:t>
      </w:r>
    </w:p>
    <w:p w:rsidR="00EA330B" w:rsidRPr="003A7686" w:rsidRDefault="00EA330B" w:rsidP="003A7686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A7686">
        <w:rPr>
          <w:b/>
          <w:sz w:val="28"/>
          <w:szCs w:val="20"/>
          <w:shd w:val="clear" w:color="auto" w:fill="FAFAFA"/>
        </w:rPr>
        <w:tab/>
      </w:r>
      <w:r w:rsidRPr="003A7686">
        <w:rPr>
          <w:sz w:val="28"/>
          <w:szCs w:val="28"/>
        </w:rPr>
        <w:t>Обязанность по уплате взносов на капитальный ремонт лежит на всех собственниках помещений в многоквартирном доме.</w:t>
      </w:r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Платят: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жилых и нежилых помещений.</w:t>
      </w:r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платят: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домов, признанных в установленном порядке аварийными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участка;</w:t>
      </w:r>
    </w:p>
    <w:p w:rsidR="00EA330B" w:rsidRPr="003A7686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наниматели жилья.</w:t>
      </w:r>
    </w:p>
    <w:p w:rsidR="00EA330B" w:rsidRPr="003A7686" w:rsidRDefault="00EA330B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0B" w:rsidRPr="003A7686" w:rsidRDefault="003D2A99" w:rsidP="003A7686">
      <w:pPr>
        <w:shd w:val="clear" w:color="auto" w:fill="FFFFFF" w:themeFill="background1"/>
        <w:spacing w:before="15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A330B"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Субсидии для граждан на капитальный ремонт</w:t>
        </w:r>
      </w:hyperlink>
    </w:p>
    <w:p w:rsidR="00EA330B" w:rsidRPr="00EA330B" w:rsidRDefault="00EA330B" w:rsidP="003A76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малоимущих граждан при оплате взноса за капитальный ремонт (предоставление субсидий) осуществляется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услуг». Предоставление субсидии осуществляется по месту постоянного проживания.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мер социальной поддержки для оплаты жилого помещения и коммунальных услуг, в том числе уплаты взносов на капитальный ремонт, отдельным категориям граждан, осуществляется в соответствии с Законом Российской Федерации от 15 мая 1991 года N 1244-1 "О социальной защите граждан, подвергшихся воздействию радиации </w:t>
      </w: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катастрофы на Чернобыльской АЭС"; Федеральным законом от 12 января 1995 года N 5-ФЗ "О ветеранах", Федеральным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Предоставление мер социальной поддержки предоставляется в виде компенсации 50% взноса на капитальный ремонт общего имущества в многоквартирном доме. Меры социальной поддержки для оплаты жилого помещения и коммунальных услуг, в том числе уплаты взносов на капитальный ремонт, также могут устанавливаться законами субъектов Российской Федерации и муниципальными правовыми актами.</w:t>
      </w:r>
    </w:p>
    <w:p w:rsidR="00EA330B" w:rsidRPr="00EA330B" w:rsidRDefault="00EA330B" w:rsidP="003A7686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0B" w:rsidRPr="00EA330B" w:rsidRDefault="00EA330B" w:rsidP="00EA3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EA330B" w:rsidRPr="00EA33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99" w:rsidRDefault="003D2A99" w:rsidP="00966D85">
      <w:pPr>
        <w:spacing w:after="0" w:line="240" w:lineRule="auto"/>
      </w:pPr>
      <w:r>
        <w:separator/>
      </w:r>
    </w:p>
  </w:endnote>
  <w:endnote w:type="continuationSeparator" w:id="0">
    <w:p w:rsidR="003D2A99" w:rsidRDefault="003D2A99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99" w:rsidRDefault="003D2A99" w:rsidP="00966D85">
      <w:pPr>
        <w:spacing w:after="0" w:line="240" w:lineRule="auto"/>
      </w:pPr>
      <w:r>
        <w:separator/>
      </w:r>
    </w:p>
  </w:footnote>
  <w:footnote w:type="continuationSeparator" w:id="0">
    <w:p w:rsidR="003D2A99" w:rsidRDefault="003D2A99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96EA2"/>
    <w:rsid w:val="002A3DF3"/>
    <w:rsid w:val="00314575"/>
    <w:rsid w:val="00354E61"/>
    <w:rsid w:val="00380ACE"/>
    <w:rsid w:val="003A7686"/>
    <w:rsid w:val="003D2A99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overhau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overhaul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2022-06-24T07:41:00Z</dcterms:created>
  <dcterms:modified xsi:type="dcterms:W3CDTF">2022-06-24T07:41:00Z</dcterms:modified>
</cp:coreProperties>
</file>