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1725" w:rsidRPr="00844B79" w:rsidRDefault="00844B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844B79">
        <w:rPr>
          <w:rFonts w:ascii="Times New Roman" w:hAnsi="Times New Roman" w:cs="Times New Roman"/>
          <w:sz w:val="28"/>
        </w:rPr>
        <w:instrText>https://disk.yandex.ru/d/IsRCB5r1gip0Rw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545E95">
        <w:rPr>
          <w:rStyle w:val="a3"/>
          <w:rFonts w:ascii="Times New Roman" w:hAnsi="Times New Roman" w:cs="Times New Roman"/>
          <w:sz w:val="28"/>
        </w:rPr>
        <w:t>https://disk.yandex.ru/d/IsRCB5r1gip0Rw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sectPr w:rsidR="00931725" w:rsidRPr="0084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68"/>
    <w:rsid w:val="00844B79"/>
    <w:rsid w:val="00931725"/>
    <w:rsid w:val="009F1D20"/>
    <w:rsid w:val="00BA3268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[КРСК] ОПЧС Авлохов Ю.С. (вед.специалист ГО)</dc:creator>
  <cp:lastModifiedBy>Татьяна</cp:lastModifiedBy>
  <cp:revision>2</cp:revision>
  <dcterms:created xsi:type="dcterms:W3CDTF">2022-06-21T02:11:00Z</dcterms:created>
  <dcterms:modified xsi:type="dcterms:W3CDTF">2022-06-21T02:11:00Z</dcterms:modified>
</cp:coreProperties>
</file>