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FA" w:rsidRDefault="007226CB" w:rsidP="00231A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4"/>
          <w:color w:val="000000"/>
          <w:sz w:val="36"/>
          <w:szCs w:val="28"/>
        </w:rPr>
      </w:pPr>
      <w:r w:rsidRPr="007226CB">
        <w:rPr>
          <w:rStyle w:val="a4"/>
          <w:color w:val="000000"/>
          <w:sz w:val="36"/>
          <w:szCs w:val="28"/>
        </w:rPr>
        <w:t>ПРАВИЛА БЕЗОПАСНОСТИ ПР</w:t>
      </w:r>
      <w:r>
        <w:rPr>
          <w:rStyle w:val="a4"/>
          <w:color w:val="000000"/>
          <w:sz w:val="36"/>
          <w:szCs w:val="28"/>
        </w:rPr>
        <w:t>И ПОЛЬЗОВАНИИ ПЕЧНЫМ ОТОПЛЕНИЕМ</w:t>
      </w:r>
    </w:p>
    <w:p w:rsidR="007226CB" w:rsidRDefault="007226CB" w:rsidP="00231A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4"/>
          <w:color w:val="000000"/>
          <w:sz w:val="36"/>
          <w:szCs w:val="28"/>
        </w:rPr>
      </w:pPr>
    </w:p>
    <w:p w:rsidR="007226CB" w:rsidRPr="007226CB" w:rsidRDefault="007226CB" w:rsidP="00231A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4"/>
          <w:color w:val="000000"/>
          <w:sz w:val="36"/>
          <w:szCs w:val="28"/>
        </w:rPr>
      </w:pPr>
    </w:p>
    <w:p w:rsidR="006A1E6F" w:rsidRPr="007226CB" w:rsidRDefault="006A1E6F" w:rsidP="00231A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2C2D2E"/>
          <w:sz w:val="36"/>
          <w:szCs w:val="28"/>
        </w:rPr>
      </w:pPr>
      <w:r w:rsidRPr="007226CB">
        <w:rPr>
          <w:rStyle w:val="a4"/>
          <w:color w:val="000000"/>
          <w:sz w:val="36"/>
          <w:szCs w:val="28"/>
        </w:rPr>
        <w:t>УВАЖАЕМЫЕ ЖИТЕЛИ И ГОСТИ</w:t>
      </w:r>
    </w:p>
    <w:p w:rsidR="006A1E6F" w:rsidRPr="007226CB" w:rsidRDefault="006A1E6F" w:rsidP="00231A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2C2D2E"/>
          <w:sz w:val="36"/>
          <w:szCs w:val="28"/>
        </w:rPr>
      </w:pPr>
      <w:r w:rsidRPr="007226CB">
        <w:rPr>
          <w:rStyle w:val="a4"/>
          <w:color w:val="000000"/>
          <w:sz w:val="36"/>
          <w:szCs w:val="28"/>
        </w:rPr>
        <w:t>ЕРМАКОВСКОГО РАЙОНА!</w:t>
      </w:r>
    </w:p>
    <w:p w:rsidR="006A1E6F" w:rsidRPr="007226CB" w:rsidRDefault="006A1E6F" w:rsidP="00231AF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C2D2E"/>
          <w:sz w:val="36"/>
          <w:szCs w:val="28"/>
        </w:rPr>
      </w:pPr>
      <w:r w:rsidRPr="007226CB">
        <w:rPr>
          <w:color w:val="2C2D2E"/>
          <w:sz w:val="36"/>
          <w:szCs w:val="28"/>
        </w:rPr>
        <w:t>С целью предупреждения возникновения пожаров в жилье отдел ГО, ЧС и МР администрации Ермаковского района обращает внимание владельцев индивидуального частного жилья на необходимость соблюдения необходимых мер и правил безопасности при пользовании печным отоплением:</w:t>
      </w:r>
    </w:p>
    <w:p w:rsidR="006A1E6F" w:rsidRPr="007226CB" w:rsidRDefault="006B0C41" w:rsidP="00231AF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2C2D2E"/>
          <w:sz w:val="36"/>
          <w:szCs w:val="28"/>
        </w:rPr>
      </w:pPr>
      <w:r w:rsidRPr="007226CB">
        <w:rPr>
          <w:color w:val="2C2D2E"/>
          <w:sz w:val="36"/>
          <w:szCs w:val="28"/>
        </w:rPr>
        <w:t>Перед началом отопительного сезона печи и дымоходы необходимо прочистить, отремонтировать, побелить и заделать трещины;</w:t>
      </w:r>
    </w:p>
    <w:p w:rsidR="006A1E6F" w:rsidRPr="007226CB" w:rsidRDefault="006B0C41" w:rsidP="00231AF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2C2D2E"/>
          <w:sz w:val="36"/>
          <w:szCs w:val="28"/>
        </w:rPr>
      </w:pPr>
      <w:r w:rsidRPr="007226CB">
        <w:rPr>
          <w:color w:val="2C2D2E"/>
          <w:sz w:val="36"/>
          <w:szCs w:val="28"/>
        </w:rPr>
        <w:t>Чрезвычайно опасно оставлять топящиеся пе</w:t>
      </w:r>
      <w:r w:rsidR="006A1E6F" w:rsidRPr="007226CB">
        <w:rPr>
          <w:color w:val="2C2D2E"/>
          <w:sz w:val="36"/>
          <w:szCs w:val="28"/>
        </w:rPr>
        <w:t>чи без присмотра или на попечение малолетних детей;</w:t>
      </w:r>
    </w:p>
    <w:p w:rsidR="006A1E6F" w:rsidRPr="007226CB" w:rsidRDefault="006B0C41" w:rsidP="00231AF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2C2D2E"/>
          <w:sz w:val="36"/>
          <w:szCs w:val="28"/>
        </w:rPr>
      </w:pPr>
      <w:r w:rsidRPr="007226CB">
        <w:rPr>
          <w:color w:val="2C2D2E"/>
          <w:sz w:val="36"/>
          <w:szCs w:val="28"/>
        </w:rPr>
        <w:t>Нельзя применять для розжига печей горючие и легковоспламеняющиеся жидкости;</w:t>
      </w:r>
    </w:p>
    <w:p w:rsidR="006A1E6F" w:rsidRPr="007226CB" w:rsidRDefault="006B0C41" w:rsidP="00231AF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2C2D2E"/>
          <w:sz w:val="36"/>
          <w:szCs w:val="28"/>
        </w:rPr>
      </w:pPr>
      <w:r w:rsidRPr="007226CB">
        <w:rPr>
          <w:color w:val="2C2D2E"/>
          <w:sz w:val="36"/>
          <w:szCs w:val="28"/>
        </w:rPr>
        <w:t>Любая печь должна иметь самостоятельный фундамент и не примыкать всей плоскостью одной из стенок к деревя</w:t>
      </w:r>
      <w:r w:rsidR="006A1E6F" w:rsidRPr="007226CB">
        <w:rPr>
          <w:color w:val="2C2D2E"/>
          <w:sz w:val="36"/>
          <w:szCs w:val="28"/>
        </w:rPr>
        <w:t>нным конструкциям. Нужно оставлять между ними воздушный промежуток – отступку;</w:t>
      </w:r>
    </w:p>
    <w:p w:rsidR="006A1E6F" w:rsidRPr="007226CB" w:rsidRDefault="006B0C41" w:rsidP="00231AF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2C2D2E"/>
          <w:sz w:val="36"/>
          <w:szCs w:val="28"/>
        </w:rPr>
      </w:pPr>
      <w:r w:rsidRPr="007226CB">
        <w:rPr>
          <w:color w:val="2C2D2E"/>
          <w:sz w:val="36"/>
          <w:szCs w:val="28"/>
        </w:rPr>
        <w:t>На деревянном полу перед топкой необходимо прибить металлический (предтопочный) лист размерами не менее 50 на 70 см;</w:t>
      </w:r>
    </w:p>
    <w:p w:rsidR="006A1E6F" w:rsidRPr="007226CB" w:rsidRDefault="006B0C41" w:rsidP="00231AF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2C2D2E"/>
          <w:sz w:val="36"/>
          <w:szCs w:val="28"/>
        </w:rPr>
      </w:pPr>
      <w:r w:rsidRPr="007226CB">
        <w:rPr>
          <w:color w:val="2C2D2E"/>
          <w:sz w:val="36"/>
          <w:szCs w:val="28"/>
        </w:rPr>
        <w:t>Чтобы не допускать перекала печи реком</w:t>
      </w:r>
      <w:r w:rsidR="006A1E6F" w:rsidRPr="007226CB">
        <w:rPr>
          <w:color w:val="2C2D2E"/>
          <w:sz w:val="36"/>
          <w:szCs w:val="28"/>
        </w:rPr>
        <w:t>ендуется топить ее 2 — 3 раза в день и не более чем по полтора часа;</w:t>
      </w:r>
    </w:p>
    <w:p w:rsidR="006A1E6F" w:rsidRPr="007226CB" w:rsidRDefault="006B0C41" w:rsidP="00231AF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2C2D2E"/>
          <w:sz w:val="36"/>
          <w:szCs w:val="28"/>
        </w:rPr>
      </w:pPr>
      <w:r w:rsidRPr="007226CB">
        <w:rPr>
          <w:color w:val="2C2D2E"/>
          <w:sz w:val="36"/>
          <w:szCs w:val="28"/>
        </w:rPr>
        <w:t>За 3 часа до отхода ко сну топка печи должна быть прекращена;</w:t>
      </w:r>
    </w:p>
    <w:p w:rsidR="006A1E6F" w:rsidRPr="007226CB" w:rsidRDefault="006B0C41" w:rsidP="00231AF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2C2D2E"/>
          <w:sz w:val="36"/>
          <w:szCs w:val="28"/>
        </w:rPr>
      </w:pPr>
      <w:r w:rsidRPr="007226CB">
        <w:rPr>
          <w:color w:val="2C2D2E"/>
          <w:sz w:val="36"/>
          <w:szCs w:val="28"/>
        </w:rPr>
        <w:lastRenderedPageBreak/>
        <w:t>Чтобы избежать образования трещин в кладке, нужно периодически прочищать дымоход от скапливающейся в не</w:t>
      </w:r>
      <w:r w:rsidR="006A1E6F" w:rsidRPr="007226CB">
        <w:rPr>
          <w:color w:val="2C2D2E"/>
          <w:sz w:val="36"/>
          <w:szCs w:val="28"/>
        </w:rPr>
        <w:t>м сажи;</w:t>
      </w:r>
    </w:p>
    <w:p w:rsidR="006A1E6F" w:rsidRPr="007226CB" w:rsidRDefault="006B0C41" w:rsidP="00231AF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2C2D2E"/>
          <w:sz w:val="36"/>
          <w:szCs w:val="28"/>
        </w:rPr>
      </w:pPr>
      <w:r w:rsidRPr="007226CB">
        <w:rPr>
          <w:color w:val="2C2D2E"/>
          <w:sz w:val="36"/>
          <w:szCs w:val="28"/>
        </w:rPr>
        <w:t>Не сушите на печи вещи и сырые дрова;</w:t>
      </w:r>
    </w:p>
    <w:p w:rsidR="006A1E6F" w:rsidRPr="007226CB" w:rsidRDefault="006B0C41" w:rsidP="00231AF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2C2D2E"/>
          <w:sz w:val="36"/>
          <w:szCs w:val="28"/>
        </w:rPr>
      </w:pPr>
      <w:r w:rsidRPr="007226CB">
        <w:rPr>
          <w:color w:val="2C2D2E"/>
          <w:sz w:val="36"/>
          <w:szCs w:val="28"/>
        </w:rPr>
        <w:t>Следите за тем, чтобы мебель, занавески находились на расстоянии не менее 1,5 метров от массива топящейся печи;</w:t>
      </w:r>
    </w:p>
    <w:p w:rsidR="006A1E6F" w:rsidRPr="007226CB" w:rsidRDefault="006B0C41" w:rsidP="00231AF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2C2D2E"/>
          <w:sz w:val="36"/>
          <w:szCs w:val="28"/>
        </w:rPr>
      </w:pPr>
      <w:r w:rsidRPr="007226CB">
        <w:rPr>
          <w:color w:val="2C2D2E"/>
          <w:sz w:val="36"/>
          <w:szCs w:val="28"/>
        </w:rPr>
        <w:t>Ни в коем случае нельзя растапливать печь дровами, по длине не вм</w:t>
      </w:r>
      <w:r w:rsidR="006A1E6F" w:rsidRPr="007226CB">
        <w:rPr>
          <w:color w:val="2C2D2E"/>
          <w:sz w:val="36"/>
          <w:szCs w:val="28"/>
        </w:rPr>
        <w:t>ещающимися в топку. По поленьям огонь может выйти наружу и перекинуться на ближайшие предметы, пол и стены;</w:t>
      </w:r>
    </w:p>
    <w:p w:rsidR="006A1E6F" w:rsidRPr="007226CB" w:rsidRDefault="006B0C41" w:rsidP="00231A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2C2D2E"/>
          <w:sz w:val="36"/>
          <w:szCs w:val="28"/>
        </w:rPr>
      </w:pPr>
      <w:r w:rsidRPr="007226CB">
        <w:rPr>
          <w:color w:val="2C2D2E"/>
          <w:sz w:val="36"/>
          <w:szCs w:val="28"/>
        </w:rPr>
        <w:t>К ремонту и кладке печей следует привлекать только специалистов.</w:t>
      </w:r>
    </w:p>
    <w:p w:rsidR="006A1E6F" w:rsidRPr="007226CB" w:rsidRDefault="006A1E6F" w:rsidP="00231A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2C2D2E"/>
          <w:sz w:val="36"/>
          <w:szCs w:val="28"/>
        </w:rPr>
      </w:pPr>
      <w:r w:rsidRPr="007226CB">
        <w:rPr>
          <w:rFonts w:ascii="Arial" w:hAnsi="Arial" w:cs="Arial"/>
          <w:color w:val="2C2D2E"/>
          <w:sz w:val="36"/>
          <w:szCs w:val="28"/>
        </w:rPr>
        <w:t> </w:t>
      </w:r>
    </w:p>
    <w:p w:rsidR="006A1E6F" w:rsidRPr="007226CB" w:rsidRDefault="006A1E6F" w:rsidP="00231A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2C2D2E"/>
          <w:sz w:val="36"/>
          <w:szCs w:val="28"/>
        </w:rPr>
      </w:pPr>
      <w:r w:rsidRPr="007226CB">
        <w:rPr>
          <w:b/>
          <w:bCs/>
          <w:color w:val="2C2D2E"/>
          <w:sz w:val="36"/>
          <w:szCs w:val="28"/>
        </w:rPr>
        <w:t>Граждане! Будьте осторожны в обращении с огнем. Это гарантия Вашей</w:t>
      </w:r>
      <w:r w:rsidR="00231AFD">
        <w:rPr>
          <w:b/>
          <w:bCs/>
          <w:color w:val="2C2D2E"/>
          <w:sz w:val="36"/>
          <w:szCs w:val="28"/>
        </w:rPr>
        <w:t xml:space="preserve"> </w:t>
      </w:r>
      <w:bookmarkStart w:id="0" w:name="_GoBack"/>
      <w:bookmarkEnd w:id="0"/>
      <w:r w:rsidRPr="007226CB">
        <w:rPr>
          <w:b/>
          <w:bCs/>
          <w:color w:val="2C2D2E"/>
          <w:sz w:val="36"/>
          <w:szCs w:val="28"/>
        </w:rPr>
        <w:t xml:space="preserve">безопасности, безопасности Ваших родных и близких! Соблюдайте правила пожарной безопасности! Телефон вызова пожарной охраны </w:t>
      </w:r>
      <w:r w:rsidR="00AF1E4E" w:rsidRPr="007226CB">
        <w:rPr>
          <w:b/>
          <w:bCs/>
          <w:color w:val="2C2D2E"/>
          <w:sz w:val="36"/>
          <w:szCs w:val="28"/>
        </w:rPr>
        <w:t>8391 38</w:t>
      </w:r>
      <w:r w:rsidR="003D71BD" w:rsidRPr="007226CB">
        <w:rPr>
          <w:b/>
          <w:bCs/>
          <w:color w:val="2C2D2E"/>
          <w:sz w:val="36"/>
          <w:szCs w:val="28"/>
        </w:rPr>
        <w:t xml:space="preserve"> </w:t>
      </w:r>
      <w:r w:rsidRPr="007226CB">
        <w:rPr>
          <w:b/>
          <w:bCs/>
          <w:color w:val="2C2D2E"/>
          <w:sz w:val="36"/>
          <w:szCs w:val="28"/>
        </w:rPr>
        <w:t>2</w:t>
      </w:r>
      <w:r w:rsidR="00AF1E4E" w:rsidRPr="007226CB">
        <w:rPr>
          <w:b/>
          <w:bCs/>
          <w:color w:val="2C2D2E"/>
          <w:sz w:val="36"/>
          <w:szCs w:val="28"/>
        </w:rPr>
        <w:t xml:space="preserve"> </w:t>
      </w:r>
      <w:r w:rsidRPr="007226CB">
        <w:rPr>
          <w:b/>
          <w:bCs/>
          <w:color w:val="2C2D2E"/>
          <w:sz w:val="36"/>
          <w:szCs w:val="28"/>
        </w:rPr>
        <w:t>12</w:t>
      </w:r>
      <w:r w:rsidR="00AF1E4E" w:rsidRPr="007226CB">
        <w:rPr>
          <w:b/>
          <w:bCs/>
          <w:color w:val="2C2D2E"/>
          <w:sz w:val="36"/>
          <w:szCs w:val="28"/>
        </w:rPr>
        <w:t xml:space="preserve"> </w:t>
      </w:r>
      <w:r w:rsidRPr="007226CB">
        <w:rPr>
          <w:b/>
          <w:bCs/>
          <w:color w:val="2C2D2E"/>
          <w:sz w:val="36"/>
          <w:szCs w:val="28"/>
        </w:rPr>
        <w:t>77, для всех операторов 112.</w:t>
      </w:r>
    </w:p>
    <w:p w:rsidR="00A146BC" w:rsidRPr="006A1E6F" w:rsidRDefault="00A146BC" w:rsidP="00231AFD"/>
    <w:sectPr w:rsidR="00A146BC" w:rsidRPr="006A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1DDD"/>
    <w:multiLevelType w:val="hybridMultilevel"/>
    <w:tmpl w:val="9E4EC780"/>
    <w:lvl w:ilvl="0" w:tplc="0B7E3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00"/>
    <w:rsid w:val="00231AFD"/>
    <w:rsid w:val="0032251B"/>
    <w:rsid w:val="003D71BD"/>
    <w:rsid w:val="006A1E6F"/>
    <w:rsid w:val="006B0C41"/>
    <w:rsid w:val="007226CB"/>
    <w:rsid w:val="00866CD7"/>
    <w:rsid w:val="00A146BC"/>
    <w:rsid w:val="00AF1E4E"/>
    <w:rsid w:val="00BA5E00"/>
    <w:rsid w:val="00D150B9"/>
    <w:rsid w:val="00FB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C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C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C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2021-12-16T04:10:00Z</dcterms:created>
  <dcterms:modified xsi:type="dcterms:W3CDTF">2022-03-23T04:43:00Z</dcterms:modified>
</cp:coreProperties>
</file>