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D2" w:rsidRPr="005407D2" w:rsidRDefault="005407D2" w:rsidP="005407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07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5407D2" w:rsidRPr="005407D2" w:rsidRDefault="005407D2" w:rsidP="005407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07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5407D2" w:rsidRPr="005407D2" w:rsidRDefault="005407D2" w:rsidP="005407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07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5407D2" w:rsidRPr="005407D2" w:rsidRDefault="005407D2" w:rsidP="005407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407D2" w:rsidRPr="005407D2" w:rsidRDefault="005407D2" w:rsidP="005407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07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5407D2" w:rsidRPr="005407D2" w:rsidRDefault="005407D2" w:rsidP="005407D2">
      <w:pPr>
        <w:spacing w:after="0" w:line="240" w:lineRule="auto"/>
        <w:ind w:left="-720" w:right="-5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407D2">
        <w:rPr>
          <w:rFonts w:ascii="Arial" w:eastAsia="Times New Roman" w:hAnsi="Arial" w:cs="Arial"/>
          <w:bCs/>
          <w:sz w:val="24"/>
          <w:szCs w:val="24"/>
        </w:rPr>
        <w:t>«15» апреля 2022 года                                                                                  № 23-</w:t>
      </w:r>
      <w:r>
        <w:rPr>
          <w:rFonts w:ascii="Arial" w:eastAsia="Times New Roman" w:hAnsi="Arial" w:cs="Arial"/>
          <w:bCs/>
          <w:sz w:val="24"/>
          <w:szCs w:val="24"/>
        </w:rPr>
        <w:t>105</w:t>
      </w:r>
      <w:r w:rsidRPr="005407D2">
        <w:rPr>
          <w:rFonts w:ascii="Arial" w:eastAsia="Times New Roman" w:hAnsi="Arial" w:cs="Arial"/>
          <w:bCs/>
          <w:sz w:val="24"/>
          <w:szCs w:val="24"/>
        </w:rPr>
        <w:t>р</w:t>
      </w:r>
    </w:p>
    <w:p w:rsidR="006F25AB" w:rsidRPr="005407D2" w:rsidRDefault="006F25AB" w:rsidP="00540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7D2" w:rsidRDefault="00B86994" w:rsidP="005407D2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5407D2">
        <w:rPr>
          <w:rFonts w:ascii="Arial" w:hAnsi="Arial" w:cs="Arial"/>
          <w:b w:val="0"/>
          <w:sz w:val="24"/>
          <w:szCs w:val="24"/>
        </w:rPr>
        <w:t>Об утверждении Положения о премировании выборных</w:t>
      </w:r>
      <w:r w:rsidR="005407D2" w:rsidRPr="005407D2">
        <w:rPr>
          <w:rFonts w:ascii="Arial" w:hAnsi="Arial" w:cs="Arial"/>
          <w:b w:val="0"/>
          <w:sz w:val="24"/>
          <w:szCs w:val="24"/>
        </w:rPr>
        <w:t xml:space="preserve"> </w:t>
      </w:r>
      <w:r w:rsidRPr="005407D2">
        <w:rPr>
          <w:rFonts w:ascii="Arial" w:hAnsi="Arial" w:cs="Arial"/>
          <w:b w:val="0"/>
          <w:sz w:val="24"/>
          <w:szCs w:val="24"/>
        </w:rPr>
        <w:t>должностных лиц и лиц, замещающих иные</w:t>
      </w:r>
      <w:r w:rsidR="005407D2" w:rsidRPr="005407D2">
        <w:rPr>
          <w:rFonts w:ascii="Arial" w:hAnsi="Arial" w:cs="Arial"/>
          <w:b w:val="0"/>
          <w:sz w:val="24"/>
          <w:szCs w:val="24"/>
        </w:rPr>
        <w:t xml:space="preserve"> </w:t>
      </w:r>
      <w:r w:rsidRPr="005407D2">
        <w:rPr>
          <w:rFonts w:ascii="Arial" w:hAnsi="Arial" w:cs="Arial"/>
          <w:b w:val="0"/>
          <w:sz w:val="24"/>
          <w:szCs w:val="24"/>
        </w:rPr>
        <w:t>муниципальные должности</w:t>
      </w:r>
    </w:p>
    <w:p w:rsidR="005407D2" w:rsidRPr="005407D2" w:rsidRDefault="005407D2" w:rsidP="005407D2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5407D2" w:rsidRPr="005407D2" w:rsidRDefault="00945174" w:rsidP="005407D2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5407D2">
        <w:rPr>
          <w:rFonts w:ascii="Arial" w:hAnsi="Arial" w:cs="Arial"/>
          <w:b w:val="0"/>
          <w:sz w:val="24"/>
          <w:szCs w:val="24"/>
        </w:rPr>
        <w:t>В соответствии с Постановлением Совета администрации Красноярского края от 29.12.2007</w:t>
      </w:r>
      <w:r w:rsidR="005407D2">
        <w:rPr>
          <w:rFonts w:ascii="Arial" w:hAnsi="Arial" w:cs="Arial"/>
          <w:b w:val="0"/>
          <w:sz w:val="24"/>
          <w:szCs w:val="24"/>
        </w:rPr>
        <w:t xml:space="preserve"> г.</w:t>
      </w:r>
      <w:r w:rsidRPr="005407D2">
        <w:rPr>
          <w:rFonts w:ascii="Arial" w:hAnsi="Arial" w:cs="Arial"/>
          <w:b w:val="0"/>
          <w:sz w:val="24"/>
          <w:szCs w:val="24"/>
        </w:rPr>
        <w:t xml:space="preserve"> N 512-п "О нормативах формирования расходов на оплату труда депутатов, выборных должностных лиц местного самоуправления, ос</w:t>
      </w:r>
      <w:r w:rsidRPr="005407D2">
        <w:rPr>
          <w:rFonts w:ascii="Arial" w:hAnsi="Arial" w:cs="Arial"/>
          <w:b w:val="0"/>
          <w:sz w:val="24"/>
          <w:szCs w:val="24"/>
        </w:rPr>
        <w:t>у</w:t>
      </w:r>
      <w:r w:rsidRPr="005407D2">
        <w:rPr>
          <w:rFonts w:ascii="Arial" w:hAnsi="Arial" w:cs="Arial"/>
          <w:b w:val="0"/>
          <w:sz w:val="24"/>
          <w:szCs w:val="24"/>
        </w:rPr>
        <w:t xml:space="preserve">ществляющих свои полномочия на постоянной основе, лиц, замещающих иные муниципальные должности, и муниципальных служащих", Решением </w:t>
      </w:r>
      <w:r w:rsidR="000A2FD7" w:rsidRPr="005407D2">
        <w:rPr>
          <w:rFonts w:ascii="Arial" w:hAnsi="Arial" w:cs="Arial"/>
          <w:b w:val="0"/>
          <w:sz w:val="24"/>
          <w:szCs w:val="24"/>
        </w:rPr>
        <w:t>Ермаковск</w:t>
      </w:r>
      <w:r w:rsidR="000A2FD7" w:rsidRPr="005407D2">
        <w:rPr>
          <w:rFonts w:ascii="Arial" w:hAnsi="Arial" w:cs="Arial"/>
          <w:b w:val="0"/>
          <w:sz w:val="24"/>
          <w:szCs w:val="24"/>
        </w:rPr>
        <w:t>о</w:t>
      </w:r>
      <w:r w:rsidR="000A2FD7" w:rsidRPr="005407D2">
        <w:rPr>
          <w:rFonts w:ascii="Arial" w:hAnsi="Arial" w:cs="Arial"/>
          <w:b w:val="0"/>
          <w:sz w:val="24"/>
          <w:szCs w:val="24"/>
        </w:rPr>
        <w:t>го районного Совета депутатов от 18.10.2019</w:t>
      </w:r>
      <w:r w:rsidR="005407D2">
        <w:rPr>
          <w:rFonts w:ascii="Arial" w:hAnsi="Arial" w:cs="Arial"/>
          <w:b w:val="0"/>
          <w:sz w:val="24"/>
          <w:szCs w:val="24"/>
        </w:rPr>
        <w:t xml:space="preserve"> </w:t>
      </w:r>
      <w:r w:rsidR="000A2FD7" w:rsidRPr="005407D2">
        <w:rPr>
          <w:rFonts w:ascii="Arial" w:hAnsi="Arial" w:cs="Arial"/>
          <w:b w:val="0"/>
          <w:sz w:val="24"/>
          <w:szCs w:val="24"/>
        </w:rPr>
        <w:t>г. №</w:t>
      </w:r>
      <w:r w:rsidR="005407D2">
        <w:rPr>
          <w:rFonts w:ascii="Arial" w:hAnsi="Arial" w:cs="Arial"/>
          <w:b w:val="0"/>
          <w:sz w:val="24"/>
          <w:szCs w:val="24"/>
        </w:rPr>
        <w:t xml:space="preserve"> </w:t>
      </w:r>
      <w:r w:rsidR="000A2FD7" w:rsidRPr="005407D2">
        <w:rPr>
          <w:rFonts w:ascii="Arial" w:hAnsi="Arial" w:cs="Arial"/>
          <w:b w:val="0"/>
          <w:sz w:val="24"/>
          <w:szCs w:val="24"/>
        </w:rPr>
        <w:t>37-214р «Об оплате труда д</w:t>
      </w:r>
      <w:r w:rsidR="000A2FD7" w:rsidRPr="005407D2">
        <w:rPr>
          <w:rFonts w:ascii="Arial" w:hAnsi="Arial" w:cs="Arial"/>
          <w:b w:val="0"/>
          <w:sz w:val="24"/>
          <w:szCs w:val="24"/>
        </w:rPr>
        <w:t>е</w:t>
      </w:r>
      <w:r w:rsidR="000A2FD7" w:rsidRPr="005407D2">
        <w:rPr>
          <w:rFonts w:ascii="Arial" w:hAnsi="Arial" w:cs="Arial"/>
          <w:b w:val="0"/>
          <w:sz w:val="24"/>
          <w:szCs w:val="24"/>
        </w:rPr>
        <w:t>путатов, выборных должностных лиц, осуществляющих свои полномочия на</w:t>
      </w:r>
      <w:proofErr w:type="gramEnd"/>
      <w:r w:rsidR="000A2FD7" w:rsidRPr="005407D2">
        <w:rPr>
          <w:rFonts w:ascii="Arial" w:hAnsi="Arial" w:cs="Arial"/>
          <w:b w:val="0"/>
          <w:sz w:val="24"/>
          <w:szCs w:val="24"/>
        </w:rPr>
        <w:t xml:space="preserve"> п</w:t>
      </w:r>
      <w:r w:rsidR="000A2FD7" w:rsidRPr="005407D2">
        <w:rPr>
          <w:rFonts w:ascii="Arial" w:hAnsi="Arial" w:cs="Arial"/>
          <w:b w:val="0"/>
          <w:sz w:val="24"/>
          <w:szCs w:val="24"/>
        </w:rPr>
        <w:t>о</w:t>
      </w:r>
      <w:r w:rsidR="000A2FD7" w:rsidRPr="005407D2">
        <w:rPr>
          <w:rFonts w:ascii="Arial" w:hAnsi="Arial" w:cs="Arial"/>
          <w:b w:val="0"/>
          <w:sz w:val="24"/>
          <w:szCs w:val="24"/>
        </w:rPr>
        <w:t>стоянной основе, членов выборных органов местного самоуправления и муниц</w:t>
      </w:r>
      <w:r w:rsidR="000A2FD7" w:rsidRPr="005407D2">
        <w:rPr>
          <w:rFonts w:ascii="Arial" w:hAnsi="Arial" w:cs="Arial"/>
          <w:b w:val="0"/>
          <w:sz w:val="24"/>
          <w:szCs w:val="24"/>
        </w:rPr>
        <w:t>и</w:t>
      </w:r>
      <w:r w:rsidR="000A2FD7" w:rsidRPr="005407D2">
        <w:rPr>
          <w:rFonts w:ascii="Arial" w:hAnsi="Arial" w:cs="Arial"/>
          <w:b w:val="0"/>
          <w:sz w:val="24"/>
          <w:szCs w:val="24"/>
        </w:rPr>
        <w:t>пальных служащих» (в редакции от 18.02.2022 г. № 21-90р)</w:t>
      </w:r>
      <w:r w:rsidRPr="005407D2">
        <w:rPr>
          <w:rFonts w:ascii="Arial" w:hAnsi="Arial" w:cs="Arial"/>
          <w:b w:val="0"/>
          <w:sz w:val="24"/>
          <w:szCs w:val="24"/>
        </w:rPr>
        <w:t>, со статьями 2</w:t>
      </w:r>
      <w:r w:rsidR="000A2FD7" w:rsidRPr="005407D2">
        <w:rPr>
          <w:rFonts w:ascii="Arial" w:hAnsi="Arial" w:cs="Arial"/>
          <w:b w:val="0"/>
          <w:sz w:val="24"/>
          <w:szCs w:val="24"/>
        </w:rPr>
        <w:t>6</w:t>
      </w:r>
      <w:r w:rsidRPr="005407D2">
        <w:rPr>
          <w:rFonts w:ascii="Arial" w:hAnsi="Arial" w:cs="Arial"/>
          <w:b w:val="0"/>
          <w:sz w:val="24"/>
          <w:szCs w:val="24"/>
        </w:rPr>
        <w:t xml:space="preserve">, </w:t>
      </w:r>
      <w:r w:rsidR="000A2FD7" w:rsidRPr="005407D2">
        <w:rPr>
          <w:rFonts w:ascii="Arial" w:hAnsi="Arial" w:cs="Arial"/>
          <w:b w:val="0"/>
          <w:sz w:val="24"/>
          <w:szCs w:val="24"/>
        </w:rPr>
        <w:t>28</w:t>
      </w:r>
      <w:r w:rsidRPr="005407D2">
        <w:rPr>
          <w:rFonts w:ascii="Arial" w:hAnsi="Arial" w:cs="Arial"/>
          <w:b w:val="0"/>
          <w:sz w:val="24"/>
          <w:szCs w:val="24"/>
        </w:rPr>
        <w:t xml:space="preserve"> Устава </w:t>
      </w:r>
      <w:r w:rsidR="000A2FD7" w:rsidRPr="005407D2">
        <w:rPr>
          <w:rFonts w:ascii="Arial" w:hAnsi="Arial" w:cs="Arial"/>
          <w:b w:val="0"/>
          <w:sz w:val="24"/>
          <w:szCs w:val="24"/>
        </w:rPr>
        <w:t>Ермаковского</w:t>
      </w:r>
      <w:r w:rsidRPr="005407D2">
        <w:rPr>
          <w:rFonts w:ascii="Arial" w:hAnsi="Arial" w:cs="Arial"/>
          <w:b w:val="0"/>
          <w:sz w:val="24"/>
          <w:szCs w:val="24"/>
        </w:rPr>
        <w:t xml:space="preserve"> района, </w:t>
      </w:r>
      <w:r w:rsidR="000A2FD7" w:rsidRPr="005407D2">
        <w:rPr>
          <w:rFonts w:ascii="Arial" w:hAnsi="Arial" w:cs="Arial"/>
          <w:b w:val="0"/>
          <w:sz w:val="24"/>
          <w:szCs w:val="24"/>
        </w:rPr>
        <w:t>Е</w:t>
      </w:r>
      <w:r w:rsidR="000A2FD7" w:rsidRPr="005407D2">
        <w:rPr>
          <w:rFonts w:ascii="Arial" w:hAnsi="Arial" w:cs="Arial"/>
          <w:b w:val="0"/>
          <w:sz w:val="24"/>
          <w:szCs w:val="24"/>
        </w:rPr>
        <w:t>р</w:t>
      </w:r>
      <w:r w:rsidR="000A2FD7" w:rsidRPr="005407D2">
        <w:rPr>
          <w:rFonts w:ascii="Arial" w:hAnsi="Arial" w:cs="Arial"/>
          <w:b w:val="0"/>
          <w:sz w:val="24"/>
          <w:szCs w:val="24"/>
        </w:rPr>
        <w:t>маковский</w:t>
      </w:r>
      <w:r w:rsidRPr="005407D2">
        <w:rPr>
          <w:rFonts w:ascii="Arial" w:hAnsi="Arial" w:cs="Arial"/>
          <w:b w:val="0"/>
          <w:sz w:val="24"/>
          <w:szCs w:val="24"/>
        </w:rPr>
        <w:t xml:space="preserve"> районный Совет депутатов решил:</w:t>
      </w:r>
    </w:p>
    <w:p w:rsidR="005407D2" w:rsidRPr="005407D2" w:rsidRDefault="00945174" w:rsidP="005407D2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5407D2">
        <w:rPr>
          <w:rFonts w:ascii="Arial" w:hAnsi="Arial" w:cs="Arial"/>
          <w:b w:val="0"/>
          <w:sz w:val="24"/>
          <w:szCs w:val="24"/>
        </w:rPr>
        <w:t>1. Утвердить положение о премировании выборных должностных лиц и лиц, замещающих иные муниципальные должности согласно приложению к настоящ</w:t>
      </w:r>
      <w:r w:rsidRPr="005407D2">
        <w:rPr>
          <w:rFonts w:ascii="Arial" w:hAnsi="Arial" w:cs="Arial"/>
          <w:b w:val="0"/>
          <w:sz w:val="24"/>
          <w:szCs w:val="24"/>
        </w:rPr>
        <w:t>е</w:t>
      </w:r>
      <w:r w:rsidRPr="005407D2">
        <w:rPr>
          <w:rFonts w:ascii="Arial" w:hAnsi="Arial" w:cs="Arial"/>
          <w:b w:val="0"/>
          <w:sz w:val="24"/>
          <w:szCs w:val="24"/>
        </w:rPr>
        <w:t>му Решению.</w:t>
      </w:r>
    </w:p>
    <w:p w:rsidR="005407D2" w:rsidRPr="005407D2" w:rsidRDefault="00945174" w:rsidP="005407D2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5407D2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5407D2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5407D2">
        <w:rPr>
          <w:rFonts w:ascii="Arial" w:hAnsi="Arial" w:cs="Arial"/>
          <w:b w:val="0"/>
          <w:sz w:val="24"/>
          <w:szCs w:val="24"/>
        </w:rPr>
        <w:t xml:space="preserve"> исполнением настоящего Решения возложить на пост</w:t>
      </w:r>
      <w:r w:rsidRPr="005407D2">
        <w:rPr>
          <w:rFonts w:ascii="Arial" w:hAnsi="Arial" w:cs="Arial"/>
          <w:b w:val="0"/>
          <w:sz w:val="24"/>
          <w:szCs w:val="24"/>
        </w:rPr>
        <w:t>о</w:t>
      </w:r>
      <w:r w:rsidRPr="005407D2">
        <w:rPr>
          <w:rFonts w:ascii="Arial" w:hAnsi="Arial" w:cs="Arial"/>
          <w:b w:val="0"/>
          <w:sz w:val="24"/>
          <w:szCs w:val="24"/>
        </w:rPr>
        <w:t xml:space="preserve">янную комиссию по </w:t>
      </w:r>
      <w:r w:rsidR="0094426E" w:rsidRPr="005407D2">
        <w:rPr>
          <w:rFonts w:ascii="Arial" w:hAnsi="Arial" w:cs="Arial"/>
          <w:b w:val="0"/>
          <w:sz w:val="24"/>
          <w:szCs w:val="24"/>
        </w:rPr>
        <w:t xml:space="preserve">бюджету, налоговой и </w:t>
      </w:r>
      <w:r w:rsidR="000A2FD7" w:rsidRPr="005407D2">
        <w:rPr>
          <w:rFonts w:ascii="Arial" w:hAnsi="Arial" w:cs="Arial"/>
          <w:b w:val="0"/>
          <w:sz w:val="24"/>
          <w:szCs w:val="24"/>
        </w:rPr>
        <w:t>экономической политике</w:t>
      </w:r>
      <w:r w:rsidRPr="005407D2">
        <w:rPr>
          <w:rFonts w:ascii="Arial" w:hAnsi="Arial" w:cs="Arial"/>
          <w:b w:val="0"/>
          <w:sz w:val="24"/>
          <w:szCs w:val="24"/>
        </w:rPr>
        <w:t>.</w:t>
      </w:r>
    </w:p>
    <w:p w:rsidR="00945174" w:rsidRPr="005407D2" w:rsidRDefault="00945174" w:rsidP="005407D2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5407D2">
        <w:rPr>
          <w:rFonts w:ascii="Arial" w:hAnsi="Arial" w:cs="Arial"/>
          <w:b w:val="0"/>
          <w:sz w:val="24"/>
          <w:szCs w:val="24"/>
        </w:rPr>
        <w:t xml:space="preserve">3. Настоящее </w:t>
      </w:r>
      <w:r w:rsidR="007B1EB7" w:rsidRPr="005407D2">
        <w:rPr>
          <w:rFonts w:ascii="Arial" w:hAnsi="Arial" w:cs="Arial"/>
          <w:b w:val="0"/>
          <w:sz w:val="24"/>
          <w:szCs w:val="24"/>
        </w:rPr>
        <w:t>Решение вступает в силу после официального опубл</w:t>
      </w:r>
      <w:r w:rsidR="007B1EB7" w:rsidRPr="005407D2">
        <w:rPr>
          <w:rFonts w:ascii="Arial" w:hAnsi="Arial" w:cs="Arial"/>
          <w:b w:val="0"/>
          <w:sz w:val="24"/>
          <w:szCs w:val="24"/>
        </w:rPr>
        <w:t>и</w:t>
      </w:r>
      <w:r w:rsidR="007B1EB7" w:rsidRPr="005407D2">
        <w:rPr>
          <w:rFonts w:ascii="Arial" w:hAnsi="Arial" w:cs="Arial"/>
          <w:b w:val="0"/>
          <w:sz w:val="24"/>
          <w:szCs w:val="24"/>
        </w:rPr>
        <w:t>кования (обнародования) и распространяется на правоотношения, возникшие с 1 я</w:t>
      </w:r>
      <w:r w:rsidR="007B1EB7" w:rsidRPr="005407D2">
        <w:rPr>
          <w:rFonts w:ascii="Arial" w:hAnsi="Arial" w:cs="Arial"/>
          <w:b w:val="0"/>
          <w:sz w:val="24"/>
          <w:szCs w:val="24"/>
        </w:rPr>
        <w:t>н</w:t>
      </w:r>
      <w:r w:rsidR="007B1EB7" w:rsidRPr="005407D2">
        <w:rPr>
          <w:rFonts w:ascii="Arial" w:hAnsi="Arial" w:cs="Arial"/>
          <w:b w:val="0"/>
          <w:sz w:val="24"/>
          <w:szCs w:val="24"/>
        </w:rPr>
        <w:t>варя 2022 года.</w:t>
      </w:r>
    </w:p>
    <w:p w:rsidR="00945174" w:rsidRDefault="00945174" w:rsidP="005407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407D2" w:rsidRPr="005407D2" w:rsidRDefault="005407D2" w:rsidP="00540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7D2">
        <w:rPr>
          <w:rFonts w:ascii="Arial" w:eastAsia="Times New Roman" w:hAnsi="Arial" w:cs="Arial"/>
          <w:sz w:val="24"/>
          <w:szCs w:val="24"/>
          <w:lang w:eastAsia="ru-RU"/>
        </w:rPr>
        <w:t>Председатель районного Совета депутатов                                            В.И. Форсель</w:t>
      </w:r>
    </w:p>
    <w:p w:rsidR="005407D2" w:rsidRPr="005407D2" w:rsidRDefault="005407D2" w:rsidP="00540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7D2" w:rsidRPr="005407D2" w:rsidRDefault="005407D2" w:rsidP="00540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7D2"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:rsidR="005407D2" w:rsidRDefault="005407D2" w:rsidP="005407D2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  <w:sectPr w:rsidR="005407D2" w:rsidSect="00827E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07D2" w:rsidRPr="005407D2" w:rsidRDefault="005407D2" w:rsidP="005407D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407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5407D2" w:rsidRPr="005407D2" w:rsidRDefault="005407D2" w:rsidP="005407D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407D2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Ермаковского </w:t>
      </w:r>
      <w:proofErr w:type="gramStart"/>
      <w:r w:rsidRPr="005407D2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</w:p>
    <w:p w:rsidR="005407D2" w:rsidRPr="005407D2" w:rsidRDefault="005407D2" w:rsidP="005407D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407D2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5407D2" w:rsidRPr="005407D2" w:rsidRDefault="005407D2" w:rsidP="005407D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407D2">
        <w:rPr>
          <w:rFonts w:ascii="Arial" w:eastAsia="Times New Roman" w:hAnsi="Arial" w:cs="Arial"/>
          <w:sz w:val="24"/>
          <w:szCs w:val="24"/>
          <w:lang w:eastAsia="ru-RU"/>
        </w:rPr>
        <w:t>от «15» апреля 2022 г. № 23-</w:t>
      </w:r>
      <w:r>
        <w:rPr>
          <w:rFonts w:ascii="Arial" w:eastAsia="Times New Roman" w:hAnsi="Arial" w:cs="Arial"/>
          <w:sz w:val="24"/>
          <w:szCs w:val="24"/>
          <w:lang w:eastAsia="ru-RU"/>
        </w:rPr>
        <w:t>105</w:t>
      </w:r>
      <w:r w:rsidRPr="005407D2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5407D2" w:rsidRDefault="005407D2" w:rsidP="005407D2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945174" w:rsidRPr="005407D2" w:rsidRDefault="00945174" w:rsidP="005407D2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5"/>
      <w:bookmarkEnd w:id="0"/>
      <w:r w:rsidRPr="005407D2">
        <w:rPr>
          <w:rFonts w:ascii="Arial" w:hAnsi="Arial" w:cs="Arial"/>
          <w:sz w:val="24"/>
          <w:szCs w:val="24"/>
        </w:rPr>
        <w:t>ПОЛОЖЕНИЕ</w:t>
      </w:r>
    </w:p>
    <w:p w:rsidR="005407D2" w:rsidRDefault="00945174" w:rsidP="005407D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>О ПРЕМИР</w:t>
      </w:r>
      <w:r w:rsidR="005407D2">
        <w:rPr>
          <w:rFonts w:ascii="Arial" w:hAnsi="Arial" w:cs="Arial"/>
          <w:sz w:val="24"/>
          <w:szCs w:val="24"/>
        </w:rPr>
        <w:t>ОВАНИИ ВЫБОРНЫХ ДОЛЖНОСТНЫХ ЛИЦ</w:t>
      </w:r>
    </w:p>
    <w:p w:rsidR="00945174" w:rsidRPr="005407D2" w:rsidRDefault="00945174" w:rsidP="005407D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>И ЛИЦ, ЗАМЕЩА</w:t>
      </w:r>
      <w:r w:rsidRPr="005407D2">
        <w:rPr>
          <w:rFonts w:ascii="Arial" w:hAnsi="Arial" w:cs="Arial"/>
          <w:sz w:val="24"/>
          <w:szCs w:val="24"/>
        </w:rPr>
        <w:t>Ю</w:t>
      </w:r>
      <w:r w:rsidRPr="005407D2">
        <w:rPr>
          <w:rFonts w:ascii="Arial" w:hAnsi="Arial" w:cs="Arial"/>
          <w:sz w:val="24"/>
          <w:szCs w:val="24"/>
        </w:rPr>
        <w:t>ЩИХ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Pr="005407D2">
        <w:rPr>
          <w:rFonts w:ascii="Arial" w:hAnsi="Arial" w:cs="Arial"/>
          <w:sz w:val="24"/>
          <w:szCs w:val="24"/>
        </w:rPr>
        <w:t>ИНЫЕ МУНИЦИПАЛЬНЫЕ ДОЛЖНОСТИ</w:t>
      </w:r>
    </w:p>
    <w:p w:rsidR="00945174" w:rsidRPr="005407D2" w:rsidRDefault="00945174" w:rsidP="005407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45174" w:rsidRPr="005407D2" w:rsidRDefault="00945174" w:rsidP="005407D2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>1. ОБЩИЕ ПОЛОЖЕНИЯ</w:t>
      </w:r>
    </w:p>
    <w:p w:rsidR="00945174" w:rsidRP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945174" w:rsidRP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>1.1. Настоящее Положение о премировании выборных должностных лиц и лиц, замещающих иные муниципальные должности (далее - Положение), опред</w:t>
      </w:r>
      <w:r w:rsidRPr="005407D2">
        <w:rPr>
          <w:rFonts w:ascii="Arial" w:hAnsi="Arial" w:cs="Arial"/>
          <w:sz w:val="24"/>
          <w:szCs w:val="24"/>
        </w:rPr>
        <w:t>е</w:t>
      </w:r>
      <w:r w:rsidRPr="005407D2">
        <w:rPr>
          <w:rFonts w:ascii="Arial" w:hAnsi="Arial" w:cs="Arial"/>
          <w:sz w:val="24"/>
          <w:szCs w:val="24"/>
        </w:rPr>
        <w:t xml:space="preserve">ляет порядок и условия премирования Председателя </w:t>
      </w:r>
      <w:r w:rsidR="007B1EB7" w:rsidRPr="005407D2">
        <w:rPr>
          <w:rFonts w:ascii="Arial" w:hAnsi="Arial" w:cs="Arial"/>
          <w:sz w:val="24"/>
          <w:szCs w:val="24"/>
        </w:rPr>
        <w:t xml:space="preserve">Ермаковского </w:t>
      </w:r>
      <w:r w:rsidRPr="005407D2">
        <w:rPr>
          <w:rFonts w:ascii="Arial" w:hAnsi="Arial" w:cs="Arial"/>
          <w:sz w:val="24"/>
          <w:szCs w:val="24"/>
        </w:rPr>
        <w:t xml:space="preserve">районного Совета депутатов и Председателя </w:t>
      </w:r>
      <w:r w:rsidR="007B1EB7" w:rsidRPr="005407D2">
        <w:rPr>
          <w:rFonts w:ascii="Arial" w:hAnsi="Arial" w:cs="Arial"/>
          <w:sz w:val="24"/>
          <w:szCs w:val="24"/>
        </w:rPr>
        <w:t>Контрольно-счетного органа</w:t>
      </w:r>
      <w:r w:rsidRPr="005407D2">
        <w:rPr>
          <w:rFonts w:ascii="Arial" w:hAnsi="Arial" w:cs="Arial"/>
          <w:sz w:val="24"/>
          <w:szCs w:val="24"/>
        </w:rPr>
        <w:t xml:space="preserve"> </w:t>
      </w:r>
      <w:r w:rsidR="007B1EB7" w:rsidRPr="005407D2">
        <w:rPr>
          <w:rFonts w:ascii="Arial" w:hAnsi="Arial" w:cs="Arial"/>
          <w:sz w:val="24"/>
          <w:szCs w:val="24"/>
        </w:rPr>
        <w:t>Ермаковского</w:t>
      </w:r>
      <w:r w:rsidRPr="005407D2">
        <w:rPr>
          <w:rFonts w:ascii="Arial" w:hAnsi="Arial" w:cs="Arial"/>
          <w:sz w:val="24"/>
          <w:szCs w:val="24"/>
        </w:rPr>
        <w:t xml:space="preserve"> района </w:t>
      </w:r>
      <w:r w:rsidR="003709BF" w:rsidRPr="005407D2">
        <w:rPr>
          <w:rFonts w:ascii="Arial" w:hAnsi="Arial" w:cs="Arial"/>
          <w:sz w:val="24"/>
          <w:szCs w:val="24"/>
        </w:rPr>
        <w:t xml:space="preserve">Красноярского края </w:t>
      </w:r>
      <w:r w:rsidRPr="005407D2">
        <w:rPr>
          <w:rFonts w:ascii="Arial" w:hAnsi="Arial" w:cs="Arial"/>
          <w:sz w:val="24"/>
          <w:szCs w:val="24"/>
        </w:rPr>
        <w:t>(далее - работники).</w:t>
      </w:r>
    </w:p>
    <w:p w:rsidR="00945174" w:rsidRP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945174" w:rsidRPr="005407D2" w:rsidRDefault="00945174" w:rsidP="005407D2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>2. ЦЕЛИ И ВИДЫ ПРЕМИРОВАНИЯ</w:t>
      </w:r>
    </w:p>
    <w:p w:rsidR="00945174" w:rsidRP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>2.1. Премирование работников производится в целях усиления их матер</w:t>
      </w:r>
      <w:r w:rsidRPr="005407D2">
        <w:rPr>
          <w:rFonts w:ascii="Arial" w:hAnsi="Arial" w:cs="Arial"/>
          <w:sz w:val="24"/>
          <w:szCs w:val="24"/>
        </w:rPr>
        <w:t>и</w:t>
      </w:r>
      <w:r w:rsidRPr="005407D2">
        <w:rPr>
          <w:rFonts w:ascii="Arial" w:hAnsi="Arial" w:cs="Arial"/>
          <w:sz w:val="24"/>
          <w:szCs w:val="24"/>
        </w:rPr>
        <w:t>альной заинтересованности в повышении качества выполнения задач и функций, возложенных на органы местного самоуправления, в профессиональном и комп</w:t>
      </w:r>
      <w:r w:rsidRPr="005407D2">
        <w:rPr>
          <w:rFonts w:ascii="Arial" w:hAnsi="Arial" w:cs="Arial"/>
          <w:sz w:val="24"/>
          <w:szCs w:val="24"/>
        </w:rPr>
        <w:t>е</w:t>
      </w:r>
      <w:r w:rsidRPr="005407D2">
        <w:rPr>
          <w:rFonts w:ascii="Arial" w:hAnsi="Arial" w:cs="Arial"/>
          <w:sz w:val="24"/>
          <w:szCs w:val="24"/>
        </w:rPr>
        <w:t>тентном исполнении работниками должностных обязанн</w:t>
      </w:r>
      <w:r w:rsidRPr="005407D2">
        <w:rPr>
          <w:rFonts w:ascii="Arial" w:hAnsi="Arial" w:cs="Arial"/>
          <w:sz w:val="24"/>
          <w:szCs w:val="24"/>
        </w:rPr>
        <w:t>о</w:t>
      </w:r>
      <w:r w:rsidRPr="005407D2">
        <w:rPr>
          <w:rFonts w:ascii="Arial" w:hAnsi="Arial" w:cs="Arial"/>
          <w:sz w:val="24"/>
          <w:szCs w:val="24"/>
        </w:rPr>
        <w:t>стей, в целях усиления мотивации для повышения эффективности и качества деятельности работников, достижения ко</w:t>
      </w:r>
      <w:r w:rsidRPr="005407D2">
        <w:rPr>
          <w:rFonts w:ascii="Arial" w:hAnsi="Arial" w:cs="Arial"/>
          <w:sz w:val="24"/>
          <w:szCs w:val="24"/>
        </w:rPr>
        <w:t>н</w:t>
      </w:r>
      <w:r w:rsidRPr="005407D2">
        <w:rPr>
          <w:rFonts w:ascii="Arial" w:hAnsi="Arial" w:cs="Arial"/>
          <w:sz w:val="24"/>
          <w:szCs w:val="24"/>
        </w:rPr>
        <w:t>кретных результатов.</w:t>
      </w:r>
    </w:p>
    <w:p w:rsid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>2.2. Предельный размер премии работников в год устанавливается в ра</w:t>
      </w:r>
      <w:r w:rsidRPr="005407D2">
        <w:rPr>
          <w:rFonts w:ascii="Arial" w:hAnsi="Arial" w:cs="Arial"/>
          <w:sz w:val="24"/>
          <w:szCs w:val="24"/>
        </w:rPr>
        <w:t>з</w:t>
      </w:r>
      <w:r w:rsidRPr="005407D2">
        <w:rPr>
          <w:rFonts w:ascii="Arial" w:hAnsi="Arial" w:cs="Arial"/>
          <w:sz w:val="24"/>
          <w:szCs w:val="24"/>
        </w:rPr>
        <w:t>мере, не превышающем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поощрения.</w:t>
      </w:r>
    </w:p>
    <w:p w:rsid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>2.3. Премирование работников является составной частью денежного с</w:t>
      </w:r>
      <w:r w:rsidRPr="005407D2">
        <w:rPr>
          <w:rFonts w:ascii="Arial" w:hAnsi="Arial" w:cs="Arial"/>
          <w:sz w:val="24"/>
          <w:szCs w:val="24"/>
        </w:rPr>
        <w:t>о</w:t>
      </w:r>
      <w:r w:rsidRPr="005407D2">
        <w:rPr>
          <w:rFonts w:ascii="Arial" w:hAnsi="Arial" w:cs="Arial"/>
          <w:sz w:val="24"/>
          <w:szCs w:val="24"/>
        </w:rPr>
        <w:t>держания работников и осуществляется в пределах установленного фонда опл</w:t>
      </w:r>
      <w:r w:rsidRPr="005407D2">
        <w:rPr>
          <w:rFonts w:ascii="Arial" w:hAnsi="Arial" w:cs="Arial"/>
          <w:sz w:val="24"/>
          <w:szCs w:val="24"/>
        </w:rPr>
        <w:t>а</w:t>
      </w:r>
      <w:r w:rsidRPr="005407D2">
        <w:rPr>
          <w:rFonts w:ascii="Arial" w:hAnsi="Arial" w:cs="Arial"/>
          <w:sz w:val="24"/>
          <w:szCs w:val="24"/>
        </w:rPr>
        <w:t>ты труда за обеспечение эффективной деятельности органа местного самоупра</w:t>
      </w:r>
      <w:r w:rsidRPr="005407D2">
        <w:rPr>
          <w:rFonts w:ascii="Arial" w:hAnsi="Arial" w:cs="Arial"/>
          <w:sz w:val="24"/>
          <w:szCs w:val="24"/>
        </w:rPr>
        <w:t>в</w:t>
      </w:r>
      <w:r w:rsidRPr="005407D2">
        <w:rPr>
          <w:rFonts w:ascii="Arial" w:hAnsi="Arial" w:cs="Arial"/>
          <w:sz w:val="24"/>
          <w:szCs w:val="24"/>
        </w:rPr>
        <w:t>ления и учитывается во всех случаях исчисления средней заработной платы р</w:t>
      </w:r>
      <w:r w:rsidRPr="005407D2">
        <w:rPr>
          <w:rFonts w:ascii="Arial" w:hAnsi="Arial" w:cs="Arial"/>
          <w:sz w:val="24"/>
          <w:szCs w:val="24"/>
        </w:rPr>
        <w:t>а</w:t>
      </w:r>
      <w:r w:rsidRPr="005407D2">
        <w:rPr>
          <w:rFonts w:ascii="Arial" w:hAnsi="Arial" w:cs="Arial"/>
          <w:sz w:val="24"/>
          <w:szCs w:val="24"/>
        </w:rPr>
        <w:t>ботника.</w:t>
      </w:r>
    </w:p>
    <w:p w:rsid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>На премии начисляются районный коэффициент, процентная надбавка к заработной плате за стаж работы в районах Крайнего С</w:t>
      </w:r>
      <w:r w:rsidRPr="005407D2">
        <w:rPr>
          <w:rFonts w:ascii="Arial" w:hAnsi="Arial" w:cs="Arial"/>
          <w:sz w:val="24"/>
          <w:szCs w:val="24"/>
        </w:rPr>
        <w:t>е</w:t>
      </w:r>
      <w:r w:rsidRPr="005407D2">
        <w:rPr>
          <w:rFonts w:ascii="Arial" w:hAnsi="Arial" w:cs="Arial"/>
          <w:sz w:val="24"/>
          <w:szCs w:val="24"/>
        </w:rPr>
        <w:t>вера, в приравненных к ним местностях и иных местностях края с особыми климатическими условиями, ра</w:t>
      </w:r>
      <w:r w:rsidRPr="005407D2">
        <w:rPr>
          <w:rFonts w:ascii="Arial" w:hAnsi="Arial" w:cs="Arial"/>
          <w:sz w:val="24"/>
          <w:szCs w:val="24"/>
        </w:rPr>
        <w:t>з</w:t>
      </w:r>
      <w:r w:rsidRPr="005407D2">
        <w:rPr>
          <w:rFonts w:ascii="Arial" w:hAnsi="Arial" w:cs="Arial"/>
          <w:sz w:val="24"/>
          <w:szCs w:val="24"/>
        </w:rPr>
        <w:t>мер которых не может превышать размер, установленный федеральными и краевыми нормативными правовыми актами.</w:t>
      </w:r>
    </w:p>
    <w:p w:rsid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>2.4. Премирование работников по итогам работы за год или месяц произв</w:t>
      </w:r>
      <w:r w:rsidRPr="005407D2">
        <w:rPr>
          <w:rFonts w:ascii="Arial" w:hAnsi="Arial" w:cs="Arial"/>
          <w:sz w:val="24"/>
          <w:szCs w:val="24"/>
        </w:rPr>
        <w:t>о</w:t>
      </w:r>
      <w:r w:rsidRPr="005407D2">
        <w:rPr>
          <w:rFonts w:ascii="Arial" w:hAnsi="Arial" w:cs="Arial"/>
          <w:sz w:val="24"/>
          <w:szCs w:val="24"/>
        </w:rPr>
        <w:t>дится с учетом фактически отработанного работником в расчетном периоде вр</w:t>
      </w:r>
      <w:r w:rsidRPr="005407D2">
        <w:rPr>
          <w:rFonts w:ascii="Arial" w:hAnsi="Arial" w:cs="Arial"/>
          <w:sz w:val="24"/>
          <w:szCs w:val="24"/>
        </w:rPr>
        <w:t>е</w:t>
      </w:r>
      <w:r w:rsidRPr="005407D2">
        <w:rPr>
          <w:rFonts w:ascii="Arial" w:hAnsi="Arial" w:cs="Arial"/>
          <w:sz w:val="24"/>
          <w:szCs w:val="24"/>
        </w:rPr>
        <w:t>мени и его личного вклада в результаты деятельности органа либо его структу</w:t>
      </w:r>
      <w:r w:rsidRPr="005407D2">
        <w:rPr>
          <w:rFonts w:ascii="Arial" w:hAnsi="Arial" w:cs="Arial"/>
          <w:sz w:val="24"/>
          <w:szCs w:val="24"/>
        </w:rPr>
        <w:t>р</w:t>
      </w:r>
      <w:r w:rsidRPr="005407D2">
        <w:rPr>
          <w:rFonts w:ascii="Arial" w:hAnsi="Arial" w:cs="Arial"/>
          <w:sz w:val="24"/>
          <w:szCs w:val="24"/>
        </w:rPr>
        <w:t>ного подразделения.</w:t>
      </w:r>
    </w:p>
    <w:p w:rsidR="00945174" w:rsidRP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>2.5. Выплата премий осуществляется в пределах фонда оплаты труда с</w:t>
      </w:r>
      <w:r w:rsidRPr="005407D2">
        <w:rPr>
          <w:rFonts w:ascii="Arial" w:hAnsi="Arial" w:cs="Arial"/>
          <w:sz w:val="24"/>
          <w:szCs w:val="24"/>
        </w:rPr>
        <w:t>о</w:t>
      </w:r>
      <w:r w:rsidRPr="005407D2">
        <w:rPr>
          <w:rFonts w:ascii="Arial" w:hAnsi="Arial" w:cs="Arial"/>
          <w:sz w:val="24"/>
          <w:szCs w:val="24"/>
        </w:rPr>
        <w:t xml:space="preserve">ответствующего органа, установленного на </w:t>
      </w:r>
      <w:proofErr w:type="gramStart"/>
      <w:r w:rsidRPr="005407D2">
        <w:rPr>
          <w:rFonts w:ascii="Arial" w:hAnsi="Arial" w:cs="Arial"/>
          <w:sz w:val="24"/>
          <w:szCs w:val="24"/>
        </w:rPr>
        <w:t>соответствующий</w:t>
      </w:r>
      <w:proofErr w:type="gramEnd"/>
      <w:r w:rsidRPr="005407D2">
        <w:rPr>
          <w:rFonts w:ascii="Arial" w:hAnsi="Arial" w:cs="Arial"/>
          <w:sz w:val="24"/>
          <w:szCs w:val="24"/>
        </w:rPr>
        <w:t xml:space="preserve"> ф</w:t>
      </w:r>
      <w:r w:rsidRPr="005407D2">
        <w:rPr>
          <w:rFonts w:ascii="Arial" w:hAnsi="Arial" w:cs="Arial"/>
          <w:sz w:val="24"/>
          <w:szCs w:val="24"/>
        </w:rPr>
        <w:t>и</w:t>
      </w:r>
      <w:r w:rsidRPr="005407D2">
        <w:rPr>
          <w:rFonts w:ascii="Arial" w:hAnsi="Arial" w:cs="Arial"/>
          <w:sz w:val="24"/>
          <w:szCs w:val="24"/>
        </w:rPr>
        <w:t>нансовый год.</w:t>
      </w:r>
    </w:p>
    <w:p w:rsidR="00945174" w:rsidRP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945174" w:rsidRPr="005407D2" w:rsidRDefault="00945174" w:rsidP="005407D2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 xml:space="preserve">3. ОСНОВАНИЯ И ПОРЯДОК ПРЕДОСТАВЛЕНИЯ ПРЕМИИ В </w:t>
      </w:r>
      <w:r w:rsidR="007B1EB7" w:rsidRPr="005407D2">
        <w:rPr>
          <w:rFonts w:ascii="Arial" w:hAnsi="Arial" w:cs="Arial"/>
          <w:sz w:val="24"/>
          <w:szCs w:val="24"/>
        </w:rPr>
        <w:t>ЕРМАКО</w:t>
      </w:r>
      <w:r w:rsidR="007B1EB7" w:rsidRPr="005407D2">
        <w:rPr>
          <w:rFonts w:ascii="Arial" w:hAnsi="Arial" w:cs="Arial"/>
          <w:sz w:val="24"/>
          <w:szCs w:val="24"/>
        </w:rPr>
        <w:t>В</w:t>
      </w:r>
      <w:r w:rsidR="007B1EB7" w:rsidRPr="005407D2">
        <w:rPr>
          <w:rFonts w:ascii="Arial" w:hAnsi="Arial" w:cs="Arial"/>
          <w:sz w:val="24"/>
          <w:szCs w:val="24"/>
        </w:rPr>
        <w:t>СКОМ</w:t>
      </w:r>
      <w:r w:rsidR="005407D2">
        <w:rPr>
          <w:rFonts w:ascii="Arial" w:hAnsi="Arial" w:cs="Arial"/>
          <w:sz w:val="24"/>
          <w:szCs w:val="24"/>
        </w:rPr>
        <w:t xml:space="preserve"> </w:t>
      </w:r>
      <w:r w:rsidRPr="005407D2">
        <w:rPr>
          <w:rFonts w:ascii="Arial" w:hAnsi="Arial" w:cs="Arial"/>
          <w:sz w:val="24"/>
          <w:szCs w:val="24"/>
        </w:rPr>
        <w:t>РАЙОННОМ СОВЕТЕ ДЕПУТАТОВ</w:t>
      </w:r>
    </w:p>
    <w:p w:rsidR="00945174" w:rsidRP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>3.1. Размер премии зависит от результатов деятельности работника по ит</w:t>
      </w:r>
      <w:r w:rsidRPr="005407D2">
        <w:rPr>
          <w:rFonts w:ascii="Arial" w:hAnsi="Arial" w:cs="Arial"/>
          <w:sz w:val="24"/>
          <w:szCs w:val="24"/>
        </w:rPr>
        <w:t>о</w:t>
      </w:r>
      <w:r w:rsidRPr="005407D2">
        <w:rPr>
          <w:rFonts w:ascii="Arial" w:hAnsi="Arial" w:cs="Arial"/>
          <w:sz w:val="24"/>
          <w:szCs w:val="24"/>
        </w:rPr>
        <w:t>гам работы за месяц и не может превышать 10 процентов размера денежного вознаграждения и 10 процентов размера денежн</w:t>
      </w:r>
      <w:r w:rsidRPr="005407D2">
        <w:rPr>
          <w:rFonts w:ascii="Arial" w:hAnsi="Arial" w:cs="Arial"/>
          <w:sz w:val="24"/>
          <w:szCs w:val="24"/>
        </w:rPr>
        <w:t>о</w:t>
      </w:r>
      <w:r w:rsidRPr="005407D2">
        <w:rPr>
          <w:rFonts w:ascii="Arial" w:hAnsi="Arial" w:cs="Arial"/>
          <w:sz w:val="24"/>
          <w:szCs w:val="24"/>
        </w:rPr>
        <w:t>го поощрения.</w:t>
      </w:r>
    </w:p>
    <w:p w:rsid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lastRenderedPageBreak/>
        <w:t>Размеры премии по итогам работы за год определяются в пределах фонда оплаты труда и максимальным размером не ограничиваю</w:t>
      </w:r>
      <w:r w:rsidRPr="005407D2">
        <w:rPr>
          <w:rFonts w:ascii="Arial" w:hAnsi="Arial" w:cs="Arial"/>
          <w:sz w:val="24"/>
          <w:szCs w:val="24"/>
        </w:rPr>
        <w:t>т</w:t>
      </w:r>
      <w:r w:rsidRPr="005407D2">
        <w:rPr>
          <w:rFonts w:ascii="Arial" w:hAnsi="Arial" w:cs="Arial"/>
          <w:sz w:val="24"/>
          <w:szCs w:val="24"/>
        </w:rPr>
        <w:t>ся.</w:t>
      </w:r>
    </w:p>
    <w:p w:rsid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 xml:space="preserve">3.2. Премирование производится по распоряжению Председателя </w:t>
      </w:r>
      <w:r w:rsidR="007B1EB7" w:rsidRPr="005407D2">
        <w:rPr>
          <w:rFonts w:ascii="Arial" w:hAnsi="Arial" w:cs="Arial"/>
          <w:sz w:val="24"/>
          <w:szCs w:val="24"/>
        </w:rPr>
        <w:t>Ермако</w:t>
      </w:r>
      <w:r w:rsidR="007B1EB7" w:rsidRPr="005407D2">
        <w:rPr>
          <w:rFonts w:ascii="Arial" w:hAnsi="Arial" w:cs="Arial"/>
          <w:sz w:val="24"/>
          <w:szCs w:val="24"/>
        </w:rPr>
        <w:t>в</w:t>
      </w:r>
      <w:r w:rsidR="007B1EB7" w:rsidRPr="005407D2">
        <w:rPr>
          <w:rFonts w:ascii="Arial" w:hAnsi="Arial" w:cs="Arial"/>
          <w:sz w:val="24"/>
          <w:szCs w:val="24"/>
        </w:rPr>
        <w:t>ского</w:t>
      </w:r>
      <w:r w:rsidRPr="005407D2">
        <w:rPr>
          <w:rFonts w:ascii="Arial" w:hAnsi="Arial" w:cs="Arial"/>
          <w:sz w:val="24"/>
          <w:szCs w:val="24"/>
        </w:rPr>
        <w:t xml:space="preserve"> районного Совета депутатов.</w:t>
      </w:r>
    </w:p>
    <w:p w:rsid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>3.3. Не подлежат премированию работники, имеющие неснятое дисципл</w:t>
      </w:r>
      <w:r w:rsidRPr="005407D2">
        <w:rPr>
          <w:rFonts w:ascii="Arial" w:hAnsi="Arial" w:cs="Arial"/>
          <w:sz w:val="24"/>
          <w:szCs w:val="24"/>
        </w:rPr>
        <w:t>и</w:t>
      </w:r>
      <w:r w:rsidRPr="005407D2">
        <w:rPr>
          <w:rFonts w:ascii="Arial" w:hAnsi="Arial" w:cs="Arial"/>
          <w:sz w:val="24"/>
          <w:szCs w:val="24"/>
        </w:rPr>
        <w:t>нарное взыскание.</w:t>
      </w:r>
    </w:p>
    <w:p w:rsid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>3.4. Премии выплачиваются за:</w:t>
      </w:r>
    </w:p>
    <w:p w:rsid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>- своевременное и качественное исполнение своих должностных обязанн</w:t>
      </w:r>
      <w:r w:rsidRPr="005407D2">
        <w:rPr>
          <w:rFonts w:ascii="Arial" w:hAnsi="Arial" w:cs="Arial"/>
          <w:sz w:val="24"/>
          <w:szCs w:val="24"/>
        </w:rPr>
        <w:t>о</w:t>
      </w:r>
      <w:r w:rsidRPr="005407D2">
        <w:rPr>
          <w:rFonts w:ascii="Arial" w:hAnsi="Arial" w:cs="Arial"/>
          <w:sz w:val="24"/>
          <w:szCs w:val="24"/>
        </w:rPr>
        <w:t>стей, закрепленных в Уставе муниципального образования;</w:t>
      </w:r>
    </w:p>
    <w:p w:rsid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>- своевременное рассмотрение обращений государственных органов, орг</w:t>
      </w:r>
      <w:r w:rsidRPr="005407D2">
        <w:rPr>
          <w:rFonts w:ascii="Arial" w:hAnsi="Arial" w:cs="Arial"/>
          <w:sz w:val="24"/>
          <w:szCs w:val="24"/>
        </w:rPr>
        <w:t>а</w:t>
      </w:r>
      <w:r w:rsidRPr="005407D2">
        <w:rPr>
          <w:rFonts w:ascii="Arial" w:hAnsi="Arial" w:cs="Arial"/>
          <w:sz w:val="24"/>
          <w:szCs w:val="24"/>
        </w:rPr>
        <w:t>нов местного самоуправления, организаций и общественных объединений, прин</w:t>
      </w:r>
      <w:r w:rsidRPr="005407D2">
        <w:rPr>
          <w:rFonts w:ascii="Arial" w:hAnsi="Arial" w:cs="Arial"/>
          <w:sz w:val="24"/>
          <w:szCs w:val="24"/>
        </w:rPr>
        <w:t>я</w:t>
      </w:r>
      <w:r w:rsidRPr="005407D2">
        <w:rPr>
          <w:rFonts w:ascii="Arial" w:hAnsi="Arial" w:cs="Arial"/>
          <w:sz w:val="24"/>
          <w:szCs w:val="24"/>
        </w:rPr>
        <w:t>тие по ним решений в порядке, установленном з</w:t>
      </w:r>
      <w:r w:rsidRPr="005407D2">
        <w:rPr>
          <w:rFonts w:ascii="Arial" w:hAnsi="Arial" w:cs="Arial"/>
          <w:sz w:val="24"/>
          <w:szCs w:val="24"/>
        </w:rPr>
        <w:t>а</w:t>
      </w:r>
      <w:r w:rsidRPr="005407D2">
        <w:rPr>
          <w:rFonts w:ascii="Arial" w:hAnsi="Arial" w:cs="Arial"/>
          <w:sz w:val="24"/>
          <w:szCs w:val="24"/>
        </w:rPr>
        <w:t>конодательством;</w:t>
      </w:r>
    </w:p>
    <w:p w:rsid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>- соблюдение графика приема граждан, своевременное рассмотрение их обращений, заявлений и жалоб; не совершение действий, влекущих нарушение прав и свобод человека и гражданина, установленных судом;</w:t>
      </w:r>
    </w:p>
    <w:p w:rsid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>- содействие депутатам Совета депутатов в осуществлении ими своих по</w:t>
      </w:r>
      <w:r w:rsidRPr="005407D2">
        <w:rPr>
          <w:rFonts w:ascii="Arial" w:hAnsi="Arial" w:cs="Arial"/>
          <w:sz w:val="24"/>
          <w:szCs w:val="24"/>
        </w:rPr>
        <w:t>л</w:t>
      </w:r>
      <w:r w:rsidRPr="005407D2">
        <w:rPr>
          <w:rFonts w:ascii="Arial" w:hAnsi="Arial" w:cs="Arial"/>
          <w:sz w:val="24"/>
          <w:szCs w:val="24"/>
        </w:rPr>
        <w:t>номочий по их запросам;</w:t>
      </w:r>
    </w:p>
    <w:p w:rsidR="00945174" w:rsidRP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>- оперативность и профессионализм в решении вопросов, входящих в ко</w:t>
      </w:r>
      <w:r w:rsidRPr="005407D2">
        <w:rPr>
          <w:rFonts w:ascii="Arial" w:hAnsi="Arial" w:cs="Arial"/>
          <w:sz w:val="24"/>
          <w:szCs w:val="24"/>
        </w:rPr>
        <w:t>м</w:t>
      </w:r>
      <w:r w:rsidRPr="005407D2">
        <w:rPr>
          <w:rFonts w:ascii="Arial" w:hAnsi="Arial" w:cs="Arial"/>
          <w:sz w:val="24"/>
          <w:szCs w:val="24"/>
        </w:rPr>
        <w:t>петенцию выборного должностного лица.</w:t>
      </w:r>
    </w:p>
    <w:p w:rsidR="00945174" w:rsidRP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945174" w:rsidRPr="005407D2" w:rsidRDefault="00945174" w:rsidP="005407D2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 xml:space="preserve">4. ОСНОВАНИЯ И ПОРЯДОК ПРЕДОСТАВЛЕНИЯ ПРЕМИИ В </w:t>
      </w:r>
      <w:r w:rsidR="007B1EB7" w:rsidRPr="005407D2">
        <w:rPr>
          <w:rFonts w:ascii="Arial" w:hAnsi="Arial" w:cs="Arial"/>
          <w:sz w:val="24"/>
          <w:szCs w:val="24"/>
        </w:rPr>
        <w:t>КО</w:t>
      </w:r>
      <w:r w:rsidR="007B1EB7" w:rsidRPr="005407D2">
        <w:rPr>
          <w:rFonts w:ascii="Arial" w:hAnsi="Arial" w:cs="Arial"/>
          <w:sz w:val="24"/>
          <w:szCs w:val="24"/>
        </w:rPr>
        <w:t>Н</w:t>
      </w:r>
      <w:r w:rsidR="007B1EB7" w:rsidRPr="005407D2">
        <w:rPr>
          <w:rFonts w:ascii="Arial" w:hAnsi="Arial" w:cs="Arial"/>
          <w:sz w:val="24"/>
          <w:szCs w:val="24"/>
        </w:rPr>
        <w:t>ТРОЛЬНО-СЧЕТНОМ ОРГАНЕ</w:t>
      </w:r>
      <w:r w:rsidRPr="005407D2">
        <w:rPr>
          <w:rFonts w:ascii="Arial" w:hAnsi="Arial" w:cs="Arial"/>
          <w:sz w:val="24"/>
          <w:szCs w:val="24"/>
        </w:rPr>
        <w:t xml:space="preserve"> </w:t>
      </w:r>
      <w:r w:rsidR="007B1EB7" w:rsidRPr="005407D2">
        <w:rPr>
          <w:rFonts w:ascii="Arial" w:hAnsi="Arial" w:cs="Arial"/>
          <w:sz w:val="24"/>
          <w:szCs w:val="24"/>
        </w:rPr>
        <w:t>ЕРМАКОВСКОГО</w:t>
      </w:r>
      <w:r w:rsidR="005407D2" w:rsidRPr="005407D2">
        <w:rPr>
          <w:rFonts w:ascii="Arial" w:hAnsi="Arial" w:cs="Arial"/>
          <w:sz w:val="24"/>
          <w:szCs w:val="24"/>
        </w:rPr>
        <w:t xml:space="preserve"> </w:t>
      </w:r>
      <w:r w:rsidRPr="005407D2">
        <w:rPr>
          <w:rFonts w:ascii="Arial" w:hAnsi="Arial" w:cs="Arial"/>
          <w:sz w:val="24"/>
          <w:szCs w:val="24"/>
        </w:rPr>
        <w:t>РАЙОНА</w:t>
      </w:r>
    </w:p>
    <w:p w:rsidR="00945174" w:rsidRP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>4.1. Размер премии зависит от результатов деятельности работника по ит</w:t>
      </w:r>
      <w:r w:rsidRPr="005407D2">
        <w:rPr>
          <w:rFonts w:ascii="Arial" w:hAnsi="Arial" w:cs="Arial"/>
          <w:sz w:val="24"/>
          <w:szCs w:val="24"/>
        </w:rPr>
        <w:t>о</w:t>
      </w:r>
      <w:r w:rsidRPr="005407D2">
        <w:rPr>
          <w:rFonts w:ascii="Arial" w:hAnsi="Arial" w:cs="Arial"/>
          <w:sz w:val="24"/>
          <w:szCs w:val="24"/>
        </w:rPr>
        <w:t>гам работы за месяц и не может превышать 10 процентов размера денежного вознаграждения и 10 процентов размера денежн</w:t>
      </w:r>
      <w:r w:rsidRPr="005407D2">
        <w:rPr>
          <w:rFonts w:ascii="Arial" w:hAnsi="Arial" w:cs="Arial"/>
          <w:sz w:val="24"/>
          <w:szCs w:val="24"/>
        </w:rPr>
        <w:t>о</w:t>
      </w:r>
      <w:r w:rsidRPr="005407D2">
        <w:rPr>
          <w:rFonts w:ascii="Arial" w:hAnsi="Arial" w:cs="Arial"/>
          <w:sz w:val="24"/>
          <w:szCs w:val="24"/>
        </w:rPr>
        <w:t>го поощрения.</w:t>
      </w:r>
    </w:p>
    <w:p w:rsid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>Размеры премии по итогам работы за год определяются в пределах фонда оплаты труда и максимальным размером не ограничиваю</w:t>
      </w:r>
      <w:r w:rsidRPr="005407D2">
        <w:rPr>
          <w:rFonts w:ascii="Arial" w:hAnsi="Arial" w:cs="Arial"/>
          <w:sz w:val="24"/>
          <w:szCs w:val="24"/>
        </w:rPr>
        <w:t>т</w:t>
      </w:r>
      <w:r w:rsidRPr="005407D2">
        <w:rPr>
          <w:rFonts w:ascii="Arial" w:hAnsi="Arial" w:cs="Arial"/>
          <w:sz w:val="24"/>
          <w:szCs w:val="24"/>
        </w:rPr>
        <w:t>ся.</w:t>
      </w:r>
    </w:p>
    <w:p w:rsid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 xml:space="preserve">4.2. Премирование производится распоряжением Председателя </w:t>
      </w:r>
      <w:r w:rsidR="007B1EB7" w:rsidRPr="005407D2">
        <w:rPr>
          <w:rFonts w:ascii="Arial" w:hAnsi="Arial" w:cs="Arial"/>
          <w:sz w:val="24"/>
          <w:szCs w:val="24"/>
        </w:rPr>
        <w:t>Ермако</w:t>
      </w:r>
      <w:r w:rsidR="007B1EB7" w:rsidRPr="005407D2">
        <w:rPr>
          <w:rFonts w:ascii="Arial" w:hAnsi="Arial" w:cs="Arial"/>
          <w:sz w:val="24"/>
          <w:szCs w:val="24"/>
        </w:rPr>
        <w:t>в</w:t>
      </w:r>
      <w:r w:rsidR="007B1EB7" w:rsidRPr="005407D2">
        <w:rPr>
          <w:rFonts w:ascii="Arial" w:hAnsi="Arial" w:cs="Arial"/>
          <w:sz w:val="24"/>
          <w:szCs w:val="24"/>
        </w:rPr>
        <w:t>ского</w:t>
      </w:r>
      <w:r w:rsidRPr="005407D2">
        <w:rPr>
          <w:rFonts w:ascii="Arial" w:hAnsi="Arial" w:cs="Arial"/>
          <w:sz w:val="24"/>
          <w:szCs w:val="24"/>
        </w:rPr>
        <w:t xml:space="preserve"> районного Совета депутатов по ходатайству Председ</w:t>
      </w:r>
      <w:r w:rsidRPr="005407D2">
        <w:rPr>
          <w:rFonts w:ascii="Arial" w:hAnsi="Arial" w:cs="Arial"/>
          <w:sz w:val="24"/>
          <w:szCs w:val="24"/>
        </w:rPr>
        <w:t>а</w:t>
      </w:r>
      <w:r w:rsidRPr="005407D2">
        <w:rPr>
          <w:rFonts w:ascii="Arial" w:hAnsi="Arial" w:cs="Arial"/>
          <w:sz w:val="24"/>
          <w:szCs w:val="24"/>
        </w:rPr>
        <w:t xml:space="preserve">теля </w:t>
      </w:r>
      <w:r w:rsidR="007B1EB7" w:rsidRPr="005407D2">
        <w:rPr>
          <w:rFonts w:ascii="Arial" w:hAnsi="Arial" w:cs="Arial"/>
          <w:sz w:val="24"/>
          <w:szCs w:val="24"/>
        </w:rPr>
        <w:t>Контрольно-счетного органа Ермаковского</w:t>
      </w:r>
      <w:r w:rsidRPr="005407D2">
        <w:rPr>
          <w:rFonts w:ascii="Arial" w:hAnsi="Arial" w:cs="Arial"/>
          <w:sz w:val="24"/>
          <w:szCs w:val="24"/>
        </w:rPr>
        <w:t xml:space="preserve"> района</w:t>
      </w:r>
      <w:r w:rsidR="003709BF" w:rsidRPr="005407D2">
        <w:rPr>
          <w:rFonts w:ascii="Arial" w:hAnsi="Arial" w:cs="Arial"/>
          <w:sz w:val="24"/>
          <w:szCs w:val="24"/>
        </w:rPr>
        <w:t xml:space="preserve"> Красноярского края</w:t>
      </w:r>
      <w:r w:rsidRPr="005407D2">
        <w:rPr>
          <w:rFonts w:ascii="Arial" w:hAnsi="Arial" w:cs="Arial"/>
          <w:sz w:val="24"/>
          <w:szCs w:val="24"/>
        </w:rPr>
        <w:t>.</w:t>
      </w:r>
    </w:p>
    <w:p w:rsid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>4.3. Не подлежат премированию работники, имеющие неснятое дисципл</w:t>
      </w:r>
      <w:r w:rsidRPr="005407D2">
        <w:rPr>
          <w:rFonts w:ascii="Arial" w:hAnsi="Arial" w:cs="Arial"/>
          <w:sz w:val="24"/>
          <w:szCs w:val="24"/>
        </w:rPr>
        <w:t>и</w:t>
      </w:r>
      <w:r w:rsidRPr="005407D2">
        <w:rPr>
          <w:rFonts w:ascii="Arial" w:hAnsi="Arial" w:cs="Arial"/>
          <w:sz w:val="24"/>
          <w:szCs w:val="24"/>
        </w:rPr>
        <w:t>нарное взыскание.</w:t>
      </w:r>
    </w:p>
    <w:p w:rsid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 xml:space="preserve">4.4. Частичный отказ в выплате премии производится по распоряжению Председателя </w:t>
      </w:r>
      <w:r w:rsidR="007B1EB7" w:rsidRPr="005407D2">
        <w:rPr>
          <w:rFonts w:ascii="Arial" w:hAnsi="Arial" w:cs="Arial"/>
          <w:sz w:val="24"/>
          <w:szCs w:val="24"/>
        </w:rPr>
        <w:t>Ермаковского</w:t>
      </w:r>
      <w:r w:rsidRPr="005407D2">
        <w:rPr>
          <w:rFonts w:ascii="Arial" w:hAnsi="Arial" w:cs="Arial"/>
          <w:sz w:val="24"/>
          <w:szCs w:val="24"/>
        </w:rPr>
        <w:t xml:space="preserve"> районного Совета депутатов на основании ходата</w:t>
      </w:r>
      <w:r w:rsidRPr="005407D2">
        <w:rPr>
          <w:rFonts w:ascii="Arial" w:hAnsi="Arial" w:cs="Arial"/>
          <w:sz w:val="24"/>
          <w:szCs w:val="24"/>
        </w:rPr>
        <w:t>й</w:t>
      </w:r>
      <w:r w:rsidRPr="005407D2">
        <w:rPr>
          <w:rFonts w:ascii="Arial" w:hAnsi="Arial" w:cs="Arial"/>
          <w:sz w:val="24"/>
          <w:szCs w:val="24"/>
        </w:rPr>
        <w:t xml:space="preserve">ства Председателя </w:t>
      </w:r>
      <w:r w:rsidR="007B1EB7" w:rsidRPr="005407D2">
        <w:rPr>
          <w:rFonts w:ascii="Arial" w:hAnsi="Arial" w:cs="Arial"/>
          <w:sz w:val="24"/>
          <w:szCs w:val="24"/>
        </w:rPr>
        <w:t>Контрольно-счетного органа Ермаковского</w:t>
      </w:r>
      <w:r w:rsidRPr="005407D2">
        <w:rPr>
          <w:rFonts w:ascii="Arial" w:hAnsi="Arial" w:cs="Arial"/>
          <w:sz w:val="24"/>
          <w:szCs w:val="24"/>
        </w:rPr>
        <w:t xml:space="preserve"> района</w:t>
      </w:r>
      <w:r w:rsidR="003709BF" w:rsidRPr="005407D2">
        <w:rPr>
          <w:rFonts w:ascii="Arial" w:hAnsi="Arial" w:cs="Arial"/>
          <w:sz w:val="24"/>
          <w:szCs w:val="24"/>
        </w:rPr>
        <w:t xml:space="preserve"> Красноя</w:t>
      </w:r>
      <w:r w:rsidR="003709BF" w:rsidRPr="005407D2">
        <w:rPr>
          <w:rFonts w:ascii="Arial" w:hAnsi="Arial" w:cs="Arial"/>
          <w:sz w:val="24"/>
          <w:szCs w:val="24"/>
        </w:rPr>
        <w:t>р</w:t>
      </w:r>
      <w:r w:rsidR="003709BF" w:rsidRPr="005407D2">
        <w:rPr>
          <w:rFonts w:ascii="Arial" w:hAnsi="Arial" w:cs="Arial"/>
          <w:sz w:val="24"/>
          <w:szCs w:val="24"/>
        </w:rPr>
        <w:t>ского края</w:t>
      </w:r>
      <w:r w:rsidRPr="005407D2">
        <w:rPr>
          <w:rFonts w:ascii="Arial" w:hAnsi="Arial" w:cs="Arial"/>
          <w:sz w:val="24"/>
          <w:szCs w:val="24"/>
        </w:rPr>
        <w:t>.</w:t>
      </w:r>
    </w:p>
    <w:p w:rsid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>Основанием для частичного отказа в выплате премии могут являться:</w:t>
      </w:r>
    </w:p>
    <w:p w:rsid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>- некачественное и (или) несвоевременное проведение контрольных и эк</w:t>
      </w:r>
      <w:r w:rsidRPr="005407D2">
        <w:rPr>
          <w:rFonts w:ascii="Arial" w:hAnsi="Arial" w:cs="Arial"/>
          <w:sz w:val="24"/>
          <w:szCs w:val="24"/>
        </w:rPr>
        <w:t>с</w:t>
      </w:r>
      <w:r w:rsidRPr="005407D2">
        <w:rPr>
          <w:rFonts w:ascii="Arial" w:hAnsi="Arial" w:cs="Arial"/>
          <w:sz w:val="24"/>
          <w:szCs w:val="24"/>
        </w:rPr>
        <w:t>пертных мероприятий;</w:t>
      </w:r>
    </w:p>
    <w:p w:rsid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5407D2">
        <w:rPr>
          <w:rFonts w:ascii="Arial" w:hAnsi="Arial" w:cs="Arial"/>
          <w:sz w:val="24"/>
          <w:szCs w:val="24"/>
        </w:rPr>
        <w:t xml:space="preserve">- несоблюдение плана работы </w:t>
      </w:r>
      <w:r w:rsidR="007B1EB7" w:rsidRPr="005407D2">
        <w:rPr>
          <w:rFonts w:ascii="Arial" w:hAnsi="Arial" w:cs="Arial"/>
          <w:sz w:val="24"/>
          <w:szCs w:val="24"/>
        </w:rPr>
        <w:t>Контрольно-счетного органа Ермаковского района</w:t>
      </w:r>
      <w:r w:rsidR="003709BF" w:rsidRPr="005407D2">
        <w:rPr>
          <w:rFonts w:ascii="Arial" w:hAnsi="Arial" w:cs="Arial"/>
          <w:sz w:val="24"/>
          <w:szCs w:val="24"/>
        </w:rPr>
        <w:t xml:space="preserve"> Красноярского края</w:t>
      </w:r>
      <w:r w:rsidRPr="005407D2">
        <w:rPr>
          <w:rFonts w:ascii="Arial" w:hAnsi="Arial" w:cs="Arial"/>
          <w:sz w:val="24"/>
          <w:szCs w:val="24"/>
        </w:rPr>
        <w:t>.</w:t>
      </w:r>
    </w:p>
    <w:p w:rsidR="007142F4" w:rsidRPr="005407D2" w:rsidRDefault="00945174" w:rsidP="005407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5407D2">
        <w:rPr>
          <w:rFonts w:ascii="Arial" w:hAnsi="Arial" w:cs="Arial"/>
          <w:sz w:val="24"/>
          <w:szCs w:val="24"/>
        </w:rPr>
        <w:t>4.5. Премии выплачиваются за качество и исполнение сроков проведения контрольных и экспертных мероприятий, результатов пров</w:t>
      </w:r>
      <w:r w:rsidRPr="005407D2">
        <w:rPr>
          <w:rFonts w:ascii="Arial" w:hAnsi="Arial" w:cs="Arial"/>
          <w:sz w:val="24"/>
          <w:szCs w:val="24"/>
        </w:rPr>
        <w:t>е</w:t>
      </w:r>
      <w:r w:rsidRPr="005407D2">
        <w:rPr>
          <w:rFonts w:ascii="Arial" w:hAnsi="Arial" w:cs="Arial"/>
          <w:sz w:val="24"/>
          <w:szCs w:val="24"/>
        </w:rPr>
        <w:t xml:space="preserve">дения контрольных и экспертных мероприятий; степени и качества выполнения плана работы </w:t>
      </w:r>
      <w:r w:rsidR="003709BF" w:rsidRPr="005407D2">
        <w:rPr>
          <w:rFonts w:ascii="Arial" w:hAnsi="Arial" w:cs="Arial"/>
          <w:sz w:val="24"/>
          <w:szCs w:val="24"/>
        </w:rPr>
        <w:t>Ко</w:t>
      </w:r>
      <w:r w:rsidR="003709BF" w:rsidRPr="005407D2">
        <w:rPr>
          <w:rFonts w:ascii="Arial" w:hAnsi="Arial" w:cs="Arial"/>
          <w:sz w:val="24"/>
          <w:szCs w:val="24"/>
        </w:rPr>
        <w:t>н</w:t>
      </w:r>
      <w:r w:rsidR="003709BF" w:rsidRPr="005407D2">
        <w:rPr>
          <w:rFonts w:ascii="Arial" w:hAnsi="Arial" w:cs="Arial"/>
          <w:sz w:val="24"/>
          <w:szCs w:val="24"/>
        </w:rPr>
        <w:t>трольно-счетного органа Ермаковского района</w:t>
      </w:r>
      <w:r w:rsidRPr="005407D2">
        <w:rPr>
          <w:rFonts w:ascii="Arial" w:hAnsi="Arial" w:cs="Arial"/>
          <w:sz w:val="24"/>
          <w:szCs w:val="24"/>
        </w:rPr>
        <w:t>.</w:t>
      </w:r>
    </w:p>
    <w:sectPr w:rsidR="007142F4" w:rsidRPr="005407D2" w:rsidSect="0082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74"/>
    <w:rsid w:val="000A2FD7"/>
    <w:rsid w:val="003709BF"/>
    <w:rsid w:val="005407D2"/>
    <w:rsid w:val="006F25AB"/>
    <w:rsid w:val="007142F4"/>
    <w:rsid w:val="007B1EB7"/>
    <w:rsid w:val="0094426E"/>
    <w:rsid w:val="00945174"/>
    <w:rsid w:val="00B86994"/>
    <w:rsid w:val="00D97DF3"/>
    <w:rsid w:val="00F8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S304</cp:lastModifiedBy>
  <cp:revision>2</cp:revision>
  <cp:lastPrinted>2022-04-13T08:57:00Z</cp:lastPrinted>
  <dcterms:created xsi:type="dcterms:W3CDTF">2022-04-19T06:17:00Z</dcterms:created>
  <dcterms:modified xsi:type="dcterms:W3CDTF">2022-04-19T06:17:00Z</dcterms:modified>
</cp:coreProperties>
</file>