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AF" w:rsidRDefault="00142AAF" w:rsidP="00142AAF">
      <w:pPr>
        <w:pStyle w:val="af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142AAF" w:rsidRDefault="00142AAF" w:rsidP="00142AAF">
      <w:pPr>
        <w:pStyle w:val="af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142AAF" w:rsidRDefault="00142AAF" w:rsidP="00142AAF">
      <w:pPr>
        <w:pStyle w:val="af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142AAF" w:rsidRDefault="00142AAF" w:rsidP="00142AAF">
      <w:pPr>
        <w:pStyle w:val="af1"/>
        <w:jc w:val="center"/>
        <w:rPr>
          <w:rFonts w:ascii="Arial" w:hAnsi="Arial" w:cs="Arial"/>
          <w:b/>
          <w:bCs/>
        </w:rPr>
      </w:pPr>
    </w:p>
    <w:p w:rsidR="00142AAF" w:rsidRDefault="00142AAF" w:rsidP="00142AAF">
      <w:pPr>
        <w:pStyle w:val="af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142AAF" w:rsidRDefault="00142AAF" w:rsidP="00142AAF">
      <w:pPr>
        <w:pStyle w:val="af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18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февраля</w:t>
      </w:r>
      <w:r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года               </w:t>
      </w:r>
      <w:r>
        <w:rPr>
          <w:rFonts w:ascii="Arial" w:hAnsi="Arial" w:cs="Arial"/>
          <w:bCs/>
        </w:rPr>
        <w:t xml:space="preserve">                             </w:t>
      </w:r>
      <w:r>
        <w:rPr>
          <w:rFonts w:ascii="Arial" w:hAnsi="Arial" w:cs="Arial"/>
          <w:bCs/>
        </w:rPr>
        <w:t xml:space="preserve">                       </w:t>
      </w:r>
      <w:r w:rsidRPr="00142AAF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  № </w:t>
      </w:r>
      <w:r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90</w:t>
      </w:r>
      <w:r>
        <w:rPr>
          <w:rFonts w:ascii="Arial" w:hAnsi="Arial" w:cs="Arial"/>
          <w:bCs/>
        </w:rPr>
        <w:t>р</w:t>
      </w:r>
    </w:p>
    <w:p w:rsidR="00DC3CC2" w:rsidRPr="00142AAF" w:rsidRDefault="00DC3CC2" w:rsidP="00142AAF">
      <w:pPr>
        <w:jc w:val="both"/>
        <w:rPr>
          <w:rFonts w:ascii="Arial" w:hAnsi="Arial" w:cs="Arial"/>
          <w:sz w:val="24"/>
          <w:szCs w:val="24"/>
        </w:rPr>
      </w:pPr>
    </w:p>
    <w:p w:rsidR="00142AAF" w:rsidRDefault="00DC3CC2" w:rsidP="00142A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2AAF">
        <w:rPr>
          <w:rFonts w:ascii="Arial" w:hAnsi="Arial" w:cs="Arial"/>
          <w:sz w:val="24"/>
          <w:szCs w:val="24"/>
        </w:rPr>
        <w:t>О внесении изменений в решение Ермаковского районного Совета депут</w:t>
      </w:r>
      <w:r w:rsidRPr="00142AAF">
        <w:rPr>
          <w:rFonts w:ascii="Arial" w:hAnsi="Arial" w:cs="Arial"/>
          <w:sz w:val="24"/>
          <w:szCs w:val="24"/>
        </w:rPr>
        <w:t>а</w:t>
      </w:r>
      <w:r w:rsidRPr="00142AAF">
        <w:rPr>
          <w:rFonts w:ascii="Arial" w:hAnsi="Arial" w:cs="Arial"/>
          <w:sz w:val="24"/>
          <w:szCs w:val="24"/>
        </w:rPr>
        <w:t xml:space="preserve">тов от </w:t>
      </w:r>
      <w:r w:rsidR="00F82348" w:rsidRPr="00142AAF">
        <w:rPr>
          <w:rFonts w:ascii="Arial" w:hAnsi="Arial" w:cs="Arial"/>
          <w:sz w:val="24"/>
          <w:szCs w:val="24"/>
        </w:rPr>
        <w:t>18</w:t>
      </w:r>
      <w:r w:rsidRPr="00142AAF">
        <w:rPr>
          <w:rFonts w:ascii="Arial" w:hAnsi="Arial" w:cs="Arial"/>
          <w:sz w:val="24"/>
          <w:szCs w:val="24"/>
        </w:rPr>
        <w:t>.1</w:t>
      </w:r>
      <w:r w:rsidR="00F82348" w:rsidRPr="00142AAF">
        <w:rPr>
          <w:rFonts w:ascii="Arial" w:hAnsi="Arial" w:cs="Arial"/>
          <w:sz w:val="24"/>
          <w:szCs w:val="24"/>
        </w:rPr>
        <w:t>0</w:t>
      </w:r>
      <w:r w:rsidRPr="00142AAF">
        <w:rPr>
          <w:rFonts w:ascii="Arial" w:hAnsi="Arial" w:cs="Arial"/>
          <w:sz w:val="24"/>
          <w:szCs w:val="24"/>
        </w:rPr>
        <w:t>.201</w:t>
      </w:r>
      <w:r w:rsidR="00F82348" w:rsidRPr="00142AAF">
        <w:rPr>
          <w:rFonts w:ascii="Arial" w:hAnsi="Arial" w:cs="Arial"/>
          <w:sz w:val="24"/>
          <w:szCs w:val="24"/>
        </w:rPr>
        <w:t>9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Pr="00142AAF">
        <w:rPr>
          <w:rFonts w:ascii="Arial" w:hAnsi="Arial" w:cs="Arial"/>
          <w:sz w:val="24"/>
          <w:szCs w:val="24"/>
        </w:rPr>
        <w:t>г. №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="00F82348" w:rsidRPr="00142AAF">
        <w:rPr>
          <w:rFonts w:ascii="Arial" w:hAnsi="Arial" w:cs="Arial"/>
          <w:sz w:val="24"/>
          <w:szCs w:val="24"/>
        </w:rPr>
        <w:t>37</w:t>
      </w:r>
      <w:r w:rsidRPr="00142AAF">
        <w:rPr>
          <w:rFonts w:ascii="Arial" w:hAnsi="Arial" w:cs="Arial"/>
          <w:sz w:val="24"/>
          <w:szCs w:val="24"/>
        </w:rPr>
        <w:t>-</w:t>
      </w:r>
      <w:r w:rsidR="00F82348" w:rsidRPr="00142AAF">
        <w:rPr>
          <w:rFonts w:ascii="Arial" w:hAnsi="Arial" w:cs="Arial"/>
          <w:sz w:val="24"/>
          <w:szCs w:val="24"/>
        </w:rPr>
        <w:t>214</w:t>
      </w:r>
      <w:r w:rsidRPr="00142AAF">
        <w:rPr>
          <w:rFonts w:ascii="Arial" w:hAnsi="Arial" w:cs="Arial"/>
          <w:sz w:val="24"/>
          <w:szCs w:val="24"/>
        </w:rPr>
        <w:t>р «</w:t>
      </w:r>
      <w:r w:rsidR="00F82348" w:rsidRPr="00142AAF">
        <w:rPr>
          <w:rFonts w:ascii="Arial" w:hAnsi="Arial" w:cs="Arial"/>
          <w:sz w:val="24"/>
          <w:szCs w:val="24"/>
        </w:rPr>
        <w:t>Об оплате труда депутатов, выборных должнос</w:t>
      </w:r>
      <w:r w:rsidR="00F82348" w:rsidRPr="00142AAF">
        <w:rPr>
          <w:rFonts w:ascii="Arial" w:hAnsi="Arial" w:cs="Arial"/>
          <w:sz w:val="24"/>
          <w:szCs w:val="24"/>
        </w:rPr>
        <w:t>т</w:t>
      </w:r>
      <w:r w:rsidR="00F82348" w:rsidRPr="00142AAF">
        <w:rPr>
          <w:rFonts w:ascii="Arial" w:hAnsi="Arial" w:cs="Arial"/>
          <w:sz w:val="24"/>
          <w:szCs w:val="24"/>
        </w:rPr>
        <w:t>ных лиц,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="00F82348" w:rsidRPr="00142AAF">
        <w:rPr>
          <w:rFonts w:ascii="Arial" w:hAnsi="Arial" w:cs="Arial"/>
          <w:sz w:val="24"/>
          <w:szCs w:val="24"/>
        </w:rPr>
        <w:t>осуществляющих свои полномочия на постоянной основе, членов в</w:t>
      </w:r>
      <w:r w:rsidR="00F82348" w:rsidRPr="00142AAF">
        <w:rPr>
          <w:rFonts w:ascii="Arial" w:hAnsi="Arial" w:cs="Arial"/>
          <w:sz w:val="24"/>
          <w:szCs w:val="24"/>
        </w:rPr>
        <w:t>ы</w:t>
      </w:r>
      <w:r w:rsidR="00F82348" w:rsidRPr="00142AAF">
        <w:rPr>
          <w:rFonts w:ascii="Arial" w:hAnsi="Arial" w:cs="Arial"/>
          <w:sz w:val="24"/>
          <w:szCs w:val="24"/>
        </w:rPr>
        <w:t>борных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="00F82348" w:rsidRPr="00142AAF">
        <w:rPr>
          <w:rFonts w:ascii="Arial" w:hAnsi="Arial" w:cs="Arial"/>
          <w:sz w:val="24"/>
          <w:szCs w:val="24"/>
        </w:rPr>
        <w:t>органов местного самоуправления и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="00F82348" w:rsidRPr="00142AAF">
        <w:rPr>
          <w:rFonts w:ascii="Arial" w:hAnsi="Arial" w:cs="Arial"/>
          <w:sz w:val="24"/>
          <w:szCs w:val="24"/>
        </w:rPr>
        <w:t>муниципальных служащих»</w:t>
      </w:r>
    </w:p>
    <w:p w:rsidR="00142AAF" w:rsidRDefault="00142AAF" w:rsidP="00142AA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C3CC2" w:rsidRPr="00142AAF" w:rsidRDefault="00DC3CC2" w:rsidP="00142A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2AAF">
        <w:rPr>
          <w:rFonts w:ascii="Arial" w:hAnsi="Arial" w:cs="Arial"/>
          <w:sz w:val="24"/>
          <w:szCs w:val="24"/>
        </w:rPr>
        <w:t>На основании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Pr="00142AAF">
        <w:rPr>
          <w:rFonts w:ascii="Arial" w:hAnsi="Arial" w:cs="Arial"/>
          <w:sz w:val="24"/>
          <w:szCs w:val="24"/>
        </w:rPr>
        <w:t>статьи 26 Устава МО Ермаковский район, районный Совет депутатов Р</w:t>
      </w:r>
      <w:r w:rsidRPr="00142AAF">
        <w:rPr>
          <w:rFonts w:ascii="Arial" w:hAnsi="Arial" w:cs="Arial"/>
          <w:sz w:val="24"/>
          <w:szCs w:val="24"/>
        </w:rPr>
        <w:t>Е</w:t>
      </w:r>
      <w:r w:rsidRPr="00142AAF">
        <w:rPr>
          <w:rFonts w:ascii="Arial" w:hAnsi="Arial" w:cs="Arial"/>
          <w:sz w:val="24"/>
          <w:szCs w:val="24"/>
        </w:rPr>
        <w:t>ШИЛ:</w:t>
      </w:r>
    </w:p>
    <w:p w:rsidR="001308E2" w:rsidRPr="00142AAF" w:rsidRDefault="00DC3CC2" w:rsidP="00142A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42AA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42AAF">
        <w:rPr>
          <w:rFonts w:ascii="Arial" w:hAnsi="Arial" w:cs="Arial"/>
          <w:sz w:val="24"/>
          <w:szCs w:val="24"/>
        </w:rPr>
        <w:t>Внести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Pr="00142AAF">
        <w:rPr>
          <w:rFonts w:ascii="Arial" w:hAnsi="Arial" w:cs="Arial"/>
          <w:sz w:val="24"/>
          <w:szCs w:val="24"/>
        </w:rPr>
        <w:t>в решение Ермаковского</w:t>
      </w:r>
      <w:r w:rsidR="00F82348" w:rsidRPr="00142AAF">
        <w:rPr>
          <w:rFonts w:ascii="Arial" w:hAnsi="Arial" w:cs="Arial"/>
          <w:sz w:val="24"/>
          <w:szCs w:val="24"/>
        </w:rPr>
        <w:t xml:space="preserve"> районного Совета депутатов от 18</w:t>
      </w:r>
      <w:r w:rsidRPr="00142AAF">
        <w:rPr>
          <w:rFonts w:ascii="Arial" w:hAnsi="Arial" w:cs="Arial"/>
          <w:sz w:val="24"/>
          <w:szCs w:val="24"/>
        </w:rPr>
        <w:t>.1</w:t>
      </w:r>
      <w:r w:rsidR="00F82348" w:rsidRPr="00142AAF">
        <w:rPr>
          <w:rFonts w:ascii="Arial" w:hAnsi="Arial" w:cs="Arial"/>
          <w:sz w:val="24"/>
          <w:szCs w:val="24"/>
        </w:rPr>
        <w:t>0</w:t>
      </w:r>
      <w:r w:rsidRPr="00142AAF">
        <w:rPr>
          <w:rFonts w:ascii="Arial" w:hAnsi="Arial" w:cs="Arial"/>
          <w:sz w:val="24"/>
          <w:szCs w:val="24"/>
        </w:rPr>
        <w:t>.201</w:t>
      </w:r>
      <w:r w:rsidR="00F82348" w:rsidRPr="00142AAF">
        <w:rPr>
          <w:rFonts w:ascii="Arial" w:hAnsi="Arial" w:cs="Arial"/>
          <w:sz w:val="24"/>
          <w:szCs w:val="24"/>
        </w:rPr>
        <w:t>9</w:t>
      </w:r>
      <w:r w:rsidRPr="00142AAF">
        <w:rPr>
          <w:rFonts w:ascii="Arial" w:hAnsi="Arial" w:cs="Arial"/>
          <w:sz w:val="24"/>
          <w:szCs w:val="24"/>
        </w:rPr>
        <w:t xml:space="preserve"> г. № </w:t>
      </w:r>
      <w:r w:rsidR="00F82348" w:rsidRPr="00142AAF">
        <w:rPr>
          <w:rFonts w:ascii="Arial" w:hAnsi="Arial" w:cs="Arial"/>
          <w:sz w:val="24"/>
          <w:szCs w:val="24"/>
        </w:rPr>
        <w:t>37-214р</w:t>
      </w:r>
      <w:r w:rsidRPr="00142AAF">
        <w:rPr>
          <w:rFonts w:ascii="Arial" w:hAnsi="Arial" w:cs="Arial"/>
          <w:sz w:val="24"/>
          <w:szCs w:val="24"/>
        </w:rPr>
        <w:t xml:space="preserve"> «Об оплате труда депутатов, выборных должностных лиц, осуществляющих свои полномочия на постоянной основе, членов выборных орг</w:t>
      </w:r>
      <w:r w:rsidRPr="00142AAF">
        <w:rPr>
          <w:rFonts w:ascii="Arial" w:hAnsi="Arial" w:cs="Arial"/>
          <w:sz w:val="24"/>
          <w:szCs w:val="24"/>
        </w:rPr>
        <w:t>а</w:t>
      </w:r>
      <w:r w:rsidRPr="00142AAF">
        <w:rPr>
          <w:rFonts w:ascii="Arial" w:hAnsi="Arial" w:cs="Arial"/>
          <w:sz w:val="24"/>
          <w:szCs w:val="24"/>
        </w:rPr>
        <w:t xml:space="preserve">нов местного самоуправления и муниципальных служащих » </w:t>
      </w:r>
      <w:r w:rsidR="00E42E44" w:rsidRPr="00142AAF">
        <w:rPr>
          <w:rFonts w:ascii="Arial" w:hAnsi="Arial" w:cs="Arial"/>
          <w:sz w:val="24"/>
          <w:szCs w:val="24"/>
        </w:rPr>
        <w:t xml:space="preserve">в редакции от 15 мая 2020 </w:t>
      </w:r>
      <w:r w:rsidR="00142AAF">
        <w:rPr>
          <w:rFonts w:ascii="Arial" w:hAnsi="Arial" w:cs="Arial"/>
          <w:sz w:val="24"/>
          <w:szCs w:val="24"/>
        </w:rPr>
        <w:t>г.</w:t>
      </w:r>
      <w:r w:rsidR="00E42E44" w:rsidRPr="00142AAF">
        <w:rPr>
          <w:rFonts w:ascii="Arial" w:hAnsi="Arial" w:cs="Arial"/>
          <w:sz w:val="24"/>
          <w:szCs w:val="24"/>
        </w:rPr>
        <w:t>. № 44-254</w:t>
      </w:r>
      <w:r w:rsidR="009B266C" w:rsidRPr="00142AAF">
        <w:rPr>
          <w:rFonts w:ascii="Arial" w:hAnsi="Arial" w:cs="Arial"/>
          <w:sz w:val="24"/>
          <w:szCs w:val="24"/>
        </w:rPr>
        <w:t>, 29 сентября 2020</w:t>
      </w:r>
      <w:r w:rsidR="00142AAF">
        <w:rPr>
          <w:rFonts w:ascii="Arial" w:hAnsi="Arial" w:cs="Arial"/>
          <w:sz w:val="24"/>
          <w:szCs w:val="24"/>
        </w:rPr>
        <w:t xml:space="preserve"> г.</w:t>
      </w:r>
      <w:r w:rsidR="009B266C" w:rsidRPr="00142AAF">
        <w:rPr>
          <w:rFonts w:ascii="Arial" w:hAnsi="Arial" w:cs="Arial"/>
          <w:sz w:val="24"/>
          <w:szCs w:val="24"/>
        </w:rPr>
        <w:t xml:space="preserve"> №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="003631C6" w:rsidRPr="00142AAF">
        <w:rPr>
          <w:rFonts w:ascii="Arial" w:hAnsi="Arial" w:cs="Arial"/>
          <w:sz w:val="24"/>
          <w:szCs w:val="24"/>
        </w:rPr>
        <w:t>02-03в</w:t>
      </w:r>
      <w:r w:rsidR="00A25591" w:rsidRPr="00142AAF">
        <w:rPr>
          <w:rFonts w:ascii="Arial" w:hAnsi="Arial" w:cs="Arial"/>
          <w:sz w:val="24"/>
          <w:szCs w:val="24"/>
        </w:rPr>
        <w:t>, 08 октября 2021</w:t>
      </w:r>
      <w:r w:rsidR="00142AAF">
        <w:rPr>
          <w:rFonts w:ascii="Arial" w:hAnsi="Arial" w:cs="Arial"/>
          <w:sz w:val="24"/>
          <w:szCs w:val="24"/>
        </w:rPr>
        <w:t xml:space="preserve"> г.</w:t>
      </w:r>
      <w:r w:rsidR="00A25591" w:rsidRPr="00142AAF">
        <w:rPr>
          <w:rFonts w:ascii="Arial" w:hAnsi="Arial" w:cs="Arial"/>
          <w:sz w:val="24"/>
          <w:szCs w:val="24"/>
        </w:rPr>
        <w:t xml:space="preserve"> №</w:t>
      </w:r>
      <w:r w:rsidR="009B266C" w:rsidRPr="00142AAF">
        <w:rPr>
          <w:rFonts w:ascii="Arial" w:hAnsi="Arial" w:cs="Arial"/>
          <w:sz w:val="24"/>
          <w:szCs w:val="24"/>
        </w:rPr>
        <w:t xml:space="preserve"> </w:t>
      </w:r>
      <w:r w:rsidR="00FE4550" w:rsidRPr="00142AAF">
        <w:rPr>
          <w:rFonts w:ascii="Arial" w:hAnsi="Arial" w:cs="Arial"/>
          <w:sz w:val="24"/>
          <w:szCs w:val="24"/>
        </w:rPr>
        <w:t>16-69в</w:t>
      </w:r>
      <w:r w:rsidR="000D6D1A" w:rsidRPr="00142AAF">
        <w:rPr>
          <w:rFonts w:ascii="Arial" w:hAnsi="Arial" w:cs="Arial"/>
          <w:sz w:val="24"/>
          <w:szCs w:val="24"/>
        </w:rPr>
        <w:t>, 23 декабря 2021</w:t>
      </w:r>
      <w:r w:rsidR="00142AAF">
        <w:rPr>
          <w:rFonts w:ascii="Arial" w:hAnsi="Arial" w:cs="Arial"/>
          <w:sz w:val="24"/>
          <w:szCs w:val="24"/>
        </w:rPr>
        <w:t xml:space="preserve"> г.</w:t>
      </w:r>
      <w:r w:rsidR="000D6D1A" w:rsidRPr="00142AAF">
        <w:rPr>
          <w:rFonts w:ascii="Arial" w:hAnsi="Arial" w:cs="Arial"/>
          <w:sz w:val="24"/>
          <w:szCs w:val="24"/>
        </w:rPr>
        <w:t xml:space="preserve"> №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="00212E09" w:rsidRPr="00142AAF">
        <w:rPr>
          <w:rFonts w:ascii="Arial" w:hAnsi="Arial" w:cs="Arial"/>
          <w:sz w:val="24"/>
          <w:szCs w:val="24"/>
        </w:rPr>
        <w:t>20-88в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Pr="00142AAF">
        <w:rPr>
          <w:rFonts w:ascii="Arial" w:hAnsi="Arial" w:cs="Arial"/>
          <w:sz w:val="24"/>
          <w:szCs w:val="24"/>
        </w:rPr>
        <w:t>и</w:t>
      </w:r>
      <w:r w:rsidRPr="00142AAF">
        <w:rPr>
          <w:rFonts w:ascii="Arial" w:hAnsi="Arial" w:cs="Arial"/>
          <w:sz w:val="24"/>
          <w:szCs w:val="24"/>
        </w:rPr>
        <w:t>з</w:t>
      </w:r>
      <w:r w:rsidRPr="00142AAF">
        <w:rPr>
          <w:rFonts w:ascii="Arial" w:hAnsi="Arial" w:cs="Arial"/>
          <w:sz w:val="24"/>
          <w:szCs w:val="24"/>
        </w:rPr>
        <w:t>менения</w:t>
      </w:r>
      <w:r w:rsidR="001308E2" w:rsidRPr="00142AAF">
        <w:rPr>
          <w:rFonts w:ascii="Arial" w:hAnsi="Arial" w:cs="Arial"/>
          <w:sz w:val="24"/>
          <w:szCs w:val="24"/>
        </w:rPr>
        <w:t>:</w:t>
      </w:r>
      <w:r w:rsidRPr="00142AAF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64ED3" w:rsidRPr="00142AAF" w:rsidRDefault="00864ED3" w:rsidP="00142AAF">
      <w:pPr>
        <w:pStyle w:val="ac"/>
        <w:spacing w:before="0" w:after="0"/>
        <w:rPr>
          <w:rFonts w:ascii="Arial" w:hAnsi="Arial" w:cs="Arial"/>
          <w:b w:val="0"/>
          <w:sz w:val="24"/>
          <w:szCs w:val="24"/>
        </w:rPr>
      </w:pPr>
      <w:r w:rsidRPr="00142AAF">
        <w:rPr>
          <w:rFonts w:ascii="Arial" w:hAnsi="Arial" w:cs="Arial"/>
          <w:b w:val="0"/>
          <w:sz w:val="24"/>
          <w:szCs w:val="24"/>
        </w:rPr>
        <w:t>Пункт 3. «</w:t>
      </w:r>
      <w:proofErr w:type="gramStart"/>
      <w:r w:rsidRPr="00142AAF">
        <w:rPr>
          <w:rFonts w:ascii="Arial" w:hAnsi="Arial" w:cs="Arial"/>
          <w:b w:val="0"/>
          <w:sz w:val="24"/>
          <w:szCs w:val="24"/>
        </w:rPr>
        <w:t>Размер оплаты труда</w:t>
      </w:r>
      <w:proofErr w:type="gramEnd"/>
      <w:r w:rsidRPr="00142AAF">
        <w:rPr>
          <w:rFonts w:ascii="Arial" w:hAnsi="Arial" w:cs="Arial"/>
          <w:b w:val="0"/>
          <w:sz w:val="24"/>
          <w:szCs w:val="24"/>
        </w:rPr>
        <w:t xml:space="preserve"> выборных должностных лиц» изложить в новой р</w:t>
      </w:r>
      <w:r w:rsidRPr="00142AAF">
        <w:rPr>
          <w:rFonts w:ascii="Arial" w:hAnsi="Arial" w:cs="Arial"/>
          <w:b w:val="0"/>
          <w:sz w:val="24"/>
          <w:szCs w:val="24"/>
        </w:rPr>
        <w:t>е</w:t>
      </w:r>
      <w:r w:rsidRPr="00142AAF">
        <w:rPr>
          <w:rFonts w:ascii="Arial" w:hAnsi="Arial" w:cs="Arial"/>
          <w:b w:val="0"/>
          <w:sz w:val="24"/>
          <w:szCs w:val="24"/>
        </w:rPr>
        <w:t>дакции</w:t>
      </w:r>
      <w:r w:rsidR="00212E09" w:rsidRPr="00142AAF">
        <w:rPr>
          <w:rFonts w:ascii="Arial" w:hAnsi="Arial" w:cs="Arial"/>
          <w:sz w:val="24"/>
          <w:szCs w:val="24"/>
        </w:rPr>
        <w:t xml:space="preserve"> </w:t>
      </w:r>
      <w:r w:rsidR="00212E09" w:rsidRPr="00142AAF">
        <w:rPr>
          <w:rFonts w:ascii="Arial" w:hAnsi="Arial" w:cs="Arial"/>
          <w:b w:val="0"/>
          <w:sz w:val="24"/>
          <w:szCs w:val="24"/>
        </w:rPr>
        <w:t>следующего содержания</w:t>
      </w:r>
      <w:r w:rsidRPr="00142AAF">
        <w:rPr>
          <w:rFonts w:ascii="Arial" w:hAnsi="Arial" w:cs="Arial"/>
          <w:b w:val="0"/>
          <w:sz w:val="24"/>
          <w:szCs w:val="24"/>
        </w:rPr>
        <w:t>:</w:t>
      </w:r>
    </w:p>
    <w:p w:rsidR="00864ED3" w:rsidRPr="00142AAF" w:rsidRDefault="00864ED3" w:rsidP="00142AAF">
      <w:pPr>
        <w:pStyle w:val="ac"/>
        <w:spacing w:before="0" w:after="0"/>
        <w:rPr>
          <w:rFonts w:ascii="Arial" w:hAnsi="Arial" w:cs="Arial"/>
          <w:b w:val="0"/>
          <w:sz w:val="24"/>
          <w:szCs w:val="24"/>
        </w:rPr>
      </w:pPr>
      <w:r w:rsidRPr="00142AAF">
        <w:rPr>
          <w:rFonts w:ascii="Arial" w:hAnsi="Arial" w:cs="Arial"/>
          <w:b w:val="0"/>
          <w:sz w:val="24"/>
          <w:szCs w:val="24"/>
        </w:rPr>
        <w:t>«</w:t>
      </w:r>
      <w:r w:rsidR="00212E09" w:rsidRPr="00142AAF">
        <w:rPr>
          <w:rFonts w:ascii="Arial" w:hAnsi="Arial" w:cs="Arial"/>
          <w:b w:val="0"/>
          <w:sz w:val="24"/>
          <w:szCs w:val="24"/>
        </w:rPr>
        <w:t>3.</w:t>
      </w:r>
      <w:r w:rsidR="00142AAF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142AAF">
        <w:rPr>
          <w:rFonts w:ascii="Arial" w:hAnsi="Arial" w:cs="Arial"/>
          <w:b w:val="0"/>
          <w:sz w:val="24"/>
          <w:szCs w:val="24"/>
        </w:rPr>
        <w:t>Размер оплаты труда</w:t>
      </w:r>
      <w:proofErr w:type="gramEnd"/>
      <w:r w:rsidRPr="00142AAF">
        <w:rPr>
          <w:rFonts w:ascii="Arial" w:hAnsi="Arial" w:cs="Arial"/>
          <w:b w:val="0"/>
          <w:sz w:val="24"/>
          <w:szCs w:val="24"/>
        </w:rPr>
        <w:t xml:space="preserve"> выборных должностных лиц</w:t>
      </w:r>
      <w:r w:rsidRPr="00142AAF">
        <w:rPr>
          <w:rFonts w:ascii="Arial" w:hAnsi="Arial" w:cs="Arial"/>
          <w:sz w:val="24"/>
          <w:szCs w:val="24"/>
        </w:rPr>
        <w:t xml:space="preserve"> </w:t>
      </w:r>
      <w:r w:rsidRPr="00142AAF">
        <w:rPr>
          <w:rFonts w:ascii="Arial" w:hAnsi="Arial" w:cs="Arial"/>
          <w:b w:val="0"/>
          <w:sz w:val="24"/>
          <w:szCs w:val="24"/>
        </w:rPr>
        <w:t>и лиц, замещающих иные м</w:t>
      </w:r>
      <w:r w:rsidRPr="00142AAF">
        <w:rPr>
          <w:rFonts w:ascii="Arial" w:hAnsi="Arial" w:cs="Arial"/>
          <w:b w:val="0"/>
          <w:sz w:val="24"/>
          <w:szCs w:val="24"/>
        </w:rPr>
        <w:t>у</w:t>
      </w:r>
      <w:r w:rsidRPr="00142AAF">
        <w:rPr>
          <w:rFonts w:ascii="Arial" w:hAnsi="Arial" w:cs="Arial"/>
          <w:b w:val="0"/>
          <w:sz w:val="24"/>
          <w:szCs w:val="24"/>
        </w:rPr>
        <w:t>ниципальные должности</w:t>
      </w:r>
    </w:p>
    <w:p w:rsidR="00864ED3" w:rsidRPr="00142AAF" w:rsidRDefault="00142AAF" w:rsidP="00142AA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64ED3" w:rsidRPr="00142AAF">
        <w:rPr>
          <w:rFonts w:ascii="Arial" w:hAnsi="Arial" w:cs="Arial"/>
          <w:sz w:val="24"/>
          <w:szCs w:val="24"/>
        </w:rPr>
        <w:t>Размер оплаты труда</w:t>
      </w:r>
      <w:proofErr w:type="gramEnd"/>
      <w:r w:rsidR="00864ED3" w:rsidRPr="00142AAF">
        <w:rPr>
          <w:rFonts w:ascii="Arial" w:hAnsi="Arial" w:cs="Arial"/>
          <w:sz w:val="24"/>
          <w:szCs w:val="24"/>
        </w:rPr>
        <w:t xml:space="preserve"> выборных должностных лиц и лиц, замещающих иные муниципальные должности состоят из</w:t>
      </w:r>
      <w:r>
        <w:rPr>
          <w:rFonts w:ascii="Arial" w:hAnsi="Arial" w:cs="Arial"/>
          <w:sz w:val="24"/>
          <w:szCs w:val="24"/>
        </w:rPr>
        <w:t xml:space="preserve"> </w:t>
      </w:r>
      <w:r w:rsidR="00864ED3" w:rsidRPr="00142AAF">
        <w:rPr>
          <w:rFonts w:ascii="Arial" w:hAnsi="Arial" w:cs="Arial"/>
          <w:sz w:val="24"/>
          <w:szCs w:val="24"/>
        </w:rPr>
        <w:t>денежного вознаграждения и ежем</w:t>
      </w:r>
      <w:r w:rsidR="00864ED3" w:rsidRPr="00142AAF">
        <w:rPr>
          <w:rFonts w:ascii="Arial" w:hAnsi="Arial" w:cs="Arial"/>
          <w:sz w:val="24"/>
          <w:szCs w:val="24"/>
        </w:rPr>
        <w:t>е</w:t>
      </w:r>
      <w:r w:rsidR="00864ED3" w:rsidRPr="00142AAF">
        <w:rPr>
          <w:rFonts w:ascii="Arial" w:hAnsi="Arial" w:cs="Arial"/>
          <w:sz w:val="24"/>
          <w:szCs w:val="24"/>
        </w:rPr>
        <w:t>сячного денежн</w:t>
      </w:r>
      <w:r w:rsidR="00864ED3" w:rsidRPr="00142AAF">
        <w:rPr>
          <w:rFonts w:ascii="Arial" w:hAnsi="Arial" w:cs="Arial"/>
          <w:sz w:val="24"/>
          <w:szCs w:val="24"/>
        </w:rPr>
        <w:t>о</w:t>
      </w:r>
      <w:r w:rsidR="00864ED3" w:rsidRPr="00142AAF">
        <w:rPr>
          <w:rFonts w:ascii="Arial" w:hAnsi="Arial" w:cs="Arial"/>
          <w:sz w:val="24"/>
          <w:szCs w:val="24"/>
        </w:rPr>
        <w:t>го поощрения.</w:t>
      </w:r>
    </w:p>
    <w:p w:rsidR="00864ED3" w:rsidRPr="00142AAF" w:rsidRDefault="00864ED3" w:rsidP="00142A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2AAF">
        <w:rPr>
          <w:rFonts w:ascii="Arial" w:hAnsi="Arial" w:cs="Arial"/>
          <w:sz w:val="24"/>
          <w:szCs w:val="24"/>
        </w:rPr>
        <w:t>2</w:t>
      </w:r>
      <w:r w:rsidR="00142AAF">
        <w:rPr>
          <w:rFonts w:ascii="Arial" w:hAnsi="Arial" w:cs="Arial"/>
          <w:sz w:val="24"/>
          <w:szCs w:val="24"/>
        </w:rPr>
        <w:t xml:space="preserve">. </w:t>
      </w:r>
      <w:r w:rsidRPr="00142AAF">
        <w:rPr>
          <w:rFonts w:ascii="Arial" w:hAnsi="Arial" w:cs="Arial"/>
          <w:sz w:val="24"/>
          <w:szCs w:val="24"/>
        </w:rPr>
        <w:t>Денежное вознаграждение депутатов, выборных должностных лиц и лиц, замещающих иные муниципальные должности, осуществляющих свои полном</w:t>
      </w:r>
      <w:r w:rsidRPr="00142AAF">
        <w:rPr>
          <w:rFonts w:ascii="Arial" w:hAnsi="Arial" w:cs="Arial"/>
          <w:sz w:val="24"/>
          <w:szCs w:val="24"/>
        </w:rPr>
        <w:t>о</w:t>
      </w:r>
      <w:r w:rsidRPr="00142AAF">
        <w:rPr>
          <w:rFonts w:ascii="Arial" w:hAnsi="Arial" w:cs="Arial"/>
          <w:sz w:val="24"/>
          <w:szCs w:val="24"/>
        </w:rPr>
        <w:t>чия на пост</w:t>
      </w:r>
      <w:r w:rsidRPr="00142AAF">
        <w:rPr>
          <w:rFonts w:ascii="Arial" w:hAnsi="Arial" w:cs="Arial"/>
          <w:sz w:val="24"/>
          <w:szCs w:val="24"/>
        </w:rPr>
        <w:t>о</w:t>
      </w:r>
      <w:r w:rsidRPr="00142AAF">
        <w:rPr>
          <w:rFonts w:ascii="Arial" w:hAnsi="Arial" w:cs="Arial"/>
          <w:sz w:val="24"/>
          <w:szCs w:val="24"/>
        </w:rPr>
        <w:t>янной основе установлены в приложении 1 к настоящему Решению.</w:t>
      </w:r>
    </w:p>
    <w:p w:rsidR="00212E09" w:rsidRPr="00142AAF" w:rsidRDefault="00864ED3" w:rsidP="00142A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2AAF">
        <w:rPr>
          <w:rFonts w:ascii="Arial" w:hAnsi="Arial" w:cs="Arial"/>
          <w:sz w:val="24"/>
          <w:szCs w:val="24"/>
        </w:rPr>
        <w:t>3. Размер ежемесячного денежного поощрения не должен превышать ра</w:t>
      </w:r>
      <w:r w:rsidRPr="00142AAF">
        <w:rPr>
          <w:rFonts w:ascii="Arial" w:hAnsi="Arial" w:cs="Arial"/>
          <w:sz w:val="24"/>
          <w:szCs w:val="24"/>
        </w:rPr>
        <w:t>з</w:t>
      </w:r>
      <w:r w:rsidRPr="00142AAF">
        <w:rPr>
          <w:rFonts w:ascii="Arial" w:hAnsi="Arial" w:cs="Arial"/>
          <w:sz w:val="24"/>
          <w:szCs w:val="24"/>
        </w:rPr>
        <w:t>мер денежного вознаграждения. Ежемесячное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Pr="00142AAF">
        <w:rPr>
          <w:rFonts w:ascii="Arial" w:hAnsi="Arial" w:cs="Arial"/>
          <w:sz w:val="24"/>
          <w:szCs w:val="24"/>
        </w:rPr>
        <w:t>денежное поощрение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Pr="00142AAF">
        <w:rPr>
          <w:rFonts w:ascii="Arial" w:hAnsi="Arial" w:cs="Arial"/>
          <w:sz w:val="24"/>
          <w:szCs w:val="24"/>
        </w:rPr>
        <w:t>устанавлив</w:t>
      </w:r>
      <w:r w:rsidRPr="00142AAF">
        <w:rPr>
          <w:rFonts w:ascii="Arial" w:hAnsi="Arial" w:cs="Arial"/>
          <w:sz w:val="24"/>
          <w:szCs w:val="24"/>
        </w:rPr>
        <w:t>а</w:t>
      </w:r>
      <w:r w:rsidRPr="00142AAF">
        <w:rPr>
          <w:rFonts w:ascii="Arial" w:hAnsi="Arial" w:cs="Arial"/>
          <w:sz w:val="24"/>
          <w:szCs w:val="24"/>
        </w:rPr>
        <w:t>ется в соотве</w:t>
      </w:r>
      <w:r w:rsidRPr="00142AAF">
        <w:rPr>
          <w:rFonts w:ascii="Arial" w:hAnsi="Arial" w:cs="Arial"/>
          <w:sz w:val="24"/>
          <w:szCs w:val="24"/>
        </w:rPr>
        <w:t>т</w:t>
      </w:r>
      <w:r w:rsidRPr="00142AAF">
        <w:rPr>
          <w:rFonts w:ascii="Arial" w:hAnsi="Arial" w:cs="Arial"/>
          <w:sz w:val="24"/>
          <w:szCs w:val="24"/>
        </w:rPr>
        <w:t>ствии приложением 1 к настоящему Решению.</w:t>
      </w:r>
    </w:p>
    <w:p w:rsidR="00864ED3" w:rsidRPr="00142AAF" w:rsidRDefault="00864ED3" w:rsidP="00142A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42AAF">
        <w:rPr>
          <w:rFonts w:ascii="Arial" w:hAnsi="Arial" w:cs="Arial"/>
          <w:sz w:val="24"/>
          <w:szCs w:val="24"/>
        </w:rPr>
        <w:t>4. Для выборных должностных лиц и лиц, замещающих иные муниципал</w:t>
      </w:r>
      <w:r w:rsidRPr="00142AAF">
        <w:rPr>
          <w:rFonts w:ascii="Arial" w:hAnsi="Arial" w:cs="Arial"/>
          <w:sz w:val="24"/>
          <w:szCs w:val="24"/>
        </w:rPr>
        <w:t>ь</w:t>
      </w:r>
      <w:r w:rsidRPr="00142AAF">
        <w:rPr>
          <w:rFonts w:ascii="Arial" w:hAnsi="Arial" w:cs="Arial"/>
          <w:sz w:val="24"/>
          <w:szCs w:val="24"/>
        </w:rPr>
        <w:t>ные должности, за исключением глав муниципальных образований, дополнител</w:t>
      </w:r>
      <w:r w:rsidRPr="00142AAF">
        <w:rPr>
          <w:rFonts w:ascii="Arial" w:hAnsi="Arial" w:cs="Arial"/>
          <w:sz w:val="24"/>
          <w:szCs w:val="24"/>
        </w:rPr>
        <w:t>ь</w:t>
      </w:r>
      <w:r w:rsidRPr="00142AAF">
        <w:rPr>
          <w:rFonts w:ascii="Arial" w:hAnsi="Arial" w:cs="Arial"/>
          <w:sz w:val="24"/>
          <w:szCs w:val="24"/>
        </w:rPr>
        <w:t>но к дене</w:t>
      </w:r>
      <w:r w:rsidRPr="00142AAF">
        <w:rPr>
          <w:rFonts w:ascii="Arial" w:hAnsi="Arial" w:cs="Arial"/>
          <w:sz w:val="24"/>
          <w:szCs w:val="24"/>
        </w:rPr>
        <w:t>ж</w:t>
      </w:r>
      <w:r w:rsidRPr="00142AAF">
        <w:rPr>
          <w:rFonts w:ascii="Arial" w:hAnsi="Arial" w:cs="Arial"/>
          <w:sz w:val="24"/>
          <w:szCs w:val="24"/>
        </w:rPr>
        <w:t>ному вознаграждению и ежемесячному денежному поощрению могут выплачиваться пр</w:t>
      </w:r>
      <w:r w:rsidRPr="00142AAF">
        <w:rPr>
          <w:rFonts w:ascii="Arial" w:hAnsi="Arial" w:cs="Arial"/>
          <w:sz w:val="24"/>
          <w:szCs w:val="24"/>
        </w:rPr>
        <w:t>е</w:t>
      </w:r>
      <w:r w:rsidRPr="00142AAF">
        <w:rPr>
          <w:rFonts w:ascii="Arial" w:hAnsi="Arial" w:cs="Arial"/>
          <w:sz w:val="24"/>
          <w:szCs w:val="24"/>
        </w:rPr>
        <w:t>мии.</w:t>
      </w:r>
    </w:p>
    <w:p w:rsidR="00864ED3" w:rsidRPr="00142AAF" w:rsidRDefault="00864ED3" w:rsidP="00142AA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42AAF">
        <w:rPr>
          <w:rFonts w:ascii="Arial" w:hAnsi="Arial" w:cs="Arial"/>
          <w:sz w:val="24"/>
          <w:szCs w:val="24"/>
        </w:rPr>
        <w:t>5.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Pr="00142AAF">
        <w:rPr>
          <w:rFonts w:ascii="Arial" w:hAnsi="Arial" w:cs="Arial"/>
          <w:sz w:val="24"/>
          <w:szCs w:val="24"/>
        </w:rPr>
        <w:t>Предельный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Pr="00142AAF">
        <w:rPr>
          <w:rFonts w:ascii="Arial" w:hAnsi="Arial" w:cs="Arial"/>
          <w:sz w:val="24"/>
          <w:szCs w:val="24"/>
        </w:rPr>
        <w:t>размер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Pr="00142AAF">
        <w:rPr>
          <w:rFonts w:ascii="Arial" w:hAnsi="Arial" w:cs="Arial"/>
          <w:sz w:val="24"/>
          <w:szCs w:val="24"/>
        </w:rPr>
        <w:t>премии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Pr="00142AAF">
        <w:rPr>
          <w:rFonts w:ascii="Arial" w:hAnsi="Arial" w:cs="Arial"/>
          <w:sz w:val="24"/>
          <w:szCs w:val="24"/>
        </w:rPr>
        <w:t>выборных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Pr="00142AAF">
        <w:rPr>
          <w:rFonts w:ascii="Arial" w:hAnsi="Arial" w:cs="Arial"/>
          <w:sz w:val="24"/>
          <w:szCs w:val="24"/>
        </w:rPr>
        <w:t>должностных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Pr="00142AAF">
        <w:rPr>
          <w:rFonts w:ascii="Arial" w:hAnsi="Arial" w:cs="Arial"/>
          <w:sz w:val="24"/>
          <w:szCs w:val="24"/>
        </w:rPr>
        <w:t>лиц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Pr="00142AAF">
        <w:rPr>
          <w:rFonts w:ascii="Arial" w:hAnsi="Arial" w:cs="Arial"/>
          <w:sz w:val="24"/>
          <w:szCs w:val="24"/>
        </w:rPr>
        <w:t>и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Pr="00142AAF">
        <w:rPr>
          <w:rFonts w:ascii="Arial" w:hAnsi="Arial" w:cs="Arial"/>
          <w:sz w:val="24"/>
          <w:szCs w:val="24"/>
        </w:rPr>
        <w:t>лиц,</w:t>
      </w:r>
    </w:p>
    <w:p w:rsidR="00864ED3" w:rsidRPr="00142AAF" w:rsidRDefault="00864ED3" w:rsidP="00142AA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42AAF">
        <w:rPr>
          <w:rFonts w:ascii="Arial" w:hAnsi="Arial" w:cs="Arial"/>
          <w:sz w:val="24"/>
          <w:szCs w:val="24"/>
        </w:rPr>
        <w:t>замещающих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Pr="00142AAF">
        <w:rPr>
          <w:rFonts w:ascii="Arial" w:hAnsi="Arial" w:cs="Arial"/>
          <w:sz w:val="24"/>
          <w:szCs w:val="24"/>
        </w:rPr>
        <w:t>иные муниципальные должности, за исключением глав муниципал</w:t>
      </w:r>
      <w:r w:rsidRPr="00142AAF">
        <w:rPr>
          <w:rFonts w:ascii="Arial" w:hAnsi="Arial" w:cs="Arial"/>
          <w:sz w:val="24"/>
          <w:szCs w:val="24"/>
        </w:rPr>
        <w:t>ь</w:t>
      </w:r>
      <w:r w:rsidRPr="00142AAF">
        <w:rPr>
          <w:rFonts w:ascii="Arial" w:hAnsi="Arial" w:cs="Arial"/>
          <w:sz w:val="24"/>
          <w:szCs w:val="24"/>
        </w:rPr>
        <w:t>ных образований,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Pr="00142AAF">
        <w:rPr>
          <w:rFonts w:ascii="Arial" w:hAnsi="Arial" w:cs="Arial"/>
          <w:sz w:val="24"/>
          <w:szCs w:val="24"/>
        </w:rPr>
        <w:t>в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Pr="00142AAF">
        <w:rPr>
          <w:rFonts w:ascii="Arial" w:hAnsi="Arial" w:cs="Arial"/>
          <w:sz w:val="24"/>
          <w:szCs w:val="24"/>
        </w:rPr>
        <w:t>год устанавливается в размере, не превышающем 10 проце</w:t>
      </w:r>
      <w:r w:rsidRPr="00142AAF">
        <w:rPr>
          <w:rFonts w:ascii="Arial" w:hAnsi="Arial" w:cs="Arial"/>
          <w:sz w:val="24"/>
          <w:szCs w:val="24"/>
        </w:rPr>
        <w:t>н</w:t>
      </w:r>
      <w:r w:rsidRPr="00142AAF">
        <w:rPr>
          <w:rFonts w:ascii="Arial" w:hAnsi="Arial" w:cs="Arial"/>
          <w:sz w:val="24"/>
          <w:szCs w:val="24"/>
        </w:rPr>
        <w:t>тов 12-кратного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Pr="00142AAF">
        <w:rPr>
          <w:rFonts w:ascii="Arial" w:hAnsi="Arial" w:cs="Arial"/>
          <w:sz w:val="24"/>
          <w:szCs w:val="24"/>
        </w:rPr>
        <w:t>среднемесячного предельного размера денежного вознагражд</w:t>
      </w:r>
      <w:r w:rsidRPr="00142AAF">
        <w:rPr>
          <w:rFonts w:ascii="Arial" w:hAnsi="Arial" w:cs="Arial"/>
          <w:sz w:val="24"/>
          <w:szCs w:val="24"/>
        </w:rPr>
        <w:t>е</w:t>
      </w:r>
      <w:r w:rsidRPr="00142AAF">
        <w:rPr>
          <w:rFonts w:ascii="Arial" w:hAnsi="Arial" w:cs="Arial"/>
          <w:sz w:val="24"/>
          <w:szCs w:val="24"/>
        </w:rPr>
        <w:t>ния и 12-кратного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Pr="00142AAF">
        <w:rPr>
          <w:rFonts w:ascii="Arial" w:hAnsi="Arial" w:cs="Arial"/>
          <w:sz w:val="24"/>
          <w:szCs w:val="24"/>
        </w:rPr>
        <w:t>среднемесячного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Pr="00142AAF">
        <w:rPr>
          <w:rFonts w:ascii="Arial" w:hAnsi="Arial" w:cs="Arial"/>
          <w:sz w:val="24"/>
          <w:szCs w:val="24"/>
        </w:rPr>
        <w:t>предельного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Pr="00142AAF">
        <w:rPr>
          <w:rFonts w:ascii="Arial" w:hAnsi="Arial" w:cs="Arial"/>
          <w:sz w:val="24"/>
          <w:szCs w:val="24"/>
        </w:rPr>
        <w:t>размера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Pr="00142AAF">
        <w:rPr>
          <w:rFonts w:ascii="Arial" w:hAnsi="Arial" w:cs="Arial"/>
          <w:sz w:val="24"/>
          <w:szCs w:val="24"/>
        </w:rPr>
        <w:t>ежемесячного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Pr="00142AAF">
        <w:rPr>
          <w:rFonts w:ascii="Arial" w:hAnsi="Arial" w:cs="Arial"/>
          <w:sz w:val="24"/>
          <w:szCs w:val="24"/>
        </w:rPr>
        <w:t>денежн</w:t>
      </w:r>
      <w:r w:rsidRPr="00142AAF">
        <w:rPr>
          <w:rFonts w:ascii="Arial" w:hAnsi="Arial" w:cs="Arial"/>
          <w:sz w:val="24"/>
          <w:szCs w:val="24"/>
        </w:rPr>
        <w:t>о</w:t>
      </w:r>
      <w:r w:rsidRPr="00142AAF">
        <w:rPr>
          <w:rFonts w:ascii="Arial" w:hAnsi="Arial" w:cs="Arial"/>
          <w:sz w:val="24"/>
          <w:szCs w:val="24"/>
        </w:rPr>
        <w:t>го поощрения.</w:t>
      </w:r>
    </w:p>
    <w:p w:rsidR="00864ED3" w:rsidRPr="00142AAF" w:rsidRDefault="00864ED3" w:rsidP="00142A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2AAF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142AAF">
        <w:rPr>
          <w:rFonts w:ascii="Arial" w:hAnsi="Arial" w:cs="Arial"/>
          <w:sz w:val="24"/>
          <w:szCs w:val="24"/>
        </w:rPr>
        <w:t>На денежное вознаграждение и денежное поощрение, выплачиваемое д</w:t>
      </w:r>
      <w:r w:rsidRPr="00142AAF">
        <w:rPr>
          <w:rFonts w:ascii="Arial" w:hAnsi="Arial" w:cs="Arial"/>
          <w:sz w:val="24"/>
          <w:szCs w:val="24"/>
        </w:rPr>
        <w:t>о</w:t>
      </w:r>
      <w:r w:rsidRPr="00142AAF">
        <w:rPr>
          <w:rFonts w:ascii="Arial" w:hAnsi="Arial" w:cs="Arial"/>
          <w:sz w:val="24"/>
          <w:szCs w:val="24"/>
        </w:rPr>
        <w:t>полнительно к денежному вознаграждению, а также на премии начисляются ра</w:t>
      </w:r>
      <w:r w:rsidRPr="00142AAF">
        <w:rPr>
          <w:rFonts w:ascii="Arial" w:hAnsi="Arial" w:cs="Arial"/>
          <w:sz w:val="24"/>
          <w:szCs w:val="24"/>
        </w:rPr>
        <w:t>й</w:t>
      </w:r>
      <w:r w:rsidRPr="00142AAF">
        <w:rPr>
          <w:rFonts w:ascii="Arial" w:hAnsi="Arial" w:cs="Arial"/>
          <w:sz w:val="24"/>
          <w:szCs w:val="24"/>
        </w:rPr>
        <w:t>онный коэфф</w:t>
      </w:r>
      <w:r w:rsidRPr="00142AAF">
        <w:rPr>
          <w:rFonts w:ascii="Arial" w:hAnsi="Arial" w:cs="Arial"/>
          <w:sz w:val="24"/>
          <w:szCs w:val="24"/>
        </w:rPr>
        <w:t>и</w:t>
      </w:r>
      <w:r w:rsidRPr="00142AAF">
        <w:rPr>
          <w:rFonts w:ascii="Arial" w:hAnsi="Arial" w:cs="Arial"/>
          <w:sz w:val="24"/>
          <w:szCs w:val="24"/>
        </w:rPr>
        <w:t>циент, процентная надбавка к заработной плате за стаж работы в районах Крайнего Сев</w:t>
      </w:r>
      <w:r w:rsidRPr="00142AAF">
        <w:rPr>
          <w:rFonts w:ascii="Arial" w:hAnsi="Arial" w:cs="Arial"/>
          <w:sz w:val="24"/>
          <w:szCs w:val="24"/>
        </w:rPr>
        <w:t>е</w:t>
      </w:r>
      <w:r w:rsidRPr="00142AAF">
        <w:rPr>
          <w:rFonts w:ascii="Arial" w:hAnsi="Arial" w:cs="Arial"/>
          <w:sz w:val="24"/>
          <w:szCs w:val="24"/>
        </w:rPr>
        <w:t>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</w:t>
      </w:r>
      <w:r w:rsidRPr="00142AAF">
        <w:rPr>
          <w:rFonts w:ascii="Arial" w:hAnsi="Arial" w:cs="Arial"/>
          <w:sz w:val="24"/>
          <w:szCs w:val="24"/>
        </w:rPr>
        <w:t>к</w:t>
      </w:r>
      <w:r w:rsidRPr="00142AAF">
        <w:rPr>
          <w:rFonts w:ascii="Arial" w:hAnsi="Arial" w:cs="Arial"/>
          <w:sz w:val="24"/>
          <w:szCs w:val="24"/>
        </w:rPr>
        <w:t>тами</w:t>
      </w:r>
      <w:r w:rsidR="00212E09" w:rsidRPr="00142AAF">
        <w:rPr>
          <w:rFonts w:ascii="Arial" w:hAnsi="Arial" w:cs="Arial"/>
          <w:sz w:val="24"/>
          <w:szCs w:val="24"/>
        </w:rPr>
        <w:t>»</w:t>
      </w:r>
      <w:r w:rsidRPr="00142AAF">
        <w:rPr>
          <w:rFonts w:ascii="Arial" w:hAnsi="Arial" w:cs="Arial"/>
          <w:sz w:val="24"/>
          <w:szCs w:val="24"/>
        </w:rPr>
        <w:t>.</w:t>
      </w:r>
      <w:proofErr w:type="gramEnd"/>
    </w:p>
    <w:p w:rsidR="00A25591" w:rsidRPr="00142AAF" w:rsidRDefault="00864ED3" w:rsidP="00142AAF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42AAF">
        <w:rPr>
          <w:rFonts w:ascii="Arial" w:hAnsi="Arial" w:cs="Arial"/>
          <w:sz w:val="24"/>
          <w:szCs w:val="24"/>
        </w:rPr>
        <w:lastRenderedPageBreak/>
        <w:t>В</w:t>
      </w:r>
      <w:r w:rsidR="00142AAF">
        <w:rPr>
          <w:rFonts w:ascii="Arial" w:hAnsi="Arial" w:cs="Arial"/>
          <w:sz w:val="24"/>
          <w:szCs w:val="24"/>
        </w:rPr>
        <w:t xml:space="preserve"> </w:t>
      </w:r>
      <w:r w:rsidR="00A25591" w:rsidRPr="00142AAF">
        <w:rPr>
          <w:rFonts w:ascii="Arial" w:hAnsi="Arial" w:cs="Arial"/>
          <w:sz w:val="24"/>
          <w:szCs w:val="24"/>
        </w:rPr>
        <w:t>пункт</w:t>
      </w:r>
      <w:r w:rsidRPr="00142AAF">
        <w:rPr>
          <w:rFonts w:ascii="Arial" w:hAnsi="Arial" w:cs="Arial"/>
          <w:sz w:val="24"/>
          <w:szCs w:val="24"/>
        </w:rPr>
        <w:t>е</w:t>
      </w:r>
      <w:r w:rsidR="00A25591" w:rsidRPr="00142AAF">
        <w:rPr>
          <w:rFonts w:ascii="Arial" w:hAnsi="Arial" w:cs="Arial"/>
          <w:sz w:val="24"/>
          <w:szCs w:val="24"/>
        </w:rPr>
        <w:t xml:space="preserve"> 15. «Порядок </w:t>
      </w:r>
      <w:proofErr w:type="gramStart"/>
      <w:r w:rsidR="00A25591" w:rsidRPr="00142AAF">
        <w:rPr>
          <w:rFonts w:ascii="Arial" w:hAnsi="Arial" w:cs="Arial"/>
          <w:sz w:val="24"/>
          <w:szCs w:val="24"/>
        </w:rPr>
        <w:t>формирования фонда оплаты труда выборных дол</w:t>
      </w:r>
      <w:r w:rsidR="00A25591" w:rsidRPr="00142AAF">
        <w:rPr>
          <w:rFonts w:ascii="Arial" w:hAnsi="Arial" w:cs="Arial"/>
          <w:sz w:val="24"/>
          <w:szCs w:val="24"/>
        </w:rPr>
        <w:t>ж</w:t>
      </w:r>
      <w:r w:rsidR="00A25591" w:rsidRPr="00142AAF">
        <w:rPr>
          <w:rFonts w:ascii="Arial" w:hAnsi="Arial" w:cs="Arial"/>
          <w:sz w:val="24"/>
          <w:szCs w:val="24"/>
        </w:rPr>
        <w:t>ностных лиц</w:t>
      </w:r>
      <w:proofErr w:type="gramEnd"/>
      <w:r w:rsidR="00A25591" w:rsidRPr="00142AAF">
        <w:rPr>
          <w:rFonts w:ascii="Arial" w:hAnsi="Arial" w:cs="Arial"/>
          <w:sz w:val="24"/>
          <w:szCs w:val="24"/>
        </w:rPr>
        <w:t xml:space="preserve"> и муниципальных служащих» подпункт </w:t>
      </w:r>
      <w:r w:rsidRPr="00142AAF">
        <w:rPr>
          <w:rFonts w:ascii="Arial" w:hAnsi="Arial" w:cs="Arial"/>
          <w:sz w:val="24"/>
          <w:szCs w:val="24"/>
        </w:rPr>
        <w:t>2 изложить в новой р</w:t>
      </w:r>
      <w:r w:rsidRPr="00142AAF">
        <w:rPr>
          <w:rFonts w:ascii="Arial" w:hAnsi="Arial" w:cs="Arial"/>
          <w:sz w:val="24"/>
          <w:szCs w:val="24"/>
        </w:rPr>
        <w:t>е</w:t>
      </w:r>
      <w:r w:rsidRPr="00142AAF">
        <w:rPr>
          <w:rFonts w:ascii="Arial" w:hAnsi="Arial" w:cs="Arial"/>
          <w:sz w:val="24"/>
          <w:szCs w:val="24"/>
        </w:rPr>
        <w:t>дакции</w:t>
      </w:r>
      <w:r w:rsidR="00A25591" w:rsidRPr="00142AAF">
        <w:rPr>
          <w:rFonts w:ascii="Arial" w:hAnsi="Arial" w:cs="Arial"/>
          <w:sz w:val="24"/>
          <w:szCs w:val="24"/>
        </w:rPr>
        <w:t xml:space="preserve"> следующ</w:t>
      </w:r>
      <w:r w:rsidR="00A25591" w:rsidRPr="00142AAF">
        <w:rPr>
          <w:rFonts w:ascii="Arial" w:hAnsi="Arial" w:cs="Arial"/>
          <w:sz w:val="24"/>
          <w:szCs w:val="24"/>
        </w:rPr>
        <w:t>е</w:t>
      </w:r>
      <w:r w:rsidR="00A25591" w:rsidRPr="00142AAF">
        <w:rPr>
          <w:rFonts w:ascii="Arial" w:hAnsi="Arial" w:cs="Arial"/>
          <w:sz w:val="24"/>
          <w:szCs w:val="24"/>
        </w:rPr>
        <w:t>го содержания:</w:t>
      </w:r>
    </w:p>
    <w:p w:rsidR="00864ED3" w:rsidRPr="00142AAF" w:rsidRDefault="00A25591" w:rsidP="00142A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2AAF">
        <w:rPr>
          <w:rFonts w:ascii="Arial" w:hAnsi="Arial" w:cs="Arial"/>
          <w:sz w:val="24"/>
          <w:szCs w:val="24"/>
        </w:rPr>
        <w:t>«</w:t>
      </w:r>
      <w:r w:rsidR="00864ED3" w:rsidRPr="00142AAF">
        <w:rPr>
          <w:rFonts w:ascii="Arial" w:hAnsi="Arial" w:cs="Arial"/>
          <w:sz w:val="24"/>
          <w:szCs w:val="24"/>
        </w:rPr>
        <w:t>2</w:t>
      </w:r>
      <w:r w:rsidRPr="00142AAF">
        <w:rPr>
          <w:rFonts w:ascii="Arial" w:hAnsi="Arial" w:cs="Arial"/>
          <w:sz w:val="24"/>
          <w:szCs w:val="24"/>
        </w:rPr>
        <w:t xml:space="preserve">. </w:t>
      </w:r>
      <w:r w:rsidR="00864ED3" w:rsidRPr="00142AAF">
        <w:rPr>
          <w:rFonts w:ascii="Arial" w:hAnsi="Arial" w:cs="Arial"/>
          <w:sz w:val="24"/>
          <w:szCs w:val="24"/>
        </w:rPr>
        <w:t xml:space="preserve">Предельный размер фонда оплаты труда состоит </w:t>
      </w:r>
      <w:proofErr w:type="gramStart"/>
      <w:r w:rsidR="00864ED3" w:rsidRPr="00142AAF">
        <w:rPr>
          <w:rFonts w:ascii="Arial" w:hAnsi="Arial" w:cs="Arial"/>
          <w:sz w:val="24"/>
          <w:szCs w:val="24"/>
        </w:rPr>
        <w:t>из</w:t>
      </w:r>
      <w:proofErr w:type="gramEnd"/>
      <w:r w:rsidR="00864ED3" w:rsidRPr="00142AAF">
        <w:rPr>
          <w:rFonts w:ascii="Arial" w:hAnsi="Arial" w:cs="Arial"/>
          <w:sz w:val="24"/>
          <w:szCs w:val="24"/>
        </w:rPr>
        <w:t>:</w:t>
      </w:r>
    </w:p>
    <w:p w:rsidR="00142AAF" w:rsidRDefault="00142AAF" w:rsidP="00142A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864ED3" w:rsidRPr="00142AAF">
        <w:rPr>
          <w:rFonts w:ascii="Arial" w:hAnsi="Arial" w:cs="Arial"/>
          <w:sz w:val="24"/>
          <w:szCs w:val="24"/>
        </w:rPr>
        <w:t xml:space="preserve"> предельного размера фонда оплаты труда главы муниципального образ</w:t>
      </w:r>
      <w:r w:rsidR="00864ED3" w:rsidRPr="00142AAF">
        <w:rPr>
          <w:rFonts w:ascii="Arial" w:hAnsi="Arial" w:cs="Arial"/>
          <w:sz w:val="24"/>
          <w:szCs w:val="24"/>
        </w:rPr>
        <w:t>о</w:t>
      </w:r>
      <w:r w:rsidR="00864ED3" w:rsidRPr="00142AAF">
        <w:rPr>
          <w:rFonts w:ascii="Arial" w:hAnsi="Arial" w:cs="Arial"/>
          <w:sz w:val="24"/>
          <w:szCs w:val="24"/>
        </w:rPr>
        <w:t>вания, который формируется из расчета 12-кратного среднемесячного предельн</w:t>
      </w:r>
      <w:r w:rsidR="00864ED3" w:rsidRPr="00142AAF">
        <w:rPr>
          <w:rFonts w:ascii="Arial" w:hAnsi="Arial" w:cs="Arial"/>
          <w:sz w:val="24"/>
          <w:szCs w:val="24"/>
        </w:rPr>
        <w:t>о</w:t>
      </w:r>
      <w:r w:rsidR="00864ED3" w:rsidRPr="00142AAF">
        <w:rPr>
          <w:rFonts w:ascii="Arial" w:hAnsi="Arial" w:cs="Arial"/>
          <w:sz w:val="24"/>
          <w:szCs w:val="24"/>
        </w:rPr>
        <w:t>го размера денежного вознаграждения и 12-кратного среднемесячного предельн</w:t>
      </w:r>
      <w:r w:rsidR="00864ED3" w:rsidRPr="00142AAF">
        <w:rPr>
          <w:rFonts w:ascii="Arial" w:hAnsi="Arial" w:cs="Arial"/>
          <w:sz w:val="24"/>
          <w:szCs w:val="24"/>
        </w:rPr>
        <w:t>о</w:t>
      </w:r>
      <w:r w:rsidR="00864ED3" w:rsidRPr="00142AAF">
        <w:rPr>
          <w:rFonts w:ascii="Arial" w:hAnsi="Arial" w:cs="Arial"/>
          <w:sz w:val="24"/>
          <w:szCs w:val="24"/>
        </w:rPr>
        <w:t>го размера денежного поощрения главы муниципального образования с учетом средств на выплату районного коэ</w:t>
      </w:r>
      <w:r w:rsidR="00864ED3" w:rsidRPr="00142AAF">
        <w:rPr>
          <w:rFonts w:ascii="Arial" w:hAnsi="Arial" w:cs="Arial"/>
          <w:sz w:val="24"/>
          <w:szCs w:val="24"/>
        </w:rPr>
        <w:t>ф</w:t>
      </w:r>
      <w:r w:rsidR="00864ED3" w:rsidRPr="00142AAF">
        <w:rPr>
          <w:rFonts w:ascii="Arial" w:hAnsi="Arial" w:cs="Arial"/>
          <w:sz w:val="24"/>
          <w:szCs w:val="24"/>
        </w:rPr>
        <w:t>фициента, процентной надбавки к заработной плате за стаж работы в районах Крайнего Севера, в приравненных к ним местн</w:t>
      </w:r>
      <w:r w:rsidR="00864ED3" w:rsidRPr="00142AAF">
        <w:rPr>
          <w:rFonts w:ascii="Arial" w:hAnsi="Arial" w:cs="Arial"/>
          <w:sz w:val="24"/>
          <w:szCs w:val="24"/>
        </w:rPr>
        <w:t>о</w:t>
      </w:r>
      <w:r w:rsidR="00864ED3" w:rsidRPr="00142AAF">
        <w:rPr>
          <w:rFonts w:ascii="Arial" w:hAnsi="Arial" w:cs="Arial"/>
          <w:sz w:val="24"/>
          <w:szCs w:val="24"/>
        </w:rPr>
        <w:t>стях и иных местностях края с особыми климатич</w:t>
      </w:r>
      <w:r w:rsidR="00864ED3" w:rsidRPr="00142AAF">
        <w:rPr>
          <w:rFonts w:ascii="Arial" w:hAnsi="Arial" w:cs="Arial"/>
          <w:sz w:val="24"/>
          <w:szCs w:val="24"/>
        </w:rPr>
        <w:t>е</w:t>
      </w:r>
      <w:r w:rsidR="00864ED3" w:rsidRPr="00142AAF">
        <w:rPr>
          <w:rFonts w:ascii="Arial" w:hAnsi="Arial" w:cs="Arial"/>
          <w:sz w:val="24"/>
          <w:szCs w:val="24"/>
        </w:rPr>
        <w:t>скими условиями;</w:t>
      </w:r>
      <w:proofErr w:type="gramEnd"/>
    </w:p>
    <w:p w:rsidR="00142AAF" w:rsidRDefault="00142AAF" w:rsidP="00142A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864ED3" w:rsidRPr="00142AAF">
        <w:rPr>
          <w:rFonts w:ascii="Arial" w:hAnsi="Arial" w:cs="Arial"/>
          <w:sz w:val="24"/>
          <w:szCs w:val="24"/>
        </w:rPr>
        <w:t>предельного размера фонда оплаты труда (за исключением главы муниц</w:t>
      </w:r>
      <w:r w:rsidR="00864ED3" w:rsidRPr="00142AAF">
        <w:rPr>
          <w:rFonts w:ascii="Arial" w:hAnsi="Arial" w:cs="Arial"/>
          <w:sz w:val="24"/>
          <w:szCs w:val="24"/>
        </w:rPr>
        <w:t>и</w:t>
      </w:r>
      <w:r w:rsidR="00864ED3" w:rsidRPr="00142AAF">
        <w:rPr>
          <w:rFonts w:ascii="Arial" w:hAnsi="Arial" w:cs="Arial"/>
          <w:sz w:val="24"/>
          <w:szCs w:val="24"/>
        </w:rPr>
        <w:t>пального образования), который формируется из расчета среднемесячного баз</w:t>
      </w:r>
      <w:r w:rsidR="00864ED3" w:rsidRPr="00142AAF">
        <w:rPr>
          <w:rFonts w:ascii="Arial" w:hAnsi="Arial" w:cs="Arial"/>
          <w:sz w:val="24"/>
          <w:szCs w:val="24"/>
        </w:rPr>
        <w:t>о</w:t>
      </w:r>
      <w:r w:rsidR="00864ED3" w:rsidRPr="00142AAF">
        <w:rPr>
          <w:rFonts w:ascii="Arial" w:hAnsi="Arial" w:cs="Arial"/>
          <w:sz w:val="24"/>
          <w:szCs w:val="24"/>
        </w:rPr>
        <w:t>вого должностного оклада главного специалиста и количества должностных окл</w:t>
      </w:r>
      <w:r w:rsidR="00864ED3" w:rsidRPr="00142AAF">
        <w:rPr>
          <w:rFonts w:ascii="Arial" w:hAnsi="Arial" w:cs="Arial"/>
          <w:sz w:val="24"/>
          <w:szCs w:val="24"/>
        </w:rPr>
        <w:t>а</w:t>
      </w:r>
      <w:r w:rsidR="00864ED3" w:rsidRPr="00142AAF">
        <w:rPr>
          <w:rFonts w:ascii="Arial" w:hAnsi="Arial" w:cs="Arial"/>
          <w:sz w:val="24"/>
          <w:szCs w:val="24"/>
        </w:rPr>
        <w:t>дов, предусматр</w:t>
      </w:r>
      <w:r w:rsidR="00864ED3" w:rsidRPr="00142AAF">
        <w:rPr>
          <w:rFonts w:ascii="Arial" w:hAnsi="Arial" w:cs="Arial"/>
          <w:sz w:val="24"/>
          <w:szCs w:val="24"/>
        </w:rPr>
        <w:t>и</w:t>
      </w:r>
      <w:r w:rsidR="00864ED3" w:rsidRPr="00142AAF">
        <w:rPr>
          <w:rFonts w:ascii="Arial" w:hAnsi="Arial" w:cs="Arial"/>
          <w:sz w:val="24"/>
          <w:szCs w:val="24"/>
        </w:rPr>
        <w:t>ваемых при расчете предельного размера фонда оплаты труда с учетом средств на выплату районного коэффициента, процентной надбавки к з</w:t>
      </w:r>
      <w:r w:rsidR="00864ED3" w:rsidRPr="00142AAF">
        <w:rPr>
          <w:rFonts w:ascii="Arial" w:hAnsi="Arial" w:cs="Arial"/>
          <w:sz w:val="24"/>
          <w:szCs w:val="24"/>
        </w:rPr>
        <w:t>а</w:t>
      </w:r>
      <w:r w:rsidR="00864ED3" w:rsidRPr="00142AAF">
        <w:rPr>
          <w:rFonts w:ascii="Arial" w:hAnsi="Arial" w:cs="Arial"/>
          <w:sz w:val="24"/>
          <w:szCs w:val="24"/>
        </w:rPr>
        <w:t>работной плате за стаж работы в районах Крайнего Севера, в приравненных к ним местностях и иных местностях края</w:t>
      </w:r>
      <w:proofErr w:type="gramEnd"/>
      <w:r w:rsidR="00864ED3" w:rsidRPr="00142AAF">
        <w:rPr>
          <w:rFonts w:ascii="Arial" w:hAnsi="Arial" w:cs="Arial"/>
          <w:sz w:val="24"/>
          <w:szCs w:val="24"/>
        </w:rPr>
        <w:t xml:space="preserve"> с особыми климатическими условиями</w:t>
      </w:r>
      <w:proofErr w:type="gramStart"/>
      <w:r w:rsidR="00864ED3" w:rsidRPr="00142AAF">
        <w:rPr>
          <w:rFonts w:ascii="Arial" w:hAnsi="Arial" w:cs="Arial"/>
          <w:sz w:val="24"/>
          <w:szCs w:val="24"/>
        </w:rPr>
        <w:t>.</w:t>
      </w:r>
      <w:r w:rsidR="00212E09" w:rsidRPr="00142AAF">
        <w:rPr>
          <w:rFonts w:ascii="Arial" w:hAnsi="Arial" w:cs="Arial"/>
          <w:sz w:val="24"/>
          <w:szCs w:val="24"/>
        </w:rPr>
        <w:t>»</w:t>
      </w:r>
      <w:proofErr w:type="gramEnd"/>
    </w:p>
    <w:p w:rsidR="00DC3CC2" w:rsidRPr="00142AAF" w:rsidRDefault="00DC3CC2" w:rsidP="00142AA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2AA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42AAF">
        <w:rPr>
          <w:rFonts w:ascii="Arial" w:hAnsi="Arial" w:cs="Arial"/>
          <w:sz w:val="24"/>
          <w:szCs w:val="24"/>
        </w:rPr>
        <w:t>Контроль за</w:t>
      </w:r>
      <w:proofErr w:type="gramEnd"/>
      <w:r w:rsidRPr="00142AAF">
        <w:rPr>
          <w:rFonts w:ascii="Arial" w:hAnsi="Arial" w:cs="Arial"/>
          <w:sz w:val="24"/>
          <w:szCs w:val="24"/>
        </w:rPr>
        <w:t xml:space="preserve"> выполнением решения возложить на комиссию по бюджету, налог</w:t>
      </w:r>
      <w:r w:rsidRPr="00142AAF">
        <w:rPr>
          <w:rFonts w:ascii="Arial" w:hAnsi="Arial" w:cs="Arial"/>
          <w:sz w:val="24"/>
          <w:szCs w:val="24"/>
        </w:rPr>
        <w:t>о</w:t>
      </w:r>
      <w:r w:rsidRPr="00142AAF">
        <w:rPr>
          <w:rFonts w:ascii="Arial" w:hAnsi="Arial" w:cs="Arial"/>
          <w:sz w:val="24"/>
          <w:szCs w:val="24"/>
        </w:rPr>
        <w:t>вой и экономической политике.</w:t>
      </w:r>
    </w:p>
    <w:p w:rsidR="008F141D" w:rsidRPr="00142AAF" w:rsidRDefault="00DC3CC2" w:rsidP="00142AAF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42AAF">
        <w:rPr>
          <w:rFonts w:ascii="Arial" w:hAnsi="Arial" w:cs="Arial"/>
          <w:color w:val="000000"/>
          <w:sz w:val="24"/>
          <w:szCs w:val="24"/>
        </w:rPr>
        <w:t>3. Решение вступает в силу после официального опубликования (обнарод</w:t>
      </w:r>
      <w:r w:rsidRPr="00142AAF">
        <w:rPr>
          <w:rFonts w:ascii="Arial" w:hAnsi="Arial" w:cs="Arial"/>
          <w:color w:val="000000"/>
          <w:sz w:val="24"/>
          <w:szCs w:val="24"/>
        </w:rPr>
        <w:t>о</w:t>
      </w:r>
      <w:r w:rsidRPr="00142AAF">
        <w:rPr>
          <w:rFonts w:ascii="Arial" w:hAnsi="Arial" w:cs="Arial"/>
          <w:color w:val="000000"/>
          <w:sz w:val="24"/>
          <w:szCs w:val="24"/>
        </w:rPr>
        <w:t>вания)</w:t>
      </w:r>
      <w:r w:rsidR="00A619DD" w:rsidRPr="00142AAF">
        <w:rPr>
          <w:rFonts w:ascii="Arial" w:hAnsi="Arial" w:cs="Arial"/>
          <w:color w:val="000000"/>
          <w:sz w:val="24"/>
          <w:szCs w:val="24"/>
        </w:rPr>
        <w:t xml:space="preserve"> </w:t>
      </w:r>
      <w:r w:rsidR="008F141D" w:rsidRPr="00142AAF">
        <w:rPr>
          <w:rFonts w:ascii="Arial" w:hAnsi="Arial" w:cs="Arial"/>
          <w:color w:val="000000"/>
          <w:sz w:val="24"/>
          <w:szCs w:val="24"/>
        </w:rPr>
        <w:t>и распространяется на правоотношения, возникшие с 1 января 2022 года.</w:t>
      </w:r>
    </w:p>
    <w:p w:rsidR="00DC3CC2" w:rsidRPr="00142AAF" w:rsidRDefault="00DC3CC2" w:rsidP="00142AA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42AAF" w:rsidRPr="00142AAF" w:rsidRDefault="00142AAF" w:rsidP="00142AAF">
      <w:pPr>
        <w:jc w:val="both"/>
        <w:rPr>
          <w:rFonts w:ascii="Arial" w:hAnsi="Arial" w:cs="Arial"/>
          <w:sz w:val="24"/>
          <w:szCs w:val="24"/>
        </w:rPr>
      </w:pPr>
      <w:r w:rsidRPr="00142AAF"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142AAF" w:rsidRPr="00142AAF" w:rsidRDefault="00142AAF" w:rsidP="00142AAF">
      <w:pPr>
        <w:jc w:val="both"/>
        <w:rPr>
          <w:rFonts w:ascii="Arial" w:hAnsi="Arial" w:cs="Arial"/>
          <w:sz w:val="24"/>
          <w:szCs w:val="24"/>
        </w:rPr>
      </w:pPr>
    </w:p>
    <w:p w:rsidR="00DC3CC2" w:rsidRPr="00142AAF" w:rsidRDefault="00142AAF" w:rsidP="00142AAF">
      <w:pPr>
        <w:jc w:val="both"/>
        <w:rPr>
          <w:rFonts w:ascii="Arial" w:hAnsi="Arial" w:cs="Arial"/>
          <w:sz w:val="24"/>
          <w:szCs w:val="24"/>
        </w:rPr>
      </w:pPr>
      <w:r w:rsidRPr="00142AAF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DC3CC2" w:rsidRPr="00142AAF" w:rsidSect="005164E7"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FD" w:rsidRDefault="009E15FD">
      <w:r>
        <w:separator/>
      </w:r>
    </w:p>
  </w:endnote>
  <w:endnote w:type="continuationSeparator" w:id="0">
    <w:p w:rsidR="009E15FD" w:rsidRDefault="009E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FD" w:rsidRDefault="009E15FD">
      <w:r>
        <w:separator/>
      </w:r>
    </w:p>
  </w:footnote>
  <w:footnote w:type="continuationSeparator" w:id="0">
    <w:p w:rsidR="009E15FD" w:rsidRDefault="009E1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FD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C43A4B"/>
    <w:multiLevelType w:val="hybridMultilevel"/>
    <w:tmpl w:val="2C5899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43505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DD5B3E"/>
    <w:multiLevelType w:val="hybridMultilevel"/>
    <w:tmpl w:val="A5868A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8B75884"/>
    <w:multiLevelType w:val="hybridMultilevel"/>
    <w:tmpl w:val="94E8F9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D7B0676"/>
    <w:multiLevelType w:val="hybridMultilevel"/>
    <w:tmpl w:val="9FA29D6E"/>
    <w:lvl w:ilvl="0" w:tplc="D1F063A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E90197D"/>
    <w:multiLevelType w:val="hybridMultilevel"/>
    <w:tmpl w:val="17CAF11C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0CD5C96"/>
    <w:multiLevelType w:val="hybridMultilevel"/>
    <w:tmpl w:val="F536DB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107" w:hanging="2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61F6C"/>
    <w:multiLevelType w:val="hybridMultilevel"/>
    <w:tmpl w:val="4C0AB326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D6369B"/>
    <w:multiLevelType w:val="hybridMultilevel"/>
    <w:tmpl w:val="26A27D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7560A8E"/>
    <w:multiLevelType w:val="hybridMultilevel"/>
    <w:tmpl w:val="888CC38E"/>
    <w:lvl w:ilvl="0" w:tplc="EA3A6E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EAC028D"/>
    <w:multiLevelType w:val="singleLevel"/>
    <w:tmpl w:val="995CE8BA"/>
    <w:lvl w:ilvl="0">
      <w:start w:val="8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619E7"/>
    <w:multiLevelType w:val="hybridMultilevel"/>
    <w:tmpl w:val="AD3EC442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AA1D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0A69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CB45DCF"/>
    <w:multiLevelType w:val="singleLevel"/>
    <w:tmpl w:val="4B86A13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FA77327"/>
    <w:multiLevelType w:val="hybrid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00764B6"/>
    <w:multiLevelType w:val="hybridMultilevel"/>
    <w:tmpl w:val="75A47AAA"/>
    <w:lvl w:ilvl="0" w:tplc="34AAA68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1828AD"/>
    <w:multiLevelType w:val="singleLevel"/>
    <w:tmpl w:val="756077C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D9F62FD"/>
    <w:multiLevelType w:val="hybridMultilevel"/>
    <w:tmpl w:val="7F82446C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1984F8B"/>
    <w:multiLevelType w:val="hybridMultilevel"/>
    <w:tmpl w:val="946EBF2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>
    <w:nsid w:val="6D010BEC"/>
    <w:multiLevelType w:val="hybridMultilevel"/>
    <w:tmpl w:val="39D8A2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F3E7AAF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>
    <w:nsid w:val="77721C95"/>
    <w:multiLevelType w:val="hybridMultilevel"/>
    <w:tmpl w:val="6F627DA8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BCA429A"/>
    <w:multiLevelType w:val="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2"/>
  </w:num>
  <w:num w:numId="7">
    <w:abstractNumId w:val="7"/>
  </w:num>
  <w:num w:numId="8">
    <w:abstractNumId w:val="24"/>
  </w:num>
  <w:num w:numId="9">
    <w:abstractNumId w:val="16"/>
  </w:num>
  <w:num w:numId="10">
    <w:abstractNumId w:val="12"/>
  </w:num>
  <w:num w:numId="11">
    <w:abstractNumId w:val="8"/>
  </w:num>
  <w:num w:numId="12">
    <w:abstractNumId w:val="25"/>
  </w:num>
  <w:num w:numId="13">
    <w:abstractNumId w:val="11"/>
  </w:num>
  <w:num w:numId="14">
    <w:abstractNumId w:val="6"/>
  </w:num>
  <w:num w:numId="15">
    <w:abstractNumId w:val="19"/>
  </w:num>
  <w:num w:numId="16">
    <w:abstractNumId w:val="20"/>
  </w:num>
  <w:num w:numId="17">
    <w:abstractNumId w:val="15"/>
  </w:num>
  <w:num w:numId="18">
    <w:abstractNumId w:val="0"/>
  </w:num>
  <w:num w:numId="19">
    <w:abstractNumId w:val="2"/>
  </w:num>
  <w:num w:numId="20">
    <w:abstractNumId w:val="14"/>
  </w:num>
  <w:num w:numId="21">
    <w:abstractNumId w:val="13"/>
  </w:num>
  <w:num w:numId="22">
    <w:abstractNumId w:val="23"/>
  </w:num>
  <w:num w:numId="23">
    <w:abstractNumId w:val="21"/>
  </w:num>
  <w:num w:numId="24">
    <w:abstractNumId w:val="17"/>
  </w:num>
  <w:num w:numId="25">
    <w:abstractNumId w:val="5"/>
  </w:num>
  <w:num w:numId="26">
    <w:abstractNumId w:val="21"/>
    <w:lvlOverride w:ilvl="0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45"/>
    <w:rsid w:val="000206BF"/>
    <w:rsid w:val="00026676"/>
    <w:rsid w:val="00047820"/>
    <w:rsid w:val="0008683E"/>
    <w:rsid w:val="00092D65"/>
    <w:rsid w:val="000D6D1A"/>
    <w:rsid w:val="000D7045"/>
    <w:rsid w:val="001308E2"/>
    <w:rsid w:val="00142AAF"/>
    <w:rsid w:val="00171287"/>
    <w:rsid w:val="00186049"/>
    <w:rsid w:val="001905D2"/>
    <w:rsid w:val="001A2516"/>
    <w:rsid w:val="001C463A"/>
    <w:rsid w:val="00212E09"/>
    <w:rsid w:val="0023168B"/>
    <w:rsid w:val="00234A74"/>
    <w:rsid w:val="0023611A"/>
    <w:rsid w:val="00236F2F"/>
    <w:rsid w:val="00303ECE"/>
    <w:rsid w:val="00314052"/>
    <w:rsid w:val="003631C6"/>
    <w:rsid w:val="00372284"/>
    <w:rsid w:val="003900AF"/>
    <w:rsid w:val="003B01FC"/>
    <w:rsid w:val="003D05FC"/>
    <w:rsid w:val="00424C4A"/>
    <w:rsid w:val="00474524"/>
    <w:rsid w:val="00486C94"/>
    <w:rsid w:val="004C61CB"/>
    <w:rsid w:val="005164E7"/>
    <w:rsid w:val="005903A1"/>
    <w:rsid w:val="005B32E5"/>
    <w:rsid w:val="005B5BF8"/>
    <w:rsid w:val="005E4D3D"/>
    <w:rsid w:val="0065180A"/>
    <w:rsid w:val="006A73DC"/>
    <w:rsid w:val="006B2011"/>
    <w:rsid w:val="00702C70"/>
    <w:rsid w:val="00736C7A"/>
    <w:rsid w:val="00737BC3"/>
    <w:rsid w:val="00787DD4"/>
    <w:rsid w:val="007A23FB"/>
    <w:rsid w:val="00841EDD"/>
    <w:rsid w:val="00864ED3"/>
    <w:rsid w:val="008C43E4"/>
    <w:rsid w:val="008D49E9"/>
    <w:rsid w:val="008F141D"/>
    <w:rsid w:val="00925781"/>
    <w:rsid w:val="009B266C"/>
    <w:rsid w:val="009B6B8E"/>
    <w:rsid w:val="009C6193"/>
    <w:rsid w:val="009E15FD"/>
    <w:rsid w:val="00A25591"/>
    <w:rsid w:val="00A619DD"/>
    <w:rsid w:val="00AB30A1"/>
    <w:rsid w:val="00AC2E29"/>
    <w:rsid w:val="00B01051"/>
    <w:rsid w:val="00B20A57"/>
    <w:rsid w:val="00B7326E"/>
    <w:rsid w:val="00B95429"/>
    <w:rsid w:val="00BE7033"/>
    <w:rsid w:val="00BF584F"/>
    <w:rsid w:val="00C4187D"/>
    <w:rsid w:val="00C42D68"/>
    <w:rsid w:val="00C44322"/>
    <w:rsid w:val="00C84FEC"/>
    <w:rsid w:val="00C86D53"/>
    <w:rsid w:val="00CF381B"/>
    <w:rsid w:val="00D05A46"/>
    <w:rsid w:val="00D446D1"/>
    <w:rsid w:val="00D548A9"/>
    <w:rsid w:val="00D87327"/>
    <w:rsid w:val="00DC3CC2"/>
    <w:rsid w:val="00DD121E"/>
    <w:rsid w:val="00DD4335"/>
    <w:rsid w:val="00DE095D"/>
    <w:rsid w:val="00E22438"/>
    <w:rsid w:val="00E42E44"/>
    <w:rsid w:val="00E63227"/>
    <w:rsid w:val="00EB07F2"/>
    <w:rsid w:val="00EE1504"/>
    <w:rsid w:val="00F41CA0"/>
    <w:rsid w:val="00F8144D"/>
    <w:rsid w:val="00F82348"/>
    <w:rsid w:val="00FB3703"/>
    <w:rsid w:val="00FE4550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link w:val="a8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9">
    <w:name w:val="caption"/>
    <w:basedOn w:val="a"/>
    <w:qFormat/>
    <w:pPr>
      <w:jc w:val="center"/>
    </w:pPr>
    <w:rPr>
      <w:b/>
      <w:caps/>
      <w:sz w:val="28"/>
    </w:rPr>
  </w:style>
  <w:style w:type="paragraph" w:styleId="21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a">
    <w:name w:val="Plain Text"/>
    <w:basedOn w:val="a"/>
    <w:rPr>
      <w:rFonts w:ascii="Courier New" w:hAnsi="Courier New" w:cs="Courier New"/>
    </w:rPr>
  </w:style>
  <w:style w:type="paragraph" w:styleId="ab">
    <w:name w:val="footnote text"/>
    <w:basedOn w:val="a"/>
    <w:semiHidden/>
  </w:style>
  <w:style w:type="paragraph" w:customStyle="1" w:styleId="ac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d">
    <w:name w:val="footnote reference"/>
    <w:semiHidden/>
    <w:rPr>
      <w:vertAlign w:val="superscript"/>
    </w:rPr>
  </w:style>
  <w:style w:type="paragraph" w:styleId="10">
    <w:name w:val="toc 1"/>
    <w:basedOn w:val="ac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f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rsid w:val="00DC3CC2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3CC2"/>
    <w:rPr>
      <w:sz w:val="28"/>
    </w:rPr>
  </w:style>
  <w:style w:type="character" w:styleId="af0">
    <w:name w:val="Strong"/>
    <w:uiPriority w:val="22"/>
    <w:qFormat/>
    <w:rsid w:val="00C42D68"/>
    <w:rPr>
      <w:b/>
      <w:bCs/>
    </w:rPr>
  </w:style>
  <w:style w:type="paragraph" w:styleId="af1">
    <w:name w:val="No Spacing"/>
    <w:uiPriority w:val="1"/>
    <w:qFormat/>
    <w:rsid w:val="00142A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link w:val="a8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9">
    <w:name w:val="caption"/>
    <w:basedOn w:val="a"/>
    <w:qFormat/>
    <w:pPr>
      <w:jc w:val="center"/>
    </w:pPr>
    <w:rPr>
      <w:b/>
      <w:caps/>
      <w:sz w:val="28"/>
    </w:rPr>
  </w:style>
  <w:style w:type="paragraph" w:styleId="21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a">
    <w:name w:val="Plain Text"/>
    <w:basedOn w:val="a"/>
    <w:rPr>
      <w:rFonts w:ascii="Courier New" w:hAnsi="Courier New" w:cs="Courier New"/>
    </w:rPr>
  </w:style>
  <w:style w:type="paragraph" w:styleId="ab">
    <w:name w:val="footnote text"/>
    <w:basedOn w:val="a"/>
    <w:semiHidden/>
  </w:style>
  <w:style w:type="paragraph" w:customStyle="1" w:styleId="ac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d">
    <w:name w:val="footnote reference"/>
    <w:semiHidden/>
    <w:rPr>
      <w:vertAlign w:val="superscript"/>
    </w:rPr>
  </w:style>
  <w:style w:type="paragraph" w:styleId="10">
    <w:name w:val="toc 1"/>
    <w:basedOn w:val="ac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f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rsid w:val="00DC3CC2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3CC2"/>
    <w:rPr>
      <w:sz w:val="28"/>
    </w:rPr>
  </w:style>
  <w:style w:type="character" w:styleId="af0">
    <w:name w:val="Strong"/>
    <w:uiPriority w:val="22"/>
    <w:qFormat/>
    <w:rsid w:val="00C42D68"/>
    <w:rPr>
      <w:b/>
      <w:bCs/>
    </w:rPr>
  </w:style>
  <w:style w:type="paragraph" w:styleId="af1">
    <w:name w:val="No Spacing"/>
    <w:uiPriority w:val="1"/>
    <w:qFormat/>
    <w:rsid w:val="00142A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D2144-5BED-4C74-ACB6-092F76F0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Neta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Романова Марина Петровна</dc:creator>
  <dc:description>Закон - №17-4356 -  ID: 96242</dc:description>
  <cp:lastModifiedBy>S304</cp:lastModifiedBy>
  <cp:revision>2</cp:revision>
  <cp:lastPrinted>2022-02-17T09:58:00Z</cp:lastPrinted>
  <dcterms:created xsi:type="dcterms:W3CDTF">2022-03-03T08:14:00Z</dcterms:created>
  <dcterms:modified xsi:type="dcterms:W3CDTF">2022-03-03T08:14:00Z</dcterms:modified>
</cp:coreProperties>
</file>