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39" w:rsidRPr="00E97939" w:rsidRDefault="00E97939" w:rsidP="00E97939">
      <w:pPr>
        <w:jc w:val="center"/>
        <w:rPr>
          <w:rFonts w:ascii="Arial" w:hAnsi="Arial" w:cs="Arial"/>
          <w:b/>
          <w:bCs/>
          <w:sz w:val="24"/>
        </w:rPr>
      </w:pPr>
      <w:r w:rsidRPr="00E97939">
        <w:rPr>
          <w:rFonts w:ascii="Arial" w:hAnsi="Arial" w:cs="Arial"/>
          <w:b/>
          <w:bCs/>
          <w:sz w:val="24"/>
        </w:rPr>
        <w:t>МУНИЦИПАЛЬНОЕ ОБРАЗОВАНИЕ</w:t>
      </w:r>
    </w:p>
    <w:p w:rsidR="00E97939" w:rsidRPr="00E97939" w:rsidRDefault="00E97939" w:rsidP="00E97939">
      <w:pPr>
        <w:jc w:val="center"/>
        <w:rPr>
          <w:rFonts w:ascii="Arial" w:hAnsi="Arial" w:cs="Arial"/>
          <w:b/>
          <w:bCs/>
          <w:sz w:val="24"/>
        </w:rPr>
      </w:pPr>
      <w:r w:rsidRPr="00E97939">
        <w:rPr>
          <w:rFonts w:ascii="Arial" w:hAnsi="Arial" w:cs="Arial"/>
          <w:b/>
          <w:bCs/>
          <w:sz w:val="24"/>
        </w:rPr>
        <w:t>Ермаковский район</w:t>
      </w:r>
    </w:p>
    <w:p w:rsidR="00E97939" w:rsidRPr="00E97939" w:rsidRDefault="00E97939" w:rsidP="00E97939">
      <w:pPr>
        <w:jc w:val="center"/>
        <w:rPr>
          <w:rFonts w:ascii="Arial" w:hAnsi="Arial" w:cs="Arial"/>
          <w:b/>
          <w:bCs/>
          <w:sz w:val="24"/>
        </w:rPr>
      </w:pPr>
      <w:r w:rsidRPr="00E97939">
        <w:rPr>
          <w:rFonts w:ascii="Arial" w:hAnsi="Arial" w:cs="Arial"/>
          <w:b/>
          <w:bCs/>
          <w:sz w:val="24"/>
        </w:rPr>
        <w:t>ЕРМАКОВСКИЙ РАЙОННЫЙ СОВЕТ ДЕПУТАТОВ</w:t>
      </w:r>
    </w:p>
    <w:p w:rsidR="00E97939" w:rsidRPr="00E97939" w:rsidRDefault="00E97939" w:rsidP="00E97939">
      <w:pPr>
        <w:rPr>
          <w:rFonts w:ascii="Arial" w:hAnsi="Arial" w:cs="Arial"/>
          <w:b/>
          <w:bCs/>
          <w:sz w:val="24"/>
        </w:rPr>
      </w:pPr>
    </w:p>
    <w:p w:rsidR="00E97939" w:rsidRPr="00E97939" w:rsidRDefault="00E97939" w:rsidP="00E97939">
      <w:pPr>
        <w:jc w:val="center"/>
        <w:rPr>
          <w:rFonts w:ascii="Arial" w:hAnsi="Arial" w:cs="Arial"/>
          <w:b/>
          <w:bCs/>
          <w:sz w:val="24"/>
        </w:rPr>
      </w:pPr>
      <w:r w:rsidRPr="00E97939">
        <w:rPr>
          <w:rFonts w:ascii="Arial" w:hAnsi="Arial" w:cs="Arial"/>
          <w:b/>
          <w:bCs/>
          <w:sz w:val="24"/>
        </w:rPr>
        <w:t>РЕШЕНИЕ</w:t>
      </w:r>
    </w:p>
    <w:p w:rsidR="00E97939" w:rsidRPr="00E97939" w:rsidRDefault="00E97939" w:rsidP="00E97939">
      <w:pPr>
        <w:rPr>
          <w:rFonts w:ascii="Arial" w:hAnsi="Arial" w:cs="Arial"/>
          <w:bCs/>
          <w:sz w:val="24"/>
        </w:rPr>
      </w:pPr>
      <w:r w:rsidRPr="00E97939">
        <w:rPr>
          <w:rFonts w:ascii="Arial" w:hAnsi="Arial" w:cs="Arial"/>
          <w:bCs/>
          <w:sz w:val="24"/>
        </w:rPr>
        <w:t>«17» декабря 2021 года                                                                                    № 19-8</w:t>
      </w:r>
      <w:r w:rsidRPr="00E97939">
        <w:rPr>
          <w:rFonts w:ascii="Arial" w:hAnsi="Arial" w:cs="Arial"/>
          <w:bCs/>
          <w:sz w:val="24"/>
        </w:rPr>
        <w:t>4</w:t>
      </w:r>
      <w:r w:rsidRPr="00E97939">
        <w:rPr>
          <w:rFonts w:ascii="Arial" w:hAnsi="Arial" w:cs="Arial"/>
          <w:bCs/>
          <w:sz w:val="24"/>
        </w:rPr>
        <w:t>р</w:t>
      </w:r>
    </w:p>
    <w:p w:rsidR="00374FDD" w:rsidRPr="00E97939" w:rsidRDefault="00374FDD" w:rsidP="00E97939">
      <w:pPr>
        <w:rPr>
          <w:rFonts w:ascii="Arial" w:hAnsi="Arial" w:cs="Arial"/>
          <w:sz w:val="24"/>
        </w:rPr>
      </w:pPr>
    </w:p>
    <w:p w:rsidR="00E97939" w:rsidRDefault="00374FDD" w:rsidP="00E97939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Об утверждении Порядка определения общего объема и распределения дотаций на выравнивание бюджетной обеспеченности поселений Ермаковского района</w:t>
      </w:r>
    </w:p>
    <w:p w:rsidR="00E97939" w:rsidRDefault="00E97939" w:rsidP="00E97939">
      <w:pPr>
        <w:ind w:firstLine="720"/>
        <w:rPr>
          <w:rFonts w:ascii="Arial" w:hAnsi="Arial" w:cs="Arial"/>
          <w:sz w:val="24"/>
        </w:rPr>
      </w:pPr>
    </w:p>
    <w:p w:rsidR="00E97939" w:rsidRDefault="00AC41DE" w:rsidP="00E97939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 xml:space="preserve">В соответствии </w:t>
      </w:r>
      <w:r w:rsidR="00374FDD" w:rsidRPr="00E97939">
        <w:rPr>
          <w:rFonts w:ascii="Arial" w:hAnsi="Arial" w:cs="Arial"/>
          <w:sz w:val="24"/>
        </w:rPr>
        <w:t xml:space="preserve">со статей 142.1. Бюджетного Кодекса Российской Федерации, статьей 60 </w:t>
      </w:r>
      <w:r w:rsidR="00374FDD" w:rsidRPr="00E97939">
        <w:rPr>
          <w:rFonts w:ascii="Arial" w:hAnsi="Arial" w:cs="Arial"/>
          <w:iCs/>
          <w:sz w:val="24"/>
        </w:rPr>
        <w:t>Федерального закона от 06.10.2003</w:t>
      </w:r>
      <w:r w:rsidR="00E97939">
        <w:rPr>
          <w:rFonts w:ascii="Arial" w:hAnsi="Arial" w:cs="Arial"/>
          <w:iCs/>
          <w:sz w:val="24"/>
        </w:rPr>
        <w:t xml:space="preserve"> г.</w:t>
      </w:r>
      <w:r w:rsidR="00374FDD" w:rsidRPr="00E97939">
        <w:rPr>
          <w:rFonts w:ascii="Arial" w:hAnsi="Arial" w:cs="Arial"/>
          <w:iCs/>
          <w:sz w:val="24"/>
        </w:rPr>
        <w:t xml:space="preserve"> № 131-ФЗ </w:t>
      </w:r>
      <w:r w:rsidR="00374FDD" w:rsidRPr="00E97939">
        <w:rPr>
          <w:rFonts w:ascii="Arial" w:hAnsi="Arial" w:cs="Arial"/>
          <w:sz w:val="24"/>
        </w:rPr>
        <w:t>"Об общих принципах организации местного самоуправления в Российской Федерации"</w:t>
      </w:r>
      <w:r w:rsidR="00374FDD" w:rsidRPr="00E97939">
        <w:rPr>
          <w:rFonts w:ascii="Arial" w:hAnsi="Arial" w:cs="Arial"/>
          <w:iCs/>
          <w:sz w:val="24"/>
        </w:rPr>
        <w:t>,</w:t>
      </w:r>
      <w:r w:rsidR="00374FDD" w:rsidRPr="00E97939">
        <w:rPr>
          <w:rFonts w:ascii="Arial" w:hAnsi="Arial" w:cs="Arial"/>
          <w:sz w:val="24"/>
        </w:rPr>
        <w:t xml:space="preserve"> </w:t>
      </w:r>
      <w:r w:rsidRPr="00E97939">
        <w:rPr>
          <w:rFonts w:ascii="Arial" w:hAnsi="Arial" w:cs="Arial"/>
          <w:sz w:val="24"/>
        </w:rPr>
        <w:t>со статьями 53,54,55,56 Устава Ермаковского района</w:t>
      </w:r>
      <w:r w:rsidR="00E97939">
        <w:rPr>
          <w:rFonts w:ascii="Arial" w:hAnsi="Arial" w:cs="Arial"/>
          <w:sz w:val="24"/>
        </w:rPr>
        <w:t xml:space="preserve"> </w:t>
      </w:r>
      <w:r w:rsidR="008559DF" w:rsidRPr="00E97939">
        <w:rPr>
          <w:rFonts w:ascii="Arial" w:hAnsi="Arial" w:cs="Arial"/>
          <w:sz w:val="24"/>
        </w:rPr>
        <w:t>Р</w:t>
      </w:r>
      <w:r w:rsidRPr="00E97939">
        <w:rPr>
          <w:rFonts w:ascii="Arial" w:hAnsi="Arial" w:cs="Arial"/>
          <w:sz w:val="24"/>
        </w:rPr>
        <w:t xml:space="preserve">айонный Совет депутатов </w:t>
      </w:r>
      <w:r w:rsidR="00E97939" w:rsidRPr="00E97939">
        <w:rPr>
          <w:rFonts w:ascii="Arial" w:hAnsi="Arial" w:cs="Arial"/>
          <w:sz w:val="24"/>
        </w:rPr>
        <w:t>РЕШИЛ</w:t>
      </w:r>
      <w:r w:rsidRPr="00E97939">
        <w:rPr>
          <w:rFonts w:ascii="Arial" w:hAnsi="Arial" w:cs="Arial"/>
          <w:sz w:val="24"/>
        </w:rPr>
        <w:t>:</w:t>
      </w:r>
    </w:p>
    <w:p w:rsidR="00E97939" w:rsidRDefault="00E97939" w:rsidP="00E97939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Pr="00E97939">
        <w:rPr>
          <w:rFonts w:ascii="Arial" w:hAnsi="Arial" w:cs="Arial"/>
          <w:sz w:val="24"/>
        </w:rPr>
        <w:t xml:space="preserve"> </w:t>
      </w:r>
      <w:r w:rsidR="00374FDD" w:rsidRPr="00E97939">
        <w:rPr>
          <w:rFonts w:ascii="Arial" w:hAnsi="Arial" w:cs="Arial"/>
          <w:sz w:val="24"/>
        </w:rPr>
        <w:t>Утвердить Порядок определения общего объема и распределения дотаций на выравнивание бюджетной обеспеченности поселений Ермаковского района, согласно приложению к настоящему решению.</w:t>
      </w:r>
    </w:p>
    <w:p w:rsidR="00374FDD" w:rsidRPr="00E97939" w:rsidRDefault="00E97939" w:rsidP="00E97939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374FDD" w:rsidRPr="00E97939">
        <w:rPr>
          <w:rFonts w:ascii="Arial" w:hAnsi="Arial" w:cs="Arial"/>
          <w:sz w:val="24"/>
        </w:rPr>
        <w:t>Признать утратившими силу следующие</w:t>
      </w:r>
      <w:r w:rsidRPr="00E97939">
        <w:rPr>
          <w:rFonts w:ascii="Arial" w:hAnsi="Arial" w:cs="Arial"/>
          <w:sz w:val="24"/>
        </w:rPr>
        <w:t xml:space="preserve"> </w:t>
      </w:r>
      <w:r w:rsidR="00374FDD" w:rsidRPr="00E97939">
        <w:rPr>
          <w:rFonts w:ascii="Arial" w:hAnsi="Arial" w:cs="Arial"/>
          <w:sz w:val="24"/>
        </w:rPr>
        <w:t>решения Ермаковского районного Совета депутатов:</w:t>
      </w:r>
    </w:p>
    <w:p w:rsidR="003E2D4A" w:rsidRPr="00E97939" w:rsidRDefault="003E2D4A" w:rsidP="00E9793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 xml:space="preserve">Решение Ермаковского районного Совета депутатов от </w:t>
      </w:r>
      <w:r w:rsidRPr="00E97939">
        <w:rPr>
          <w:rFonts w:ascii="Arial" w:hAnsi="Arial" w:cs="Arial"/>
          <w:bCs/>
          <w:sz w:val="24"/>
        </w:rPr>
        <w:t>19</w:t>
      </w:r>
      <w:r w:rsidRPr="00E97939">
        <w:rPr>
          <w:rFonts w:ascii="Arial" w:hAnsi="Arial" w:cs="Arial"/>
          <w:sz w:val="24"/>
        </w:rPr>
        <w:t xml:space="preserve">.12.2008 года № </w:t>
      </w:r>
      <w:r w:rsidRPr="00E97939">
        <w:rPr>
          <w:rFonts w:ascii="Arial" w:hAnsi="Arial" w:cs="Arial"/>
          <w:bCs/>
          <w:sz w:val="24"/>
        </w:rPr>
        <w:t>41- 314р</w:t>
      </w:r>
      <w:r w:rsidRPr="00E97939">
        <w:rPr>
          <w:rFonts w:ascii="Arial" w:hAnsi="Arial" w:cs="Arial"/>
          <w:sz w:val="24"/>
        </w:rPr>
        <w:t xml:space="preserve"> «</w:t>
      </w:r>
      <w:r w:rsidRPr="00E97939">
        <w:rPr>
          <w:rFonts w:ascii="Arial" w:hAnsi="Arial" w:cs="Arial"/>
          <w:bCs/>
          <w:sz w:val="24"/>
        </w:rPr>
        <w:t>О районном фонде финансовой поддержки поселений</w:t>
      </w:r>
      <w:r w:rsidR="00C750DD" w:rsidRPr="00E97939">
        <w:rPr>
          <w:rFonts w:ascii="Arial" w:hAnsi="Arial" w:cs="Arial"/>
          <w:bCs/>
          <w:sz w:val="24"/>
        </w:rPr>
        <w:t xml:space="preserve"> </w:t>
      </w:r>
      <w:r w:rsidRPr="00E97939">
        <w:rPr>
          <w:rFonts w:ascii="Arial" w:hAnsi="Arial" w:cs="Arial"/>
          <w:bCs/>
          <w:sz w:val="24"/>
        </w:rPr>
        <w:t>и распределении дотаций из указанного фонда</w:t>
      </w:r>
      <w:r w:rsidRPr="00E97939">
        <w:rPr>
          <w:rFonts w:ascii="Arial" w:hAnsi="Arial" w:cs="Arial"/>
          <w:sz w:val="24"/>
        </w:rPr>
        <w:t>»;</w:t>
      </w:r>
    </w:p>
    <w:p w:rsidR="003E2D4A" w:rsidRPr="00E97939" w:rsidRDefault="003E2D4A" w:rsidP="00E97939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  <w:r w:rsidRPr="00E97939">
        <w:rPr>
          <w:rFonts w:ascii="Arial" w:hAnsi="Arial" w:cs="Arial"/>
          <w:sz w:val="24"/>
        </w:rPr>
        <w:t>Решение Ермаковского районного Совета депутатов от 14.12.2009 года № 51- 382р</w:t>
      </w:r>
      <w:proofErr w:type="gramStart"/>
      <w:r w:rsidRPr="00E97939">
        <w:rPr>
          <w:rFonts w:ascii="Arial" w:hAnsi="Arial" w:cs="Arial"/>
          <w:sz w:val="24"/>
        </w:rPr>
        <w:t xml:space="preserve"> </w:t>
      </w:r>
      <w:r w:rsidRPr="00E97939">
        <w:rPr>
          <w:rFonts w:ascii="Arial" w:hAnsi="Arial" w:cs="Arial"/>
          <w:bCs/>
          <w:sz w:val="24"/>
        </w:rPr>
        <w:t>О</w:t>
      </w:r>
      <w:proofErr w:type="gramEnd"/>
      <w:r w:rsidRPr="00E97939">
        <w:rPr>
          <w:rFonts w:ascii="Arial" w:hAnsi="Arial" w:cs="Arial"/>
          <w:bCs/>
          <w:sz w:val="24"/>
        </w:rPr>
        <w:t xml:space="preserve"> внесении изменений и дополнений</w:t>
      </w:r>
      <w:r w:rsidR="00E97939" w:rsidRPr="00E97939">
        <w:rPr>
          <w:rFonts w:ascii="Arial" w:hAnsi="Arial" w:cs="Arial"/>
          <w:bCs/>
          <w:sz w:val="24"/>
        </w:rPr>
        <w:t xml:space="preserve"> </w:t>
      </w:r>
      <w:r w:rsidRPr="00E97939">
        <w:rPr>
          <w:rFonts w:ascii="Arial" w:hAnsi="Arial" w:cs="Arial"/>
          <w:bCs/>
          <w:sz w:val="24"/>
        </w:rPr>
        <w:t>в решение районного Совета депутатов от 19.12.2008 г. №41-314р</w:t>
      </w:r>
      <w:r w:rsidR="00E97939" w:rsidRPr="00E97939">
        <w:rPr>
          <w:rFonts w:ascii="Arial" w:hAnsi="Arial" w:cs="Arial"/>
          <w:bCs/>
          <w:sz w:val="24"/>
        </w:rPr>
        <w:t xml:space="preserve"> </w:t>
      </w:r>
      <w:r w:rsidRPr="00E97939">
        <w:rPr>
          <w:rFonts w:ascii="Arial" w:hAnsi="Arial" w:cs="Arial"/>
          <w:bCs/>
          <w:sz w:val="24"/>
        </w:rPr>
        <w:t>«О районном фонде финансовой поддержки поселений и распределении дотаций из указанного фонда»</w:t>
      </w:r>
      <w:r w:rsidR="00C750DD" w:rsidRPr="00E97939">
        <w:rPr>
          <w:rFonts w:ascii="Arial" w:hAnsi="Arial" w:cs="Arial"/>
          <w:bCs/>
          <w:sz w:val="24"/>
        </w:rPr>
        <w:t>;</w:t>
      </w:r>
      <w:r w:rsidRPr="00E97939">
        <w:rPr>
          <w:rFonts w:ascii="Arial" w:hAnsi="Arial" w:cs="Arial"/>
          <w:bCs/>
          <w:sz w:val="24"/>
        </w:rPr>
        <w:t xml:space="preserve"> </w:t>
      </w:r>
    </w:p>
    <w:p w:rsidR="003E2D4A" w:rsidRPr="00E97939" w:rsidRDefault="003E2D4A" w:rsidP="00E97939">
      <w:pPr>
        <w:ind w:firstLine="720"/>
        <w:rPr>
          <w:rFonts w:ascii="Arial" w:hAnsi="Arial" w:cs="Arial"/>
          <w:bCs/>
          <w:sz w:val="24"/>
        </w:rPr>
      </w:pPr>
      <w:r w:rsidRPr="00E97939">
        <w:rPr>
          <w:rFonts w:ascii="Arial" w:hAnsi="Arial" w:cs="Arial"/>
          <w:sz w:val="24"/>
        </w:rPr>
        <w:t>Решение Ермаковского районного Совета депутатов от 03.09. 2014 года № 53-298р</w:t>
      </w:r>
      <w:proofErr w:type="gramStart"/>
      <w:r w:rsidRPr="00E97939">
        <w:rPr>
          <w:rFonts w:ascii="Arial" w:hAnsi="Arial" w:cs="Arial"/>
          <w:sz w:val="24"/>
        </w:rPr>
        <w:t xml:space="preserve"> </w:t>
      </w:r>
      <w:r w:rsidRPr="00E97939">
        <w:rPr>
          <w:rFonts w:ascii="Arial" w:hAnsi="Arial" w:cs="Arial"/>
          <w:bCs/>
          <w:sz w:val="24"/>
        </w:rPr>
        <w:t>О</w:t>
      </w:r>
      <w:proofErr w:type="gramEnd"/>
      <w:r w:rsidRPr="00E97939">
        <w:rPr>
          <w:rFonts w:ascii="Arial" w:hAnsi="Arial" w:cs="Arial"/>
          <w:bCs/>
          <w:sz w:val="24"/>
        </w:rPr>
        <w:t xml:space="preserve"> внесении изменений и дополнений в решение районного Совета депутатов от 19.12.2008 г. № 41-314р</w:t>
      </w:r>
      <w:r w:rsidR="00E97939" w:rsidRPr="00E97939">
        <w:rPr>
          <w:rFonts w:ascii="Arial" w:hAnsi="Arial" w:cs="Arial"/>
          <w:bCs/>
          <w:sz w:val="24"/>
        </w:rPr>
        <w:t xml:space="preserve"> </w:t>
      </w:r>
      <w:r w:rsidRPr="00E97939">
        <w:rPr>
          <w:rFonts w:ascii="Arial" w:hAnsi="Arial" w:cs="Arial"/>
          <w:bCs/>
          <w:sz w:val="24"/>
        </w:rPr>
        <w:t xml:space="preserve">«О районном фонде финансовой поддержки поселений и распределении дотаций из указанного фонда», в решение районного Совета депутатов от 14.12.2009 г. № 51-382р «О внесении изменений и дополнений в решение районного Совета депутатов от 19.12.2008 г. № 41-314р «О районном </w:t>
      </w:r>
      <w:proofErr w:type="gramStart"/>
      <w:r w:rsidRPr="00E97939">
        <w:rPr>
          <w:rFonts w:ascii="Arial" w:hAnsi="Arial" w:cs="Arial"/>
          <w:bCs/>
          <w:sz w:val="24"/>
        </w:rPr>
        <w:t>фонде</w:t>
      </w:r>
      <w:proofErr w:type="gramEnd"/>
      <w:r w:rsidRPr="00E97939">
        <w:rPr>
          <w:rFonts w:ascii="Arial" w:hAnsi="Arial" w:cs="Arial"/>
          <w:bCs/>
          <w:sz w:val="24"/>
        </w:rPr>
        <w:t xml:space="preserve"> финансовой поддержки поселений и распределении дотаций из указанного фонда»</w:t>
      </w:r>
      <w:r w:rsidR="00C750DD" w:rsidRPr="00E97939">
        <w:rPr>
          <w:rFonts w:ascii="Arial" w:hAnsi="Arial" w:cs="Arial"/>
          <w:bCs/>
          <w:sz w:val="24"/>
        </w:rPr>
        <w:t>;</w:t>
      </w:r>
    </w:p>
    <w:p w:rsidR="003E2D4A" w:rsidRPr="00E97939" w:rsidRDefault="003E2D4A" w:rsidP="00E9793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E97939">
        <w:rPr>
          <w:rFonts w:ascii="Arial" w:hAnsi="Arial" w:cs="Arial"/>
          <w:sz w:val="24"/>
          <w:szCs w:val="24"/>
        </w:rPr>
        <w:t>Решение Ермаковского районного Совета депутатов от</w:t>
      </w:r>
      <w:r w:rsidR="00D17C61" w:rsidRPr="00E97939">
        <w:rPr>
          <w:rFonts w:ascii="Arial" w:hAnsi="Arial" w:cs="Arial"/>
          <w:sz w:val="24"/>
          <w:szCs w:val="24"/>
        </w:rPr>
        <w:t xml:space="preserve"> </w:t>
      </w:r>
      <w:r w:rsidRPr="00E97939">
        <w:rPr>
          <w:rFonts w:ascii="Arial" w:hAnsi="Arial" w:cs="Arial"/>
          <w:sz w:val="24"/>
          <w:szCs w:val="24"/>
        </w:rPr>
        <w:t>26</w:t>
      </w:r>
      <w:r w:rsidR="00D17C61" w:rsidRPr="00E97939">
        <w:rPr>
          <w:rFonts w:ascii="Arial" w:hAnsi="Arial" w:cs="Arial"/>
          <w:sz w:val="24"/>
          <w:szCs w:val="24"/>
        </w:rPr>
        <w:t>.10.</w:t>
      </w:r>
      <w:r w:rsidRPr="00E97939">
        <w:rPr>
          <w:rFonts w:ascii="Arial" w:hAnsi="Arial" w:cs="Arial"/>
          <w:sz w:val="24"/>
          <w:szCs w:val="24"/>
        </w:rPr>
        <w:t>2018 г</w:t>
      </w:r>
      <w:r w:rsidR="00D17C61" w:rsidRPr="00E97939">
        <w:rPr>
          <w:rFonts w:ascii="Arial" w:hAnsi="Arial" w:cs="Arial"/>
          <w:sz w:val="24"/>
          <w:szCs w:val="24"/>
        </w:rPr>
        <w:t>.</w:t>
      </w:r>
      <w:r w:rsidRPr="00E97939">
        <w:rPr>
          <w:rFonts w:ascii="Arial" w:hAnsi="Arial" w:cs="Arial"/>
          <w:sz w:val="24"/>
          <w:szCs w:val="24"/>
        </w:rPr>
        <w:t xml:space="preserve"> № 30-159р</w:t>
      </w:r>
      <w:r w:rsidR="00D17C61" w:rsidRPr="00E97939">
        <w:rPr>
          <w:rFonts w:ascii="Arial" w:hAnsi="Arial" w:cs="Arial"/>
          <w:sz w:val="24"/>
          <w:szCs w:val="24"/>
        </w:rPr>
        <w:t xml:space="preserve"> «</w:t>
      </w:r>
      <w:r w:rsidRPr="00E97939">
        <w:rPr>
          <w:rFonts w:ascii="Arial" w:hAnsi="Arial" w:cs="Arial"/>
          <w:spacing w:val="-1"/>
          <w:sz w:val="24"/>
          <w:szCs w:val="24"/>
        </w:rPr>
        <w:t xml:space="preserve">О внесении изменений и дополнений в решение районного Совета депутатов </w:t>
      </w:r>
      <w:r w:rsidRPr="00E97939">
        <w:rPr>
          <w:rFonts w:ascii="Arial" w:hAnsi="Arial" w:cs="Arial"/>
          <w:sz w:val="24"/>
          <w:szCs w:val="24"/>
        </w:rPr>
        <w:t xml:space="preserve">от 19.12.2008 г. № 41-314р «О районном фонде финансовой поддержки </w:t>
      </w:r>
      <w:r w:rsidRPr="00E97939">
        <w:rPr>
          <w:rFonts w:ascii="Arial" w:hAnsi="Arial" w:cs="Arial"/>
          <w:spacing w:val="-1"/>
          <w:sz w:val="24"/>
          <w:szCs w:val="24"/>
        </w:rPr>
        <w:t xml:space="preserve">поселений и распределении дотаций из указанного фонда» (в редакции от </w:t>
      </w:r>
      <w:r w:rsidRPr="00E97939">
        <w:rPr>
          <w:rFonts w:ascii="Arial" w:hAnsi="Arial" w:cs="Arial"/>
          <w:sz w:val="24"/>
          <w:szCs w:val="24"/>
        </w:rPr>
        <w:t>14.12.2009 г. № 51-382р, от 03.09. 2014 г. № 53-298р)</w:t>
      </w:r>
      <w:r w:rsidR="00C750DD" w:rsidRPr="00E97939">
        <w:rPr>
          <w:rFonts w:ascii="Arial" w:hAnsi="Arial" w:cs="Arial"/>
          <w:sz w:val="24"/>
          <w:szCs w:val="24"/>
        </w:rPr>
        <w:t>;</w:t>
      </w:r>
    </w:p>
    <w:p w:rsidR="00D17C61" w:rsidRPr="00E97939" w:rsidRDefault="00D17C61" w:rsidP="00E9793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E97939">
        <w:rPr>
          <w:rFonts w:ascii="Arial" w:hAnsi="Arial" w:cs="Arial"/>
          <w:sz w:val="24"/>
          <w:szCs w:val="24"/>
        </w:rPr>
        <w:t>Решение Ермаковского районного Совета депутатов от 14.12.2018 г. № 31-167р «</w:t>
      </w:r>
      <w:r w:rsidRPr="00E97939">
        <w:rPr>
          <w:rFonts w:ascii="Arial" w:hAnsi="Arial" w:cs="Arial"/>
          <w:spacing w:val="-1"/>
          <w:sz w:val="24"/>
          <w:szCs w:val="24"/>
        </w:rPr>
        <w:t xml:space="preserve">О внесении изменений и дополнений в решение районного Совета депутатов </w:t>
      </w:r>
      <w:r w:rsidRPr="00E97939">
        <w:rPr>
          <w:rFonts w:ascii="Arial" w:hAnsi="Arial" w:cs="Arial"/>
          <w:sz w:val="24"/>
          <w:szCs w:val="24"/>
        </w:rPr>
        <w:t xml:space="preserve">от 19.12.2008 г. № 41-314р «О районном фонде финансовой поддержки </w:t>
      </w:r>
      <w:r w:rsidRPr="00E97939">
        <w:rPr>
          <w:rFonts w:ascii="Arial" w:hAnsi="Arial" w:cs="Arial"/>
          <w:spacing w:val="-1"/>
          <w:sz w:val="24"/>
          <w:szCs w:val="24"/>
        </w:rPr>
        <w:t xml:space="preserve">поселений и распределении дотаций из указанного фонда» (в редакции от </w:t>
      </w:r>
      <w:r w:rsidRPr="00E97939">
        <w:rPr>
          <w:rFonts w:ascii="Arial" w:hAnsi="Arial" w:cs="Arial"/>
          <w:sz w:val="24"/>
          <w:szCs w:val="24"/>
        </w:rPr>
        <w:t>14.12.2009 г. № 51-382р, от 03.09. 2014 г. № 53-298р, 26.10.2018 № 30-159р);</w:t>
      </w:r>
    </w:p>
    <w:p w:rsidR="00D17C61" w:rsidRPr="00E97939" w:rsidRDefault="00D17C61" w:rsidP="00E97939">
      <w:pPr>
        <w:ind w:firstLine="720"/>
        <w:rPr>
          <w:rFonts w:ascii="Arial" w:hAnsi="Arial" w:cs="Arial"/>
          <w:sz w:val="24"/>
        </w:rPr>
      </w:pPr>
      <w:proofErr w:type="gramStart"/>
      <w:r w:rsidRPr="00E97939">
        <w:rPr>
          <w:rFonts w:ascii="Arial" w:hAnsi="Arial" w:cs="Arial"/>
          <w:sz w:val="24"/>
        </w:rPr>
        <w:t>Решение Ермаковского районного Совета депутатов от 29.03.2019 г. № 33-180р «</w:t>
      </w:r>
      <w:r w:rsidRPr="00E97939">
        <w:rPr>
          <w:rFonts w:ascii="Arial" w:hAnsi="Arial" w:cs="Arial"/>
          <w:spacing w:val="-1"/>
          <w:sz w:val="24"/>
        </w:rPr>
        <w:t xml:space="preserve">О внесении изменений и дополнений в решение районного Совета депутатов </w:t>
      </w:r>
      <w:r w:rsidRPr="00E97939">
        <w:rPr>
          <w:rFonts w:ascii="Arial" w:hAnsi="Arial" w:cs="Arial"/>
          <w:sz w:val="24"/>
        </w:rPr>
        <w:t xml:space="preserve">от 19.12.2008 г. № 41-314р «О районном фонде финансовой поддержки </w:t>
      </w:r>
      <w:r w:rsidRPr="00E97939">
        <w:rPr>
          <w:rFonts w:ascii="Arial" w:hAnsi="Arial" w:cs="Arial"/>
          <w:spacing w:val="-1"/>
          <w:sz w:val="24"/>
        </w:rPr>
        <w:t xml:space="preserve">поселений и распределении дотаций из указанного фонда» (в редакции от </w:t>
      </w:r>
      <w:r w:rsidRPr="00E97939">
        <w:rPr>
          <w:rFonts w:ascii="Arial" w:hAnsi="Arial" w:cs="Arial"/>
          <w:sz w:val="24"/>
        </w:rPr>
        <w:t>14.12.2009 г. № 51-382р, от 03.09. 2014 г. № 53-298р, 26.10.2018 № 30-159р, от 14.12.2018 №31-167р)</w:t>
      </w:r>
      <w:r w:rsidR="00C750DD" w:rsidRPr="00E97939">
        <w:rPr>
          <w:rFonts w:ascii="Arial" w:hAnsi="Arial" w:cs="Arial"/>
          <w:sz w:val="24"/>
        </w:rPr>
        <w:t>;</w:t>
      </w:r>
      <w:proofErr w:type="gramEnd"/>
    </w:p>
    <w:p w:rsidR="00D17C61" w:rsidRPr="00E97939" w:rsidRDefault="00D17C61" w:rsidP="00E9793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97939">
        <w:rPr>
          <w:rFonts w:ascii="Arial" w:hAnsi="Arial" w:cs="Arial"/>
          <w:sz w:val="24"/>
          <w:szCs w:val="24"/>
        </w:rPr>
        <w:lastRenderedPageBreak/>
        <w:t xml:space="preserve">Решение Ермаковского районного Совета депутатов от </w:t>
      </w:r>
      <w:r w:rsidRPr="00E97939">
        <w:rPr>
          <w:rFonts w:ascii="Arial" w:hAnsi="Arial" w:cs="Arial"/>
          <w:bCs/>
          <w:sz w:val="24"/>
          <w:szCs w:val="24"/>
        </w:rPr>
        <w:t>25.12.2019 г. № 40-231р «</w:t>
      </w:r>
      <w:r w:rsidRPr="00E97939">
        <w:rPr>
          <w:rFonts w:ascii="Arial" w:hAnsi="Arial" w:cs="Arial"/>
          <w:sz w:val="24"/>
          <w:szCs w:val="24"/>
        </w:rPr>
        <w:t>О внесении изменений и дополнений в решение районного Совета депутатов от 19.12.2008 г. № 41-314р «О районном фонде финансовой поддержки поселений и распределении дотаций из указанного фонда» (в редакции от 14.12.2009 г. № 51-382р, от 03.09. 2014 г. № 53-298р, 26.10.2018 № 30-159р, от 14.12.2018 №31-167р, от 29.03.2019 №33-180р)</w:t>
      </w:r>
      <w:r w:rsidR="00C750DD" w:rsidRPr="00E97939">
        <w:rPr>
          <w:rFonts w:ascii="Arial" w:hAnsi="Arial" w:cs="Arial"/>
          <w:sz w:val="24"/>
          <w:szCs w:val="24"/>
        </w:rPr>
        <w:t>;</w:t>
      </w:r>
      <w:proofErr w:type="gramEnd"/>
    </w:p>
    <w:p w:rsidR="00D17C61" w:rsidRPr="00E97939" w:rsidRDefault="00D17C61" w:rsidP="00E9793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97939">
        <w:rPr>
          <w:rFonts w:ascii="Arial" w:hAnsi="Arial" w:cs="Arial"/>
          <w:sz w:val="24"/>
          <w:szCs w:val="24"/>
        </w:rPr>
        <w:t xml:space="preserve">Решение Ермаковского районного Совета депутатов от </w:t>
      </w:r>
      <w:r w:rsidRPr="00E97939">
        <w:rPr>
          <w:rFonts w:ascii="Arial" w:hAnsi="Arial" w:cs="Arial"/>
          <w:bCs/>
          <w:sz w:val="24"/>
          <w:szCs w:val="24"/>
        </w:rPr>
        <w:t>11.12.2020 г.</w:t>
      </w:r>
      <w:r w:rsidR="00C750DD" w:rsidRPr="00E97939">
        <w:rPr>
          <w:rFonts w:ascii="Arial" w:hAnsi="Arial" w:cs="Arial"/>
          <w:bCs/>
          <w:sz w:val="24"/>
          <w:szCs w:val="24"/>
        </w:rPr>
        <w:t xml:space="preserve"> </w:t>
      </w:r>
      <w:r w:rsidRPr="00E97939">
        <w:rPr>
          <w:rFonts w:ascii="Arial" w:hAnsi="Arial" w:cs="Arial"/>
          <w:bCs/>
          <w:sz w:val="24"/>
          <w:szCs w:val="24"/>
        </w:rPr>
        <w:t>№ 06-18р «</w:t>
      </w:r>
      <w:r w:rsidRPr="00E97939">
        <w:rPr>
          <w:rFonts w:ascii="Arial" w:hAnsi="Arial" w:cs="Arial"/>
          <w:sz w:val="24"/>
          <w:szCs w:val="24"/>
        </w:rPr>
        <w:t>О внесении изменений и дополнений в решение районного Совета депутатов от 19.12.2008 г. № 41-314р «О фонде финансовой поддержки поселений и ра</w:t>
      </w:r>
      <w:r w:rsidRPr="00E97939">
        <w:rPr>
          <w:rFonts w:ascii="Arial" w:hAnsi="Arial" w:cs="Arial"/>
          <w:sz w:val="24"/>
          <w:szCs w:val="24"/>
        </w:rPr>
        <w:t>с</w:t>
      </w:r>
      <w:r w:rsidRPr="00E97939">
        <w:rPr>
          <w:rFonts w:ascii="Arial" w:hAnsi="Arial" w:cs="Arial"/>
          <w:sz w:val="24"/>
          <w:szCs w:val="24"/>
        </w:rPr>
        <w:t>пределении дотаций из указанного фонда» (в редакции от 14.12.2009 г. № 51-382р, от 03.09. 2014 г. № 53-298р, 26.10.2018 г. № 30-159р, от 14.12.2018 г. № 31-167р, от 29.03.2019 г. № 33-180р, от 25.12.2019 г. № 40-231р)</w:t>
      </w:r>
      <w:r w:rsidR="00C750DD" w:rsidRPr="00E97939">
        <w:rPr>
          <w:rFonts w:ascii="Arial" w:hAnsi="Arial" w:cs="Arial"/>
          <w:sz w:val="24"/>
          <w:szCs w:val="24"/>
        </w:rPr>
        <w:t>.</w:t>
      </w:r>
      <w:proofErr w:type="gramEnd"/>
    </w:p>
    <w:p w:rsidR="00AC41DE" w:rsidRPr="00E97939" w:rsidRDefault="00AC41DE" w:rsidP="00E9793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 xml:space="preserve">3. </w:t>
      </w:r>
      <w:proofErr w:type="gramStart"/>
      <w:r w:rsidR="00D95AA0" w:rsidRPr="00E97939">
        <w:rPr>
          <w:rFonts w:ascii="Arial" w:hAnsi="Arial" w:cs="Arial"/>
          <w:sz w:val="24"/>
        </w:rPr>
        <w:t>Контроль за</w:t>
      </w:r>
      <w:proofErr w:type="gramEnd"/>
      <w:r w:rsidR="00D95AA0" w:rsidRPr="00E97939">
        <w:rPr>
          <w:rFonts w:ascii="Arial" w:hAnsi="Arial" w:cs="Arial"/>
          <w:sz w:val="24"/>
        </w:rPr>
        <w:t xml:space="preserve"> исполнением настоящего Решения возложить на </w:t>
      </w:r>
      <w:r w:rsidR="00ED7E6F" w:rsidRPr="00E97939">
        <w:rPr>
          <w:rFonts w:ascii="Arial" w:hAnsi="Arial" w:cs="Arial"/>
          <w:sz w:val="24"/>
        </w:rPr>
        <w:t>к</w:t>
      </w:r>
      <w:r w:rsidR="00D95AA0" w:rsidRPr="00E97939">
        <w:rPr>
          <w:rFonts w:ascii="Arial" w:hAnsi="Arial" w:cs="Arial"/>
          <w:sz w:val="24"/>
        </w:rPr>
        <w:t>омисси</w:t>
      </w:r>
      <w:r w:rsidR="00ED7E6F" w:rsidRPr="00E97939">
        <w:rPr>
          <w:rFonts w:ascii="Arial" w:hAnsi="Arial" w:cs="Arial"/>
          <w:sz w:val="24"/>
        </w:rPr>
        <w:t>ю</w:t>
      </w:r>
      <w:r w:rsidR="00D95AA0" w:rsidRPr="00E97939">
        <w:rPr>
          <w:rFonts w:ascii="Arial" w:hAnsi="Arial" w:cs="Arial"/>
          <w:sz w:val="24"/>
        </w:rPr>
        <w:t xml:space="preserve"> по </w:t>
      </w:r>
      <w:r w:rsidR="00ED7E6F" w:rsidRPr="00E97939">
        <w:rPr>
          <w:rFonts w:ascii="Arial" w:hAnsi="Arial" w:cs="Arial"/>
          <w:sz w:val="24"/>
        </w:rPr>
        <w:t xml:space="preserve">бюджету, налоговой и </w:t>
      </w:r>
      <w:r w:rsidR="00D95AA0" w:rsidRPr="00E97939">
        <w:rPr>
          <w:rFonts w:ascii="Arial" w:hAnsi="Arial" w:cs="Arial"/>
          <w:sz w:val="24"/>
        </w:rPr>
        <w:t>экономической политике.</w:t>
      </w:r>
    </w:p>
    <w:p w:rsidR="00AC41DE" w:rsidRPr="00E97939" w:rsidRDefault="00AC41DE" w:rsidP="00E97939">
      <w:pPr>
        <w:pStyle w:val="ConsPlusNormal"/>
        <w:widowControl/>
        <w:jc w:val="both"/>
        <w:rPr>
          <w:sz w:val="24"/>
          <w:szCs w:val="24"/>
        </w:rPr>
      </w:pPr>
      <w:r w:rsidRPr="00E97939">
        <w:rPr>
          <w:sz w:val="24"/>
          <w:szCs w:val="24"/>
        </w:rPr>
        <w:t xml:space="preserve">4. </w:t>
      </w:r>
      <w:r w:rsidR="00D95AA0" w:rsidRPr="00E97939">
        <w:rPr>
          <w:sz w:val="24"/>
          <w:szCs w:val="24"/>
        </w:rPr>
        <w:t xml:space="preserve">Настоящее Решение вступает в силу с момента опубликования </w:t>
      </w:r>
      <w:r w:rsidR="008559DF" w:rsidRPr="00E97939">
        <w:rPr>
          <w:sz w:val="24"/>
          <w:szCs w:val="24"/>
        </w:rPr>
        <w:t xml:space="preserve">на </w:t>
      </w:r>
      <w:proofErr w:type="gramStart"/>
      <w:r w:rsidR="008559DF" w:rsidRPr="00E97939">
        <w:rPr>
          <w:sz w:val="24"/>
          <w:szCs w:val="24"/>
        </w:rPr>
        <w:t>сайте</w:t>
      </w:r>
      <w:proofErr w:type="gramEnd"/>
      <w:r w:rsidR="008559DF" w:rsidRPr="00E97939">
        <w:rPr>
          <w:sz w:val="24"/>
          <w:szCs w:val="24"/>
        </w:rPr>
        <w:t xml:space="preserve"> администрации Ермаковского района </w:t>
      </w:r>
      <w:r w:rsidR="00D95AA0" w:rsidRPr="00E97939">
        <w:rPr>
          <w:sz w:val="24"/>
          <w:szCs w:val="24"/>
        </w:rPr>
        <w:t xml:space="preserve">и </w:t>
      </w:r>
      <w:r w:rsidR="008559DF" w:rsidRPr="00E97939">
        <w:rPr>
          <w:sz w:val="24"/>
          <w:szCs w:val="24"/>
        </w:rPr>
        <w:t>применяется к правоотношениям, возникшим</w:t>
      </w:r>
      <w:r w:rsidR="00D95AA0" w:rsidRPr="00E97939">
        <w:rPr>
          <w:sz w:val="24"/>
          <w:szCs w:val="24"/>
        </w:rPr>
        <w:t xml:space="preserve"> с 1 января 20</w:t>
      </w:r>
      <w:r w:rsidR="00374FDD" w:rsidRPr="00E97939">
        <w:rPr>
          <w:sz w:val="24"/>
          <w:szCs w:val="24"/>
        </w:rPr>
        <w:t>22</w:t>
      </w:r>
      <w:r w:rsidR="00D95AA0" w:rsidRPr="00E97939">
        <w:rPr>
          <w:sz w:val="24"/>
          <w:szCs w:val="24"/>
        </w:rPr>
        <w:t xml:space="preserve"> года.</w:t>
      </w:r>
    </w:p>
    <w:p w:rsidR="005E705D" w:rsidRPr="00E97939" w:rsidRDefault="005E705D" w:rsidP="00E97939">
      <w:pPr>
        <w:rPr>
          <w:rFonts w:ascii="Arial" w:hAnsi="Arial" w:cs="Arial"/>
          <w:sz w:val="24"/>
        </w:rPr>
      </w:pPr>
    </w:p>
    <w:p w:rsidR="00E97939" w:rsidRPr="00E97939" w:rsidRDefault="00E97939" w:rsidP="00E97939">
      <w:pPr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Председатель районного Совета депутатов                                            В.И. Форсель</w:t>
      </w:r>
    </w:p>
    <w:p w:rsidR="00E97939" w:rsidRPr="00E97939" w:rsidRDefault="00E97939" w:rsidP="00E97939">
      <w:pPr>
        <w:rPr>
          <w:rFonts w:ascii="Arial" w:hAnsi="Arial" w:cs="Arial"/>
          <w:sz w:val="24"/>
        </w:rPr>
      </w:pPr>
    </w:p>
    <w:p w:rsidR="00374FDD" w:rsidRPr="00E97939" w:rsidRDefault="00E97939" w:rsidP="00E97939">
      <w:pPr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Глава района                                                                                           М.А. Виговский</w:t>
      </w:r>
    </w:p>
    <w:p w:rsidR="00E97939" w:rsidRDefault="00374FDD" w:rsidP="00E97939">
      <w:pPr>
        <w:ind w:firstLine="567"/>
        <w:jc w:val="right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br w:type="page"/>
      </w:r>
      <w:r w:rsidR="00E97939">
        <w:rPr>
          <w:rFonts w:ascii="Arial" w:hAnsi="Arial" w:cs="Arial"/>
          <w:sz w:val="24"/>
        </w:rPr>
        <w:lastRenderedPageBreak/>
        <w:t>Приложение</w:t>
      </w:r>
    </w:p>
    <w:p w:rsidR="00E97939" w:rsidRDefault="00E97939" w:rsidP="00E97939">
      <w:pPr>
        <w:ind w:firstLine="56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</w:rPr>
        <w:t>районного</w:t>
      </w:r>
      <w:proofErr w:type="gramEnd"/>
    </w:p>
    <w:p w:rsidR="00E97939" w:rsidRDefault="00E97939" w:rsidP="00E97939">
      <w:pPr>
        <w:ind w:firstLine="56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Совета депутатов</w:t>
      </w:r>
    </w:p>
    <w:p w:rsidR="00E97939" w:rsidRDefault="00E97939" w:rsidP="00E97939">
      <w:pPr>
        <w:ind w:firstLine="56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«17» декабря 2021 г. № 19-8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р</w:t>
      </w:r>
    </w:p>
    <w:p w:rsidR="00E97939" w:rsidRDefault="00E97939" w:rsidP="00E97939">
      <w:pPr>
        <w:ind w:firstLine="567"/>
        <w:jc w:val="right"/>
        <w:rPr>
          <w:rFonts w:ascii="Arial" w:hAnsi="Arial" w:cs="Arial"/>
          <w:sz w:val="24"/>
        </w:rPr>
      </w:pPr>
    </w:p>
    <w:p w:rsidR="00E97939" w:rsidRDefault="00E97939" w:rsidP="00E9793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ПОРЯДОК</w:t>
      </w:r>
    </w:p>
    <w:p w:rsidR="00E97939" w:rsidRDefault="00374FDD" w:rsidP="00E97939">
      <w:pPr>
        <w:jc w:val="center"/>
        <w:rPr>
          <w:rFonts w:ascii="Arial" w:hAnsi="Arial" w:cs="Arial"/>
          <w:b/>
          <w:sz w:val="24"/>
        </w:rPr>
      </w:pPr>
      <w:r w:rsidRPr="00E97939">
        <w:rPr>
          <w:rFonts w:ascii="Arial" w:hAnsi="Arial" w:cs="Arial"/>
          <w:b/>
          <w:sz w:val="24"/>
        </w:rPr>
        <w:t>ОПРЕДЕЛЕНИЯ ОБЩЕГО ОБЪЕМА И РАСПРЕДЕЛЕНИЯ ДОТА</w:t>
      </w:r>
      <w:r w:rsidR="00E97939">
        <w:rPr>
          <w:rFonts w:ascii="Arial" w:hAnsi="Arial" w:cs="Arial"/>
          <w:b/>
          <w:sz w:val="24"/>
        </w:rPr>
        <w:t>ЦИЙ</w:t>
      </w:r>
    </w:p>
    <w:p w:rsidR="00374FDD" w:rsidRPr="00E97939" w:rsidRDefault="00374FDD" w:rsidP="00E97939">
      <w:pPr>
        <w:jc w:val="center"/>
        <w:rPr>
          <w:rFonts w:ascii="Arial" w:hAnsi="Arial" w:cs="Arial"/>
          <w:sz w:val="24"/>
        </w:rPr>
      </w:pPr>
      <w:r w:rsidRPr="00E97939">
        <w:rPr>
          <w:rFonts w:ascii="Arial" w:hAnsi="Arial" w:cs="Arial"/>
          <w:b/>
          <w:sz w:val="24"/>
        </w:rPr>
        <w:t xml:space="preserve">НА ВЫРАВНИВАНИЕ БЮДЖЕТНОЙ ОБЕСПЕЧЕННОСТИ ПОСЕЛЕНИЙ </w:t>
      </w:r>
      <w:r w:rsidR="0047382E" w:rsidRPr="00E97939">
        <w:rPr>
          <w:rFonts w:ascii="Arial" w:hAnsi="Arial" w:cs="Arial"/>
          <w:b/>
          <w:sz w:val="24"/>
        </w:rPr>
        <w:t>ЕРМАКОВСКОГО</w:t>
      </w:r>
      <w:r w:rsidRPr="00E97939">
        <w:rPr>
          <w:rFonts w:ascii="Arial" w:hAnsi="Arial" w:cs="Arial"/>
          <w:b/>
          <w:sz w:val="24"/>
        </w:rPr>
        <w:t xml:space="preserve"> РАЙОНА</w:t>
      </w:r>
    </w:p>
    <w:p w:rsidR="00374FDD" w:rsidRPr="00E97939" w:rsidRDefault="00374FDD" w:rsidP="00BD0553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</w:p>
    <w:p w:rsidR="00374FDD" w:rsidRPr="00E97939" w:rsidRDefault="00374FDD" w:rsidP="00BD0553">
      <w:pPr>
        <w:pStyle w:val="ConsTitle"/>
        <w:widowControl/>
        <w:ind w:right="0" w:firstLine="720"/>
        <w:jc w:val="both"/>
        <w:rPr>
          <w:sz w:val="24"/>
          <w:szCs w:val="24"/>
        </w:rPr>
      </w:pPr>
      <w:r w:rsidRPr="00E97939">
        <w:rPr>
          <w:b w:val="0"/>
          <w:sz w:val="24"/>
          <w:szCs w:val="24"/>
        </w:rPr>
        <w:t>I.</w:t>
      </w:r>
      <w:r w:rsidR="00BD0553">
        <w:rPr>
          <w:b w:val="0"/>
          <w:sz w:val="24"/>
          <w:szCs w:val="24"/>
        </w:rPr>
        <w:t xml:space="preserve"> </w:t>
      </w:r>
      <w:r w:rsidRPr="00E97939">
        <w:rPr>
          <w:b w:val="0"/>
          <w:sz w:val="24"/>
          <w:szCs w:val="24"/>
        </w:rPr>
        <w:t>ОБЩИЕ ПОЛОЖЕНИЯ.</w:t>
      </w:r>
    </w:p>
    <w:p w:rsidR="00714083" w:rsidRPr="00E97939" w:rsidRDefault="00714083" w:rsidP="00BD055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374FDD" w:rsidRPr="00E97939" w:rsidRDefault="00374FDD" w:rsidP="00BD055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97939">
        <w:rPr>
          <w:rFonts w:ascii="Arial" w:hAnsi="Arial" w:cs="Arial"/>
          <w:sz w:val="24"/>
          <w:szCs w:val="24"/>
        </w:rPr>
        <w:t>Дотации на выравнивание бюджетной обеспеченности поселений предоставляются в целях выравнивания финансовых возможностей органов местного самоуправления поселений за счет собственных доходов бюджета муниципального района, а также в случае наделения органов местного самоуправления муниципального района отдельными государственными полномочиями по расчету и предоставлению дотаций бюджетам поселений, входящих в состав муниципального района, за счет средств субвенции на реализацию государственных полномочий по расчету и предоставлению</w:t>
      </w:r>
      <w:proofErr w:type="gramEnd"/>
      <w:r w:rsidRPr="00E97939">
        <w:rPr>
          <w:rFonts w:ascii="Arial" w:hAnsi="Arial" w:cs="Arial"/>
          <w:sz w:val="24"/>
          <w:szCs w:val="24"/>
        </w:rPr>
        <w:t xml:space="preserve"> дотаций поселениям (далее - субвенция поселениям), входящим в состав </w:t>
      </w:r>
      <w:r w:rsidR="0047382E" w:rsidRPr="00E97939">
        <w:rPr>
          <w:rFonts w:ascii="Arial" w:hAnsi="Arial" w:cs="Arial"/>
          <w:sz w:val="24"/>
          <w:szCs w:val="24"/>
        </w:rPr>
        <w:t xml:space="preserve">Ермаковского </w:t>
      </w:r>
      <w:r w:rsidRPr="00E97939">
        <w:rPr>
          <w:rFonts w:ascii="Arial" w:hAnsi="Arial" w:cs="Arial"/>
          <w:sz w:val="24"/>
          <w:szCs w:val="24"/>
        </w:rPr>
        <w:t>района (дале</w:t>
      </w:r>
      <w:proofErr w:type="gramStart"/>
      <w:r w:rsidRPr="00E97939">
        <w:rPr>
          <w:rFonts w:ascii="Arial" w:hAnsi="Arial" w:cs="Arial"/>
          <w:sz w:val="24"/>
          <w:szCs w:val="24"/>
        </w:rPr>
        <w:t>е-</w:t>
      </w:r>
      <w:proofErr w:type="gramEnd"/>
      <w:r w:rsidRPr="00E97939">
        <w:rPr>
          <w:rFonts w:ascii="Arial" w:hAnsi="Arial" w:cs="Arial"/>
          <w:sz w:val="24"/>
          <w:szCs w:val="24"/>
        </w:rPr>
        <w:t xml:space="preserve"> муниципального района).</w:t>
      </w:r>
    </w:p>
    <w:p w:rsidR="00374FDD" w:rsidRPr="00E97939" w:rsidRDefault="00E97939" w:rsidP="00BD055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E97939">
        <w:rPr>
          <w:rFonts w:ascii="Arial" w:hAnsi="Arial" w:cs="Arial"/>
          <w:sz w:val="24"/>
          <w:szCs w:val="24"/>
        </w:rPr>
        <w:t xml:space="preserve"> </w:t>
      </w:r>
      <w:r w:rsidR="00374FDD" w:rsidRPr="00E97939">
        <w:rPr>
          <w:rFonts w:ascii="Arial" w:hAnsi="Arial" w:cs="Arial"/>
          <w:sz w:val="24"/>
          <w:szCs w:val="24"/>
        </w:rPr>
        <w:t>Объем дотаций на выравнивание бюджетной обеспеченности поселений из бюджета муниципального района и их распределение по получателям утверждается решением районного Совета депутатов о районном бюджете на очередной финансовый год и плановый период.</w:t>
      </w:r>
    </w:p>
    <w:p w:rsidR="00374FDD" w:rsidRPr="00E97939" w:rsidRDefault="00E97939" w:rsidP="00BD055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E97939">
        <w:rPr>
          <w:rFonts w:ascii="Arial" w:hAnsi="Arial" w:cs="Arial"/>
          <w:sz w:val="24"/>
          <w:szCs w:val="24"/>
        </w:rPr>
        <w:t xml:space="preserve"> </w:t>
      </w:r>
      <w:r w:rsidR="00374FDD" w:rsidRPr="00E97939">
        <w:rPr>
          <w:rFonts w:ascii="Arial" w:hAnsi="Arial" w:cs="Arial"/>
          <w:sz w:val="24"/>
          <w:szCs w:val="24"/>
        </w:rPr>
        <w:t>В течение финансового года изменение объема дотации на выравнивание бюджетной обеспеченности поселений не допускается.</w:t>
      </w:r>
    </w:p>
    <w:p w:rsidR="00374FDD" w:rsidRPr="00E97939" w:rsidRDefault="00374FDD" w:rsidP="00BD055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E97939">
        <w:rPr>
          <w:rFonts w:ascii="Arial" w:hAnsi="Arial" w:cs="Arial"/>
          <w:sz w:val="24"/>
          <w:szCs w:val="24"/>
        </w:rPr>
        <w:t>Дотации на выравнивание бюджетной обеспеченности поселений, дополнительно к сумме субвенции поселениям, определяется посредством индексации дотации на выравнивание бюджетной обеспеченности поселений от уровня, установленного в текущем финансовом году.</w:t>
      </w:r>
    </w:p>
    <w:p w:rsidR="00374FDD" w:rsidRPr="00E97939" w:rsidRDefault="00374FDD" w:rsidP="00BD055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E97939">
        <w:rPr>
          <w:rFonts w:ascii="Arial" w:hAnsi="Arial" w:cs="Arial"/>
          <w:sz w:val="24"/>
          <w:szCs w:val="24"/>
        </w:rPr>
        <w:t>В случае</w:t>
      </w:r>
      <w:proofErr w:type="gramStart"/>
      <w:r w:rsidRPr="00E97939">
        <w:rPr>
          <w:rFonts w:ascii="Arial" w:hAnsi="Arial" w:cs="Arial"/>
          <w:sz w:val="24"/>
          <w:szCs w:val="24"/>
        </w:rPr>
        <w:t>,</w:t>
      </w:r>
      <w:proofErr w:type="gramEnd"/>
      <w:r w:rsidRPr="00E97939">
        <w:rPr>
          <w:rFonts w:ascii="Arial" w:hAnsi="Arial" w:cs="Arial"/>
          <w:sz w:val="24"/>
          <w:szCs w:val="24"/>
        </w:rPr>
        <w:t xml:space="preserve"> если проект бюджета муниципального района утверждается на очередной финансовый год и плановый период, допускается утверждение на плановый период не р</w:t>
      </w:r>
      <w:r w:rsidR="002005E6" w:rsidRPr="00E97939">
        <w:rPr>
          <w:rFonts w:ascii="Arial" w:hAnsi="Arial" w:cs="Arial"/>
          <w:sz w:val="24"/>
          <w:szCs w:val="24"/>
        </w:rPr>
        <w:t>аспределенного между</w:t>
      </w:r>
      <w:r w:rsidRPr="00E97939">
        <w:rPr>
          <w:rFonts w:ascii="Arial" w:hAnsi="Arial" w:cs="Arial"/>
          <w:sz w:val="24"/>
          <w:szCs w:val="24"/>
        </w:rPr>
        <w:t xml:space="preserve">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дотаций, утвержденного на первый год планового периода, и не более 20 процентов общего объема указанных дотаций, утвержденного на второй год планового периода.</w:t>
      </w:r>
    </w:p>
    <w:p w:rsidR="00374FDD" w:rsidRPr="00E97939" w:rsidRDefault="00E97939" w:rsidP="00BD055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E979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4FDD" w:rsidRPr="00E97939">
        <w:rPr>
          <w:rFonts w:ascii="Arial" w:hAnsi="Arial" w:cs="Arial"/>
          <w:sz w:val="24"/>
          <w:szCs w:val="24"/>
        </w:rPr>
        <w:t>Расчетная бюджетная обеспеченность поселений определяется соотношением расчетных налоговых и неналоговых доходов на одного жителя, которые могут быть получены бюджетом поселения исходя из налоговой базы, и аналогичного показателя в среднем по поселениям данного муниципального района (индекс налогового потенциала) с учетом различий в структуре населения и иных объективных факторах, и условиях, влияющих на стоимость предоставления муниципальных услуг в расчете на одного жителя</w:t>
      </w:r>
      <w:proofErr w:type="gramEnd"/>
      <w:r w:rsidR="00374FDD" w:rsidRPr="00E97939">
        <w:rPr>
          <w:rFonts w:ascii="Arial" w:hAnsi="Arial" w:cs="Arial"/>
          <w:sz w:val="24"/>
          <w:szCs w:val="24"/>
        </w:rPr>
        <w:t xml:space="preserve"> (индекс </w:t>
      </w:r>
      <w:proofErr w:type="gramStart"/>
      <w:r w:rsidR="00374FDD" w:rsidRPr="00E97939">
        <w:rPr>
          <w:rFonts w:ascii="Arial" w:hAnsi="Arial" w:cs="Arial"/>
          <w:sz w:val="24"/>
          <w:szCs w:val="24"/>
        </w:rPr>
        <w:t>бюджетных</w:t>
      </w:r>
      <w:proofErr w:type="gramEnd"/>
      <w:r w:rsidR="00374FDD" w:rsidRPr="00E97939">
        <w:rPr>
          <w:rFonts w:ascii="Arial" w:hAnsi="Arial" w:cs="Arial"/>
          <w:sz w:val="24"/>
          <w:szCs w:val="24"/>
        </w:rPr>
        <w:t xml:space="preserve"> расходов).</w:t>
      </w:r>
    </w:p>
    <w:p w:rsidR="00374FDD" w:rsidRPr="00E97939" w:rsidRDefault="00374FDD" w:rsidP="00BD055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E97939">
        <w:rPr>
          <w:rFonts w:ascii="Arial" w:hAnsi="Arial" w:cs="Arial"/>
          <w:sz w:val="24"/>
          <w:szCs w:val="24"/>
        </w:rPr>
        <w:t xml:space="preserve">Определение размера дотации на выравнивание уровня бюджетной обеспеченности поселениям, входящим в состав района, за счет средств субвенции на осуществление отдельных государственных полномочий по расчету </w:t>
      </w:r>
      <w:r w:rsidRPr="00E97939">
        <w:rPr>
          <w:rFonts w:ascii="Arial" w:hAnsi="Arial" w:cs="Arial"/>
          <w:sz w:val="24"/>
          <w:szCs w:val="24"/>
        </w:rPr>
        <w:lastRenderedPageBreak/>
        <w:t>и предоставлению дотаций поселениям, входящим в состав муниципального района, осуществляется в соответствии с методикой утвержденной законом края.</w:t>
      </w:r>
    </w:p>
    <w:p w:rsidR="00374FDD" w:rsidRPr="00E97939" w:rsidRDefault="00374FDD" w:rsidP="00BD055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I</w:t>
      </w:r>
      <w:r w:rsidRPr="00E97939">
        <w:rPr>
          <w:rFonts w:cs="Arial"/>
          <w:sz w:val="24"/>
          <w:szCs w:val="24"/>
          <w:lang w:val="en-US"/>
        </w:rPr>
        <w:t>I</w:t>
      </w:r>
      <w:r w:rsidRPr="00E97939">
        <w:rPr>
          <w:rFonts w:cs="Arial"/>
          <w:sz w:val="24"/>
          <w:szCs w:val="24"/>
        </w:rPr>
        <w:t>. ИСТОЧНИКИ ДАННЫХ ДЛЯ ВЫПОЛНЕНИЯ РАСЧЕТОВ И</w:t>
      </w:r>
      <w:r w:rsidR="00BD0553">
        <w:rPr>
          <w:rFonts w:cs="Arial"/>
          <w:sz w:val="24"/>
          <w:szCs w:val="24"/>
        </w:rPr>
        <w:t xml:space="preserve"> </w:t>
      </w:r>
      <w:r w:rsidRPr="00E97939">
        <w:rPr>
          <w:rFonts w:cs="Arial"/>
          <w:sz w:val="24"/>
          <w:szCs w:val="24"/>
        </w:rPr>
        <w:t>ОПРЕДЕЛЕНИЕ ВРЕМЕННЫХ ПЕРИОДОВ</w:t>
      </w:r>
    </w:p>
    <w:p w:rsidR="00374FDD" w:rsidRPr="00E97939" w:rsidRDefault="00374FDD" w:rsidP="00BD055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2.1. Источниками данных для выполнения расчетов, осуществляемых в рамках настоящей методики, являются:</w:t>
      </w:r>
    </w:p>
    <w:p w:rsidR="00374FDD" w:rsidRPr="00E97939" w:rsidRDefault="00374FDD" w:rsidP="00BD0553">
      <w:pPr>
        <w:pStyle w:val="a6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97939">
        <w:rPr>
          <w:rFonts w:ascii="Arial" w:hAnsi="Arial" w:cs="Arial"/>
          <w:sz w:val="24"/>
          <w:szCs w:val="24"/>
        </w:rPr>
        <w:t xml:space="preserve">2.1.1. Прогноз финансового управления администрации </w:t>
      </w:r>
      <w:r w:rsidR="0047382E" w:rsidRPr="00E97939">
        <w:rPr>
          <w:rFonts w:ascii="Arial" w:hAnsi="Arial" w:cs="Arial"/>
          <w:sz w:val="24"/>
          <w:szCs w:val="24"/>
        </w:rPr>
        <w:t xml:space="preserve">Ермаковского </w:t>
      </w:r>
      <w:r w:rsidRPr="00E97939">
        <w:rPr>
          <w:rFonts w:ascii="Arial" w:hAnsi="Arial" w:cs="Arial"/>
          <w:sz w:val="24"/>
          <w:szCs w:val="24"/>
        </w:rPr>
        <w:t xml:space="preserve">района о доходах консолидированного бюджета района на очередной год, составляемый в целом по району, исходя из прогноза социально-экономического развития района на очередной финансовый год, выполненного </w:t>
      </w:r>
      <w:r w:rsidR="0047382E" w:rsidRPr="00E97939">
        <w:rPr>
          <w:rFonts w:ascii="Arial" w:hAnsi="Arial" w:cs="Arial"/>
          <w:sz w:val="24"/>
          <w:szCs w:val="24"/>
        </w:rPr>
        <w:t>отдел</w:t>
      </w:r>
      <w:r w:rsidR="00FE370B" w:rsidRPr="00E97939">
        <w:rPr>
          <w:rFonts w:ascii="Arial" w:hAnsi="Arial" w:cs="Arial"/>
          <w:sz w:val="24"/>
          <w:szCs w:val="24"/>
        </w:rPr>
        <w:t>ом</w:t>
      </w:r>
      <w:r w:rsidR="0047382E" w:rsidRPr="00E97939">
        <w:rPr>
          <w:rFonts w:ascii="Arial" w:hAnsi="Arial" w:cs="Arial"/>
          <w:sz w:val="24"/>
          <w:szCs w:val="24"/>
        </w:rPr>
        <w:t xml:space="preserve"> планирования и экономического развития администрации Ермаковского района</w:t>
      </w:r>
      <w:r w:rsidRPr="00E97939">
        <w:rPr>
          <w:rFonts w:ascii="Arial" w:hAnsi="Arial" w:cs="Arial"/>
          <w:sz w:val="24"/>
          <w:szCs w:val="24"/>
        </w:rPr>
        <w:t>: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- прогноз доходов бюджета района на очередной год (в разрезе налогов и платежей, включаемых в расчет налогового потенциала).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 xml:space="preserve">2.1.2. Прогноз финансового управления администрации </w:t>
      </w:r>
      <w:r w:rsidR="0047382E" w:rsidRPr="00E97939">
        <w:rPr>
          <w:rFonts w:cs="Arial"/>
          <w:sz w:val="24"/>
          <w:szCs w:val="24"/>
        </w:rPr>
        <w:t>Ермаковского</w:t>
      </w:r>
      <w:r w:rsidR="00E97939" w:rsidRPr="00E97939">
        <w:rPr>
          <w:rFonts w:cs="Arial"/>
          <w:sz w:val="24"/>
          <w:szCs w:val="24"/>
        </w:rPr>
        <w:t xml:space="preserve"> </w:t>
      </w:r>
      <w:r w:rsidRPr="00E97939">
        <w:rPr>
          <w:rFonts w:cs="Arial"/>
          <w:sz w:val="24"/>
          <w:szCs w:val="24"/>
        </w:rPr>
        <w:t xml:space="preserve">района о расходах консолидированного бюджета </w:t>
      </w:r>
      <w:r w:rsidR="0047382E" w:rsidRPr="00E97939">
        <w:rPr>
          <w:rFonts w:cs="Arial"/>
          <w:sz w:val="24"/>
          <w:szCs w:val="24"/>
        </w:rPr>
        <w:t>Ермаковского</w:t>
      </w:r>
      <w:r w:rsidR="00E97939" w:rsidRPr="00E97939">
        <w:rPr>
          <w:rFonts w:cs="Arial"/>
          <w:sz w:val="24"/>
          <w:szCs w:val="24"/>
        </w:rPr>
        <w:t xml:space="preserve"> </w:t>
      </w:r>
      <w:r w:rsidRPr="00E97939">
        <w:rPr>
          <w:rFonts w:cs="Arial"/>
          <w:sz w:val="24"/>
          <w:szCs w:val="24"/>
        </w:rPr>
        <w:t>района и районного бюджета: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-прогноз структуры расходов бюджетов поселений муниципального района на очередной год.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 xml:space="preserve">2.1.3. Отчет финансового управления администрации </w:t>
      </w:r>
      <w:r w:rsidR="0047382E" w:rsidRPr="00E97939">
        <w:rPr>
          <w:rFonts w:cs="Arial"/>
          <w:sz w:val="24"/>
          <w:szCs w:val="24"/>
        </w:rPr>
        <w:t>Ермаковского</w:t>
      </w:r>
      <w:r w:rsidR="00E97939" w:rsidRPr="00E97939">
        <w:rPr>
          <w:rFonts w:cs="Arial"/>
          <w:sz w:val="24"/>
          <w:szCs w:val="24"/>
        </w:rPr>
        <w:t xml:space="preserve"> </w:t>
      </w:r>
      <w:r w:rsidRPr="00E97939">
        <w:rPr>
          <w:rFonts w:cs="Arial"/>
          <w:sz w:val="24"/>
          <w:szCs w:val="24"/>
        </w:rPr>
        <w:t>района об исполнении консолидированного бюджета муниципального района по доходам в разрезе муниципальных образований района (в разрезе отдельных налогов и платежей).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2.1.4. Данные сельских администраций на 01 января отчетного года, характеризующие поселения муниципального района: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 xml:space="preserve">- численность </w:t>
      </w:r>
      <w:proofErr w:type="gramStart"/>
      <w:r w:rsidRPr="00E97939">
        <w:rPr>
          <w:rFonts w:cs="Arial"/>
          <w:sz w:val="24"/>
          <w:szCs w:val="24"/>
        </w:rPr>
        <w:t>постоянного</w:t>
      </w:r>
      <w:proofErr w:type="gramEnd"/>
      <w:r w:rsidRPr="00E97939">
        <w:rPr>
          <w:rFonts w:cs="Arial"/>
          <w:sz w:val="24"/>
          <w:szCs w:val="24"/>
        </w:rPr>
        <w:t xml:space="preserve"> населения;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 xml:space="preserve">- численность </w:t>
      </w:r>
      <w:proofErr w:type="gramStart"/>
      <w:r w:rsidRPr="00E97939">
        <w:rPr>
          <w:rFonts w:cs="Arial"/>
          <w:sz w:val="24"/>
          <w:szCs w:val="24"/>
        </w:rPr>
        <w:t>сельского</w:t>
      </w:r>
      <w:proofErr w:type="gramEnd"/>
      <w:r w:rsidRPr="00E97939">
        <w:rPr>
          <w:rFonts w:cs="Arial"/>
          <w:sz w:val="24"/>
          <w:szCs w:val="24"/>
        </w:rPr>
        <w:t xml:space="preserve"> населения;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- количество населенных пунктов.</w:t>
      </w:r>
    </w:p>
    <w:p w:rsidR="00374FDD" w:rsidRPr="00E97939" w:rsidRDefault="00E97939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 xml:space="preserve"> </w:t>
      </w:r>
      <w:r w:rsidR="00374FDD" w:rsidRPr="00E97939">
        <w:rPr>
          <w:rFonts w:cs="Arial"/>
          <w:sz w:val="24"/>
          <w:szCs w:val="24"/>
        </w:rPr>
        <w:t xml:space="preserve">2.1.5. Данные администрации </w:t>
      </w:r>
      <w:r w:rsidR="0047382E" w:rsidRPr="00E97939">
        <w:rPr>
          <w:rFonts w:cs="Arial"/>
          <w:sz w:val="24"/>
          <w:szCs w:val="24"/>
        </w:rPr>
        <w:t>Ермаковского</w:t>
      </w:r>
      <w:r w:rsidRPr="00E97939">
        <w:rPr>
          <w:rFonts w:cs="Arial"/>
          <w:sz w:val="24"/>
          <w:szCs w:val="24"/>
        </w:rPr>
        <w:t xml:space="preserve"> </w:t>
      </w:r>
      <w:r w:rsidR="00374FDD" w:rsidRPr="00E97939">
        <w:rPr>
          <w:rFonts w:cs="Arial"/>
          <w:sz w:val="24"/>
          <w:szCs w:val="24"/>
        </w:rPr>
        <w:t>района на 01 января текущего года: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- протяженность улично-дорожной сети, находящейся в ведении поселений района.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2.1.6. Данные межрайонной инспекции Федеральной налоговой службы России № 10 по Красноярскому края (дале</w:t>
      </w:r>
      <w:proofErr w:type="gramStart"/>
      <w:r w:rsidRPr="00E97939">
        <w:rPr>
          <w:rFonts w:cs="Arial"/>
          <w:sz w:val="24"/>
          <w:szCs w:val="24"/>
        </w:rPr>
        <w:t>е-</w:t>
      </w:r>
      <w:proofErr w:type="gramEnd"/>
      <w:r w:rsidRPr="00E97939">
        <w:rPr>
          <w:rFonts w:cs="Arial"/>
          <w:sz w:val="24"/>
          <w:szCs w:val="24"/>
        </w:rPr>
        <w:t xml:space="preserve"> ФНС по Красноярскому краю) о: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- кадастровой стоимости, находящихся на территории муниципального образования участков земли, в разрезе поселений района, облагаемых земельным налогом на 01 января текущего года;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 xml:space="preserve">- сумме налога на имущество физических лиц, подлежащей уплате в бюджет по отчетности ФНС по Красноярскому краю по форме 5-МН «Отчет о налоговой базе и структуре начислений по местным налогам», в разрезе поселений района, </w:t>
      </w:r>
      <w:proofErr w:type="gramStart"/>
      <w:r w:rsidRPr="00E97939">
        <w:rPr>
          <w:rFonts w:cs="Arial"/>
          <w:sz w:val="24"/>
          <w:szCs w:val="24"/>
        </w:rPr>
        <w:t>за</w:t>
      </w:r>
      <w:proofErr w:type="gramEnd"/>
      <w:r w:rsidRPr="00E97939">
        <w:rPr>
          <w:rFonts w:cs="Arial"/>
          <w:sz w:val="24"/>
          <w:szCs w:val="24"/>
        </w:rPr>
        <w:t xml:space="preserve"> отчетный год.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 xml:space="preserve">2.2. Финансовое управление администрации </w:t>
      </w:r>
      <w:r w:rsidR="0047382E" w:rsidRPr="00E97939">
        <w:rPr>
          <w:rFonts w:cs="Arial"/>
          <w:sz w:val="24"/>
          <w:szCs w:val="24"/>
        </w:rPr>
        <w:t>Ермаковского</w:t>
      </w:r>
      <w:r w:rsidR="00E97939" w:rsidRPr="00E97939">
        <w:rPr>
          <w:rFonts w:cs="Arial"/>
          <w:sz w:val="24"/>
          <w:szCs w:val="24"/>
        </w:rPr>
        <w:t xml:space="preserve"> </w:t>
      </w:r>
      <w:r w:rsidRPr="00E97939">
        <w:rPr>
          <w:rFonts w:cs="Arial"/>
          <w:sz w:val="24"/>
          <w:szCs w:val="24"/>
        </w:rPr>
        <w:t>района до 20 октября текущего финансового года проводит сверку исходных данных, указанных в подпунктах 2.1.4. – 2.1.6. настоящего пункта, с главами поселений в установленном им порядке.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 xml:space="preserve">2.3. </w:t>
      </w:r>
      <w:proofErr w:type="gramStart"/>
      <w:r w:rsidRPr="00E97939">
        <w:rPr>
          <w:rFonts w:cs="Arial"/>
          <w:sz w:val="24"/>
          <w:szCs w:val="24"/>
        </w:rPr>
        <w:t xml:space="preserve">В случае если в процессе сверки с главами поселений района не представлены официальные справки организаций, которые согласно настоящему пункту являются источниками соответствующих данных, об изменении значений исходных данных, указанных в подпунктах 2.1.4. – 2.1.6., настоящего пункта, финансовым управлением администрации района для распределения дотации на выравнивание бюджетной обеспеченности поселений на очередной финансовый </w:t>
      </w:r>
      <w:r w:rsidRPr="00E97939">
        <w:rPr>
          <w:rFonts w:cs="Arial"/>
          <w:sz w:val="24"/>
          <w:szCs w:val="24"/>
        </w:rPr>
        <w:lastRenderedPageBreak/>
        <w:t>год применяются значения исходных данных, представленные организациями, являющимися источниками соответствующих</w:t>
      </w:r>
      <w:proofErr w:type="gramEnd"/>
      <w:r w:rsidRPr="00E97939">
        <w:rPr>
          <w:rFonts w:cs="Arial"/>
          <w:sz w:val="24"/>
          <w:szCs w:val="24"/>
        </w:rPr>
        <w:t xml:space="preserve"> данных.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2.4. В настоящей методике применяются следующие временные периоды: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 xml:space="preserve">- </w:t>
      </w:r>
      <w:proofErr w:type="gramStart"/>
      <w:r w:rsidRPr="00E97939">
        <w:rPr>
          <w:rFonts w:cs="Arial"/>
          <w:sz w:val="24"/>
          <w:szCs w:val="24"/>
        </w:rPr>
        <w:t>планируемый</w:t>
      </w:r>
      <w:proofErr w:type="gramEnd"/>
      <w:r w:rsidRPr="00E97939">
        <w:rPr>
          <w:rFonts w:cs="Arial"/>
          <w:sz w:val="24"/>
          <w:szCs w:val="24"/>
        </w:rPr>
        <w:t xml:space="preserve"> год - год, на который осуществляется планирование показателей;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- текущий год - год, предшествующий планируемому;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- отчетный год - год, предшествующий текущему.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 xml:space="preserve">2.5. Расчеты по настоящей методике осуществляются на </w:t>
      </w:r>
      <w:proofErr w:type="gramStart"/>
      <w:r w:rsidRPr="00E97939">
        <w:rPr>
          <w:rFonts w:cs="Arial"/>
          <w:sz w:val="24"/>
          <w:szCs w:val="24"/>
        </w:rPr>
        <w:t>основании</w:t>
      </w:r>
      <w:proofErr w:type="gramEnd"/>
      <w:r w:rsidRPr="00E97939">
        <w:rPr>
          <w:rFonts w:cs="Arial"/>
          <w:sz w:val="24"/>
          <w:szCs w:val="24"/>
        </w:rPr>
        <w:t xml:space="preserve"> прогнозных данных, данных об исполнении бюджетов муниципальных образований района и районного бюджета, имеющихся по состоянию на 1 октября текущего года. Уточнение данных возможно при проведении процедуры их сверки с главами поселений района, но не позднее 20 октября текущего года. Последующее уточнение прогнозных данных и данных об исполнении бюджетов муниципальных образований не ведет к перерасчету объема дотации на выравнивание бюджетной обеспеченности поселений и долей муниципальных образований в дотации на выравнивание бюджетной обеспеченности поселений, рассчитанного по настоящей методике.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374FDD" w:rsidRPr="00E97939" w:rsidRDefault="00374FDD" w:rsidP="00BD0553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 w:rsidRPr="00E97939">
        <w:rPr>
          <w:b w:val="0"/>
          <w:sz w:val="24"/>
          <w:szCs w:val="24"/>
        </w:rPr>
        <w:t>I</w:t>
      </w:r>
      <w:r w:rsidRPr="00E97939">
        <w:rPr>
          <w:b w:val="0"/>
          <w:sz w:val="24"/>
          <w:szCs w:val="24"/>
          <w:lang w:val="en-US"/>
        </w:rPr>
        <w:t>II</w:t>
      </w:r>
      <w:r w:rsidRPr="00E97939">
        <w:rPr>
          <w:b w:val="0"/>
          <w:sz w:val="24"/>
          <w:szCs w:val="24"/>
        </w:rPr>
        <w:t>. ОПРЕДЕЛЕНИЕ РАСЧЕТНОГО ОБЪЕМА ДОТАЦИИ НА ВЫРАВНИВАНИЕ БЮДЖЕТНОЙ ОБЕСПЕЧЕННОСТИ ПОСЕЛЕНИЙ ИЗ БЮДЖЕТА МУНИЦИПАЛЬНОГО РАЙОНА</w:t>
      </w:r>
    </w:p>
    <w:p w:rsidR="00374FDD" w:rsidRPr="00E97939" w:rsidRDefault="00374FDD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374FDD" w:rsidP="00BD0553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E97939">
        <w:rPr>
          <w:rFonts w:ascii="Arial" w:hAnsi="Arial" w:cs="Arial"/>
          <w:spacing w:val="-22"/>
          <w:sz w:val="24"/>
          <w:szCs w:val="24"/>
        </w:rPr>
        <w:t>3.</w:t>
      </w:r>
      <w:r w:rsidR="00AC1B9E" w:rsidRPr="00E97939">
        <w:rPr>
          <w:rFonts w:ascii="Arial" w:hAnsi="Arial" w:cs="Arial"/>
          <w:spacing w:val="-22"/>
          <w:sz w:val="24"/>
          <w:szCs w:val="24"/>
        </w:rPr>
        <w:t>1</w:t>
      </w:r>
      <w:r w:rsidR="00AC1B9E" w:rsidRPr="00E97939">
        <w:rPr>
          <w:rFonts w:ascii="Arial" w:hAnsi="Arial" w:cs="Arial"/>
          <w:sz w:val="24"/>
          <w:szCs w:val="24"/>
        </w:rPr>
        <w:t xml:space="preserve"> Расчет бюджетной обеспеченности поселений, входящих в состав МО Ермаковский район.</w:t>
      </w:r>
    </w:p>
    <w:p w:rsidR="00AC1B9E" w:rsidRPr="00E97939" w:rsidRDefault="00374FDD" w:rsidP="00BD0553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E97939">
        <w:rPr>
          <w:rFonts w:ascii="Arial" w:hAnsi="Arial" w:cs="Arial"/>
          <w:bCs/>
          <w:spacing w:val="-16"/>
          <w:sz w:val="24"/>
          <w:szCs w:val="24"/>
        </w:rPr>
        <w:t>3.</w:t>
      </w:r>
      <w:r w:rsidR="00AC1B9E" w:rsidRPr="00E97939">
        <w:rPr>
          <w:rFonts w:ascii="Arial" w:hAnsi="Arial" w:cs="Arial"/>
          <w:bCs/>
          <w:spacing w:val="-16"/>
          <w:sz w:val="24"/>
          <w:szCs w:val="24"/>
        </w:rPr>
        <w:t>1.1.</w:t>
      </w:r>
      <w:r w:rsidR="00AC1B9E" w:rsidRPr="00E97939">
        <w:rPr>
          <w:rFonts w:ascii="Arial" w:hAnsi="Arial" w:cs="Arial"/>
          <w:b/>
          <w:bCs/>
          <w:sz w:val="24"/>
          <w:szCs w:val="24"/>
        </w:rPr>
        <w:t xml:space="preserve"> </w:t>
      </w:r>
      <w:r w:rsidR="00AC1B9E" w:rsidRPr="00E97939">
        <w:rPr>
          <w:rFonts w:ascii="Arial" w:hAnsi="Arial" w:cs="Arial"/>
          <w:sz w:val="24"/>
          <w:szCs w:val="24"/>
        </w:rPr>
        <w:t>Бюджетная обеспеченность поселения определяется по следующей формуле:</w:t>
      </w:r>
    </w:p>
    <w:p w:rsidR="00AC1B9E" w:rsidRPr="00E97939" w:rsidRDefault="00AC1B9E" w:rsidP="00BD0553">
      <w:pPr>
        <w:shd w:val="clear" w:color="auto" w:fill="FFFFFF"/>
        <w:spacing w:line="322" w:lineRule="exact"/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shd w:val="clear" w:color="auto" w:fill="FFFFFF"/>
        <w:spacing w:line="322" w:lineRule="exact"/>
        <w:ind w:firstLine="720"/>
        <w:rPr>
          <w:rFonts w:ascii="Arial" w:hAnsi="Arial" w:cs="Arial"/>
          <w:sz w:val="24"/>
        </w:rPr>
      </w:pPr>
      <w:proofErr w:type="gramStart"/>
      <w:r w:rsidRPr="00E97939">
        <w:rPr>
          <w:rFonts w:ascii="Arial" w:hAnsi="Arial" w:cs="Arial"/>
          <w:sz w:val="24"/>
        </w:rPr>
        <w:t>Б</w:t>
      </w:r>
      <w:proofErr w:type="gramEnd"/>
      <w:r w:rsidRPr="00E97939">
        <w:rPr>
          <w:rFonts w:ascii="Arial" w:hAnsi="Arial" w:cs="Arial"/>
          <w:sz w:val="24"/>
          <w:lang w:val="en-US"/>
        </w:rPr>
        <w:t>Oi</w:t>
      </w:r>
      <w:r w:rsidRPr="00E97939">
        <w:rPr>
          <w:rFonts w:ascii="Arial" w:hAnsi="Arial" w:cs="Arial"/>
          <w:sz w:val="24"/>
        </w:rPr>
        <w:t xml:space="preserve"> = ИНП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 xml:space="preserve"> / ИБ</w:t>
      </w:r>
      <w:r w:rsidRPr="00E97939">
        <w:rPr>
          <w:rFonts w:ascii="Arial" w:hAnsi="Arial" w:cs="Arial"/>
          <w:sz w:val="24"/>
          <w:lang w:val="en-US"/>
        </w:rPr>
        <w:t>Pi</w:t>
      </w:r>
      <w:r w:rsidRPr="00E97939">
        <w:rPr>
          <w:rFonts w:ascii="Arial" w:hAnsi="Arial" w:cs="Arial"/>
          <w:sz w:val="24"/>
        </w:rPr>
        <w:t>*Б</w:t>
      </w:r>
      <w:proofErr w:type="spellStart"/>
      <w:r w:rsidRPr="00E97939">
        <w:rPr>
          <w:rFonts w:ascii="Arial" w:hAnsi="Arial" w:cs="Arial"/>
          <w:sz w:val="24"/>
          <w:lang w:val="en-US"/>
        </w:rPr>
        <w:t>Ocp</w:t>
      </w:r>
      <w:proofErr w:type="spellEnd"/>
      <w:r w:rsidRPr="00E97939">
        <w:rPr>
          <w:rFonts w:ascii="Arial" w:hAnsi="Arial" w:cs="Arial"/>
          <w:sz w:val="24"/>
        </w:rPr>
        <w:t>, где:</w:t>
      </w:r>
    </w:p>
    <w:p w:rsidR="00AC1B9E" w:rsidRPr="00E97939" w:rsidRDefault="00AC1B9E" w:rsidP="00BD0553">
      <w:pPr>
        <w:shd w:val="clear" w:color="auto" w:fill="FFFFFF"/>
        <w:spacing w:line="322" w:lineRule="exact"/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shd w:val="clear" w:color="auto" w:fill="FFFFFF"/>
        <w:spacing w:line="322" w:lineRule="exact"/>
        <w:ind w:firstLine="720"/>
        <w:rPr>
          <w:rFonts w:ascii="Arial" w:hAnsi="Arial" w:cs="Arial"/>
          <w:spacing w:val="-1"/>
          <w:sz w:val="24"/>
        </w:rPr>
      </w:pPr>
      <w:proofErr w:type="gramStart"/>
      <w:r w:rsidRPr="00E97939">
        <w:rPr>
          <w:rFonts w:ascii="Arial" w:hAnsi="Arial" w:cs="Arial"/>
          <w:sz w:val="24"/>
        </w:rPr>
        <w:t>Б</w:t>
      </w:r>
      <w:proofErr w:type="gramEnd"/>
      <w:r w:rsidRPr="00E97939">
        <w:rPr>
          <w:rFonts w:ascii="Arial" w:hAnsi="Arial" w:cs="Arial"/>
          <w:sz w:val="24"/>
          <w:lang w:val="en-US"/>
        </w:rPr>
        <w:t>O</w:t>
      </w:r>
      <w:r w:rsidRPr="00E97939">
        <w:rPr>
          <w:rFonts w:ascii="Arial" w:hAnsi="Arial" w:cs="Arial"/>
          <w:spacing w:val="-1"/>
          <w:sz w:val="24"/>
          <w:lang w:val="en-US"/>
        </w:rPr>
        <w:t>i</w:t>
      </w:r>
      <w:r w:rsidRPr="00E97939">
        <w:rPr>
          <w:rFonts w:ascii="Arial" w:hAnsi="Arial" w:cs="Arial"/>
          <w:spacing w:val="-1"/>
          <w:sz w:val="24"/>
        </w:rPr>
        <w:t xml:space="preserve"> - бюджетная обеспеченность </w:t>
      </w:r>
      <w:proofErr w:type="spellStart"/>
      <w:r w:rsidRPr="00E97939">
        <w:rPr>
          <w:rFonts w:ascii="Arial" w:hAnsi="Arial" w:cs="Arial"/>
          <w:spacing w:val="-1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pacing w:val="-1"/>
          <w:sz w:val="24"/>
        </w:rPr>
        <w:t>-го поселения;</w:t>
      </w:r>
    </w:p>
    <w:p w:rsidR="00AC1B9E" w:rsidRPr="00E97939" w:rsidRDefault="00AC1B9E" w:rsidP="00BD0553">
      <w:pPr>
        <w:shd w:val="clear" w:color="auto" w:fill="FFFFFF"/>
        <w:spacing w:line="322" w:lineRule="exact"/>
        <w:ind w:firstLine="720"/>
        <w:rPr>
          <w:rFonts w:ascii="Arial" w:hAnsi="Arial" w:cs="Arial"/>
          <w:spacing w:val="-3"/>
          <w:sz w:val="24"/>
        </w:rPr>
      </w:pPr>
      <w:r w:rsidRPr="00E97939">
        <w:rPr>
          <w:rFonts w:ascii="Arial" w:hAnsi="Arial" w:cs="Arial"/>
          <w:sz w:val="24"/>
        </w:rPr>
        <w:t>ИНП</w:t>
      </w:r>
      <w:proofErr w:type="spellStart"/>
      <w:proofErr w:type="gram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proofErr w:type="gramEnd"/>
      <w:r w:rsidRPr="00E97939">
        <w:rPr>
          <w:rFonts w:ascii="Arial" w:hAnsi="Arial" w:cs="Arial"/>
          <w:spacing w:val="-3"/>
          <w:sz w:val="24"/>
        </w:rPr>
        <w:t xml:space="preserve"> - индекс налогового потенциала </w:t>
      </w:r>
      <w:proofErr w:type="spellStart"/>
      <w:r w:rsidRPr="00E97939">
        <w:rPr>
          <w:rFonts w:ascii="Arial" w:hAnsi="Arial" w:cs="Arial"/>
          <w:spacing w:val="-3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pacing w:val="-3"/>
          <w:sz w:val="24"/>
        </w:rPr>
        <w:t>-го поселения;</w:t>
      </w:r>
    </w:p>
    <w:p w:rsidR="00AC1B9E" w:rsidRPr="00E97939" w:rsidRDefault="00AC1B9E" w:rsidP="00BD0553">
      <w:pPr>
        <w:shd w:val="clear" w:color="auto" w:fill="FFFFFF"/>
        <w:spacing w:line="322" w:lineRule="exact"/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ИБ</w:t>
      </w:r>
      <w:r w:rsidRPr="00E97939">
        <w:rPr>
          <w:rFonts w:ascii="Arial" w:hAnsi="Arial" w:cs="Arial"/>
          <w:sz w:val="24"/>
          <w:lang w:val="en-US"/>
        </w:rPr>
        <w:t>Pi</w:t>
      </w:r>
      <w:r w:rsidRPr="00E97939">
        <w:rPr>
          <w:rFonts w:ascii="Arial" w:hAnsi="Arial" w:cs="Arial"/>
          <w:sz w:val="24"/>
        </w:rPr>
        <w:t xml:space="preserve"> - индекс </w:t>
      </w:r>
      <w:proofErr w:type="gramStart"/>
      <w:r w:rsidRPr="00E97939">
        <w:rPr>
          <w:rFonts w:ascii="Arial" w:hAnsi="Arial" w:cs="Arial"/>
          <w:sz w:val="24"/>
        </w:rPr>
        <w:t>бюджетных</w:t>
      </w:r>
      <w:proofErr w:type="gramEnd"/>
      <w:r w:rsidRPr="00E97939">
        <w:rPr>
          <w:rFonts w:ascii="Arial" w:hAnsi="Arial" w:cs="Arial"/>
          <w:sz w:val="24"/>
        </w:rPr>
        <w:t xml:space="preserve"> расходов 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-</w:t>
      </w:r>
      <w:proofErr w:type="spellStart"/>
      <w:r w:rsidRPr="00E97939">
        <w:rPr>
          <w:rFonts w:ascii="Arial" w:hAnsi="Arial" w:cs="Arial"/>
          <w:sz w:val="24"/>
          <w:lang w:val="en-US"/>
        </w:rPr>
        <w:t>ro</w:t>
      </w:r>
      <w:proofErr w:type="spellEnd"/>
      <w:r w:rsidRPr="00E97939">
        <w:rPr>
          <w:rFonts w:ascii="Arial" w:hAnsi="Arial" w:cs="Arial"/>
          <w:sz w:val="24"/>
        </w:rPr>
        <w:t xml:space="preserve"> поселения;</w:t>
      </w:r>
    </w:p>
    <w:p w:rsidR="00AC1B9E" w:rsidRPr="00E97939" w:rsidRDefault="00AC1B9E" w:rsidP="00BD0553">
      <w:pPr>
        <w:shd w:val="clear" w:color="auto" w:fill="FFFFFF"/>
        <w:spacing w:line="322" w:lineRule="exact"/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pacing w:val="-4"/>
          <w:sz w:val="24"/>
        </w:rPr>
        <w:t>БОср</w:t>
      </w:r>
      <w:proofErr w:type="spellEnd"/>
      <w:r w:rsidRPr="00E97939">
        <w:rPr>
          <w:rFonts w:ascii="Arial" w:hAnsi="Arial" w:cs="Arial"/>
          <w:spacing w:val="-4"/>
          <w:sz w:val="24"/>
        </w:rPr>
        <w:t xml:space="preserve"> - средняя бюджетная обеспеченность.</w:t>
      </w:r>
    </w:p>
    <w:p w:rsidR="00AC1B9E" w:rsidRPr="00E97939" w:rsidRDefault="00374FDD" w:rsidP="00BD0553">
      <w:pPr>
        <w:shd w:val="clear" w:color="auto" w:fill="FFFFFF"/>
        <w:spacing w:line="322" w:lineRule="exact"/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pacing w:val="-15"/>
          <w:sz w:val="24"/>
        </w:rPr>
        <w:t>3.</w:t>
      </w:r>
      <w:r w:rsidR="00AC1B9E" w:rsidRPr="00E97939">
        <w:rPr>
          <w:rFonts w:ascii="Arial" w:hAnsi="Arial" w:cs="Arial"/>
          <w:spacing w:val="-15"/>
          <w:sz w:val="24"/>
        </w:rPr>
        <w:t>1.2.</w:t>
      </w:r>
      <w:r w:rsidR="00AC1B9E" w:rsidRPr="00E97939">
        <w:rPr>
          <w:rFonts w:ascii="Arial" w:hAnsi="Arial" w:cs="Arial"/>
          <w:sz w:val="24"/>
        </w:rPr>
        <w:t xml:space="preserve"> Средняя бюджетная обеспеченность поселений до выравнивания в пл</w:t>
      </w:r>
      <w:r w:rsidR="00AC1B9E" w:rsidRPr="00E97939">
        <w:rPr>
          <w:rFonts w:ascii="Arial" w:hAnsi="Arial" w:cs="Arial"/>
          <w:sz w:val="24"/>
        </w:rPr>
        <w:t>а</w:t>
      </w:r>
      <w:r w:rsidR="00AC1B9E" w:rsidRPr="00E97939">
        <w:rPr>
          <w:rFonts w:ascii="Arial" w:hAnsi="Arial" w:cs="Arial"/>
          <w:sz w:val="24"/>
        </w:rPr>
        <w:t>нируемом году" (</w:t>
      </w:r>
      <w:proofErr w:type="spellStart"/>
      <w:r w:rsidR="00AC1B9E" w:rsidRPr="00E97939">
        <w:rPr>
          <w:rFonts w:ascii="Arial" w:hAnsi="Arial" w:cs="Arial"/>
          <w:sz w:val="24"/>
        </w:rPr>
        <w:t>БОср</w:t>
      </w:r>
      <w:proofErr w:type="spellEnd"/>
      <w:r w:rsidR="00AC1B9E" w:rsidRPr="00E97939">
        <w:rPr>
          <w:rFonts w:ascii="Arial" w:hAnsi="Arial" w:cs="Arial"/>
          <w:sz w:val="24"/>
        </w:rPr>
        <w:t>) определяется по следующей формуле:</w:t>
      </w:r>
    </w:p>
    <w:p w:rsidR="00AC1B9E" w:rsidRPr="00E97939" w:rsidRDefault="00AC1B9E" w:rsidP="00BD0553">
      <w:pPr>
        <w:shd w:val="clear" w:color="auto" w:fill="FFFFFF"/>
        <w:spacing w:line="322" w:lineRule="exact"/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shd w:val="clear" w:color="auto" w:fill="FFFFFF"/>
        <w:spacing w:line="322" w:lineRule="exact"/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БОср</w:t>
      </w:r>
      <w:proofErr w:type="spellEnd"/>
      <w:r w:rsidRPr="00E97939">
        <w:rPr>
          <w:rFonts w:ascii="Arial" w:hAnsi="Arial" w:cs="Arial"/>
          <w:sz w:val="24"/>
        </w:rPr>
        <w:t xml:space="preserve"> = Дох / N, где:</w:t>
      </w:r>
    </w:p>
    <w:p w:rsidR="00AC1B9E" w:rsidRPr="00E97939" w:rsidRDefault="00AC1B9E" w:rsidP="00BD0553">
      <w:pPr>
        <w:shd w:val="clear" w:color="auto" w:fill="FFFFFF"/>
        <w:spacing w:line="322" w:lineRule="exact"/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shd w:val="clear" w:color="auto" w:fill="FFFFFF"/>
        <w:spacing w:line="322" w:lineRule="exact"/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Дох - прогноз общего объема суммарных собственных доходов бюджетов поселений (за исключением доходов, полученных в виде безвозмездных посту</w:t>
      </w:r>
      <w:r w:rsidRPr="00E97939">
        <w:rPr>
          <w:rFonts w:ascii="Arial" w:hAnsi="Arial" w:cs="Arial"/>
          <w:sz w:val="24"/>
        </w:rPr>
        <w:t>п</w:t>
      </w:r>
      <w:r w:rsidRPr="00E97939">
        <w:rPr>
          <w:rFonts w:ascii="Arial" w:hAnsi="Arial" w:cs="Arial"/>
          <w:sz w:val="24"/>
        </w:rPr>
        <w:t>лений (без учета субвенций)) на планируемый год, определяемый на основе прогноза доходов консолидированного бюджета района с применением единых нормативов отчислений от регулирующих налогов, установленных федеральным з</w:t>
      </w:r>
      <w:r w:rsidRPr="00E97939">
        <w:rPr>
          <w:rFonts w:ascii="Arial" w:hAnsi="Arial" w:cs="Arial"/>
          <w:sz w:val="24"/>
        </w:rPr>
        <w:t>а</w:t>
      </w:r>
      <w:r w:rsidRPr="00E97939">
        <w:rPr>
          <w:rFonts w:ascii="Arial" w:hAnsi="Arial" w:cs="Arial"/>
          <w:sz w:val="24"/>
        </w:rPr>
        <w:t>конодательством и настоящим решением;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N - суммарная численность постоянного населения поселений на 1 января отчетного года.</w:t>
      </w:r>
    </w:p>
    <w:p w:rsidR="00AC1B9E" w:rsidRPr="00E97939" w:rsidRDefault="00374FDD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3.</w:t>
      </w:r>
      <w:r w:rsidR="00AC1B9E" w:rsidRPr="00E97939">
        <w:rPr>
          <w:rFonts w:ascii="Arial" w:hAnsi="Arial" w:cs="Arial"/>
          <w:sz w:val="24"/>
        </w:rPr>
        <w:t>1.</w:t>
      </w:r>
      <w:r w:rsidRPr="00E97939">
        <w:rPr>
          <w:rFonts w:ascii="Arial" w:hAnsi="Arial" w:cs="Arial"/>
          <w:sz w:val="24"/>
        </w:rPr>
        <w:t>3</w:t>
      </w:r>
      <w:r w:rsidR="00AC1B9E" w:rsidRPr="00E97939">
        <w:rPr>
          <w:rFonts w:ascii="Arial" w:hAnsi="Arial" w:cs="Arial"/>
          <w:sz w:val="24"/>
        </w:rPr>
        <w:t>. "Численность условных потребителей поселения в планируемом году" (</w:t>
      </w:r>
      <w:proofErr w:type="spellStart"/>
      <w:r w:rsidR="00AC1B9E" w:rsidRPr="00E97939">
        <w:rPr>
          <w:rFonts w:ascii="Arial" w:hAnsi="Arial" w:cs="Arial"/>
          <w:sz w:val="24"/>
        </w:rPr>
        <w:t>N'i</w:t>
      </w:r>
      <w:proofErr w:type="spellEnd"/>
      <w:r w:rsidR="00AC1B9E" w:rsidRPr="00E97939">
        <w:rPr>
          <w:rFonts w:ascii="Arial" w:hAnsi="Arial" w:cs="Arial"/>
          <w:sz w:val="24"/>
        </w:rPr>
        <w:t>) определяется по следующей формуле: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lastRenderedPageBreak/>
        <w:t>N'i</w:t>
      </w:r>
      <w:proofErr w:type="spellEnd"/>
      <w:r w:rsidRPr="00E97939">
        <w:rPr>
          <w:rFonts w:ascii="Arial" w:hAnsi="Arial" w:cs="Arial"/>
          <w:sz w:val="24"/>
        </w:rPr>
        <w:t xml:space="preserve"> = </w:t>
      </w:r>
      <w:proofErr w:type="spellStart"/>
      <w:r w:rsidRPr="00E97939">
        <w:rPr>
          <w:rFonts w:ascii="Arial" w:hAnsi="Arial" w:cs="Arial"/>
          <w:sz w:val="24"/>
        </w:rPr>
        <w:t>Ni</w:t>
      </w:r>
      <w:proofErr w:type="spellEnd"/>
      <w:r w:rsidRPr="00E97939">
        <w:rPr>
          <w:rFonts w:ascii="Arial" w:hAnsi="Arial" w:cs="Arial"/>
          <w:sz w:val="24"/>
        </w:rPr>
        <w:t xml:space="preserve"> x </w:t>
      </w:r>
      <w:proofErr w:type="spellStart"/>
      <w:r w:rsidRPr="00E97939">
        <w:rPr>
          <w:rFonts w:ascii="Arial" w:hAnsi="Arial" w:cs="Arial"/>
          <w:sz w:val="24"/>
        </w:rPr>
        <w:t>ИБР</w:t>
      </w:r>
      <w:proofErr w:type="gramStart"/>
      <w:r w:rsidRPr="00E97939">
        <w:rPr>
          <w:rFonts w:ascii="Arial" w:hAnsi="Arial" w:cs="Arial"/>
          <w:sz w:val="24"/>
        </w:rPr>
        <w:t>i</w:t>
      </w:r>
      <w:proofErr w:type="spellEnd"/>
      <w:proofErr w:type="gramEnd"/>
      <w:r w:rsidRPr="00E97939">
        <w:rPr>
          <w:rFonts w:ascii="Arial" w:hAnsi="Arial" w:cs="Arial"/>
          <w:sz w:val="24"/>
        </w:rPr>
        <w:t>, где: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Ni</w:t>
      </w:r>
      <w:proofErr w:type="spellEnd"/>
      <w:r w:rsidRPr="00E97939">
        <w:rPr>
          <w:rFonts w:ascii="Arial" w:hAnsi="Arial" w:cs="Arial"/>
          <w:sz w:val="24"/>
        </w:rPr>
        <w:t xml:space="preserve"> - численность постоянного населения i-го муниципального района на 1 я</w:t>
      </w:r>
      <w:r w:rsidRPr="00E97939">
        <w:rPr>
          <w:rFonts w:ascii="Arial" w:hAnsi="Arial" w:cs="Arial"/>
          <w:sz w:val="24"/>
        </w:rPr>
        <w:t>н</w:t>
      </w:r>
      <w:r w:rsidRPr="00E97939">
        <w:rPr>
          <w:rFonts w:ascii="Arial" w:hAnsi="Arial" w:cs="Arial"/>
          <w:sz w:val="24"/>
        </w:rPr>
        <w:t>варя отчетного года.</w:t>
      </w:r>
    </w:p>
    <w:p w:rsidR="00AC1B9E" w:rsidRPr="00E97939" w:rsidRDefault="00374FDD" w:rsidP="00BD0553">
      <w:pPr>
        <w:ind w:firstLine="720"/>
        <w:rPr>
          <w:rFonts w:ascii="Arial" w:hAnsi="Arial" w:cs="Arial"/>
          <w:sz w:val="24"/>
        </w:rPr>
      </w:pPr>
      <w:proofErr w:type="gramStart"/>
      <w:r w:rsidRPr="00E97939">
        <w:rPr>
          <w:rFonts w:ascii="Arial" w:hAnsi="Arial" w:cs="Arial"/>
          <w:sz w:val="24"/>
        </w:rPr>
        <w:t>3.</w:t>
      </w:r>
      <w:r w:rsidR="00AC1B9E" w:rsidRPr="00E97939">
        <w:rPr>
          <w:rFonts w:ascii="Arial" w:hAnsi="Arial" w:cs="Arial"/>
          <w:sz w:val="24"/>
        </w:rPr>
        <w:t>1.</w:t>
      </w:r>
      <w:r w:rsidRPr="00E97939">
        <w:rPr>
          <w:rFonts w:ascii="Arial" w:hAnsi="Arial" w:cs="Arial"/>
          <w:sz w:val="24"/>
        </w:rPr>
        <w:t>4</w:t>
      </w:r>
      <w:r w:rsidR="00AC1B9E" w:rsidRPr="00E97939">
        <w:rPr>
          <w:rFonts w:ascii="Arial" w:hAnsi="Arial" w:cs="Arial"/>
          <w:sz w:val="24"/>
        </w:rPr>
        <w:t xml:space="preserve"> </w:t>
      </w:r>
      <w:r w:rsidR="00AC1B9E" w:rsidRPr="00E97939">
        <w:rPr>
          <w:rFonts w:ascii="Arial" w:hAnsi="Arial" w:cs="Arial"/>
          <w:spacing w:val="-1"/>
          <w:sz w:val="24"/>
        </w:rPr>
        <w:t>Расчет налогового потенциала поселения производится по репрезент</w:t>
      </w:r>
      <w:r w:rsidR="00AC1B9E" w:rsidRPr="00E97939">
        <w:rPr>
          <w:rFonts w:ascii="Arial" w:hAnsi="Arial" w:cs="Arial"/>
          <w:spacing w:val="-1"/>
          <w:sz w:val="24"/>
        </w:rPr>
        <w:t>а</w:t>
      </w:r>
      <w:r w:rsidR="00AC1B9E" w:rsidRPr="00E97939">
        <w:rPr>
          <w:rFonts w:ascii="Arial" w:hAnsi="Arial" w:cs="Arial"/>
          <w:spacing w:val="-1"/>
          <w:sz w:val="24"/>
        </w:rPr>
        <w:t xml:space="preserve">тивной </w:t>
      </w:r>
      <w:r w:rsidR="00AC1B9E" w:rsidRPr="00E97939">
        <w:rPr>
          <w:rFonts w:ascii="Arial" w:hAnsi="Arial" w:cs="Arial"/>
          <w:sz w:val="24"/>
        </w:rPr>
        <w:t>системе налогов и неналоговых доходов в разрезе отдельных видов нал</w:t>
      </w:r>
      <w:r w:rsidR="00AC1B9E" w:rsidRPr="00E97939">
        <w:rPr>
          <w:rFonts w:ascii="Arial" w:hAnsi="Arial" w:cs="Arial"/>
          <w:sz w:val="24"/>
        </w:rPr>
        <w:t>о</w:t>
      </w:r>
      <w:r w:rsidR="00AC1B9E" w:rsidRPr="00E97939">
        <w:rPr>
          <w:rFonts w:ascii="Arial" w:hAnsi="Arial" w:cs="Arial"/>
          <w:sz w:val="24"/>
        </w:rPr>
        <w:t>гов и неналоговых доходов, исходя из показателей уровня экономического разв</w:t>
      </w:r>
      <w:r w:rsidR="00AC1B9E" w:rsidRPr="00E97939">
        <w:rPr>
          <w:rFonts w:ascii="Arial" w:hAnsi="Arial" w:cs="Arial"/>
          <w:sz w:val="24"/>
        </w:rPr>
        <w:t>и</w:t>
      </w:r>
      <w:r w:rsidR="00AC1B9E" w:rsidRPr="00E97939">
        <w:rPr>
          <w:rFonts w:ascii="Arial" w:hAnsi="Arial" w:cs="Arial"/>
          <w:sz w:val="24"/>
        </w:rPr>
        <w:t>тия (базы налогообложения) поселения, прогноза поступлений данного налога и неналоговых доходов с территории всех поселений, входящих в состав муниц</w:t>
      </w:r>
      <w:r w:rsidR="00AC1B9E" w:rsidRPr="00E97939">
        <w:rPr>
          <w:rFonts w:ascii="Arial" w:hAnsi="Arial" w:cs="Arial"/>
          <w:sz w:val="24"/>
        </w:rPr>
        <w:t>и</w:t>
      </w:r>
      <w:r w:rsidR="00AC1B9E" w:rsidRPr="00E97939">
        <w:rPr>
          <w:rFonts w:ascii="Arial" w:hAnsi="Arial" w:cs="Arial"/>
          <w:sz w:val="24"/>
        </w:rPr>
        <w:t xml:space="preserve">пального района, в консолидированный бюджет муниципального района, </w:t>
      </w:r>
      <w:r w:rsidR="00AC1B9E" w:rsidRPr="00E97939">
        <w:rPr>
          <w:rFonts w:ascii="Arial" w:hAnsi="Arial" w:cs="Arial"/>
          <w:spacing w:val="-1"/>
          <w:sz w:val="24"/>
        </w:rPr>
        <w:t>норм</w:t>
      </w:r>
      <w:r w:rsidR="00AC1B9E" w:rsidRPr="00E97939">
        <w:rPr>
          <w:rFonts w:ascii="Arial" w:hAnsi="Arial" w:cs="Arial"/>
          <w:spacing w:val="-1"/>
          <w:sz w:val="24"/>
        </w:rPr>
        <w:t>а</w:t>
      </w:r>
      <w:r w:rsidR="00AC1B9E" w:rsidRPr="00E97939">
        <w:rPr>
          <w:rFonts w:ascii="Arial" w:hAnsi="Arial" w:cs="Arial"/>
          <w:spacing w:val="-1"/>
          <w:sz w:val="24"/>
        </w:rPr>
        <w:t>тива отчислений от данного налога в бюджеты поселений.</w:t>
      </w:r>
      <w:proofErr w:type="gramEnd"/>
    </w:p>
    <w:p w:rsidR="00AC1B9E" w:rsidRPr="00E97939" w:rsidRDefault="00AC1B9E" w:rsidP="00BD0553">
      <w:pPr>
        <w:shd w:val="clear" w:color="auto" w:fill="FFFFFF"/>
        <w:spacing w:line="322" w:lineRule="exact"/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Система налогов и неналоговых доходов включает основные налоги, зачисляемые в бюджеты поселений, и наиболее полно отражающие доходные во</w:t>
      </w:r>
      <w:r w:rsidRPr="00E97939">
        <w:rPr>
          <w:rFonts w:ascii="Arial" w:hAnsi="Arial" w:cs="Arial"/>
          <w:sz w:val="24"/>
        </w:rPr>
        <w:t>з</w:t>
      </w:r>
      <w:r w:rsidRPr="00E97939">
        <w:rPr>
          <w:rFonts w:ascii="Arial" w:hAnsi="Arial" w:cs="Arial"/>
          <w:sz w:val="24"/>
        </w:rPr>
        <w:t>можности и учитываемые при распределении финансовых средств в рамках межбюджетного регулирования:</w:t>
      </w:r>
    </w:p>
    <w:p w:rsidR="00AC1B9E" w:rsidRPr="00E97939" w:rsidRDefault="00AC1B9E" w:rsidP="00BD0553">
      <w:pPr>
        <w:shd w:val="clear" w:color="auto" w:fill="FFFFFF"/>
        <w:spacing w:line="317" w:lineRule="exact"/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pacing w:val="-1"/>
          <w:sz w:val="24"/>
        </w:rPr>
        <w:t>Налог на доходы физических лиц;</w:t>
      </w:r>
    </w:p>
    <w:p w:rsidR="00AC1B9E" w:rsidRPr="00E97939" w:rsidRDefault="00AC1B9E" w:rsidP="00BD0553">
      <w:pPr>
        <w:shd w:val="clear" w:color="auto" w:fill="FFFFFF"/>
        <w:spacing w:line="317" w:lineRule="exact"/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pacing w:val="-1"/>
          <w:sz w:val="24"/>
        </w:rPr>
        <w:t>Налог на имущество физических лиц;</w:t>
      </w:r>
    </w:p>
    <w:p w:rsidR="00AC1B9E" w:rsidRPr="00E97939" w:rsidRDefault="00AC1B9E" w:rsidP="00BD0553">
      <w:pPr>
        <w:shd w:val="clear" w:color="auto" w:fill="FFFFFF"/>
        <w:spacing w:line="317" w:lineRule="exact"/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pacing w:val="-2"/>
          <w:sz w:val="24"/>
        </w:rPr>
        <w:t>Земельный налог;</w:t>
      </w:r>
    </w:p>
    <w:p w:rsidR="00AC1B9E" w:rsidRPr="00E97939" w:rsidRDefault="00AC1B9E" w:rsidP="00BD0553">
      <w:pPr>
        <w:shd w:val="clear" w:color="auto" w:fill="FFFFFF"/>
        <w:spacing w:line="317" w:lineRule="exact"/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pacing w:val="-1"/>
          <w:sz w:val="24"/>
        </w:rPr>
        <w:t>Арендная плата за землю.</w:t>
      </w:r>
    </w:p>
    <w:p w:rsidR="00AC1B9E" w:rsidRPr="00E97939" w:rsidRDefault="00AC1B9E" w:rsidP="00BD0553">
      <w:pPr>
        <w:shd w:val="clear" w:color="auto" w:fill="FFFFFF"/>
        <w:spacing w:line="322" w:lineRule="exact"/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Налоговый потенциал поселения рассчитывается по каждому отдельному налогу, арендной плате по единым ставкам, предусмотренным налоговым зак</w:t>
      </w:r>
      <w:r w:rsidRPr="00E97939">
        <w:rPr>
          <w:rFonts w:ascii="Arial" w:hAnsi="Arial" w:cs="Arial"/>
          <w:sz w:val="24"/>
        </w:rPr>
        <w:t>о</w:t>
      </w:r>
      <w:r w:rsidRPr="00E97939">
        <w:rPr>
          <w:rFonts w:ascii="Arial" w:hAnsi="Arial" w:cs="Arial"/>
          <w:sz w:val="24"/>
        </w:rPr>
        <w:t>нодательством без учета потерь от дополнительных льгот, предоставленных представительными органами поселений.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 xml:space="preserve">Для оценки налогового потенциала поселений используется данные органов местного самоуправления и финансового управления администрации района, а также территориального органа Федеральной службы государственной </w:t>
      </w:r>
      <w:r w:rsidRPr="00E97939">
        <w:rPr>
          <w:rFonts w:ascii="Arial" w:hAnsi="Arial" w:cs="Arial"/>
          <w:spacing w:val="-1"/>
          <w:sz w:val="24"/>
        </w:rPr>
        <w:t>статистики по Красноярскому краю «</w:t>
      </w:r>
      <w:proofErr w:type="spellStart"/>
      <w:r w:rsidRPr="00E97939">
        <w:rPr>
          <w:rFonts w:ascii="Arial" w:hAnsi="Arial" w:cs="Arial"/>
          <w:spacing w:val="-1"/>
          <w:sz w:val="24"/>
        </w:rPr>
        <w:t>Красноярскстат</w:t>
      </w:r>
      <w:proofErr w:type="spellEnd"/>
      <w:r w:rsidRPr="00E97939">
        <w:rPr>
          <w:rFonts w:ascii="Arial" w:hAnsi="Arial" w:cs="Arial"/>
          <w:spacing w:val="-1"/>
          <w:sz w:val="24"/>
        </w:rPr>
        <w:t>» в Ермаковском районе.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Индекс налогового потенциала поселения (</w:t>
      </w:r>
      <w:proofErr w:type="spellStart"/>
      <w:r w:rsidRPr="00E97939">
        <w:rPr>
          <w:rFonts w:ascii="Arial" w:hAnsi="Arial" w:cs="Arial"/>
          <w:sz w:val="24"/>
        </w:rPr>
        <w:t>ИНП</w:t>
      </w:r>
      <w:proofErr w:type="gramStart"/>
      <w:r w:rsidRPr="00E97939">
        <w:rPr>
          <w:rFonts w:ascii="Arial" w:hAnsi="Arial" w:cs="Arial"/>
          <w:sz w:val="24"/>
        </w:rPr>
        <w:t>i</w:t>
      </w:r>
      <w:proofErr w:type="spellEnd"/>
      <w:proofErr w:type="gramEnd"/>
      <w:r w:rsidRPr="00E97939">
        <w:rPr>
          <w:rFonts w:ascii="Arial" w:hAnsi="Arial" w:cs="Arial"/>
          <w:sz w:val="24"/>
        </w:rPr>
        <w:t>) определяется как сумма частных индексов налогового потенциала по отдельным налогам и платежам, взвешенных на удельные веса этих налогов и платежей в общей сумме доходов местных бюджетов поселений по данным налогам и платежам: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  <w:lang w:val="en-US"/>
        </w:rPr>
      </w:pPr>
      <w:r w:rsidRPr="00E97939">
        <w:rPr>
          <w:rFonts w:ascii="Arial" w:hAnsi="Arial" w:cs="Arial"/>
          <w:sz w:val="24"/>
        </w:rPr>
        <w:t>ИНП</w:t>
      </w:r>
      <w:proofErr w:type="spellStart"/>
      <w:proofErr w:type="gram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proofErr w:type="gramEnd"/>
      <w:r w:rsidRPr="00E97939">
        <w:rPr>
          <w:rFonts w:ascii="Arial" w:hAnsi="Arial" w:cs="Arial"/>
          <w:sz w:val="24"/>
          <w:lang w:val="en-US"/>
        </w:rPr>
        <w:t xml:space="preserve"> = a x </w:t>
      </w:r>
      <w:proofErr w:type="spellStart"/>
      <w:r w:rsidRPr="00E97939">
        <w:rPr>
          <w:rFonts w:ascii="Arial" w:hAnsi="Arial" w:cs="Arial"/>
          <w:sz w:val="24"/>
        </w:rPr>
        <w:t>ИНПндфл</w:t>
      </w:r>
      <w:proofErr w:type="spellEnd"/>
      <w:r w:rsidRPr="00E97939">
        <w:rPr>
          <w:rFonts w:ascii="Arial" w:hAnsi="Arial" w:cs="Arial"/>
          <w:sz w:val="24"/>
          <w:lang w:val="en-US"/>
        </w:rPr>
        <w:t>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)+ b x </w:t>
      </w:r>
      <w:proofErr w:type="spellStart"/>
      <w:r w:rsidRPr="00E97939">
        <w:rPr>
          <w:rFonts w:ascii="Arial" w:hAnsi="Arial" w:cs="Arial"/>
          <w:sz w:val="24"/>
        </w:rPr>
        <w:t>ИНПнифл</w:t>
      </w:r>
      <w:proofErr w:type="spellEnd"/>
      <w:r w:rsidRPr="00E97939">
        <w:rPr>
          <w:rFonts w:ascii="Arial" w:hAnsi="Arial" w:cs="Arial"/>
          <w:sz w:val="24"/>
          <w:lang w:val="en-US"/>
        </w:rPr>
        <w:t>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) + c x </w:t>
      </w:r>
      <w:proofErr w:type="spellStart"/>
      <w:r w:rsidRPr="00E97939">
        <w:rPr>
          <w:rFonts w:ascii="Arial" w:hAnsi="Arial" w:cs="Arial"/>
          <w:sz w:val="24"/>
        </w:rPr>
        <w:t>ИНПзем</w:t>
      </w:r>
      <w:proofErr w:type="spellEnd"/>
      <w:r w:rsidRPr="00E97939">
        <w:rPr>
          <w:rFonts w:ascii="Arial" w:hAnsi="Arial" w:cs="Arial"/>
          <w:sz w:val="24"/>
          <w:lang w:val="en-US"/>
        </w:rPr>
        <w:t>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) + d </w:t>
      </w:r>
      <w:r w:rsidRPr="00E97939">
        <w:rPr>
          <w:rFonts w:ascii="Arial" w:hAnsi="Arial" w:cs="Arial"/>
          <w:sz w:val="24"/>
        </w:rPr>
        <w:t>х</w:t>
      </w:r>
      <w:r w:rsidRPr="00E97939">
        <w:rPr>
          <w:rFonts w:ascii="Arial" w:hAnsi="Arial" w:cs="Arial"/>
          <w:sz w:val="24"/>
          <w:lang w:val="en-US"/>
        </w:rPr>
        <w:t xml:space="preserve"> D(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), </w:t>
      </w:r>
      <w:r w:rsidRPr="00E97939">
        <w:rPr>
          <w:rFonts w:ascii="Arial" w:hAnsi="Arial" w:cs="Arial"/>
          <w:sz w:val="24"/>
        </w:rPr>
        <w:t>где</w:t>
      </w:r>
      <w:r w:rsidRPr="00E97939">
        <w:rPr>
          <w:rFonts w:ascii="Arial" w:hAnsi="Arial" w:cs="Arial"/>
          <w:sz w:val="24"/>
          <w:lang w:val="en-US"/>
        </w:rPr>
        <w:t>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  <w:lang w:val="en-US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ИНПндфл</w:t>
      </w:r>
      <w:proofErr w:type="spellEnd"/>
      <w:r w:rsidRPr="00E97939">
        <w:rPr>
          <w:rFonts w:ascii="Arial" w:hAnsi="Arial" w:cs="Arial"/>
          <w:sz w:val="24"/>
        </w:rPr>
        <w:t>(i) - индекс налогового потенциала i-го поселения по налогу на д</w:t>
      </w:r>
      <w:r w:rsidRPr="00E97939">
        <w:rPr>
          <w:rFonts w:ascii="Arial" w:hAnsi="Arial" w:cs="Arial"/>
          <w:sz w:val="24"/>
        </w:rPr>
        <w:t>о</w:t>
      </w:r>
      <w:r w:rsidRPr="00E97939">
        <w:rPr>
          <w:rFonts w:ascii="Arial" w:hAnsi="Arial" w:cs="Arial"/>
          <w:sz w:val="24"/>
        </w:rPr>
        <w:t>ходы физических лиц;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ИНПнифл</w:t>
      </w:r>
      <w:proofErr w:type="spellEnd"/>
      <w:r w:rsidRPr="00E97939">
        <w:rPr>
          <w:rFonts w:ascii="Arial" w:hAnsi="Arial" w:cs="Arial"/>
          <w:sz w:val="24"/>
        </w:rPr>
        <w:t>(i) - индекс налогового потенциала i-го поселения по налогу на имущество физических лиц;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ИНПзем</w:t>
      </w:r>
      <w:proofErr w:type="spellEnd"/>
      <w:r w:rsidRPr="00E97939">
        <w:rPr>
          <w:rFonts w:ascii="Arial" w:hAnsi="Arial" w:cs="Arial"/>
          <w:sz w:val="24"/>
        </w:rPr>
        <w:t>(i) - индекс налогового потенциала i-го поселения по земельному н</w:t>
      </w:r>
      <w:r w:rsidRPr="00E97939">
        <w:rPr>
          <w:rFonts w:ascii="Arial" w:hAnsi="Arial" w:cs="Arial"/>
          <w:sz w:val="24"/>
        </w:rPr>
        <w:t>а</w:t>
      </w:r>
      <w:r w:rsidRPr="00E97939">
        <w:rPr>
          <w:rFonts w:ascii="Arial" w:hAnsi="Arial" w:cs="Arial"/>
          <w:sz w:val="24"/>
        </w:rPr>
        <w:t>логу и арендной плате за земли;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gramStart"/>
      <w:r w:rsidRPr="00E97939">
        <w:rPr>
          <w:rFonts w:ascii="Arial" w:hAnsi="Arial" w:cs="Arial"/>
          <w:sz w:val="24"/>
          <w:lang w:val="en-US"/>
        </w:rPr>
        <w:t>D</w:t>
      </w:r>
      <w:r w:rsidRPr="00E97939">
        <w:rPr>
          <w:rFonts w:ascii="Arial" w:hAnsi="Arial" w:cs="Arial"/>
          <w:sz w:val="24"/>
        </w:rPr>
        <w:t>(</w:t>
      </w:r>
      <w:proofErr w:type="gramEnd"/>
      <w:r w:rsidRPr="00E97939">
        <w:rPr>
          <w:rFonts w:ascii="Arial" w:hAnsi="Arial" w:cs="Arial"/>
          <w:sz w:val="24"/>
        </w:rPr>
        <w:t>i) - доля дотации за счет субвенции из краевого бюджета.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gramStart"/>
      <w:r w:rsidRPr="00E97939">
        <w:rPr>
          <w:rFonts w:ascii="Arial" w:hAnsi="Arial" w:cs="Arial"/>
          <w:sz w:val="24"/>
        </w:rPr>
        <w:t xml:space="preserve">a, b, </w:t>
      </w:r>
      <w:r w:rsidRPr="00E97939">
        <w:rPr>
          <w:rFonts w:ascii="Arial" w:hAnsi="Arial" w:cs="Arial"/>
          <w:sz w:val="24"/>
          <w:lang w:val="en-US"/>
        </w:rPr>
        <w:t>c</w:t>
      </w:r>
      <w:r w:rsidRPr="00E97939">
        <w:rPr>
          <w:rFonts w:ascii="Arial" w:hAnsi="Arial" w:cs="Arial"/>
          <w:sz w:val="24"/>
        </w:rPr>
        <w:t xml:space="preserve">, </w:t>
      </w:r>
      <w:r w:rsidRPr="00E97939">
        <w:rPr>
          <w:rFonts w:ascii="Arial" w:hAnsi="Arial" w:cs="Arial"/>
          <w:sz w:val="24"/>
          <w:lang w:val="en-US"/>
        </w:rPr>
        <w:t>d</w:t>
      </w:r>
      <w:r w:rsidRPr="00E97939">
        <w:rPr>
          <w:rFonts w:ascii="Arial" w:hAnsi="Arial" w:cs="Arial"/>
          <w:sz w:val="24"/>
        </w:rPr>
        <w:t xml:space="preserve"> - доли поступлений по соответствующим налогам и платежам в общей сумме консолидированных доходов местных бюджетов по одноименным налогам и платежам, определяемые исходя из прогноза суммарных собственных доходов бюджетов поселений (за исключением доходов, полученных в виде безвозмездных поступлений (без учета субвенций) бюджетов поселений:</w:t>
      </w:r>
      <w:proofErr w:type="gramEnd"/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a - доля налога на доходы физических лиц;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b - доля налога на имущество физических лиц;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t>c</w:t>
      </w:r>
      <w:r w:rsidRPr="00E97939">
        <w:rPr>
          <w:rFonts w:ascii="Arial" w:hAnsi="Arial" w:cs="Arial"/>
          <w:sz w:val="24"/>
        </w:rPr>
        <w:t xml:space="preserve"> - </w:t>
      </w:r>
      <w:proofErr w:type="gramStart"/>
      <w:r w:rsidRPr="00E97939">
        <w:rPr>
          <w:rFonts w:ascii="Arial" w:hAnsi="Arial" w:cs="Arial"/>
          <w:sz w:val="24"/>
        </w:rPr>
        <w:t>доля</w:t>
      </w:r>
      <w:proofErr w:type="gramEnd"/>
      <w:r w:rsidRPr="00E97939">
        <w:rPr>
          <w:rFonts w:ascii="Arial" w:hAnsi="Arial" w:cs="Arial"/>
          <w:sz w:val="24"/>
        </w:rPr>
        <w:t xml:space="preserve"> земельного налога и арендной платы за земли;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lastRenderedPageBreak/>
        <w:t>d</w:t>
      </w:r>
      <w:r w:rsidRPr="00E97939">
        <w:rPr>
          <w:rFonts w:ascii="Arial" w:hAnsi="Arial" w:cs="Arial"/>
          <w:sz w:val="24"/>
        </w:rPr>
        <w:t xml:space="preserve"> - </w:t>
      </w:r>
      <w:proofErr w:type="gramStart"/>
      <w:r w:rsidRPr="00E97939">
        <w:rPr>
          <w:rFonts w:ascii="Arial" w:hAnsi="Arial" w:cs="Arial"/>
          <w:sz w:val="24"/>
        </w:rPr>
        <w:t>доля</w:t>
      </w:r>
      <w:proofErr w:type="gramEnd"/>
      <w:r w:rsidRPr="00E97939">
        <w:rPr>
          <w:rFonts w:ascii="Arial" w:hAnsi="Arial" w:cs="Arial"/>
          <w:sz w:val="24"/>
        </w:rPr>
        <w:t xml:space="preserve"> дотации за счет субвенции из краевого бюджета.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Расчет частных индексов налогового потенциала (</w:t>
      </w:r>
      <w:proofErr w:type="spellStart"/>
      <w:r w:rsidRPr="00E97939">
        <w:rPr>
          <w:rFonts w:cs="Arial"/>
          <w:sz w:val="24"/>
          <w:szCs w:val="24"/>
        </w:rPr>
        <w:t>ИНПндфл</w:t>
      </w:r>
      <w:proofErr w:type="spellEnd"/>
      <w:r w:rsidRPr="00E97939">
        <w:rPr>
          <w:rFonts w:cs="Arial"/>
          <w:sz w:val="24"/>
          <w:szCs w:val="24"/>
        </w:rPr>
        <w:t xml:space="preserve">(i), </w:t>
      </w:r>
      <w:proofErr w:type="spellStart"/>
      <w:r w:rsidRPr="00E97939">
        <w:rPr>
          <w:rFonts w:cs="Arial"/>
          <w:sz w:val="24"/>
          <w:szCs w:val="24"/>
        </w:rPr>
        <w:t>ИНПнифл</w:t>
      </w:r>
      <w:proofErr w:type="spellEnd"/>
      <w:r w:rsidRPr="00E97939">
        <w:rPr>
          <w:rFonts w:cs="Arial"/>
          <w:sz w:val="24"/>
          <w:szCs w:val="24"/>
        </w:rPr>
        <w:t xml:space="preserve">(i), </w:t>
      </w:r>
      <w:proofErr w:type="spellStart"/>
      <w:r w:rsidRPr="00E97939">
        <w:rPr>
          <w:rFonts w:cs="Arial"/>
          <w:sz w:val="24"/>
          <w:szCs w:val="24"/>
        </w:rPr>
        <w:t>ИНПзем</w:t>
      </w:r>
      <w:proofErr w:type="spellEnd"/>
      <w:r w:rsidRPr="00E97939">
        <w:rPr>
          <w:rFonts w:cs="Arial"/>
          <w:sz w:val="24"/>
          <w:szCs w:val="24"/>
        </w:rPr>
        <w:t>(i)) определяется так: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Индекс налогового потенциала муниципального образования по налогу на доходы физических лиц (</w:t>
      </w:r>
      <w:proofErr w:type="spellStart"/>
      <w:r w:rsidRPr="00E97939">
        <w:rPr>
          <w:rFonts w:cs="Arial"/>
          <w:sz w:val="24"/>
          <w:szCs w:val="24"/>
        </w:rPr>
        <w:t>ИНПндфл</w:t>
      </w:r>
      <w:proofErr w:type="spellEnd"/>
      <w:r w:rsidRPr="00E97939">
        <w:rPr>
          <w:rFonts w:cs="Arial"/>
          <w:sz w:val="24"/>
          <w:szCs w:val="24"/>
        </w:rPr>
        <w:t>(i)) определяется по следующей формуле: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ИНПндфл</w:t>
      </w:r>
      <w:proofErr w:type="spellEnd"/>
      <w:r w:rsidRPr="00E97939">
        <w:rPr>
          <w:rFonts w:cs="Arial"/>
          <w:sz w:val="24"/>
          <w:szCs w:val="24"/>
        </w:rPr>
        <w:t>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>) = (</w:t>
      </w:r>
      <w:proofErr w:type="spellStart"/>
      <w:r w:rsidRPr="00E97939">
        <w:rPr>
          <w:rFonts w:cs="Arial"/>
          <w:sz w:val="24"/>
          <w:szCs w:val="24"/>
        </w:rPr>
        <w:t>Фндфл</w:t>
      </w:r>
      <w:proofErr w:type="spellEnd"/>
      <w:r w:rsidRPr="00E97939">
        <w:rPr>
          <w:rFonts w:cs="Arial"/>
          <w:sz w:val="24"/>
          <w:szCs w:val="24"/>
        </w:rPr>
        <w:t>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 xml:space="preserve">) / </w:t>
      </w:r>
      <w:r w:rsidRPr="00E97939">
        <w:rPr>
          <w:rFonts w:cs="Arial"/>
          <w:sz w:val="24"/>
          <w:szCs w:val="24"/>
          <w:lang w:val="en-US"/>
        </w:rPr>
        <w:t>Ni</w:t>
      </w:r>
      <w:r w:rsidRPr="00E97939">
        <w:rPr>
          <w:rFonts w:cs="Arial"/>
          <w:sz w:val="24"/>
          <w:szCs w:val="24"/>
        </w:rPr>
        <w:t>) / (</w:t>
      </w:r>
      <w:proofErr w:type="spellStart"/>
      <w:r w:rsidRPr="00E97939">
        <w:rPr>
          <w:rFonts w:cs="Arial"/>
          <w:sz w:val="24"/>
          <w:szCs w:val="24"/>
        </w:rPr>
        <w:t>Фндфл</w:t>
      </w:r>
      <w:proofErr w:type="spellEnd"/>
      <w:r w:rsidRPr="00E97939">
        <w:rPr>
          <w:rFonts w:cs="Arial"/>
          <w:sz w:val="24"/>
          <w:szCs w:val="24"/>
        </w:rPr>
        <w:t xml:space="preserve"> / </w:t>
      </w:r>
      <w:r w:rsidRPr="00E97939">
        <w:rPr>
          <w:rFonts w:cs="Arial"/>
          <w:sz w:val="24"/>
          <w:szCs w:val="24"/>
          <w:lang w:val="en-US"/>
        </w:rPr>
        <w:t>N</w:t>
      </w:r>
      <w:r w:rsidRPr="00E97939">
        <w:rPr>
          <w:rFonts w:cs="Arial"/>
          <w:sz w:val="24"/>
          <w:szCs w:val="24"/>
        </w:rPr>
        <w:t>), где: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Фндфл</w:t>
      </w:r>
      <w:proofErr w:type="spellEnd"/>
      <w:r w:rsidRPr="00E97939">
        <w:rPr>
          <w:rFonts w:cs="Arial"/>
          <w:sz w:val="24"/>
          <w:szCs w:val="24"/>
        </w:rPr>
        <w:t xml:space="preserve">(i) – </w:t>
      </w:r>
      <w:r w:rsidRPr="00E97939">
        <w:rPr>
          <w:rFonts w:cs="Arial"/>
          <w:spacing w:val="-1"/>
          <w:sz w:val="24"/>
          <w:szCs w:val="24"/>
        </w:rPr>
        <w:t xml:space="preserve">фактическое поступление налога на доходы физических лиц с территории </w:t>
      </w:r>
      <w:proofErr w:type="spellStart"/>
      <w:r w:rsidRPr="00E97939">
        <w:rPr>
          <w:rFonts w:cs="Arial"/>
          <w:spacing w:val="-1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pacing w:val="-1"/>
          <w:sz w:val="24"/>
          <w:szCs w:val="24"/>
        </w:rPr>
        <w:t>-</w:t>
      </w:r>
      <w:proofErr w:type="spellStart"/>
      <w:r w:rsidRPr="00E97939">
        <w:rPr>
          <w:rFonts w:cs="Arial"/>
          <w:spacing w:val="-1"/>
          <w:sz w:val="24"/>
          <w:szCs w:val="24"/>
          <w:lang w:val="en-US"/>
        </w:rPr>
        <w:t>ro</w:t>
      </w:r>
      <w:proofErr w:type="spellEnd"/>
      <w:r w:rsidRPr="00E97939">
        <w:rPr>
          <w:rFonts w:cs="Arial"/>
          <w:spacing w:val="-1"/>
          <w:sz w:val="24"/>
          <w:szCs w:val="24"/>
        </w:rPr>
        <w:t xml:space="preserve"> поселения, зачисленного в бюджет </w:t>
      </w:r>
      <w:proofErr w:type="spellStart"/>
      <w:r w:rsidRPr="00E97939">
        <w:rPr>
          <w:rFonts w:cs="Arial"/>
          <w:spacing w:val="-1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pacing w:val="-1"/>
          <w:sz w:val="24"/>
          <w:szCs w:val="24"/>
        </w:rPr>
        <w:t>-</w:t>
      </w:r>
      <w:proofErr w:type="spellStart"/>
      <w:r w:rsidRPr="00E97939">
        <w:rPr>
          <w:rFonts w:cs="Arial"/>
          <w:spacing w:val="-1"/>
          <w:sz w:val="24"/>
          <w:szCs w:val="24"/>
          <w:lang w:val="en-US"/>
        </w:rPr>
        <w:t>ro</w:t>
      </w:r>
      <w:proofErr w:type="spellEnd"/>
      <w:r w:rsidRPr="00E97939">
        <w:rPr>
          <w:rFonts w:cs="Arial"/>
          <w:spacing w:val="-1"/>
          <w:sz w:val="24"/>
          <w:szCs w:val="24"/>
        </w:rPr>
        <w:t xml:space="preserve"> поселения в отчётном </w:t>
      </w:r>
      <w:r w:rsidRPr="00E97939">
        <w:rPr>
          <w:rFonts w:cs="Arial"/>
          <w:sz w:val="24"/>
          <w:szCs w:val="24"/>
        </w:rPr>
        <w:t>ф</w:t>
      </w:r>
      <w:r w:rsidRPr="00E97939">
        <w:rPr>
          <w:rFonts w:cs="Arial"/>
          <w:sz w:val="24"/>
          <w:szCs w:val="24"/>
        </w:rPr>
        <w:t>и</w:t>
      </w:r>
      <w:r w:rsidRPr="00E97939">
        <w:rPr>
          <w:rFonts w:cs="Arial"/>
          <w:sz w:val="24"/>
          <w:szCs w:val="24"/>
        </w:rPr>
        <w:t>нансовом году, определяемого в сопоставимых условиях при изменении норматива отчислений;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Фндфл</w:t>
      </w:r>
      <w:proofErr w:type="spellEnd"/>
      <w:r w:rsidRPr="00E97939">
        <w:rPr>
          <w:rFonts w:cs="Arial"/>
          <w:sz w:val="24"/>
          <w:szCs w:val="24"/>
        </w:rPr>
        <w:t xml:space="preserve"> – фактическое поступление налога на доходы физических лиц, з</w:t>
      </w:r>
      <w:r w:rsidRPr="00E97939">
        <w:rPr>
          <w:rFonts w:cs="Arial"/>
          <w:sz w:val="24"/>
          <w:szCs w:val="24"/>
        </w:rPr>
        <w:t>а</w:t>
      </w:r>
      <w:r w:rsidRPr="00E97939">
        <w:rPr>
          <w:rFonts w:cs="Arial"/>
          <w:sz w:val="24"/>
          <w:szCs w:val="24"/>
        </w:rPr>
        <w:t>численного в бюджеты поселений, входящих в состав муниципального района, в отчётном финансовом году, определяемого в сопоставимых условиях при изм</w:t>
      </w:r>
      <w:r w:rsidRPr="00E97939">
        <w:rPr>
          <w:rFonts w:cs="Arial"/>
          <w:sz w:val="24"/>
          <w:szCs w:val="24"/>
        </w:rPr>
        <w:t>е</w:t>
      </w:r>
      <w:r w:rsidRPr="00E97939">
        <w:rPr>
          <w:rFonts w:cs="Arial"/>
          <w:sz w:val="24"/>
          <w:szCs w:val="24"/>
        </w:rPr>
        <w:t>нении норматива отчислений.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Индекс налогового потенциала по налогу на имущество физических лиц м</w:t>
      </w:r>
      <w:r w:rsidRPr="00E97939">
        <w:rPr>
          <w:rFonts w:cs="Arial"/>
          <w:sz w:val="24"/>
          <w:szCs w:val="24"/>
        </w:rPr>
        <w:t>у</w:t>
      </w:r>
      <w:r w:rsidRPr="00E97939">
        <w:rPr>
          <w:rFonts w:cs="Arial"/>
          <w:sz w:val="24"/>
          <w:szCs w:val="24"/>
        </w:rPr>
        <w:t>ниципального образования (</w:t>
      </w:r>
      <w:proofErr w:type="spellStart"/>
      <w:r w:rsidRPr="00E97939">
        <w:rPr>
          <w:rFonts w:cs="Arial"/>
          <w:sz w:val="24"/>
          <w:szCs w:val="24"/>
        </w:rPr>
        <w:t>ИНПнифл</w:t>
      </w:r>
      <w:proofErr w:type="spellEnd"/>
      <w:r w:rsidRPr="00E97939">
        <w:rPr>
          <w:rFonts w:cs="Arial"/>
          <w:sz w:val="24"/>
          <w:szCs w:val="24"/>
        </w:rPr>
        <w:t>(i)) определяется по следующей формуле: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ИНПнифл</w:t>
      </w:r>
      <w:proofErr w:type="spellEnd"/>
      <w:r w:rsidRPr="00E97939">
        <w:rPr>
          <w:rFonts w:cs="Arial"/>
          <w:sz w:val="24"/>
          <w:szCs w:val="24"/>
        </w:rPr>
        <w:t>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>) = (</w:t>
      </w:r>
      <w:proofErr w:type="spellStart"/>
      <w:r w:rsidRPr="00E97939">
        <w:rPr>
          <w:rFonts w:cs="Arial"/>
          <w:sz w:val="24"/>
          <w:szCs w:val="24"/>
        </w:rPr>
        <w:t>Фнифл</w:t>
      </w:r>
      <w:proofErr w:type="spellEnd"/>
      <w:r w:rsidRPr="00E97939">
        <w:rPr>
          <w:rFonts w:cs="Arial"/>
          <w:sz w:val="24"/>
          <w:szCs w:val="24"/>
        </w:rPr>
        <w:t>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 xml:space="preserve">) / </w:t>
      </w:r>
      <w:r w:rsidRPr="00E97939">
        <w:rPr>
          <w:rFonts w:cs="Arial"/>
          <w:sz w:val="24"/>
          <w:szCs w:val="24"/>
          <w:lang w:val="en-US"/>
        </w:rPr>
        <w:t>Ni</w:t>
      </w:r>
      <w:r w:rsidRPr="00E97939">
        <w:rPr>
          <w:rFonts w:cs="Arial"/>
          <w:sz w:val="24"/>
          <w:szCs w:val="24"/>
        </w:rPr>
        <w:t>) / (</w:t>
      </w:r>
      <w:proofErr w:type="spellStart"/>
      <w:r w:rsidRPr="00E97939">
        <w:rPr>
          <w:rFonts w:cs="Arial"/>
          <w:sz w:val="24"/>
          <w:szCs w:val="24"/>
        </w:rPr>
        <w:t>Фнифл</w:t>
      </w:r>
      <w:proofErr w:type="spellEnd"/>
      <w:r w:rsidRPr="00E97939">
        <w:rPr>
          <w:rFonts w:cs="Arial"/>
          <w:sz w:val="24"/>
          <w:szCs w:val="24"/>
        </w:rPr>
        <w:t xml:space="preserve"> / </w:t>
      </w:r>
      <w:r w:rsidRPr="00E97939">
        <w:rPr>
          <w:rFonts w:cs="Arial"/>
          <w:sz w:val="24"/>
          <w:szCs w:val="24"/>
          <w:lang w:val="en-US"/>
        </w:rPr>
        <w:t>N</w:t>
      </w:r>
      <w:r w:rsidRPr="00E97939">
        <w:rPr>
          <w:rFonts w:cs="Arial"/>
          <w:sz w:val="24"/>
          <w:szCs w:val="24"/>
        </w:rPr>
        <w:t>), где: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Фнифл</w:t>
      </w:r>
      <w:proofErr w:type="spellEnd"/>
      <w:r w:rsidRPr="00E97939">
        <w:rPr>
          <w:rFonts w:cs="Arial"/>
          <w:sz w:val="24"/>
          <w:szCs w:val="24"/>
        </w:rPr>
        <w:t xml:space="preserve">(i) - фактические поступления налога на имущество физических лиц с территории i-го поселения в консолидированный бюджет муниципального района </w:t>
      </w:r>
      <w:proofErr w:type="gramStart"/>
      <w:r w:rsidRPr="00E97939">
        <w:rPr>
          <w:rFonts w:cs="Arial"/>
          <w:sz w:val="24"/>
          <w:szCs w:val="24"/>
        </w:rPr>
        <w:t>за</w:t>
      </w:r>
      <w:proofErr w:type="gramEnd"/>
      <w:r w:rsidRPr="00E97939">
        <w:rPr>
          <w:rFonts w:cs="Arial"/>
          <w:sz w:val="24"/>
          <w:szCs w:val="24"/>
        </w:rPr>
        <w:t xml:space="preserve"> отчетный год;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Фнифл</w:t>
      </w:r>
      <w:proofErr w:type="spellEnd"/>
      <w:r w:rsidRPr="00E97939">
        <w:rPr>
          <w:rFonts w:cs="Arial"/>
          <w:sz w:val="24"/>
          <w:szCs w:val="24"/>
        </w:rPr>
        <w:t xml:space="preserve"> - сумма фактических поступлений налога на имущество физических лиц в консолидированный бюджет муниципального района </w:t>
      </w:r>
      <w:proofErr w:type="gramStart"/>
      <w:r w:rsidRPr="00E97939">
        <w:rPr>
          <w:rFonts w:cs="Arial"/>
          <w:sz w:val="24"/>
          <w:szCs w:val="24"/>
        </w:rPr>
        <w:t>за</w:t>
      </w:r>
      <w:proofErr w:type="gramEnd"/>
      <w:r w:rsidRPr="00E97939">
        <w:rPr>
          <w:rFonts w:cs="Arial"/>
          <w:sz w:val="24"/>
          <w:szCs w:val="24"/>
        </w:rPr>
        <w:t xml:space="preserve"> отчетный год.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Индекс налогового потенциала поселения по земельному налогу и арендной плате за земли (</w:t>
      </w:r>
      <w:proofErr w:type="spellStart"/>
      <w:r w:rsidRPr="00E97939">
        <w:rPr>
          <w:rFonts w:cs="Arial"/>
          <w:sz w:val="24"/>
          <w:szCs w:val="24"/>
        </w:rPr>
        <w:t>ИНПземля</w:t>
      </w:r>
      <w:proofErr w:type="spellEnd"/>
      <w:r w:rsidRPr="00E97939">
        <w:rPr>
          <w:rFonts w:cs="Arial"/>
          <w:sz w:val="24"/>
          <w:szCs w:val="24"/>
        </w:rPr>
        <w:t>(i)) определяется по следующей формуле: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ИНПземля</w:t>
      </w:r>
      <w:proofErr w:type="spellEnd"/>
      <w:r w:rsidRPr="00E97939">
        <w:rPr>
          <w:rFonts w:cs="Arial"/>
          <w:sz w:val="24"/>
          <w:szCs w:val="24"/>
        </w:rPr>
        <w:t>(i) = ((</w:t>
      </w:r>
      <w:proofErr w:type="spellStart"/>
      <w:r w:rsidRPr="00E97939">
        <w:rPr>
          <w:rFonts w:cs="Arial"/>
          <w:sz w:val="24"/>
          <w:szCs w:val="24"/>
        </w:rPr>
        <w:t>Фзн</w:t>
      </w:r>
      <w:proofErr w:type="spellEnd"/>
      <w:r w:rsidRPr="00E97939">
        <w:rPr>
          <w:rFonts w:cs="Arial"/>
          <w:sz w:val="24"/>
          <w:szCs w:val="24"/>
        </w:rPr>
        <w:t xml:space="preserve">(i) + </w:t>
      </w:r>
      <w:proofErr w:type="spellStart"/>
      <w:r w:rsidRPr="00E97939">
        <w:rPr>
          <w:rFonts w:cs="Arial"/>
          <w:sz w:val="24"/>
          <w:szCs w:val="24"/>
        </w:rPr>
        <w:t>Фапз</w:t>
      </w:r>
      <w:proofErr w:type="spellEnd"/>
      <w:r w:rsidRPr="00E97939">
        <w:rPr>
          <w:rFonts w:cs="Arial"/>
          <w:sz w:val="24"/>
          <w:szCs w:val="24"/>
        </w:rPr>
        <w:t xml:space="preserve">(i)) / </w:t>
      </w:r>
      <w:proofErr w:type="spellStart"/>
      <w:r w:rsidRPr="00E97939">
        <w:rPr>
          <w:rFonts w:cs="Arial"/>
          <w:sz w:val="24"/>
          <w:szCs w:val="24"/>
        </w:rPr>
        <w:t>Ni</w:t>
      </w:r>
      <w:proofErr w:type="spellEnd"/>
      <w:r w:rsidRPr="00E97939">
        <w:rPr>
          <w:rFonts w:cs="Arial"/>
          <w:sz w:val="24"/>
          <w:szCs w:val="24"/>
        </w:rPr>
        <w:t>) / ((</w:t>
      </w:r>
      <w:proofErr w:type="spellStart"/>
      <w:r w:rsidRPr="00E97939">
        <w:rPr>
          <w:rFonts w:cs="Arial"/>
          <w:sz w:val="24"/>
          <w:szCs w:val="24"/>
        </w:rPr>
        <w:t>Фзн</w:t>
      </w:r>
      <w:proofErr w:type="spellEnd"/>
      <w:r w:rsidRPr="00E97939">
        <w:rPr>
          <w:rFonts w:cs="Arial"/>
          <w:sz w:val="24"/>
          <w:szCs w:val="24"/>
        </w:rPr>
        <w:t xml:space="preserve"> + </w:t>
      </w:r>
      <w:proofErr w:type="spellStart"/>
      <w:r w:rsidRPr="00E97939">
        <w:rPr>
          <w:rFonts w:cs="Arial"/>
          <w:sz w:val="24"/>
          <w:szCs w:val="24"/>
        </w:rPr>
        <w:t>Фапз</w:t>
      </w:r>
      <w:proofErr w:type="spellEnd"/>
      <w:r w:rsidRPr="00E97939">
        <w:rPr>
          <w:rFonts w:cs="Arial"/>
          <w:sz w:val="24"/>
          <w:szCs w:val="24"/>
        </w:rPr>
        <w:t>) / N), где: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Фзн</w:t>
      </w:r>
      <w:proofErr w:type="spellEnd"/>
      <w:r w:rsidRPr="00E97939">
        <w:rPr>
          <w:rFonts w:cs="Arial"/>
          <w:sz w:val="24"/>
          <w:szCs w:val="24"/>
        </w:rPr>
        <w:t xml:space="preserve">(i) - фактические поступления земельного налога в консолидированный бюджет муниципального района с территории i-го поселения </w:t>
      </w:r>
      <w:proofErr w:type="gramStart"/>
      <w:r w:rsidRPr="00E97939">
        <w:rPr>
          <w:rFonts w:cs="Arial"/>
          <w:sz w:val="24"/>
          <w:szCs w:val="24"/>
        </w:rPr>
        <w:t>за</w:t>
      </w:r>
      <w:proofErr w:type="gramEnd"/>
      <w:r w:rsidRPr="00E97939">
        <w:rPr>
          <w:rFonts w:cs="Arial"/>
          <w:sz w:val="24"/>
          <w:szCs w:val="24"/>
        </w:rPr>
        <w:t xml:space="preserve"> отчетный год;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Фапз</w:t>
      </w:r>
      <w:proofErr w:type="spellEnd"/>
      <w:r w:rsidRPr="00E97939">
        <w:rPr>
          <w:rFonts w:cs="Arial"/>
          <w:sz w:val="24"/>
          <w:szCs w:val="24"/>
        </w:rPr>
        <w:t>(i) - фактические поступления арендной платы за землю в консолидир</w:t>
      </w:r>
      <w:r w:rsidRPr="00E97939">
        <w:rPr>
          <w:rFonts w:cs="Arial"/>
          <w:sz w:val="24"/>
          <w:szCs w:val="24"/>
        </w:rPr>
        <w:t>о</w:t>
      </w:r>
      <w:r w:rsidRPr="00E97939">
        <w:rPr>
          <w:rFonts w:cs="Arial"/>
          <w:sz w:val="24"/>
          <w:szCs w:val="24"/>
        </w:rPr>
        <w:t xml:space="preserve">ванный бюджет муниципального района с территории i-го поселения </w:t>
      </w:r>
      <w:proofErr w:type="gramStart"/>
      <w:r w:rsidRPr="00E97939">
        <w:rPr>
          <w:rFonts w:cs="Arial"/>
          <w:sz w:val="24"/>
          <w:szCs w:val="24"/>
        </w:rPr>
        <w:t>за</w:t>
      </w:r>
      <w:proofErr w:type="gramEnd"/>
      <w:r w:rsidRPr="00E97939">
        <w:rPr>
          <w:rFonts w:cs="Arial"/>
          <w:sz w:val="24"/>
          <w:szCs w:val="24"/>
        </w:rPr>
        <w:t xml:space="preserve"> отчетный год;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Фзн</w:t>
      </w:r>
      <w:proofErr w:type="spellEnd"/>
      <w:r w:rsidRPr="00E97939">
        <w:rPr>
          <w:rFonts w:cs="Arial"/>
          <w:sz w:val="24"/>
          <w:szCs w:val="24"/>
        </w:rPr>
        <w:t xml:space="preserve"> - сумма фактических поступлений земельного налога в консолидир</w:t>
      </w:r>
      <w:r w:rsidRPr="00E97939">
        <w:rPr>
          <w:rFonts w:cs="Arial"/>
          <w:sz w:val="24"/>
          <w:szCs w:val="24"/>
        </w:rPr>
        <w:t>о</w:t>
      </w:r>
      <w:r w:rsidRPr="00E97939">
        <w:rPr>
          <w:rFonts w:cs="Arial"/>
          <w:sz w:val="24"/>
          <w:szCs w:val="24"/>
        </w:rPr>
        <w:t xml:space="preserve">ванный бюджет муниципального района </w:t>
      </w:r>
      <w:proofErr w:type="gramStart"/>
      <w:r w:rsidRPr="00E97939">
        <w:rPr>
          <w:rFonts w:cs="Arial"/>
          <w:sz w:val="24"/>
          <w:szCs w:val="24"/>
        </w:rPr>
        <w:t>за</w:t>
      </w:r>
      <w:proofErr w:type="gramEnd"/>
      <w:r w:rsidRPr="00E97939">
        <w:rPr>
          <w:rFonts w:cs="Arial"/>
          <w:sz w:val="24"/>
          <w:szCs w:val="24"/>
        </w:rPr>
        <w:t xml:space="preserve"> отчетный год;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Фапз</w:t>
      </w:r>
      <w:proofErr w:type="spellEnd"/>
      <w:r w:rsidRPr="00E97939">
        <w:rPr>
          <w:rFonts w:cs="Arial"/>
          <w:sz w:val="24"/>
          <w:szCs w:val="24"/>
        </w:rPr>
        <w:t xml:space="preserve"> - сумма фактических поступлений арендной платы за землю в консол</w:t>
      </w:r>
      <w:r w:rsidRPr="00E97939">
        <w:rPr>
          <w:rFonts w:cs="Arial"/>
          <w:sz w:val="24"/>
          <w:szCs w:val="24"/>
        </w:rPr>
        <w:t>и</w:t>
      </w:r>
      <w:r w:rsidRPr="00E97939">
        <w:rPr>
          <w:rFonts w:cs="Arial"/>
          <w:sz w:val="24"/>
          <w:szCs w:val="24"/>
        </w:rPr>
        <w:t xml:space="preserve">дированный бюджет муниципального района </w:t>
      </w:r>
      <w:proofErr w:type="gramStart"/>
      <w:r w:rsidRPr="00E97939">
        <w:rPr>
          <w:rFonts w:cs="Arial"/>
          <w:sz w:val="24"/>
          <w:szCs w:val="24"/>
        </w:rPr>
        <w:t>за</w:t>
      </w:r>
      <w:proofErr w:type="gramEnd"/>
      <w:r w:rsidRPr="00E97939">
        <w:rPr>
          <w:rFonts w:cs="Arial"/>
          <w:sz w:val="24"/>
          <w:szCs w:val="24"/>
        </w:rPr>
        <w:t xml:space="preserve"> отчетный год.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 xml:space="preserve">Доля дотации за счёт субвенции из </w:t>
      </w:r>
      <w:proofErr w:type="gramStart"/>
      <w:r w:rsidRPr="00E97939">
        <w:rPr>
          <w:rFonts w:cs="Arial"/>
          <w:sz w:val="24"/>
          <w:szCs w:val="24"/>
        </w:rPr>
        <w:t>краевого</w:t>
      </w:r>
      <w:proofErr w:type="gramEnd"/>
      <w:r w:rsidRPr="00E97939">
        <w:rPr>
          <w:rFonts w:cs="Arial"/>
          <w:sz w:val="24"/>
          <w:szCs w:val="24"/>
        </w:rPr>
        <w:t xml:space="preserve"> бюджета (</w:t>
      </w:r>
      <w:r w:rsidRPr="00E97939">
        <w:rPr>
          <w:rFonts w:cs="Arial"/>
          <w:sz w:val="24"/>
          <w:szCs w:val="24"/>
          <w:lang w:val="en-US"/>
        </w:rPr>
        <w:t>Di</w:t>
      </w:r>
      <w:r w:rsidRPr="00E97939">
        <w:rPr>
          <w:rFonts w:cs="Arial"/>
          <w:sz w:val="24"/>
          <w:szCs w:val="24"/>
        </w:rPr>
        <w:t>) определяется по следующей формуле: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 w:firstLine="126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До</w:t>
      </w:r>
      <w:proofErr w:type="gramStart"/>
      <w:r w:rsidRPr="00E97939">
        <w:rPr>
          <w:rFonts w:cs="Arial"/>
          <w:sz w:val="24"/>
          <w:szCs w:val="24"/>
        </w:rPr>
        <w:t>т(</w:t>
      </w:r>
      <w:proofErr w:type="spellStart"/>
      <w:proofErr w:type="gramEnd"/>
      <w:r w:rsidRPr="00E97939">
        <w:rPr>
          <w:rFonts w:cs="Arial"/>
          <w:sz w:val="24"/>
          <w:szCs w:val="24"/>
        </w:rPr>
        <w:t>кр</w:t>
      </w:r>
      <w:proofErr w:type="spellEnd"/>
      <w:r w:rsidRPr="00E97939">
        <w:rPr>
          <w:rFonts w:cs="Arial"/>
          <w:sz w:val="24"/>
          <w:szCs w:val="24"/>
        </w:rPr>
        <w:t xml:space="preserve">) 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>/ Дот (</w:t>
      </w:r>
      <w:proofErr w:type="spellStart"/>
      <w:r w:rsidRPr="00E97939">
        <w:rPr>
          <w:rFonts w:cs="Arial"/>
          <w:sz w:val="24"/>
          <w:szCs w:val="24"/>
        </w:rPr>
        <w:t>кр</w:t>
      </w:r>
      <w:proofErr w:type="spellEnd"/>
      <w:r w:rsidRPr="00E97939">
        <w:rPr>
          <w:rFonts w:cs="Arial"/>
          <w:sz w:val="24"/>
          <w:szCs w:val="24"/>
        </w:rPr>
        <w:t>)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  <w:lang w:val="en-US"/>
        </w:rPr>
        <w:t>Di</w:t>
      </w:r>
      <w:r w:rsidRPr="00E97939">
        <w:rPr>
          <w:rFonts w:cs="Arial"/>
          <w:sz w:val="24"/>
          <w:szCs w:val="24"/>
        </w:rPr>
        <w:t xml:space="preserve"> = </w:t>
      </w:r>
      <w:proofErr w:type="gramStart"/>
      <w:r w:rsidRPr="00E97939">
        <w:rPr>
          <w:rFonts w:cs="Arial"/>
          <w:sz w:val="24"/>
          <w:szCs w:val="24"/>
        </w:rPr>
        <w:t>------------------------- ,</w:t>
      </w:r>
      <w:proofErr w:type="gramEnd"/>
      <w:r w:rsidRPr="00E97939">
        <w:rPr>
          <w:rFonts w:cs="Arial"/>
          <w:sz w:val="24"/>
          <w:szCs w:val="24"/>
        </w:rPr>
        <w:t xml:space="preserve"> где:</w:t>
      </w:r>
    </w:p>
    <w:p w:rsidR="00AC1B9E" w:rsidRPr="00E97939" w:rsidRDefault="00AC1B9E" w:rsidP="00BD0553">
      <w:pPr>
        <w:pStyle w:val="ConsNormal"/>
        <w:widowControl/>
        <w:ind w:right="0" w:firstLine="144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  <w:lang w:val="en-US"/>
        </w:rPr>
        <w:t>Ni</w:t>
      </w:r>
      <w:r w:rsidRPr="00E97939">
        <w:rPr>
          <w:rFonts w:cs="Arial"/>
          <w:sz w:val="24"/>
          <w:szCs w:val="24"/>
        </w:rPr>
        <w:t xml:space="preserve"> / </w:t>
      </w:r>
      <w:r w:rsidRPr="00E97939">
        <w:rPr>
          <w:rFonts w:cs="Arial"/>
          <w:sz w:val="24"/>
          <w:szCs w:val="24"/>
          <w:lang w:val="en-US"/>
        </w:rPr>
        <w:t>N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Дот (</w:t>
      </w:r>
      <w:proofErr w:type="spellStart"/>
      <w:proofErr w:type="gramStart"/>
      <w:r w:rsidRPr="00E97939">
        <w:rPr>
          <w:rFonts w:cs="Arial"/>
          <w:sz w:val="24"/>
          <w:szCs w:val="24"/>
        </w:rPr>
        <w:t>кр</w:t>
      </w:r>
      <w:proofErr w:type="spellEnd"/>
      <w:proofErr w:type="gramEnd"/>
      <w:r w:rsidRPr="00E97939">
        <w:rPr>
          <w:rFonts w:cs="Arial"/>
          <w:sz w:val="24"/>
          <w:szCs w:val="24"/>
        </w:rPr>
        <w:t xml:space="preserve">) 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 xml:space="preserve"> – сумма дотации за счёт субвенции из краевого бюджета на в</w:t>
      </w:r>
      <w:r w:rsidRPr="00E97939">
        <w:rPr>
          <w:rFonts w:cs="Arial"/>
          <w:sz w:val="24"/>
          <w:szCs w:val="24"/>
        </w:rPr>
        <w:t>ы</w:t>
      </w:r>
      <w:r w:rsidRPr="00E97939">
        <w:rPr>
          <w:rFonts w:cs="Arial"/>
          <w:sz w:val="24"/>
          <w:szCs w:val="24"/>
        </w:rPr>
        <w:t xml:space="preserve">равнивание бюджетной обеспеченности 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 xml:space="preserve"> – го поселения;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Дот (</w:t>
      </w:r>
      <w:proofErr w:type="spellStart"/>
      <w:proofErr w:type="gramStart"/>
      <w:r w:rsidRPr="00E97939">
        <w:rPr>
          <w:rFonts w:cs="Arial"/>
          <w:sz w:val="24"/>
          <w:szCs w:val="24"/>
        </w:rPr>
        <w:t>кр</w:t>
      </w:r>
      <w:proofErr w:type="spellEnd"/>
      <w:proofErr w:type="gramEnd"/>
      <w:r w:rsidRPr="00E97939">
        <w:rPr>
          <w:rFonts w:cs="Arial"/>
          <w:sz w:val="24"/>
          <w:szCs w:val="24"/>
        </w:rPr>
        <w:t>) – сумма дотации за счёт субвенции из краевого бюджета на в</w:t>
      </w:r>
      <w:r w:rsidRPr="00E97939">
        <w:rPr>
          <w:rFonts w:cs="Arial"/>
          <w:sz w:val="24"/>
          <w:szCs w:val="24"/>
        </w:rPr>
        <w:t>ы</w:t>
      </w:r>
      <w:r w:rsidRPr="00E97939">
        <w:rPr>
          <w:rFonts w:cs="Arial"/>
          <w:sz w:val="24"/>
          <w:szCs w:val="24"/>
        </w:rPr>
        <w:t>равнивание бюджетной обеспеченности по всем поселениям района.</w:t>
      </w:r>
    </w:p>
    <w:p w:rsidR="00AC1B9E" w:rsidRPr="00E97939" w:rsidRDefault="00374FDD" w:rsidP="00BD0553">
      <w:pPr>
        <w:pStyle w:val="ConsNormal"/>
        <w:widowControl/>
        <w:ind w:right="0"/>
        <w:jc w:val="both"/>
        <w:rPr>
          <w:rFonts w:cs="Arial"/>
          <w:bCs/>
          <w:sz w:val="24"/>
          <w:szCs w:val="24"/>
        </w:rPr>
      </w:pPr>
      <w:r w:rsidRPr="00E97939">
        <w:rPr>
          <w:rFonts w:cs="Arial"/>
          <w:bCs/>
          <w:sz w:val="24"/>
          <w:szCs w:val="24"/>
        </w:rPr>
        <w:lastRenderedPageBreak/>
        <w:t>3.</w:t>
      </w:r>
      <w:r w:rsidR="00AC1B9E" w:rsidRPr="00E97939">
        <w:rPr>
          <w:rFonts w:cs="Arial"/>
          <w:bCs/>
          <w:sz w:val="24"/>
          <w:szCs w:val="24"/>
        </w:rPr>
        <w:t xml:space="preserve">2. Расчет индекса </w:t>
      </w:r>
      <w:proofErr w:type="gramStart"/>
      <w:r w:rsidR="00AC1B9E" w:rsidRPr="00E97939">
        <w:rPr>
          <w:rFonts w:cs="Arial"/>
          <w:bCs/>
          <w:sz w:val="24"/>
          <w:szCs w:val="24"/>
        </w:rPr>
        <w:t>бюджетных</w:t>
      </w:r>
      <w:proofErr w:type="gramEnd"/>
      <w:r w:rsidR="00AC1B9E" w:rsidRPr="00E97939">
        <w:rPr>
          <w:rFonts w:cs="Arial"/>
          <w:bCs/>
          <w:sz w:val="24"/>
          <w:szCs w:val="24"/>
        </w:rPr>
        <w:t xml:space="preserve"> расходов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 xml:space="preserve">Расчет индекса бюджетных расходов поселений для оценки относительных различий в расходных обязательствах поселений производится с использованием репрезентативной системы расходных обязательств, которая включает основные </w:t>
      </w:r>
      <w:r w:rsidRPr="00E97939">
        <w:rPr>
          <w:rFonts w:cs="Arial"/>
          <w:spacing w:val="-1"/>
          <w:sz w:val="24"/>
          <w:szCs w:val="24"/>
        </w:rPr>
        <w:t xml:space="preserve">виды расходных обязательств, связанных с решением вопросов местного значения </w:t>
      </w:r>
      <w:r w:rsidRPr="00E97939">
        <w:rPr>
          <w:rFonts w:cs="Arial"/>
          <w:sz w:val="24"/>
          <w:szCs w:val="24"/>
        </w:rPr>
        <w:t>поселений.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pacing w:val="-1"/>
          <w:sz w:val="24"/>
          <w:szCs w:val="24"/>
        </w:rPr>
        <w:t xml:space="preserve">Перечень основных вопросов местного значения, видов расходов на решение </w:t>
      </w:r>
      <w:r w:rsidRPr="00E97939">
        <w:rPr>
          <w:rFonts w:cs="Arial"/>
          <w:sz w:val="24"/>
          <w:szCs w:val="24"/>
        </w:rPr>
        <w:t>данных вопросов местного значения, показателей, характеризующих потребителей бюджетных услуг, коэффициентов удорожания стоимости предоставления бю</w:t>
      </w:r>
      <w:r w:rsidRPr="00E97939">
        <w:rPr>
          <w:rFonts w:cs="Arial"/>
          <w:sz w:val="24"/>
          <w:szCs w:val="24"/>
        </w:rPr>
        <w:t>д</w:t>
      </w:r>
      <w:r w:rsidRPr="00E97939">
        <w:rPr>
          <w:rFonts w:cs="Arial"/>
          <w:sz w:val="24"/>
          <w:szCs w:val="24"/>
        </w:rPr>
        <w:t>жетных услуг устанавливается органами местного самоуправления самосто</w:t>
      </w:r>
      <w:r w:rsidRPr="00E97939">
        <w:rPr>
          <w:rFonts w:cs="Arial"/>
          <w:sz w:val="24"/>
          <w:szCs w:val="24"/>
        </w:rPr>
        <w:t>я</w:t>
      </w:r>
      <w:r w:rsidRPr="00E97939">
        <w:rPr>
          <w:rFonts w:cs="Arial"/>
          <w:sz w:val="24"/>
          <w:szCs w:val="24"/>
        </w:rPr>
        <w:t>тельно.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Индекс бюджетных расходов поселения (</w:t>
      </w:r>
      <w:proofErr w:type="spellStart"/>
      <w:r w:rsidRPr="00E97939">
        <w:rPr>
          <w:rFonts w:cs="Arial"/>
          <w:sz w:val="24"/>
          <w:szCs w:val="24"/>
        </w:rPr>
        <w:t>ИБРi</w:t>
      </w:r>
      <w:proofErr w:type="spellEnd"/>
      <w:r w:rsidRPr="00E97939">
        <w:rPr>
          <w:rFonts w:cs="Arial"/>
          <w:sz w:val="24"/>
          <w:szCs w:val="24"/>
        </w:rPr>
        <w:t>) определяется на планиру</w:t>
      </w:r>
      <w:r w:rsidRPr="00E97939">
        <w:rPr>
          <w:rFonts w:cs="Arial"/>
          <w:sz w:val="24"/>
          <w:szCs w:val="24"/>
        </w:rPr>
        <w:t>е</w:t>
      </w:r>
      <w:r w:rsidRPr="00E97939">
        <w:rPr>
          <w:rFonts w:cs="Arial"/>
          <w:sz w:val="24"/>
          <w:szCs w:val="24"/>
        </w:rPr>
        <w:t>мый год как сумма частных отраслевых индексов бюджетных расходов, взвеше</w:t>
      </w:r>
      <w:r w:rsidRPr="00E97939">
        <w:rPr>
          <w:rFonts w:cs="Arial"/>
          <w:sz w:val="24"/>
          <w:szCs w:val="24"/>
        </w:rPr>
        <w:t>н</w:t>
      </w:r>
      <w:r w:rsidRPr="00E97939">
        <w:rPr>
          <w:rFonts w:cs="Arial"/>
          <w:sz w:val="24"/>
          <w:szCs w:val="24"/>
        </w:rPr>
        <w:t>ных на доли соответствующих отраслей в сумме расходов местных бюджетов на планируемый год (без учета расходов, осуществленных за счет субсидий и су</w:t>
      </w:r>
      <w:r w:rsidRPr="00E97939">
        <w:rPr>
          <w:rFonts w:cs="Arial"/>
          <w:sz w:val="24"/>
          <w:szCs w:val="24"/>
        </w:rPr>
        <w:t>б</w:t>
      </w:r>
      <w:r w:rsidRPr="00E97939">
        <w:rPr>
          <w:rFonts w:cs="Arial"/>
          <w:sz w:val="24"/>
          <w:szCs w:val="24"/>
        </w:rPr>
        <w:t xml:space="preserve">венций, переданных </w:t>
      </w:r>
      <w:proofErr w:type="gramStart"/>
      <w:r w:rsidRPr="00E97939">
        <w:rPr>
          <w:rFonts w:cs="Arial"/>
          <w:sz w:val="24"/>
          <w:szCs w:val="24"/>
        </w:rPr>
        <w:t>из</w:t>
      </w:r>
      <w:proofErr w:type="gramEnd"/>
      <w:r w:rsidRPr="00E97939">
        <w:rPr>
          <w:rFonts w:cs="Arial"/>
          <w:sz w:val="24"/>
          <w:szCs w:val="24"/>
        </w:rPr>
        <w:t xml:space="preserve"> краевого бюджета).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ИБР</w:t>
      </w:r>
      <w:proofErr w:type="spellStart"/>
      <w:proofErr w:type="gram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proofErr w:type="gramEnd"/>
      <w:r w:rsidRPr="00E97939">
        <w:rPr>
          <w:rFonts w:cs="Arial"/>
          <w:sz w:val="24"/>
          <w:szCs w:val="24"/>
        </w:rPr>
        <w:t xml:space="preserve"> = </w:t>
      </w:r>
      <w:r w:rsidRPr="00E97939">
        <w:rPr>
          <w:rFonts w:cs="Arial"/>
          <w:sz w:val="24"/>
          <w:szCs w:val="24"/>
          <w:lang w:val="en-US"/>
        </w:rPr>
        <w:t>a</w:t>
      </w:r>
      <w:r w:rsidRPr="00E97939">
        <w:rPr>
          <w:rFonts w:cs="Arial"/>
          <w:sz w:val="24"/>
          <w:szCs w:val="24"/>
        </w:rPr>
        <w:t xml:space="preserve"> </w:t>
      </w:r>
      <w:r w:rsidRPr="00E97939">
        <w:rPr>
          <w:rFonts w:cs="Arial"/>
          <w:sz w:val="24"/>
          <w:szCs w:val="24"/>
          <w:lang w:val="en-US"/>
        </w:rPr>
        <w:t>x</w:t>
      </w:r>
      <w:r w:rsidRPr="00E97939">
        <w:rPr>
          <w:rFonts w:cs="Arial"/>
          <w:sz w:val="24"/>
          <w:szCs w:val="24"/>
        </w:rPr>
        <w:t xml:space="preserve"> </w:t>
      </w:r>
      <w:proofErr w:type="spellStart"/>
      <w:r w:rsidRPr="00E97939">
        <w:rPr>
          <w:rFonts w:cs="Arial"/>
          <w:sz w:val="24"/>
          <w:szCs w:val="24"/>
        </w:rPr>
        <w:t>ИБРмсу</w:t>
      </w:r>
      <w:proofErr w:type="spellEnd"/>
      <w:r w:rsidRPr="00E97939">
        <w:rPr>
          <w:rFonts w:cs="Arial"/>
          <w:sz w:val="24"/>
          <w:szCs w:val="24"/>
        </w:rPr>
        <w:t>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 xml:space="preserve">) + </w:t>
      </w:r>
      <w:r w:rsidRPr="00E97939">
        <w:rPr>
          <w:rFonts w:cs="Arial"/>
          <w:sz w:val="24"/>
          <w:szCs w:val="24"/>
          <w:lang w:val="en-US"/>
        </w:rPr>
        <w:t>b</w:t>
      </w:r>
      <w:r w:rsidRPr="00E97939">
        <w:rPr>
          <w:rFonts w:cs="Arial"/>
          <w:sz w:val="24"/>
          <w:szCs w:val="24"/>
        </w:rPr>
        <w:t xml:space="preserve"> </w:t>
      </w:r>
      <w:r w:rsidRPr="00E97939">
        <w:rPr>
          <w:rFonts w:cs="Arial"/>
          <w:sz w:val="24"/>
          <w:szCs w:val="24"/>
          <w:lang w:val="en-US"/>
        </w:rPr>
        <w:t>x</w:t>
      </w:r>
      <w:r w:rsidRPr="00E97939">
        <w:rPr>
          <w:rFonts w:cs="Arial"/>
          <w:sz w:val="24"/>
          <w:szCs w:val="24"/>
        </w:rPr>
        <w:t xml:space="preserve"> </w:t>
      </w:r>
      <w:proofErr w:type="spellStart"/>
      <w:r w:rsidRPr="00E97939">
        <w:rPr>
          <w:rFonts w:cs="Arial"/>
          <w:sz w:val="24"/>
          <w:szCs w:val="24"/>
        </w:rPr>
        <w:t>ИБРбу</w:t>
      </w:r>
      <w:proofErr w:type="spellEnd"/>
      <w:r w:rsidRPr="00E97939">
        <w:rPr>
          <w:rFonts w:cs="Arial"/>
          <w:sz w:val="24"/>
          <w:szCs w:val="24"/>
        </w:rPr>
        <w:t>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 xml:space="preserve">) + с </w:t>
      </w:r>
      <w:r w:rsidRPr="00E97939">
        <w:rPr>
          <w:rFonts w:cs="Arial"/>
          <w:sz w:val="24"/>
          <w:szCs w:val="24"/>
          <w:lang w:val="en-US"/>
        </w:rPr>
        <w:t>x</w:t>
      </w:r>
      <w:r w:rsidRPr="00E97939">
        <w:rPr>
          <w:rFonts w:cs="Arial"/>
          <w:sz w:val="24"/>
          <w:szCs w:val="24"/>
        </w:rPr>
        <w:t xml:space="preserve"> </w:t>
      </w:r>
      <w:proofErr w:type="spellStart"/>
      <w:r w:rsidRPr="00E97939">
        <w:rPr>
          <w:rFonts w:cs="Arial"/>
          <w:sz w:val="24"/>
          <w:szCs w:val="24"/>
        </w:rPr>
        <w:t>ИБРкульт</w:t>
      </w:r>
      <w:proofErr w:type="spellEnd"/>
      <w:r w:rsidRPr="00E97939">
        <w:rPr>
          <w:rFonts w:cs="Arial"/>
          <w:sz w:val="24"/>
          <w:szCs w:val="24"/>
        </w:rPr>
        <w:t xml:space="preserve">(i) + d x </w:t>
      </w:r>
      <w:proofErr w:type="spellStart"/>
      <w:r w:rsidRPr="00E97939">
        <w:rPr>
          <w:rFonts w:cs="Arial"/>
          <w:sz w:val="24"/>
          <w:szCs w:val="24"/>
        </w:rPr>
        <w:t>ИБРпроч</w:t>
      </w:r>
      <w:proofErr w:type="spellEnd"/>
      <w:r w:rsidRPr="00E97939">
        <w:rPr>
          <w:rFonts w:cs="Arial"/>
          <w:sz w:val="24"/>
          <w:szCs w:val="24"/>
        </w:rPr>
        <w:t>(i), где: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ИБРмсу</w:t>
      </w:r>
      <w:proofErr w:type="spellEnd"/>
      <w:r w:rsidRPr="00E97939">
        <w:rPr>
          <w:rFonts w:cs="Arial"/>
          <w:sz w:val="24"/>
          <w:szCs w:val="24"/>
        </w:rPr>
        <w:t xml:space="preserve">(i) - индекс </w:t>
      </w:r>
      <w:proofErr w:type="gramStart"/>
      <w:r w:rsidRPr="00E97939">
        <w:rPr>
          <w:rFonts w:cs="Arial"/>
          <w:sz w:val="24"/>
          <w:szCs w:val="24"/>
        </w:rPr>
        <w:t>бюджетных</w:t>
      </w:r>
      <w:proofErr w:type="gramEnd"/>
      <w:r w:rsidRPr="00E97939">
        <w:rPr>
          <w:rFonts w:cs="Arial"/>
          <w:sz w:val="24"/>
          <w:szCs w:val="24"/>
        </w:rPr>
        <w:t xml:space="preserve"> расходов по отрасли "Местное самоупра</w:t>
      </w:r>
      <w:r w:rsidRPr="00E97939">
        <w:rPr>
          <w:rFonts w:cs="Arial"/>
          <w:sz w:val="24"/>
          <w:szCs w:val="24"/>
        </w:rPr>
        <w:t>в</w:t>
      </w:r>
      <w:r w:rsidRPr="00E97939">
        <w:rPr>
          <w:rFonts w:cs="Arial"/>
          <w:sz w:val="24"/>
          <w:szCs w:val="24"/>
        </w:rPr>
        <w:t>ление" для i-го поселения;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ИБРбу</w:t>
      </w:r>
      <w:proofErr w:type="spellEnd"/>
      <w:r w:rsidRPr="00E97939">
        <w:rPr>
          <w:rFonts w:cs="Arial"/>
          <w:sz w:val="24"/>
          <w:szCs w:val="24"/>
        </w:rPr>
        <w:t>(i) - индекс бюджетных расходов по содержанию объектов внешнего благоустройства для i-го поселения;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ИБРкульт</w:t>
      </w:r>
      <w:proofErr w:type="spellEnd"/>
      <w:r w:rsidRPr="00E97939">
        <w:rPr>
          <w:rFonts w:cs="Arial"/>
          <w:sz w:val="24"/>
          <w:szCs w:val="24"/>
        </w:rPr>
        <w:t xml:space="preserve">(i) - индекс </w:t>
      </w:r>
      <w:proofErr w:type="gramStart"/>
      <w:r w:rsidRPr="00E97939">
        <w:rPr>
          <w:rFonts w:cs="Arial"/>
          <w:sz w:val="24"/>
          <w:szCs w:val="24"/>
        </w:rPr>
        <w:t>бюджетных</w:t>
      </w:r>
      <w:proofErr w:type="gramEnd"/>
      <w:r w:rsidRPr="00E97939">
        <w:rPr>
          <w:rFonts w:cs="Arial"/>
          <w:sz w:val="24"/>
          <w:szCs w:val="24"/>
        </w:rPr>
        <w:t xml:space="preserve"> расходов по отрасли "Культура, кинемат</w:t>
      </w:r>
      <w:r w:rsidRPr="00E97939">
        <w:rPr>
          <w:rFonts w:cs="Arial"/>
          <w:sz w:val="24"/>
          <w:szCs w:val="24"/>
        </w:rPr>
        <w:t>о</w:t>
      </w:r>
      <w:r w:rsidRPr="00E97939">
        <w:rPr>
          <w:rFonts w:cs="Arial"/>
          <w:sz w:val="24"/>
          <w:szCs w:val="24"/>
        </w:rPr>
        <w:t>графия и средства массовой информации" для i-го поселения;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 xml:space="preserve">ИБР </w:t>
      </w:r>
      <w:proofErr w:type="spellStart"/>
      <w:proofErr w:type="gramStart"/>
      <w:r w:rsidRPr="00E97939">
        <w:rPr>
          <w:rFonts w:cs="Arial"/>
          <w:sz w:val="24"/>
          <w:szCs w:val="24"/>
        </w:rPr>
        <w:t>проч</w:t>
      </w:r>
      <w:proofErr w:type="spellEnd"/>
      <w:proofErr w:type="gramEnd"/>
      <w:r w:rsidRPr="00E97939">
        <w:rPr>
          <w:rFonts w:cs="Arial"/>
          <w:sz w:val="24"/>
          <w:szCs w:val="24"/>
        </w:rPr>
        <w:t>(i) - индекс бюджетных расходов по прочим расходам для i-го п</w:t>
      </w:r>
      <w:r w:rsidRPr="00E97939">
        <w:rPr>
          <w:rFonts w:cs="Arial"/>
          <w:sz w:val="24"/>
          <w:szCs w:val="24"/>
        </w:rPr>
        <w:t>о</w:t>
      </w:r>
      <w:r w:rsidRPr="00E97939">
        <w:rPr>
          <w:rFonts w:cs="Arial"/>
          <w:sz w:val="24"/>
          <w:szCs w:val="24"/>
        </w:rPr>
        <w:t>селения;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gramStart"/>
      <w:r w:rsidRPr="00E97939">
        <w:rPr>
          <w:rFonts w:cs="Arial"/>
          <w:sz w:val="24"/>
          <w:szCs w:val="24"/>
        </w:rPr>
        <w:t>a, b, c, d, - доли соответственно расходов по разделам "Местное сам</w:t>
      </w:r>
      <w:r w:rsidRPr="00E97939">
        <w:rPr>
          <w:rFonts w:cs="Arial"/>
          <w:sz w:val="24"/>
          <w:szCs w:val="24"/>
        </w:rPr>
        <w:t>о</w:t>
      </w:r>
      <w:r w:rsidRPr="00E97939">
        <w:rPr>
          <w:rFonts w:cs="Arial"/>
          <w:sz w:val="24"/>
          <w:szCs w:val="24"/>
        </w:rPr>
        <w:t>управление", по содержанию объектов внешнего благоустройства, "Культура, кинематография и средства массовой информации", и всех прочих расходов в пр</w:t>
      </w:r>
      <w:r w:rsidRPr="00E97939">
        <w:rPr>
          <w:rFonts w:cs="Arial"/>
          <w:sz w:val="24"/>
          <w:szCs w:val="24"/>
        </w:rPr>
        <w:t>о</w:t>
      </w:r>
      <w:r w:rsidRPr="00E97939">
        <w:rPr>
          <w:rFonts w:cs="Arial"/>
          <w:sz w:val="24"/>
          <w:szCs w:val="24"/>
        </w:rPr>
        <w:t>гнозе суммарных расходов бюджетов поселений на планируемый год (без учета расходов, осуществленных за счет субсидий и субвенций, переданных из фед</w:t>
      </w:r>
      <w:r w:rsidRPr="00E97939">
        <w:rPr>
          <w:rFonts w:cs="Arial"/>
          <w:sz w:val="24"/>
          <w:szCs w:val="24"/>
        </w:rPr>
        <w:t>е</w:t>
      </w:r>
      <w:r w:rsidRPr="00E97939">
        <w:rPr>
          <w:rFonts w:cs="Arial"/>
          <w:sz w:val="24"/>
          <w:szCs w:val="24"/>
        </w:rPr>
        <w:t>рального и краевого бюджетов, и расходов, осуществленных за счет доходов ц</w:t>
      </w:r>
      <w:r w:rsidRPr="00E97939">
        <w:rPr>
          <w:rFonts w:cs="Arial"/>
          <w:sz w:val="24"/>
          <w:szCs w:val="24"/>
        </w:rPr>
        <w:t>е</w:t>
      </w:r>
      <w:r w:rsidRPr="00E97939">
        <w:rPr>
          <w:rFonts w:cs="Arial"/>
          <w:sz w:val="24"/>
          <w:szCs w:val="24"/>
        </w:rPr>
        <w:t>левого назначения).</w:t>
      </w:r>
      <w:proofErr w:type="gramEnd"/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gramStart"/>
      <w:r w:rsidRPr="00E97939">
        <w:rPr>
          <w:rFonts w:cs="Arial"/>
          <w:sz w:val="24"/>
          <w:szCs w:val="24"/>
        </w:rPr>
        <w:t>Индекс бюджетных расходов поселения по отрасли "Местное самоупра</w:t>
      </w:r>
      <w:r w:rsidRPr="00E97939">
        <w:rPr>
          <w:rFonts w:cs="Arial"/>
          <w:sz w:val="24"/>
          <w:szCs w:val="24"/>
        </w:rPr>
        <w:t>в</w:t>
      </w:r>
      <w:r w:rsidRPr="00E97939">
        <w:rPr>
          <w:rFonts w:cs="Arial"/>
          <w:sz w:val="24"/>
          <w:szCs w:val="24"/>
        </w:rPr>
        <w:t>ление" (</w:t>
      </w:r>
      <w:proofErr w:type="spellStart"/>
      <w:r w:rsidRPr="00E97939">
        <w:rPr>
          <w:rFonts w:cs="Arial"/>
          <w:sz w:val="24"/>
          <w:szCs w:val="24"/>
        </w:rPr>
        <w:t>ИБРмсу</w:t>
      </w:r>
      <w:proofErr w:type="spellEnd"/>
      <w:r w:rsidRPr="00E97939">
        <w:rPr>
          <w:rFonts w:cs="Arial"/>
          <w:sz w:val="24"/>
          <w:szCs w:val="24"/>
        </w:rPr>
        <w:t>(i) определяется по следующей формуле:</w:t>
      </w:r>
      <w:proofErr w:type="gramEnd"/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  <w:lang w:val="en-US"/>
        </w:rPr>
      </w:pPr>
      <w:proofErr w:type="spellStart"/>
      <w:r w:rsidRPr="00E97939">
        <w:rPr>
          <w:rFonts w:cs="Arial"/>
          <w:sz w:val="24"/>
          <w:szCs w:val="24"/>
        </w:rPr>
        <w:t>ИБРмсу</w:t>
      </w:r>
      <w:proofErr w:type="spellEnd"/>
      <w:r w:rsidRPr="00E97939">
        <w:rPr>
          <w:rFonts w:cs="Arial"/>
          <w:sz w:val="24"/>
          <w:szCs w:val="24"/>
          <w:lang w:val="en-US"/>
        </w:rPr>
        <w:t>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  <w:lang w:val="en-US"/>
        </w:rPr>
        <w:t xml:space="preserve">) = </w:t>
      </w:r>
      <w:proofErr w:type="gramStart"/>
      <w:r w:rsidRPr="00E97939">
        <w:rPr>
          <w:rFonts w:cs="Arial"/>
          <w:sz w:val="24"/>
          <w:szCs w:val="24"/>
          <w:lang w:val="en-US"/>
        </w:rPr>
        <w:t>K</w:t>
      </w:r>
      <w:proofErr w:type="gramEnd"/>
      <w:r w:rsidRPr="00E97939">
        <w:rPr>
          <w:rFonts w:cs="Arial"/>
          <w:sz w:val="24"/>
          <w:szCs w:val="24"/>
        </w:rPr>
        <w:t>м</w:t>
      </w:r>
      <w:r w:rsidRPr="00E97939">
        <w:rPr>
          <w:rFonts w:cs="Arial"/>
          <w:sz w:val="24"/>
          <w:szCs w:val="24"/>
          <w:lang w:val="en-US"/>
        </w:rPr>
        <w:t xml:space="preserve"> 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  <w:lang w:val="en-US"/>
        </w:rPr>
        <w:t>) x K</w:t>
      </w:r>
      <w:proofErr w:type="spellStart"/>
      <w:r w:rsidRPr="00E97939">
        <w:rPr>
          <w:rFonts w:cs="Arial"/>
          <w:sz w:val="24"/>
          <w:szCs w:val="24"/>
        </w:rPr>
        <w:t>предКУ</w:t>
      </w:r>
      <w:proofErr w:type="spellEnd"/>
      <w:r w:rsidRPr="00E97939">
        <w:rPr>
          <w:rFonts w:cs="Arial"/>
          <w:sz w:val="24"/>
          <w:szCs w:val="24"/>
          <w:lang w:val="en-US"/>
        </w:rPr>
        <w:t xml:space="preserve"> 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  <w:lang w:val="en-US"/>
        </w:rPr>
        <w:t xml:space="preserve">), </w:t>
      </w:r>
      <w:r w:rsidRPr="00E97939">
        <w:rPr>
          <w:rFonts w:cs="Arial"/>
          <w:sz w:val="24"/>
          <w:szCs w:val="24"/>
        </w:rPr>
        <w:t>где</w:t>
      </w:r>
      <w:r w:rsidRPr="00E97939">
        <w:rPr>
          <w:rFonts w:cs="Arial"/>
          <w:sz w:val="24"/>
          <w:szCs w:val="24"/>
          <w:lang w:val="en-US"/>
        </w:rPr>
        <w:t>: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  <w:lang w:val="en-US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proofErr w:type="gramStart"/>
      <w:r w:rsidRPr="00E97939">
        <w:rPr>
          <w:rFonts w:cs="Arial"/>
          <w:sz w:val="24"/>
          <w:szCs w:val="24"/>
        </w:rPr>
        <w:t>K</w:t>
      </w:r>
      <w:proofErr w:type="gramEnd"/>
      <w:r w:rsidRPr="00E97939">
        <w:rPr>
          <w:rFonts w:cs="Arial"/>
          <w:sz w:val="24"/>
          <w:szCs w:val="24"/>
        </w:rPr>
        <w:t>м</w:t>
      </w:r>
      <w:proofErr w:type="spellEnd"/>
      <w:r w:rsidRPr="00E97939">
        <w:rPr>
          <w:rFonts w:cs="Arial"/>
          <w:sz w:val="24"/>
          <w:szCs w:val="24"/>
        </w:rPr>
        <w:t xml:space="preserve"> (i) - коэффициент масштаба для i-го поселения, определяемый по фо</w:t>
      </w:r>
      <w:r w:rsidRPr="00E97939">
        <w:rPr>
          <w:rFonts w:cs="Arial"/>
          <w:sz w:val="24"/>
          <w:szCs w:val="24"/>
        </w:rPr>
        <w:t>р</w:t>
      </w:r>
      <w:r w:rsidRPr="00E97939">
        <w:rPr>
          <w:rFonts w:cs="Arial"/>
          <w:sz w:val="24"/>
          <w:szCs w:val="24"/>
        </w:rPr>
        <w:t>муле:</w:t>
      </w:r>
    </w:p>
    <w:p w:rsidR="00BD0553" w:rsidRDefault="00BD0553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  <w:lang w:val="en-US"/>
        </w:rPr>
      </w:pPr>
      <w:r w:rsidRPr="00E97939">
        <w:rPr>
          <w:rFonts w:cs="Arial"/>
          <w:sz w:val="24"/>
          <w:szCs w:val="24"/>
          <w:lang w:val="en-US"/>
        </w:rPr>
        <w:t>K</w:t>
      </w:r>
      <w:r w:rsidRPr="00E97939">
        <w:rPr>
          <w:rFonts w:cs="Arial"/>
          <w:sz w:val="24"/>
          <w:szCs w:val="24"/>
        </w:rPr>
        <w:t>м</w:t>
      </w:r>
      <w:r w:rsidRPr="00E97939">
        <w:rPr>
          <w:rFonts w:cs="Arial"/>
          <w:sz w:val="24"/>
          <w:szCs w:val="24"/>
          <w:lang w:val="en-US"/>
        </w:rPr>
        <w:t xml:space="preserve"> 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  <w:lang w:val="en-US"/>
        </w:rPr>
        <w:t>) = (0</w:t>
      </w:r>
      <w:proofErr w:type="gramStart"/>
      <w:r w:rsidRPr="00E97939">
        <w:rPr>
          <w:rFonts w:cs="Arial"/>
          <w:sz w:val="24"/>
          <w:szCs w:val="24"/>
          <w:lang w:val="en-US"/>
        </w:rPr>
        <w:t>,6</w:t>
      </w:r>
      <w:proofErr w:type="gramEnd"/>
      <w:r w:rsidRPr="00E97939">
        <w:rPr>
          <w:rFonts w:cs="Arial"/>
          <w:sz w:val="24"/>
          <w:szCs w:val="24"/>
          <w:lang w:val="en-US"/>
        </w:rPr>
        <w:t xml:space="preserve"> </w:t>
      </w:r>
      <w:r w:rsidRPr="00E97939">
        <w:rPr>
          <w:rFonts w:cs="Arial"/>
          <w:sz w:val="24"/>
          <w:szCs w:val="24"/>
        </w:rPr>
        <w:t>х</w:t>
      </w:r>
      <w:r w:rsidRPr="00E97939">
        <w:rPr>
          <w:rFonts w:cs="Arial"/>
          <w:sz w:val="24"/>
          <w:szCs w:val="24"/>
          <w:lang w:val="en-US"/>
        </w:rPr>
        <w:t xml:space="preserve"> N 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  <w:lang w:val="en-US"/>
        </w:rPr>
        <w:t xml:space="preserve">) + 0,4 x </w:t>
      </w:r>
      <w:r w:rsidRPr="00E97939">
        <w:rPr>
          <w:rFonts w:cs="Arial"/>
          <w:sz w:val="24"/>
          <w:szCs w:val="24"/>
        </w:rPr>
        <w:t>СЧН</w:t>
      </w:r>
      <w:r w:rsidRPr="00E97939">
        <w:rPr>
          <w:rFonts w:cs="Arial"/>
          <w:sz w:val="24"/>
          <w:szCs w:val="24"/>
          <w:lang w:val="en-US"/>
        </w:rPr>
        <w:t>)/ N 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  <w:lang w:val="en-US"/>
        </w:rPr>
        <w:t xml:space="preserve">), </w:t>
      </w:r>
      <w:r w:rsidRPr="00E97939">
        <w:rPr>
          <w:rFonts w:cs="Arial"/>
          <w:sz w:val="24"/>
          <w:szCs w:val="24"/>
        </w:rPr>
        <w:t>где</w:t>
      </w:r>
      <w:r w:rsidRPr="00E97939">
        <w:rPr>
          <w:rFonts w:cs="Arial"/>
          <w:sz w:val="24"/>
          <w:szCs w:val="24"/>
          <w:lang w:val="en-US"/>
        </w:rPr>
        <w:t>:</w:t>
      </w:r>
    </w:p>
    <w:p w:rsidR="00BD0553" w:rsidRDefault="00BD0553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bCs/>
          <w:sz w:val="24"/>
          <w:szCs w:val="24"/>
        </w:rPr>
      </w:pPr>
      <w:r w:rsidRPr="00E97939">
        <w:rPr>
          <w:rFonts w:cs="Arial"/>
          <w:sz w:val="24"/>
          <w:szCs w:val="24"/>
        </w:rPr>
        <w:t>СНЧ - с</w:t>
      </w:r>
      <w:r w:rsidRPr="00E97939">
        <w:rPr>
          <w:rFonts w:cs="Arial"/>
          <w:bCs/>
          <w:sz w:val="24"/>
          <w:szCs w:val="24"/>
        </w:rPr>
        <w:t>редняя численность населения в поселениях муниципального района на 1 января предшествующего отчетному году;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proofErr w:type="gramStart"/>
      <w:r w:rsidRPr="00E97939">
        <w:rPr>
          <w:rFonts w:cs="Arial"/>
          <w:sz w:val="24"/>
          <w:szCs w:val="24"/>
        </w:rPr>
        <w:t>K</w:t>
      </w:r>
      <w:proofErr w:type="gramEnd"/>
      <w:r w:rsidRPr="00E97939">
        <w:rPr>
          <w:rFonts w:cs="Arial"/>
          <w:sz w:val="24"/>
          <w:szCs w:val="24"/>
        </w:rPr>
        <w:t>предКУ</w:t>
      </w:r>
      <w:proofErr w:type="spellEnd"/>
      <w:r w:rsidRPr="00E97939">
        <w:rPr>
          <w:rFonts w:cs="Arial"/>
          <w:sz w:val="24"/>
          <w:szCs w:val="24"/>
        </w:rPr>
        <w:t xml:space="preserve"> (i) - коэффициент предоставления коммунальных услуг для i-го поселения, определяемый по формуле: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  <w:lang w:val="en-US"/>
        </w:rPr>
        <w:t>K</w:t>
      </w:r>
      <w:proofErr w:type="spellStart"/>
      <w:r w:rsidRPr="00E97939">
        <w:rPr>
          <w:rFonts w:cs="Arial"/>
          <w:sz w:val="24"/>
          <w:szCs w:val="24"/>
        </w:rPr>
        <w:t>предКУ</w:t>
      </w:r>
      <w:proofErr w:type="spellEnd"/>
      <w:r w:rsidRPr="00E97939">
        <w:rPr>
          <w:rFonts w:cs="Arial"/>
          <w:sz w:val="24"/>
          <w:szCs w:val="24"/>
        </w:rPr>
        <w:t xml:space="preserve"> 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 xml:space="preserve">) = (1 + </w:t>
      </w:r>
      <w:proofErr w:type="spellStart"/>
      <w:r w:rsidRPr="00E97939">
        <w:rPr>
          <w:rFonts w:cs="Arial"/>
          <w:sz w:val="24"/>
          <w:szCs w:val="24"/>
        </w:rPr>
        <w:t>КУрасх</w:t>
      </w:r>
      <w:proofErr w:type="spellEnd"/>
      <w:r w:rsidRPr="00E97939">
        <w:rPr>
          <w:rFonts w:cs="Arial"/>
          <w:sz w:val="24"/>
          <w:szCs w:val="24"/>
        </w:rPr>
        <w:t xml:space="preserve"> 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>)/</w:t>
      </w:r>
      <w:proofErr w:type="spellStart"/>
      <w:r w:rsidRPr="00E97939">
        <w:rPr>
          <w:rFonts w:cs="Arial"/>
          <w:sz w:val="24"/>
          <w:szCs w:val="24"/>
        </w:rPr>
        <w:t>Расх</w:t>
      </w:r>
      <w:proofErr w:type="spellEnd"/>
      <w:r w:rsidRPr="00E97939">
        <w:rPr>
          <w:rFonts w:cs="Arial"/>
          <w:sz w:val="24"/>
          <w:szCs w:val="24"/>
        </w:rPr>
        <w:t xml:space="preserve"> 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>))</w:t>
      </w:r>
      <w:proofErr w:type="gramStart"/>
      <w:r w:rsidRPr="00E97939">
        <w:rPr>
          <w:rFonts w:cs="Arial"/>
          <w:sz w:val="24"/>
          <w:szCs w:val="24"/>
        </w:rPr>
        <w:t>/(</w:t>
      </w:r>
      <w:proofErr w:type="gramEnd"/>
      <w:r w:rsidRPr="00E97939">
        <w:rPr>
          <w:rFonts w:cs="Arial"/>
          <w:sz w:val="24"/>
          <w:szCs w:val="24"/>
        </w:rPr>
        <w:t xml:space="preserve">1 + </w:t>
      </w:r>
      <w:proofErr w:type="spellStart"/>
      <w:r w:rsidRPr="00E97939">
        <w:rPr>
          <w:rFonts w:cs="Arial"/>
          <w:sz w:val="24"/>
          <w:szCs w:val="24"/>
        </w:rPr>
        <w:t>КУрасх</w:t>
      </w:r>
      <w:proofErr w:type="spellEnd"/>
      <w:r w:rsidRPr="00E97939">
        <w:rPr>
          <w:rFonts w:cs="Arial"/>
          <w:sz w:val="24"/>
          <w:szCs w:val="24"/>
        </w:rPr>
        <w:t>/</w:t>
      </w:r>
      <w:proofErr w:type="spellStart"/>
      <w:r w:rsidRPr="00E97939">
        <w:rPr>
          <w:rFonts w:cs="Arial"/>
          <w:sz w:val="24"/>
          <w:szCs w:val="24"/>
        </w:rPr>
        <w:t>Расх</w:t>
      </w:r>
      <w:proofErr w:type="spellEnd"/>
      <w:r w:rsidRPr="00E97939">
        <w:rPr>
          <w:rFonts w:cs="Arial"/>
          <w:sz w:val="24"/>
          <w:szCs w:val="24"/>
        </w:rPr>
        <w:t>), где: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КУрасх</w:t>
      </w:r>
      <w:proofErr w:type="spellEnd"/>
      <w:r w:rsidRPr="00E97939">
        <w:rPr>
          <w:rFonts w:cs="Arial"/>
          <w:sz w:val="24"/>
          <w:szCs w:val="24"/>
        </w:rPr>
        <w:t>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proofErr w:type="gramStart"/>
      <w:r w:rsidRPr="00E97939">
        <w:rPr>
          <w:rFonts w:cs="Arial"/>
          <w:sz w:val="24"/>
          <w:szCs w:val="24"/>
        </w:rPr>
        <w:t xml:space="preserve"> )</w:t>
      </w:r>
      <w:proofErr w:type="gramEnd"/>
      <w:r w:rsidRPr="00E97939">
        <w:rPr>
          <w:rFonts w:cs="Arial"/>
          <w:sz w:val="24"/>
          <w:szCs w:val="24"/>
        </w:rPr>
        <w:t>- расходы на коммунальные услуги учреждений поселений;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lastRenderedPageBreak/>
        <w:t>Расх</w:t>
      </w:r>
      <w:proofErr w:type="spellEnd"/>
      <w:r w:rsidRPr="00E97939">
        <w:rPr>
          <w:rFonts w:cs="Arial"/>
          <w:sz w:val="24"/>
          <w:szCs w:val="24"/>
        </w:rPr>
        <w:t>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>) - прогноз расходов всего по поселению;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КУрасх</w:t>
      </w:r>
      <w:proofErr w:type="spellEnd"/>
      <w:r w:rsidRPr="00E97939">
        <w:rPr>
          <w:rFonts w:cs="Arial"/>
          <w:sz w:val="24"/>
          <w:szCs w:val="24"/>
        </w:rPr>
        <w:t xml:space="preserve"> - расходы на коммунальные услуги учреждений всех поселений м</w:t>
      </w:r>
      <w:r w:rsidRPr="00E97939">
        <w:rPr>
          <w:rFonts w:cs="Arial"/>
          <w:sz w:val="24"/>
          <w:szCs w:val="24"/>
        </w:rPr>
        <w:t>у</w:t>
      </w:r>
      <w:r w:rsidRPr="00E97939">
        <w:rPr>
          <w:rFonts w:cs="Arial"/>
          <w:sz w:val="24"/>
          <w:szCs w:val="24"/>
        </w:rPr>
        <w:t>ниципального района;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Расх</w:t>
      </w:r>
      <w:proofErr w:type="spellEnd"/>
      <w:r w:rsidRPr="00E97939">
        <w:rPr>
          <w:rFonts w:cs="Arial"/>
          <w:sz w:val="24"/>
          <w:szCs w:val="24"/>
        </w:rPr>
        <w:t xml:space="preserve"> - прогноз расходов всех поселений муниципального района.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E97939">
        <w:rPr>
          <w:rFonts w:cs="Arial"/>
          <w:sz w:val="24"/>
          <w:szCs w:val="24"/>
        </w:rPr>
        <w:t>Индекс бюджетных расходов по содержанию объектов внешнего благоус</w:t>
      </w:r>
      <w:r w:rsidRPr="00E97939">
        <w:rPr>
          <w:rFonts w:cs="Arial"/>
          <w:sz w:val="24"/>
          <w:szCs w:val="24"/>
        </w:rPr>
        <w:t>т</w:t>
      </w:r>
      <w:r w:rsidRPr="00E97939">
        <w:rPr>
          <w:rFonts w:cs="Arial"/>
          <w:sz w:val="24"/>
          <w:szCs w:val="24"/>
        </w:rPr>
        <w:t xml:space="preserve">ройства </w:t>
      </w:r>
      <w:proofErr w:type="spellStart"/>
      <w:r w:rsidRPr="00E97939">
        <w:rPr>
          <w:rFonts w:cs="Arial"/>
          <w:sz w:val="24"/>
          <w:szCs w:val="24"/>
        </w:rPr>
        <w:t>ИБРбу</w:t>
      </w:r>
      <w:proofErr w:type="spellEnd"/>
      <w:r w:rsidRPr="00E97939">
        <w:rPr>
          <w:rFonts w:cs="Arial"/>
          <w:sz w:val="24"/>
          <w:szCs w:val="24"/>
        </w:rPr>
        <w:t>(i) определяется по следующей формуле: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ИБРбу</w:t>
      </w:r>
      <w:proofErr w:type="spellEnd"/>
      <w:r w:rsidRPr="00E97939">
        <w:rPr>
          <w:rFonts w:cs="Arial"/>
          <w:sz w:val="24"/>
          <w:szCs w:val="24"/>
        </w:rPr>
        <w:t>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 xml:space="preserve">)= </w:t>
      </w:r>
      <w:proofErr w:type="spellStart"/>
      <w:r w:rsidRPr="00E97939">
        <w:rPr>
          <w:rFonts w:cs="Arial"/>
          <w:sz w:val="24"/>
          <w:szCs w:val="24"/>
        </w:rPr>
        <w:t>Кст</w:t>
      </w:r>
      <w:proofErr w:type="gramStart"/>
      <w:r w:rsidRPr="00E97939">
        <w:rPr>
          <w:rFonts w:cs="Arial"/>
          <w:sz w:val="24"/>
          <w:szCs w:val="24"/>
        </w:rPr>
        <w:t>р</w:t>
      </w:r>
      <w:proofErr w:type="spellEnd"/>
      <w:r w:rsidRPr="00E97939">
        <w:rPr>
          <w:rFonts w:cs="Arial"/>
          <w:sz w:val="24"/>
          <w:szCs w:val="24"/>
        </w:rPr>
        <w:t>(</w:t>
      </w:r>
      <w:proofErr w:type="spellStart"/>
      <w:proofErr w:type="gramEnd"/>
      <w:r w:rsidRPr="00E97939">
        <w:rPr>
          <w:rFonts w:cs="Arial"/>
          <w:sz w:val="24"/>
          <w:szCs w:val="24"/>
        </w:rPr>
        <w:t>бу</w:t>
      </w:r>
      <w:proofErr w:type="spellEnd"/>
      <w:r w:rsidRPr="00E97939">
        <w:rPr>
          <w:rFonts w:cs="Arial"/>
          <w:sz w:val="24"/>
          <w:szCs w:val="24"/>
        </w:rPr>
        <w:t>)(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 xml:space="preserve">) </w:t>
      </w:r>
      <w:r w:rsidRPr="00E97939">
        <w:rPr>
          <w:rFonts w:cs="Arial"/>
          <w:sz w:val="24"/>
          <w:szCs w:val="24"/>
          <w:lang w:val="en-US"/>
        </w:rPr>
        <w:t>x</w:t>
      </w:r>
      <w:r w:rsidRPr="00E97939">
        <w:rPr>
          <w:rFonts w:cs="Arial"/>
          <w:sz w:val="24"/>
          <w:szCs w:val="24"/>
        </w:rPr>
        <w:t xml:space="preserve"> </w:t>
      </w:r>
      <w:proofErr w:type="spellStart"/>
      <w:r w:rsidRPr="00E97939">
        <w:rPr>
          <w:rFonts w:cs="Arial"/>
          <w:sz w:val="24"/>
          <w:szCs w:val="24"/>
        </w:rPr>
        <w:t>Куд</w:t>
      </w:r>
      <w:proofErr w:type="spellEnd"/>
      <w:r w:rsidRPr="00E97939">
        <w:rPr>
          <w:rFonts w:cs="Arial"/>
          <w:sz w:val="24"/>
          <w:szCs w:val="24"/>
        </w:rPr>
        <w:t>(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>), где: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Кст</w:t>
      </w:r>
      <w:proofErr w:type="gramStart"/>
      <w:r w:rsidRPr="00E97939">
        <w:rPr>
          <w:rFonts w:cs="Arial"/>
          <w:sz w:val="24"/>
          <w:szCs w:val="24"/>
        </w:rPr>
        <w:t>р</w:t>
      </w:r>
      <w:proofErr w:type="spellEnd"/>
      <w:r w:rsidRPr="00E97939">
        <w:rPr>
          <w:rFonts w:cs="Arial"/>
          <w:sz w:val="24"/>
          <w:szCs w:val="24"/>
        </w:rPr>
        <w:t>(</w:t>
      </w:r>
      <w:proofErr w:type="spellStart"/>
      <w:proofErr w:type="gramEnd"/>
      <w:r w:rsidRPr="00E97939">
        <w:rPr>
          <w:rFonts w:cs="Arial"/>
          <w:sz w:val="24"/>
          <w:szCs w:val="24"/>
        </w:rPr>
        <w:t>бу</w:t>
      </w:r>
      <w:proofErr w:type="spellEnd"/>
      <w:r w:rsidRPr="00E97939">
        <w:rPr>
          <w:rFonts w:cs="Arial"/>
          <w:sz w:val="24"/>
          <w:szCs w:val="24"/>
        </w:rPr>
        <w:t>)i - поправочный коэффициент на структуру спроса по содержанию объектов внешнего благоустройства, определяемый по формуле: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 w:firstLine="198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Ул</w:t>
      </w:r>
      <w:proofErr w:type="gramStart"/>
      <w:r w:rsidRPr="00E97939">
        <w:rPr>
          <w:rFonts w:cs="Arial"/>
          <w:sz w:val="24"/>
          <w:szCs w:val="24"/>
        </w:rPr>
        <w:t>i</w:t>
      </w:r>
      <w:proofErr w:type="spellEnd"/>
      <w:proofErr w:type="gramEnd"/>
      <w:r w:rsidRPr="00E97939">
        <w:rPr>
          <w:rFonts w:cs="Arial"/>
          <w:sz w:val="24"/>
          <w:szCs w:val="24"/>
        </w:rPr>
        <w:t xml:space="preserve"> - </w:t>
      </w:r>
      <w:proofErr w:type="spellStart"/>
      <w:r w:rsidRPr="00E97939">
        <w:rPr>
          <w:rFonts w:cs="Arial"/>
          <w:sz w:val="24"/>
          <w:szCs w:val="24"/>
        </w:rPr>
        <w:t>ДТi</w:t>
      </w:r>
      <w:proofErr w:type="spellEnd"/>
      <w:r w:rsidRPr="00E97939">
        <w:rPr>
          <w:rFonts w:cs="Arial"/>
          <w:sz w:val="24"/>
          <w:szCs w:val="24"/>
        </w:rPr>
        <w:t xml:space="preserve"> + Дор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  <w:r w:rsidRPr="00E97939">
        <w:rPr>
          <w:rFonts w:cs="Arial"/>
          <w:sz w:val="24"/>
          <w:szCs w:val="24"/>
        </w:rPr>
        <w:t xml:space="preserve"> + </w:t>
      </w:r>
      <w:proofErr w:type="spellStart"/>
      <w:r w:rsidRPr="00E97939">
        <w:rPr>
          <w:rFonts w:cs="Arial"/>
          <w:sz w:val="24"/>
          <w:szCs w:val="24"/>
        </w:rPr>
        <w:t>Азимi</w:t>
      </w:r>
      <w:proofErr w:type="spellEnd"/>
      <w:r w:rsidRPr="00E97939">
        <w:rPr>
          <w:rFonts w:cs="Arial"/>
          <w:sz w:val="24"/>
          <w:szCs w:val="24"/>
        </w:rPr>
        <w:t xml:space="preserve"> N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Кст</w:t>
      </w:r>
      <w:proofErr w:type="gramStart"/>
      <w:r w:rsidRPr="00E97939">
        <w:rPr>
          <w:rFonts w:cs="Arial"/>
          <w:sz w:val="24"/>
          <w:szCs w:val="24"/>
        </w:rPr>
        <w:t>р</w:t>
      </w:r>
      <w:proofErr w:type="spellEnd"/>
      <w:r w:rsidRPr="00E97939">
        <w:rPr>
          <w:rFonts w:cs="Arial"/>
          <w:sz w:val="24"/>
          <w:szCs w:val="24"/>
        </w:rPr>
        <w:t>(</w:t>
      </w:r>
      <w:proofErr w:type="spellStart"/>
      <w:proofErr w:type="gramEnd"/>
      <w:r w:rsidRPr="00E97939">
        <w:rPr>
          <w:rFonts w:cs="Arial"/>
          <w:sz w:val="24"/>
          <w:szCs w:val="24"/>
        </w:rPr>
        <w:t>бу</w:t>
      </w:r>
      <w:proofErr w:type="spellEnd"/>
      <w:r w:rsidRPr="00E97939">
        <w:rPr>
          <w:rFonts w:cs="Arial"/>
          <w:sz w:val="24"/>
          <w:szCs w:val="24"/>
        </w:rPr>
        <w:t>)i = ------------------------</w:t>
      </w:r>
      <w:r w:rsidR="00BD0553">
        <w:rPr>
          <w:rFonts w:cs="Arial"/>
          <w:sz w:val="24"/>
          <w:szCs w:val="24"/>
        </w:rPr>
        <w:t>--------------</w:t>
      </w:r>
      <w:r w:rsidRPr="00E97939">
        <w:rPr>
          <w:rFonts w:cs="Arial"/>
          <w:sz w:val="24"/>
          <w:szCs w:val="24"/>
        </w:rPr>
        <w:t>- x ---, где:</w:t>
      </w:r>
    </w:p>
    <w:p w:rsidR="00AC1B9E" w:rsidRPr="00E97939" w:rsidRDefault="00AC1B9E" w:rsidP="00BD0553">
      <w:pPr>
        <w:pStyle w:val="ConsNormal"/>
        <w:widowControl/>
        <w:ind w:right="0" w:firstLine="1980"/>
        <w:jc w:val="both"/>
        <w:rPr>
          <w:rFonts w:cs="Arial"/>
          <w:sz w:val="24"/>
          <w:szCs w:val="24"/>
        </w:rPr>
      </w:pPr>
      <w:proofErr w:type="spellStart"/>
      <w:proofErr w:type="gramStart"/>
      <w:r w:rsidRPr="00E97939">
        <w:rPr>
          <w:rFonts w:cs="Arial"/>
          <w:sz w:val="24"/>
          <w:szCs w:val="24"/>
        </w:rPr>
        <w:t>Ул</w:t>
      </w:r>
      <w:proofErr w:type="spellEnd"/>
      <w:proofErr w:type="gramEnd"/>
      <w:r w:rsidRPr="00E97939">
        <w:rPr>
          <w:rFonts w:cs="Arial"/>
          <w:sz w:val="24"/>
          <w:szCs w:val="24"/>
        </w:rPr>
        <w:t xml:space="preserve"> - ДТ + Дор + </w:t>
      </w:r>
      <w:proofErr w:type="spellStart"/>
      <w:r w:rsidRPr="00E97939">
        <w:rPr>
          <w:rFonts w:cs="Arial"/>
          <w:sz w:val="24"/>
          <w:szCs w:val="24"/>
        </w:rPr>
        <w:t>Азим</w:t>
      </w:r>
      <w:proofErr w:type="spellEnd"/>
      <w:r w:rsidRPr="00E97939">
        <w:rPr>
          <w:rFonts w:cs="Arial"/>
          <w:sz w:val="24"/>
          <w:szCs w:val="24"/>
        </w:rPr>
        <w:t xml:space="preserve"> N</w:t>
      </w:r>
      <w:proofErr w:type="spellStart"/>
      <w:r w:rsidRPr="00E97939">
        <w:rPr>
          <w:rFonts w:cs="Arial"/>
          <w:sz w:val="24"/>
          <w:szCs w:val="24"/>
          <w:lang w:val="en-US"/>
        </w:rPr>
        <w:t>i</w:t>
      </w:r>
      <w:proofErr w:type="spellEnd"/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Улi</w:t>
      </w:r>
      <w:proofErr w:type="spellEnd"/>
      <w:r w:rsidRPr="00E97939">
        <w:rPr>
          <w:rFonts w:cs="Arial"/>
          <w:sz w:val="24"/>
          <w:szCs w:val="24"/>
        </w:rPr>
        <w:t xml:space="preserve"> - протяженность улично-дорожной сети (включая проезды, площади и т.д.), находящейся в ведении i-го поселения, на последнюю отчетную дату (</w:t>
      </w:r>
      <w:proofErr w:type="gramStart"/>
      <w:r w:rsidRPr="00E97939">
        <w:rPr>
          <w:rFonts w:cs="Arial"/>
          <w:sz w:val="24"/>
          <w:szCs w:val="24"/>
        </w:rPr>
        <w:t>км</w:t>
      </w:r>
      <w:proofErr w:type="gramEnd"/>
      <w:r w:rsidRPr="00E97939">
        <w:rPr>
          <w:rFonts w:cs="Arial"/>
          <w:sz w:val="24"/>
          <w:szCs w:val="24"/>
        </w:rPr>
        <w:t>);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proofErr w:type="gramStart"/>
      <w:r w:rsidRPr="00E97939">
        <w:rPr>
          <w:rFonts w:cs="Arial"/>
          <w:sz w:val="24"/>
          <w:szCs w:val="24"/>
        </w:rPr>
        <w:t>Ул</w:t>
      </w:r>
      <w:proofErr w:type="spellEnd"/>
      <w:proofErr w:type="gramEnd"/>
      <w:r w:rsidRPr="00E97939">
        <w:rPr>
          <w:rFonts w:cs="Arial"/>
          <w:sz w:val="24"/>
          <w:szCs w:val="24"/>
        </w:rPr>
        <w:t xml:space="preserve"> - общая протяженность улично-дорожной сети (включая проезды, пл</w:t>
      </w:r>
      <w:r w:rsidRPr="00E97939">
        <w:rPr>
          <w:rFonts w:cs="Arial"/>
          <w:sz w:val="24"/>
          <w:szCs w:val="24"/>
        </w:rPr>
        <w:t>о</w:t>
      </w:r>
      <w:r w:rsidRPr="00E97939">
        <w:rPr>
          <w:rFonts w:cs="Arial"/>
          <w:sz w:val="24"/>
          <w:szCs w:val="24"/>
        </w:rPr>
        <w:t>щади и т.д.), находящейся в ведении всех поселений муниципального района, на последнюю отчетную дату (км);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Дор</w:t>
      </w:r>
      <w:proofErr w:type="spellStart"/>
      <w:proofErr w:type="gram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proofErr w:type="gramEnd"/>
      <w:r w:rsidRPr="00E97939">
        <w:rPr>
          <w:rFonts w:ascii="Arial" w:hAnsi="Arial" w:cs="Arial"/>
          <w:sz w:val="24"/>
        </w:rPr>
        <w:t xml:space="preserve"> - протяжённость автомобильных дорог общего пользования муниц</w:t>
      </w:r>
      <w:r w:rsidRPr="00E97939">
        <w:rPr>
          <w:rFonts w:ascii="Arial" w:hAnsi="Arial" w:cs="Arial"/>
          <w:sz w:val="24"/>
        </w:rPr>
        <w:t>и</w:t>
      </w:r>
      <w:r w:rsidRPr="00E97939">
        <w:rPr>
          <w:rFonts w:ascii="Arial" w:hAnsi="Arial" w:cs="Arial"/>
          <w:sz w:val="24"/>
        </w:rPr>
        <w:t>пального значения поселения;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Дор - протяжённость автомобильных дорог общего пользования муниц</w:t>
      </w:r>
      <w:r w:rsidRPr="00E97939">
        <w:rPr>
          <w:rFonts w:ascii="Arial" w:hAnsi="Arial" w:cs="Arial"/>
          <w:sz w:val="24"/>
        </w:rPr>
        <w:t>и</w:t>
      </w:r>
      <w:r w:rsidRPr="00E97939">
        <w:rPr>
          <w:rFonts w:ascii="Arial" w:hAnsi="Arial" w:cs="Arial"/>
          <w:sz w:val="24"/>
        </w:rPr>
        <w:t>пального значения всех поселений муниципального района;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ДТi</w:t>
      </w:r>
      <w:proofErr w:type="spellEnd"/>
      <w:r w:rsidRPr="00E97939">
        <w:rPr>
          <w:rFonts w:ascii="Arial" w:hAnsi="Arial" w:cs="Arial"/>
          <w:sz w:val="24"/>
        </w:rPr>
        <w:t xml:space="preserve"> - протяженность улично-дорожной сети и зимних автомобильных дорог для проезда транзитного транспорта, находящихся в ведении i-го поселения, на последнюю отчетную дату (</w:t>
      </w:r>
      <w:proofErr w:type="gramStart"/>
      <w:r w:rsidRPr="00E97939">
        <w:rPr>
          <w:rFonts w:ascii="Arial" w:hAnsi="Arial" w:cs="Arial"/>
          <w:sz w:val="24"/>
        </w:rPr>
        <w:t>км</w:t>
      </w:r>
      <w:proofErr w:type="gramEnd"/>
      <w:r w:rsidRPr="00E97939">
        <w:rPr>
          <w:rFonts w:ascii="Arial" w:hAnsi="Arial" w:cs="Arial"/>
          <w:sz w:val="24"/>
        </w:rPr>
        <w:t>);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Д</w:t>
      </w:r>
      <w:proofErr w:type="gramStart"/>
      <w:r w:rsidRPr="00E97939">
        <w:rPr>
          <w:rFonts w:ascii="Arial" w:hAnsi="Arial" w:cs="Arial"/>
          <w:sz w:val="24"/>
        </w:rPr>
        <w:t>T</w:t>
      </w:r>
      <w:proofErr w:type="gramEnd"/>
      <w:r w:rsidRPr="00E97939">
        <w:rPr>
          <w:rFonts w:ascii="Arial" w:hAnsi="Arial" w:cs="Arial"/>
          <w:sz w:val="24"/>
        </w:rPr>
        <w:t xml:space="preserve"> - общая протяженность улично-дорожной сети и зимних автомобильных дорог для проезда транзитного транспорта, находящихся в ведении всех посел</w:t>
      </w:r>
      <w:r w:rsidRPr="00E97939">
        <w:rPr>
          <w:rFonts w:ascii="Arial" w:hAnsi="Arial" w:cs="Arial"/>
          <w:sz w:val="24"/>
        </w:rPr>
        <w:t>е</w:t>
      </w:r>
      <w:r w:rsidRPr="00E97939">
        <w:rPr>
          <w:rFonts w:ascii="Arial" w:hAnsi="Arial" w:cs="Arial"/>
          <w:sz w:val="24"/>
        </w:rPr>
        <w:t>ний муниципального района, на последнюю отчетную дату (км).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Азимi</w:t>
      </w:r>
      <w:proofErr w:type="spellEnd"/>
      <w:r w:rsidRPr="00E97939">
        <w:rPr>
          <w:rFonts w:ascii="Arial" w:hAnsi="Arial" w:cs="Arial"/>
          <w:sz w:val="24"/>
        </w:rPr>
        <w:t xml:space="preserve"> - протяженность зимних автомобильных дорог (автозимников), нах</w:t>
      </w:r>
      <w:r w:rsidRPr="00E97939">
        <w:rPr>
          <w:rFonts w:ascii="Arial" w:hAnsi="Arial" w:cs="Arial"/>
          <w:sz w:val="24"/>
        </w:rPr>
        <w:t>о</w:t>
      </w:r>
      <w:r w:rsidRPr="00E97939">
        <w:rPr>
          <w:rFonts w:ascii="Arial" w:hAnsi="Arial" w:cs="Arial"/>
          <w:sz w:val="24"/>
        </w:rPr>
        <w:t>дящихся в ведении i-го поселения, на последнюю отчетную дату (</w:t>
      </w:r>
      <w:proofErr w:type="gramStart"/>
      <w:r w:rsidRPr="00E97939">
        <w:rPr>
          <w:rFonts w:ascii="Arial" w:hAnsi="Arial" w:cs="Arial"/>
          <w:sz w:val="24"/>
        </w:rPr>
        <w:t>км</w:t>
      </w:r>
      <w:proofErr w:type="gramEnd"/>
      <w:r w:rsidRPr="00E97939">
        <w:rPr>
          <w:rFonts w:ascii="Arial" w:hAnsi="Arial" w:cs="Arial"/>
          <w:sz w:val="24"/>
        </w:rPr>
        <w:t>);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Азим</w:t>
      </w:r>
      <w:proofErr w:type="spellEnd"/>
      <w:r w:rsidRPr="00E97939">
        <w:rPr>
          <w:rFonts w:ascii="Arial" w:hAnsi="Arial" w:cs="Arial"/>
          <w:sz w:val="24"/>
        </w:rPr>
        <w:t xml:space="preserve"> - общая протяженность зимних автомобильных дорог (автозимников), находящихся в ведении всех поселений муниципального района, на последнюю отчетную дату (</w:t>
      </w:r>
      <w:proofErr w:type="gramStart"/>
      <w:r w:rsidRPr="00E97939">
        <w:rPr>
          <w:rFonts w:ascii="Arial" w:hAnsi="Arial" w:cs="Arial"/>
          <w:sz w:val="24"/>
        </w:rPr>
        <w:t>км</w:t>
      </w:r>
      <w:proofErr w:type="gramEnd"/>
      <w:r w:rsidRPr="00E97939">
        <w:rPr>
          <w:rFonts w:ascii="Arial" w:hAnsi="Arial" w:cs="Arial"/>
          <w:sz w:val="24"/>
        </w:rPr>
        <w:t>);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Куд</w:t>
      </w:r>
      <w:proofErr w:type="spellEnd"/>
      <w:r w:rsidRPr="00E97939">
        <w:rPr>
          <w:rFonts w:ascii="Arial" w:hAnsi="Arial" w:cs="Arial"/>
          <w:sz w:val="24"/>
        </w:rPr>
        <w:t>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) - коэффициент удорожания, определяемый по формуле: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  <w:lang w:val="en-US"/>
        </w:rPr>
      </w:pPr>
      <w:proofErr w:type="spellStart"/>
      <w:r w:rsidRPr="00E97939">
        <w:rPr>
          <w:rFonts w:ascii="Arial" w:hAnsi="Arial" w:cs="Arial"/>
          <w:sz w:val="24"/>
        </w:rPr>
        <w:t>Куд</w:t>
      </w:r>
      <w:proofErr w:type="spellEnd"/>
      <w:r w:rsidRPr="00E97939">
        <w:rPr>
          <w:rFonts w:ascii="Arial" w:hAnsi="Arial" w:cs="Arial"/>
          <w:sz w:val="24"/>
          <w:lang w:val="en-US"/>
        </w:rPr>
        <w:t>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) = 1 + a x </w:t>
      </w:r>
      <w:proofErr w:type="spellStart"/>
      <w:r w:rsidRPr="00E97939">
        <w:rPr>
          <w:rFonts w:ascii="Arial" w:hAnsi="Arial" w:cs="Arial"/>
          <w:sz w:val="24"/>
        </w:rPr>
        <w:t>Кдис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) + b x </w:t>
      </w:r>
      <w:proofErr w:type="spellStart"/>
      <w:r w:rsidRPr="00E97939">
        <w:rPr>
          <w:rFonts w:ascii="Arial" w:hAnsi="Arial" w:cs="Arial"/>
          <w:sz w:val="24"/>
        </w:rPr>
        <w:t>Ктд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), </w:t>
      </w:r>
      <w:r w:rsidRPr="00E97939">
        <w:rPr>
          <w:rFonts w:ascii="Arial" w:hAnsi="Arial" w:cs="Arial"/>
          <w:sz w:val="24"/>
        </w:rPr>
        <w:t>где</w:t>
      </w:r>
      <w:r w:rsidRPr="00E97939">
        <w:rPr>
          <w:rFonts w:ascii="Arial" w:hAnsi="Arial" w:cs="Arial"/>
          <w:sz w:val="24"/>
          <w:lang w:val="en-US"/>
        </w:rPr>
        <w:t>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  <w:lang w:val="en-US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t>a</w:t>
      </w:r>
      <w:r w:rsidRPr="00E97939">
        <w:rPr>
          <w:rFonts w:ascii="Arial" w:hAnsi="Arial" w:cs="Arial"/>
          <w:sz w:val="24"/>
        </w:rPr>
        <w:t xml:space="preserve"> - весовой коэффициент влияния фактора дисперсности расселения, ра</w:t>
      </w:r>
      <w:r w:rsidRPr="00E97939">
        <w:rPr>
          <w:rFonts w:ascii="Arial" w:hAnsi="Arial" w:cs="Arial"/>
          <w:sz w:val="24"/>
        </w:rPr>
        <w:t>в</w:t>
      </w:r>
      <w:r w:rsidRPr="00E97939">
        <w:rPr>
          <w:rFonts w:ascii="Arial" w:hAnsi="Arial" w:cs="Arial"/>
          <w:sz w:val="24"/>
        </w:rPr>
        <w:t>ный 0</w:t>
      </w:r>
      <w:proofErr w:type="gramStart"/>
      <w:r w:rsidRPr="00E97939">
        <w:rPr>
          <w:rFonts w:ascii="Arial" w:hAnsi="Arial" w:cs="Arial"/>
          <w:sz w:val="24"/>
        </w:rPr>
        <w:t>,5</w:t>
      </w:r>
      <w:proofErr w:type="gramEnd"/>
      <w:r w:rsidRPr="00E97939">
        <w:rPr>
          <w:rFonts w:ascii="Arial" w:hAnsi="Arial" w:cs="Arial"/>
          <w:sz w:val="24"/>
        </w:rPr>
        <w:t>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Кдис</w:t>
      </w:r>
      <w:proofErr w:type="spellEnd"/>
      <w:r w:rsidRPr="00E97939">
        <w:rPr>
          <w:rFonts w:ascii="Arial" w:hAnsi="Arial" w:cs="Arial"/>
          <w:sz w:val="24"/>
        </w:rPr>
        <w:t xml:space="preserve">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) - коэффициент дисперсности, определяемый по формуле: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  <w:lang w:val="en-US"/>
        </w:rPr>
      </w:pPr>
      <w:proofErr w:type="spellStart"/>
      <w:r w:rsidRPr="00E97939">
        <w:rPr>
          <w:rFonts w:ascii="Arial" w:hAnsi="Arial" w:cs="Arial"/>
          <w:sz w:val="24"/>
        </w:rPr>
        <w:t>Кдис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>) = (S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>)/N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>) x N/</w:t>
      </w:r>
      <w:r w:rsidRPr="00E97939">
        <w:rPr>
          <w:rFonts w:ascii="Arial" w:hAnsi="Arial" w:cs="Arial"/>
          <w:sz w:val="24"/>
        </w:rPr>
        <w:t>Кол</w:t>
      </w:r>
      <w:r w:rsidRPr="00E97939">
        <w:rPr>
          <w:rFonts w:ascii="Arial" w:hAnsi="Arial" w:cs="Arial"/>
          <w:sz w:val="24"/>
          <w:lang w:val="en-US"/>
        </w:rPr>
        <w:t>)/(S/N x N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>)/</w:t>
      </w:r>
      <w:r w:rsidRPr="00E97939">
        <w:rPr>
          <w:rFonts w:ascii="Arial" w:hAnsi="Arial" w:cs="Arial"/>
          <w:sz w:val="24"/>
        </w:rPr>
        <w:t>Кол</w:t>
      </w:r>
      <w:r w:rsidRPr="00E97939">
        <w:rPr>
          <w:rFonts w:ascii="Arial" w:hAnsi="Arial" w:cs="Arial"/>
          <w:sz w:val="24"/>
          <w:lang w:val="en-US"/>
        </w:rPr>
        <w:t xml:space="preserve">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)), </w:t>
      </w:r>
      <w:r w:rsidRPr="00E97939">
        <w:rPr>
          <w:rFonts w:ascii="Arial" w:hAnsi="Arial" w:cs="Arial"/>
          <w:sz w:val="24"/>
        </w:rPr>
        <w:t>где</w:t>
      </w:r>
      <w:r w:rsidRPr="00E97939">
        <w:rPr>
          <w:rFonts w:ascii="Arial" w:hAnsi="Arial" w:cs="Arial"/>
          <w:sz w:val="24"/>
          <w:lang w:val="en-US"/>
        </w:rPr>
        <w:t>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  <w:lang w:val="en-US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t>Si</w:t>
      </w:r>
      <w:r w:rsidRPr="00E97939">
        <w:rPr>
          <w:rFonts w:ascii="Arial" w:hAnsi="Arial" w:cs="Arial"/>
          <w:sz w:val="24"/>
        </w:rPr>
        <w:t xml:space="preserve"> – площадь территории 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-го поселения;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t>S</w:t>
      </w:r>
      <w:r w:rsidRPr="00E97939">
        <w:rPr>
          <w:rFonts w:ascii="Arial" w:hAnsi="Arial" w:cs="Arial"/>
          <w:sz w:val="24"/>
        </w:rPr>
        <w:t xml:space="preserve"> – </w:t>
      </w:r>
      <w:proofErr w:type="gramStart"/>
      <w:r w:rsidRPr="00E97939">
        <w:rPr>
          <w:rFonts w:ascii="Arial" w:hAnsi="Arial" w:cs="Arial"/>
          <w:sz w:val="24"/>
        </w:rPr>
        <w:t>площадь</w:t>
      </w:r>
      <w:proofErr w:type="gramEnd"/>
      <w:r w:rsidRPr="00E97939">
        <w:rPr>
          <w:rFonts w:ascii="Arial" w:hAnsi="Arial" w:cs="Arial"/>
          <w:sz w:val="24"/>
        </w:rPr>
        <w:t xml:space="preserve"> территорий всех поселений муниципального района;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Ni</w:t>
      </w:r>
      <w:proofErr w:type="spellEnd"/>
      <w:r w:rsidRPr="00E97939">
        <w:rPr>
          <w:rFonts w:ascii="Arial" w:hAnsi="Arial" w:cs="Arial"/>
          <w:sz w:val="24"/>
        </w:rPr>
        <w:t xml:space="preserve"> - численность постоянного населения i-го поселения на 1 января отчетного года;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N - численность постоянного населения всех поселений муниципального района на 1 января отчетного года;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lastRenderedPageBreak/>
        <w:t>Кол</w:t>
      </w:r>
      <w:proofErr w:type="spellStart"/>
      <w:proofErr w:type="gram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proofErr w:type="gramEnd"/>
      <w:r w:rsidRPr="00E97939">
        <w:rPr>
          <w:rFonts w:ascii="Arial" w:hAnsi="Arial" w:cs="Arial"/>
          <w:sz w:val="24"/>
        </w:rPr>
        <w:t xml:space="preserve"> - количество населенных пунктов, входящих в состав i-го поселения;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Кол - количество населенных пунктов, входящих в состав всех поселений муниципального района;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t>b</w:t>
      </w:r>
      <w:r w:rsidRPr="00E97939">
        <w:rPr>
          <w:rFonts w:ascii="Arial" w:hAnsi="Arial" w:cs="Arial"/>
          <w:sz w:val="24"/>
        </w:rPr>
        <w:t xml:space="preserve"> - </w:t>
      </w:r>
      <w:proofErr w:type="gramStart"/>
      <w:r w:rsidRPr="00E97939">
        <w:rPr>
          <w:rFonts w:ascii="Arial" w:hAnsi="Arial" w:cs="Arial"/>
          <w:sz w:val="24"/>
        </w:rPr>
        <w:t>весовой</w:t>
      </w:r>
      <w:proofErr w:type="gramEnd"/>
      <w:r w:rsidRPr="00E97939">
        <w:rPr>
          <w:rFonts w:ascii="Arial" w:hAnsi="Arial" w:cs="Arial"/>
          <w:sz w:val="24"/>
        </w:rPr>
        <w:t xml:space="preserve"> коэффициент влияния транспортной доступности поселения, равный 0,5;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Ктд</w:t>
      </w:r>
      <w:proofErr w:type="spellEnd"/>
      <w:r w:rsidRPr="00E97939">
        <w:rPr>
          <w:rFonts w:ascii="Arial" w:hAnsi="Arial" w:cs="Arial"/>
          <w:sz w:val="24"/>
        </w:rPr>
        <w:t xml:space="preserve">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) - коэффициент транспортной доступности, определяемый по форм</w:t>
      </w:r>
      <w:r w:rsidRPr="00E97939">
        <w:rPr>
          <w:rFonts w:ascii="Arial" w:hAnsi="Arial" w:cs="Arial"/>
          <w:sz w:val="24"/>
        </w:rPr>
        <w:t>у</w:t>
      </w:r>
      <w:r w:rsidRPr="00E97939">
        <w:rPr>
          <w:rFonts w:ascii="Arial" w:hAnsi="Arial" w:cs="Arial"/>
          <w:sz w:val="24"/>
        </w:rPr>
        <w:t>ле: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Ктд</w:t>
      </w:r>
      <w:proofErr w:type="spellEnd"/>
      <w:r w:rsidRPr="00E97939">
        <w:rPr>
          <w:rFonts w:ascii="Arial" w:hAnsi="Arial" w:cs="Arial"/>
          <w:sz w:val="24"/>
        </w:rPr>
        <w:t xml:space="preserve">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)= (</w:t>
      </w:r>
      <w:r w:rsidRPr="00E97939">
        <w:rPr>
          <w:rFonts w:ascii="Arial" w:hAnsi="Arial" w:cs="Arial"/>
          <w:sz w:val="24"/>
          <w:lang w:val="en-US"/>
        </w:rPr>
        <w:t>S</w:t>
      </w:r>
      <w:r w:rsidRPr="00E97939">
        <w:rPr>
          <w:rFonts w:ascii="Arial" w:hAnsi="Arial" w:cs="Arial"/>
          <w:sz w:val="24"/>
        </w:rPr>
        <w:t>/Дор х 14))/</w:t>
      </w:r>
      <w:proofErr w:type="gramStart"/>
      <w:r w:rsidRPr="00E97939">
        <w:rPr>
          <w:rFonts w:ascii="Arial" w:hAnsi="Arial" w:cs="Arial"/>
          <w:sz w:val="24"/>
        </w:rPr>
        <w:t xml:space="preserve">( </w:t>
      </w:r>
      <w:proofErr w:type="gramEnd"/>
      <w:r w:rsidRPr="00E97939">
        <w:rPr>
          <w:rFonts w:ascii="Arial" w:hAnsi="Arial" w:cs="Arial"/>
          <w:sz w:val="24"/>
          <w:lang w:val="en-US"/>
        </w:rPr>
        <w:t>S</w:t>
      </w:r>
      <w:r w:rsidRPr="00E97939">
        <w:rPr>
          <w:rFonts w:ascii="Arial" w:hAnsi="Arial" w:cs="Arial"/>
          <w:sz w:val="24"/>
        </w:rPr>
        <w:t xml:space="preserve">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)/Дор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 xml:space="preserve">) х 14)) + ТД х </w:t>
      </w:r>
      <w:r w:rsidRPr="00E97939">
        <w:rPr>
          <w:rFonts w:ascii="Arial" w:hAnsi="Arial" w:cs="Arial"/>
          <w:sz w:val="24"/>
          <w:lang w:val="en-US"/>
        </w:rPr>
        <w:t>d</w:t>
      </w:r>
      <w:r w:rsidRPr="00E97939">
        <w:rPr>
          <w:rFonts w:ascii="Arial" w:hAnsi="Arial" w:cs="Arial"/>
          <w:sz w:val="24"/>
        </w:rPr>
        <w:t>, где: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t>Si</w:t>
      </w:r>
      <w:r w:rsidRPr="00E97939">
        <w:rPr>
          <w:rFonts w:ascii="Arial" w:hAnsi="Arial" w:cs="Arial"/>
          <w:sz w:val="24"/>
        </w:rPr>
        <w:t xml:space="preserve"> – площадь территории 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-го поселения;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t>S</w:t>
      </w:r>
      <w:r w:rsidRPr="00E97939">
        <w:rPr>
          <w:rFonts w:ascii="Arial" w:hAnsi="Arial" w:cs="Arial"/>
          <w:sz w:val="24"/>
        </w:rPr>
        <w:t xml:space="preserve"> – </w:t>
      </w:r>
      <w:proofErr w:type="gramStart"/>
      <w:r w:rsidRPr="00E97939">
        <w:rPr>
          <w:rFonts w:ascii="Arial" w:hAnsi="Arial" w:cs="Arial"/>
          <w:sz w:val="24"/>
        </w:rPr>
        <w:t>площадь</w:t>
      </w:r>
      <w:proofErr w:type="gramEnd"/>
      <w:r w:rsidRPr="00E97939">
        <w:rPr>
          <w:rFonts w:ascii="Arial" w:hAnsi="Arial" w:cs="Arial"/>
          <w:sz w:val="24"/>
        </w:rPr>
        <w:t xml:space="preserve"> территорий всех поселений муниципального района;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Дор</w:t>
      </w:r>
      <w:proofErr w:type="spellStart"/>
      <w:proofErr w:type="gram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proofErr w:type="gramEnd"/>
      <w:r w:rsidRPr="00E97939">
        <w:rPr>
          <w:rFonts w:ascii="Arial" w:hAnsi="Arial" w:cs="Arial"/>
          <w:sz w:val="24"/>
        </w:rPr>
        <w:t xml:space="preserve"> - протяжённость автомобильных дорог общего пользования муниц</w:t>
      </w:r>
      <w:r w:rsidRPr="00E97939">
        <w:rPr>
          <w:rFonts w:ascii="Arial" w:hAnsi="Arial" w:cs="Arial"/>
          <w:sz w:val="24"/>
        </w:rPr>
        <w:t>и</w:t>
      </w:r>
      <w:r w:rsidRPr="00E97939">
        <w:rPr>
          <w:rFonts w:ascii="Arial" w:hAnsi="Arial" w:cs="Arial"/>
          <w:sz w:val="24"/>
        </w:rPr>
        <w:t>пального значения поселения;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Дор - протяжённость автомобильных дорог общего пользования муниц</w:t>
      </w:r>
      <w:r w:rsidRPr="00E97939">
        <w:rPr>
          <w:rFonts w:ascii="Arial" w:hAnsi="Arial" w:cs="Arial"/>
          <w:sz w:val="24"/>
        </w:rPr>
        <w:t>и</w:t>
      </w:r>
      <w:r w:rsidRPr="00E97939">
        <w:rPr>
          <w:rFonts w:ascii="Arial" w:hAnsi="Arial" w:cs="Arial"/>
          <w:sz w:val="24"/>
        </w:rPr>
        <w:t>пального значения всех поселений муниципального района;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14 – количество поселений в районе;</w:t>
      </w:r>
    </w:p>
    <w:p w:rsidR="00AC1B9E" w:rsidRPr="00E97939" w:rsidRDefault="00043302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ТД - наличие а</w:t>
      </w:r>
      <w:r w:rsidRPr="00E97939">
        <w:rPr>
          <w:rFonts w:ascii="Arial" w:hAnsi="Arial" w:cs="Arial"/>
          <w:sz w:val="24"/>
        </w:rPr>
        <w:t>в</w:t>
      </w:r>
      <w:r w:rsidRPr="00E97939">
        <w:rPr>
          <w:rFonts w:ascii="Arial" w:hAnsi="Arial" w:cs="Arial"/>
          <w:sz w:val="24"/>
        </w:rPr>
        <w:t>томобильного сообщения с районным центром. Показатель ТД равен 0 в случае наличия автомобильного сообщения между поселением и районным центром, либо 1 – при его отсутствии</w:t>
      </w:r>
      <w:r w:rsidR="00AC1B9E" w:rsidRPr="00E97939">
        <w:rPr>
          <w:rFonts w:ascii="Arial" w:hAnsi="Arial" w:cs="Arial"/>
          <w:sz w:val="24"/>
        </w:rPr>
        <w:t>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t>d</w:t>
      </w:r>
      <w:r w:rsidRPr="00E97939">
        <w:rPr>
          <w:rFonts w:ascii="Arial" w:hAnsi="Arial" w:cs="Arial"/>
          <w:sz w:val="24"/>
        </w:rPr>
        <w:t xml:space="preserve"> - </w:t>
      </w:r>
      <w:proofErr w:type="gramStart"/>
      <w:r w:rsidRPr="00E97939">
        <w:rPr>
          <w:rFonts w:ascii="Arial" w:hAnsi="Arial" w:cs="Arial"/>
          <w:sz w:val="24"/>
        </w:rPr>
        <w:t>весовой</w:t>
      </w:r>
      <w:proofErr w:type="gramEnd"/>
      <w:r w:rsidRPr="00E97939">
        <w:rPr>
          <w:rFonts w:ascii="Arial" w:hAnsi="Arial" w:cs="Arial"/>
          <w:sz w:val="24"/>
        </w:rPr>
        <w:t xml:space="preserve"> коэффициент влияния фактора труднодоступности поселения, равный 1,0.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 xml:space="preserve">Индекс </w:t>
      </w:r>
      <w:proofErr w:type="gramStart"/>
      <w:r w:rsidRPr="00E97939">
        <w:rPr>
          <w:rFonts w:ascii="Arial" w:hAnsi="Arial" w:cs="Arial"/>
          <w:sz w:val="24"/>
        </w:rPr>
        <w:t>бюджетных</w:t>
      </w:r>
      <w:proofErr w:type="gramEnd"/>
      <w:r w:rsidRPr="00E97939">
        <w:rPr>
          <w:rFonts w:ascii="Arial" w:hAnsi="Arial" w:cs="Arial"/>
          <w:sz w:val="24"/>
        </w:rPr>
        <w:t xml:space="preserve"> расходов муниципального образования по отрасли "Культура, кинематография и средства массовой информации" </w:t>
      </w:r>
      <w:proofErr w:type="spellStart"/>
      <w:r w:rsidRPr="00E97939">
        <w:rPr>
          <w:rFonts w:ascii="Arial" w:hAnsi="Arial" w:cs="Arial"/>
          <w:sz w:val="24"/>
        </w:rPr>
        <w:t>ИБРкульт</w:t>
      </w:r>
      <w:proofErr w:type="spellEnd"/>
      <w:r w:rsidRPr="00E97939">
        <w:rPr>
          <w:rFonts w:ascii="Arial" w:hAnsi="Arial" w:cs="Arial"/>
          <w:sz w:val="24"/>
        </w:rPr>
        <w:t>(i) опр</w:t>
      </w:r>
      <w:r w:rsidRPr="00E97939">
        <w:rPr>
          <w:rFonts w:ascii="Arial" w:hAnsi="Arial" w:cs="Arial"/>
          <w:sz w:val="24"/>
        </w:rPr>
        <w:t>е</w:t>
      </w:r>
      <w:r w:rsidRPr="00E97939">
        <w:rPr>
          <w:rFonts w:ascii="Arial" w:hAnsi="Arial" w:cs="Arial"/>
          <w:sz w:val="24"/>
        </w:rPr>
        <w:t>деляется по следующей формуле: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ИБРкульт</w:t>
      </w:r>
      <w:proofErr w:type="spellEnd"/>
      <w:r w:rsidRPr="00E97939">
        <w:rPr>
          <w:rFonts w:ascii="Arial" w:hAnsi="Arial" w:cs="Arial"/>
          <w:sz w:val="24"/>
        </w:rPr>
        <w:t xml:space="preserve">(i) = </w:t>
      </w:r>
      <w:proofErr w:type="spellStart"/>
      <w:r w:rsidRPr="00E97939">
        <w:rPr>
          <w:rFonts w:ascii="Arial" w:hAnsi="Arial" w:cs="Arial"/>
          <w:sz w:val="24"/>
        </w:rPr>
        <w:t>КпредКУ</w:t>
      </w:r>
      <w:proofErr w:type="gramStart"/>
      <w:r w:rsidRPr="00E97939">
        <w:rPr>
          <w:rFonts w:ascii="Arial" w:hAnsi="Arial" w:cs="Arial"/>
          <w:sz w:val="24"/>
        </w:rPr>
        <w:t>i</w:t>
      </w:r>
      <w:proofErr w:type="spellEnd"/>
      <w:proofErr w:type="gramEnd"/>
      <w:r w:rsidRPr="00E97939">
        <w:rPr>
          <w:rFonts w:ascii="Arial" w:hAnsi="Arial" w:cs="Arial"/>
          <w:sz w:val="24"/>
        </w:rPr>
        <w:t>, где: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КпредКУ</w:t>
      </w:r>
      <w:proofErr w:type="gramStart"/>
      <w:r w:rsidRPr="00E97939">
        <w:rPr>
          <w:rFonts w:ascii="Arial" w:hAnsi="Arial" w:cs="Arial"/>
          <w:sz w:val="24"/>
        </w:rPr>
        <w:t>i</w:t>
      </w:r>
      <w:proofErr w:type="spellEnd"/>
      <w:proofErr w:type="gramEnd"/>
      <w:r w:rsidRPr="00E97939">
        <w:rPr>
          <w:rFonts w:ascii="Arial" w:hAnsi="Arial" w:cs="Arial"/>
          <w:sz w:val="24"/>
        </w:rPr>
        <w:t xml:space="preserve"> - коэффициент предоставления коммунальных услуг, определя</w:t>
      </w:r>
      <w:r w:rsidRPr="00E97939">
        <w:rPr>
          <w:rFonts w:ascii="Arial" w:hAnsi="Arial" w:cs="Arial"/>
          <w:sz w:val="24"/>
        </w:rPr>
        <w:t>е</w:t>
      </w:r>
      <w:r w:rsidRPr="00E97939">
        <w:rPr>
          <w:rFonts w:ascii="Arial" w:hAnsi="Arial" w:cs="Arial"/>
          <w:sz w:val="24"/>
        </w:rPr>
        <w:t>мый по формуле: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КпредКУ</w:t>
      </w:r>
      <w:proofErr w:type="gramStart"/>
      <w:r w:rsidRPr="00E97939">
        <w:rPr>
          <w:rFonts w:ascii="Arial" w:hAnsi="Arial" w:cs="Arial"/>
          <w:sz w:val="24"/>
        </w:rPr>
        <w:t>i</w:t>
      </w:r>
      <w:proofErr w:type="spellEnd"/>
      <w:proofErr w:type="gramEnd"/>
      <w:r w:rsidRPr="00E97939">
        <w:rPr>
          <w:rFonts w:ascii="Arial" w:hAnsi="Arial" w:cs="Arial"/>
          <w:sz w:val="24"/>
        </w:rPr>
        <w:t xml:space="preserve"> = (1 + </w:t>
      </w:r>
      <w:proofErr w:type="spellStart"/>
      <w:r w:rsidRPr="00E97939">
        <w:rPr>
          <w:rFonts w:ascii="Arial" w:hAnsi="Arial" w:cs="Arial"/>
          <w:sz w:val="24"/>
        </w:rPr>
        <w:t>КУрасхi</w:t>
      </w:r>
      <w:proofErr w:type="spellEnd"/>
      <w:r w:rsidRPr="00E97939">
        <w:rPr>
          <w:rFonts w:ascii="Arial" w:hAnsi="Arial" w:cs="Arial"/>
          <w:sz w:val="24"/>
        </w:rPr>
        <w:t>/</w:t>
      </w:r>
      <w:proofErr w:type="spellStart"/>
      <w:r w:rsidRPr="00E97939">
        <w:rPr>
          <w:rFonts w:ascii="Arial" w:hAnsi="Arial" w:cs="Arial"/>
          <w:sz w:val="24"/>
        </w:rPr>
        <w:t>Расхi</w:t>
      </w:r>
      <w:proofErr w:type="spellEnd"/>
      <w:r w:rsidRPr="00E97939">
        <w:rPr>
          <w:rFonts w:ascii="Arial" w:hAnsi="Arial" w:cs="Arial"/>
          <w:sz w:val="24"/>
        </w:rPr>
        <w:t xml:space="preserve">)/(1 + </w:t>
      </w:r>
      <w:proofErr w:type="spellStart"/>
      <w:r w:rsidRPr="00E97939">
        <w:rPr>
          <w:rFonts w:ascii="Arial" w:hAnsi="Arial" w:cs="Arial"/>
          <w:sz w:val="24"/>
        </w:rPr>
        <w:t>КУрасх</w:t>
      </w:r>
      <w:proofErr w:type="spellEnd"/>
      <w:r w:rsidRPr="00E97939">
        <w:rPr>
          <w:rFonts w:ascii="Arial" w:hAnsi="Arial" w:cs="Arial"/>
          <w:sz w:val="24"/>
        </w:rPr>
        <w:t>/</w:t>
      </w:r>
      <w:proofErr w:type="spellStart"/>
      <w:r w:rsidRPr="00E97939">
        <w:rPr>
          <w:rFonts w:ascii="Arial" w:hAnsi="Arial" w:cs="Arial"/>
          <w:sz w:val="24"/>
        </w:rPr>
        <w:t>Расх</w:t>
      </w:r>
      <w:proofErr w:type="spellEnd"/>
      <w:r w:rsidRPr="00E97939">
        <w:rPr>
          <w:rFonts w:ascii="Arial" w:hAnsi="Arial" w:cs="Arial"/>
          <w:sz w:val="24"/>
        </w:rPr>
        <w:t>), где: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КУрасх</w:t>
      </w:r>
      <w:proofErr w:type="gram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proofErr w:type="gramEnd"/>
      <w:r w:rsidRPr="00E97939">
        <w:rPr>
          <w:rFonts w:ascii="Arial" w:hAnsi="Arial" w:cs="Arial"/>
          <w:sz w:val="24"/>
        </w:rPr>
        <w:t xml:space="preserve"> - расходы на коммунальные услуги учреждений 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-го поселения;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Расх</w:t>
      </w:r>
      <w:proofErr w:type="gram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proofErr w:type="gramEnd"/>
      <w:r w:rsidRPr="00E97939">
        <w:rPr>
          <w:rFonts w:ascii="Arial" w:hAnsi="Arial" w:cs="Arial"/>
          <w:sz w:val="24"/>
        </w:rPr>
        <w:t xml:space="preserve"> - прогноз расходов всего по 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-му поселению;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КУрасх</w:t>
      </w:r>
      <w:proofErr w:type="spellEnd"/>
      <w:r w:rsidRPr="00E97939">
        <w:rPr>
          <w:rFonts w:ascii="Arial" w:hAnsi="Arial" w:cs="Arial"/>
          <w:sz w:val="24"/>
        </w:rPr>
        <w:t xml:space="preserve"> - расходы на коммунальные услуги учреждений всех поселений м</w:t>
      </w:r>
      <w:r w:rsidRPr="00E97939">
        <w:rPr>
          <w:rFonts w:ascii="Arial" w:hAnsi="Arial" w:cs="Arial"/>
          <w:sz w:val="24"/>
        </w:rPr>
        <w:t>у</w:t>
      </w:r>
      <w:r w:rsidRPr="00E97939">
        <w:rPr>
          <w:rFonts w:ascii="Arial" w:hAnsi="Arial" w:cs="Arial"/>
          <w:sz w:val="24"/>
        </w:rPr>
        <w:t>ниципального района;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Расх</w:t>
      </w:r>
      <w:proofErr w:type="spellEnd"/>
      <w:r w:rsidRPr="00E97939">
        <w:rPr>
          <w:rFonts w:ascii="Arial" w:hAnsi="Arial" w:cs="Arial"/>
          <w:sz w:val="24"/>
        </w:rPr>
        <w:t xml:space="preserve"> - прогноз расходов всех поселений муниципального района.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 xml:space="preserve">Индекс </w:t>
      </w:r>
      <w:proofErr w:type="gramStart"/>
      <w:r w:rsidRPr="00E97939">
        <w:rPr>
          <w:rFonts w:ascii="Arial" w:hAnsi="Arial" w:cs="Arial"/>
          <w:sz w:val="24"/>
        </w:rPr>
        <w:t>бюджетных</w:t>
      </w:r>
      <w:proofErr w:type="gramEnd"/>
      <w:r w:rsidRPr="00E97939">
        <w:rPr>
          <w:rFonts w:ascii="Arial" w:hAnsi="Arial" w:cs="Arial"/>
          <w:sz w:val="24"/>
        </w:rPr>
        <w:t xml:space="preserve"> расходов муниципального образования по прочим о</w:t>
      </w:r>
      <w:r w:rsidRPr="00E97939">
        <w:rPr>
          <w:rFonts w:ascii="Arial" w:hAnsi="Arial" w:cs="Arial"/>
          <w:sz w:val="24"/>
        </w:rPr>
        <w:t>т</w:t>
      </w:r>
      <w:r w:rsidRPr="00E97939">
        <w:rPr>
          <w:rFonts w:ascii="Arial" w:hAnsi="Arial" w:cs="Arial"/>
          <w:sz w:val="24"/>
        </w:rPr>
        <w:t xml:space="preserve">раслям </w:t>
      </w:r>
      <w:proofErr w:type="spellStart"/>
      <w:r w:rsidRPr="00E97939">
        <w:rPr>
          <w:rFonts w:ascii="Arial" w:hAnsi="Arial" w:cs="Arial"/>
          <w:sz w:val="24"/>
        </w:rPr>
        <w:t>ИБРпроч</w:t>
      </w:r>
      <w:proofErr w:type="spellEnd"/>
      <w:r w:rsidRPr="00E97939">
        <w:rPr>
          <w:rFonts w:ascii="Arial" w:hAnsi="Arial" w:cs="Arial"/>
          <w:sz w:val="24"/>
        </w:rPr>
        <w:t>(i) определяется по следующей формуле: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ИБРпроч</w:t>
      </w:r>
      <w:proofErr w:type="spellEnd"/>
      <w:r w:rsidRPr="00E97939">
        <w:rPr>
          <w:rFonts w:ascii="Arial" w:hAnsi="Arial" w:cs="Arial"/>
          <w:sz w:val="24"/>
        </w:rPr>
        <w:t xml:space="preserve">(i) = </w:t>
      </w:r>
      <w:proofErr w:type="spellStart"/>
      <w:proofErr w:type="gramStart"/>
      <w:r w:rsidRPr="00E97939">
        <w:rPr>
          <w:rFonts w:ascii="Arial" w:hAnsi="Arial" w:cs="Arial"/>
          <w:sz w:val="24"/>
        </w:rPr>
        <w:t>K</w:t>
      </w:r>
      <w:proofErr w:type="gramEnd"/>
      <w:r w:rsidRPr="00E97939">
        <w:rPr>
          <w:rFonts w:ascii="Arial" w:hAnsi="Arial" w:cs="Arial"/>
          <w:sz w:val="24"/>
        </w:rPr>
        <w:t>уд</w:t>
      </w:r>
      <w:proofErr w:type="spellEnd"/>
      <w:r w:rsidRPr="00E97939">
        <w:rPr>
          <w:rFonts w:ascii="Arial" w:hAnsi="Arial" w:cs="Arial"/>
          <w:sz w:val="24"/>
        </w:rPr>
        <w:t>(i), где: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proofErr w:type="gramStart"/>
      <w:r w:rsidRPr="00E97939">
        <w:rPr>
          <w:rFonts w:ascii="Arial" w:hAnsi="Arial" w:cs="Arial"/>
          <w:sz w:val="24"/>
        </w:rPr>
        <w:t>K</w:t>
      </w:r>
      <w:proofErr w:type="gramEnd"/>
      <w:r w:rsidRPr="00E97939">
        <w:rPr>
          <w:rFonts w:ascii="Arial" w:hAnsi="Arial" w:cs="Arial"/>
          <w:sz w:val="24"/>
        </w:rPr>
        <w:t>удi</w:t>
      </w:r>
      <w:proofErr w:type="spellEnd"/>
      <w:r w:rsidRPr="00E97939">
        <w:rPr>
          <w:rFonts w:ascii="Arial" w:hAnsi="Arial" w:cs="Arial"/>
          <w:sz w:val="24"/>
        </w:rPr>
        <w:t xml:space="preserve"> - коэффициент удорожания для прочих отраслей для i-го поселения, определяемый по формуле: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  <w:lang w:val="en-US"/>
        </w:rPr>
      </w:pPr>
      <w:proofErr w:type="spellStart"/>
      <w:r w:rsidRPr="00E97939">
        <w:rPr>
          <w:rFonts w:ascii="Arial" w:hAnsi="Arial" w:cs="Arial"/>
          <w:sz w:val="24"/>
        </w:rPr>
        <w:t>Куд</w:t>
      </w:r>
      <w:proofErr w:type="spellEnd"/>
      <w:r w:rsidRPr="00E97939">
        <w:rPr>
          <w:rFonts w:ascii="Arial" w:hAnsi="Arial" w:cs="Arial"/>
          <w:sz w:val="24"/>
          <w:lang w:val="en-US"/>
        </w:rPr>
        <w:t>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) = 1 + a x </w:t>
      </w:r>
      <w:proofErr w:type="spellStart"/>
      <w:r w:rsidRPr="00E97939">
        <w:rPr>
          <w:rFonts w:ascii="Arial" w:hAnsi="Arial" w:cs="Arial"/>
          <w:sz w:val="24"/>
        </w:rPr>
        <w:t>Кдис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) + b x </w:t>
      </w:r>
      <w:proofErr w:type="spellStart"/>
      <w:r w:rsidRPr="00E97939">
        <w:rPr>
          <w:rFonts w:ascii="Arial" w:hAnsi="Arial" w:cs="Arial"/>
          <w:sz w:val="24"/>
        </w:rPr>
        <w:t>Ктд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), </w:t>
      </w:r>
      <w:r w:rsidRPr="00E97939">
        <w:rPr>
          <w:rFonts w:ascii="Arial" w:hAnsi="Arial" w:cs="Arial"/>
          <w:sz w:val="24"/>
        </w:rPr>
        <w:t>где</w:t>
      </w:r>
      <w:r w:rsidRPr="00E97939">
        <w:rPr>
          <w:rFonts w:ascii="Arial" w:hAnsi="Arial" w:cs="Arial"/>
          <w:sz w:val="24"/>
          <w:lang w:val="en-US"/>
        </w:rPr>
        <w:t>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  <w:lang w:val="en-US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t>a</w:t>
      </w:r>
      <w:r w:rsidRPr="00E97939">
        <w:rPr>
          <w:rFonts w:ascii="Arial" w:hAnsi="Arial" w:cs="Arial"/>
          <w:sz w:val="24"/>
        </w:rPr>
        <w:t xml:space="preserve"> - весовой коэффициент влияния фактора дисперсности расселения, ра</w:t>
      </w:r>
      <w:r w:rsidRPr="00E97939">
        <w:rPr>
          <w:rFonts w:ascii="Arial" w:hAnsi="Arial" w:cs="Arial"/>
          <w:sz w:val="24"/>
        </w:rPr>
        <w:t>в</w:t>
      </w:r>
      <w:r w:rsidRPr="00E97939">
        <w:rPr>
          <w:rFonts w:ascii="Arial" w:hAnsi="Arial" w:cs="Arial"/>
          <w:sz w:val="24"/>
        </w:rPr>
        <w:t>ный 0</w:t>
      </w:r>
      <w:proofErr w:type="gramStart"/>
      <w:r w:rsidRPr="00E97939">
        <w:rPr>
          <w:rFonts w:ascii="Arial" w:hAnsi="Arial" w:cs="Arial"/>
          <w:sz w:val="24"/>
        </w:rPr>
        <w:t>,5</w:t>
      </w:r>
      <w:proofErr w:type="gramEnd"/>
      <w:r w:rsidRPr="00E97939">
        <w:rPr>
          <w:rFonts w:ascii="Arial" w:hAnsi="Arial" w:cs="Arial"/>
          <w:sz w:val="24"/>
        </w:rPr>
        <w:t>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Кдис</w:t>
      </w:r>
      <w:proofErr w:type="spellEnd"/>
      <w:r w:rsidRPr="00E97939">
        <w:rPr>
          <w:rFonts w:ascii="Arial" w:hAnsi="Arial" w:cs="Arial"/>
          <w:sz w:val="24"/>
        </w:rPr>
        <w:t xml:space="preserve">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) - коэффициент дисперсности, определяемый по формуле: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  <w:lang w:val="en-US"/>
        </w:rPr>
      </w:pPr>
      <w:proofErr w:type="spellStart"/>
      <w:r w:rsidRPr="00E97939">
        <w:rPr>
          <w:rFonts w:ascii="Arial" w:hAnsi="Arial" w:cs="Arial"/>
          <w:sz w:val="24"/>
        </w:rPr>
        <w:lastRenderedPageBreak/>
        <w:t>Кдис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>) = (S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>)/N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>) x N/</w:t>
      </w:r>
      <w:r w:rsidRPr="00E97939">
        <w:rPr>
          <w:rFonts w:ascii="Arial" w:hAnsi="Arial" w:cs="Arial"/>
          <w:sz w:val="24"/>
        </w:rPr>
        <w:t>Кол</w:t>
      </w:r>
      <w:r w:rsidRPr="00E97939">
        <w:rPr>
          <w:rFonts w:ascii="Arial" w:hAnsi="Arial" w:cs="Arial"/>
          <w:sz w:val="24"/>
          <w:lang w:val="en-US"/>
        </w:rPr>
        <w:t>)/(S/N x N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>)/</w:t>
      </w:r>
      <w:r w:rsidRPr="00E97939">
        <w:rPr>
          <w:rFonts w:ascii="Arial" w:hAnsi="Arial" w:cs="Arial"/>
          <w:sz w:val="24"/>
        </w:rPr>
        <w:t>Кол</w:t>
      </w:r>
      <w:r w:rsidRPr="00E97939">
        <w:rPr>
          <w:rFonts w:ascii="Arial" w:hAnsi="Arial" w:cs="Arial"/>
          <w:sz w:val="24"/>
          <w:lang w:val="en-US"/>
        </w:rPr>
        <w:t xml:space="preserve">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)), </w:t>
      </w:r>
      <w:r w:rsidRPr="00E97939">
        <w:rPr>
          <w:rFonts w:ascii="Arial" w:hAnsi="Arial" w:cs="Arial"/>
          <w:sz w:val="24"/>
        </w:rPr>
        <w:t>где</w:t>
      </w:r>
      <w:r w:rsidRPr="00E97939">
        <w:rPr>
          <w:rFonts w:ascii="Arial" w:hAnsi="Arial" w:cs="Arial"/>
          <w:sz w:val="24"/>
          <w:lang w:val="en-US"/>
        </w:rPr>
        <w:t>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  <w:lang w:val="en-US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t>Si</w:t>
      </w:r>
      <w:r w:rsidRPr="00E97939">
        <w:rPr>
          <w:rFonts w:ascii="Arial" w:hAnsi="Arial" w:cs="Arial"/>
          <w:sz w:val="24"/>
        </w:rPr>
        <w:t xml:space="preserve"> – площадь территории 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-го поселения;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t>S</w:t>
      </w:r>
      <w:r w:rsidRPr="00E97939">
        <w:rPr>
          <w:rFonts w:ascii="Arial" w:hAnsi="Arial" w:cs="Arial"/>
          <w:sz w:val="24"/>
        </w:rPr>
        <w:t xml:space="preserve"> – </w:t>
      </w:r>
      <w:proofErr w:type="gramStart"/>
      <w:r w:rsidRPr="00E97939">
        <w:rPr>
          <w:rFonts w:ascii="Arial" w:hAnsi="Arial" w:cs="Arial"/>
          <w:sz w:val="24"/>
        </w:rPr>
        <w:t>площадь</w:t>
      </w:r>
      <w:proofErr w:type="gramEnd"/>
      <w:r w:rsidRPr="00E97939">
        <w:rPr>
          <w:rFonts w:ascii="Arial" w:hAnsi="Arial" w:cs="Arial"/>
          <w:sz w:val="24"/>
        </w:rPr>
        <w:t xml:space="preserve"> территорий всех поселений муниципального района;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Ni</w:t>
      </w:r>
      <w:proofErr w:type="spellEnd"/>
      <w:r w:rsidRPr="00E97939">
        <w:rPr>
          <w:rFonts w:ascii="Arial" w:hAnsi="Arial" w:cs="Arial"/>
          <w:sz w:val="24"/>
        </w:rPr>
        <w:t xml:space="preserve"> - численность постоянного населения i-го поселения на 1 января отчетного года;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N - численность постоянного населения всех поселений муниципального района на 1 января отчетного года;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Кол</w:t>
      </w:r>
      <w:proofErr w:type="spellStart"/>
      <w:proofErr w:type="gram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proofErr w:type="gramEnd"/>
      <w:r w:rsidRPr="00E97939">
        <w:rPr>
          <w:rFonts w:ascii="Arial" w:hAnsi="Arial" w:cs="Arial"/>
          <w:sz w:val="24"/>
        </w:rPr>
        <w:t xml:space="preserve"> - количество населенных пунктов, входящих в состав i-го поселения;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Кол - количество населенных пунктов, входящих в состав всех поселений муниципального района;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t>b</w:t>
      </w:r>
      <w:r w:rsidRPr="00E97939">
        <w:rPr>
          <w:rFonts w:ascii="Arial" w:hAnsi="Arial" w:cs="Arial"/>
          <w:sz w:val="24"/>
        </w:rPr>
        <w:t xml:space="preserve"> - </w:t>
      </w:r>
      <w:proofErr w:type="gramStart"/>
      <w:r w:rsidRPr="00E97939">
        <w:rPr>
          <w:rFonts w:ascii="Arial" w:hAnsi="Arial" w:cs="Arial"/>
          <w:sz w:val="24"/>
        </w:rPr>
        <w:t>весовой</w:t>
      </w:r>
      <w:proofErr w:type="gramEnd"/>
      <w:r w:rsidRPr="00E97939">
        <w:rPr>
          <w:rFonts w:ascii="Arial" w:hAnsi="Arial" w:cs="Arial"/>
          <w:sz w:val="24"/>
        </w:rPr>
        <w:t xml:space="preserve"> коэффициент влияния транспортной доступности поселения, равный 0,5;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Ктд</w:t>
      </w:r>
      <w:proofErr w:type="spellEnd"/>
      <w:r w:rsidRPr="00E97939">
        <w:rPr>
          <w:rFonts w:ascii="Arial" w:hAnsi="Arial" w:cs="Arial"/>
          <w:sz w:val="24"/>
        </w:rPr>
        <w:t xml:space="preserve">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) - коэффициент транспортной доступности, определяемый по форм</w:t>
      </w:r>
      <w:r w:rsidRPr="00E97939">
        <w:rPr>
          <w:rFonts w:ascii="Arial" w:hAnsi="Arial" w:cs="Arial"/>
          <w:sz w:val="24"/>
        </w:rPr>
        <w:t>у</w:t>
      </w:r>
      <w:r w:rsidRPr="00E97939">
        <w:rPr>
          <w:rFonts w:ascii="Arial" w:hAnsi="Arial" w:cs="Arial"/>
          <w:sz w:val="24"/>
        </w:rPr>
        <w:t>ле: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Ктд</w:t>
      </w:r>
      <w:proofErr w:type="spellEnd"/>
      <w:r w:rsidRPr="00E97939">
        <w:rPr>
          <w:rFonts w:ascii="Arial" w:hAnsi="Arial" w:cs="Arial"/>
          <w:sz w:val="24"/>
        </w:rPr>
        <w:t xml:space="preserve">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)= (</w:t>
      </w:r>
      <w:r w:rsidRPr="00E97939">
        <w:rPr>
          <w:rFonts w:ascii="Arial" w:hAnsi="Arial" w:cs="Arial"/>
          <w:sz w:val="24"/>
          <w:lang w:val="en-US"/>
        </w:rPr>
        <w:t>S</w:t>
      </w:r>
      <w:r w:rsidRPr="00E97939">
        <w:rPr>
          <w:rFonts w:ascii="Arial" w:hAnsi="Arial" w:cs="Arial"/>
          <w:sz w:val="24"/>
        </w:rPr>
        <w:t>/Дор х 14))/</w:t>
      </w:r>
      <w:proofErr w:type="gramStart"/>
      <w:r w:rsidRPr="00E97939">
        <w:rPr>
          <w:rFonts w:ascii="Arial" w:hAnsi="Arial" w:cs="Arial"/>
          <w:sz w:val="24"/>
        </w:rPr>
        <w:t xml:space="preserve">( </w:t>
      </w:r>
      <w:proofErr w:type="gramEnd"/>
      <w:r w:rsidRPr="00E97939">
        <w:rPr>
          <w:rFonts w:ascii="Arial" w:hAnsi="Arial" w:cs="Arial"/>
          <w:sz w:val="24"/>
          <w:lang w:val="en-US"/>
        </w:rPr>
        <w:t>S</w:t>
      </w:r>
      <w:r w:rsidRPr="00E97939">
        <w:rPr>
          <w:rFonts w:ascii="Arial" w:hAnsi="Arial" w:cs="Arial"/>
          <w:sz w:val="24"/>
        </w:rPr>
        <w:t xml:space="preserve">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)/Дор (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 xml:space="preserve">) х 14)) + ТД х </w:t>
      </w:r>
      <w:r w:rsidRPr="00E97939">
        <w:rPr>
          <w:rFonts w:ascii="Arial" w:hAnsi="Arial" w:cs="Arial"/>
          <w:sz w:val="24"/>
          <w:lang w:val="en-US"/>
        </w:rPr>
        <w:t>d</w:t>
      </w:r>
      <w:r w:rsidRPr="00E97939">
        <w:rPr>
          <w:rFonts w:ascii="Arial" w:hAnsi="Arial" w:cs="Arial"/>
          <w:sz w:val="24"/>
        </w:rPr>
        <w:t>, где: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t>Si</w:t>
      </w:r>
      <w:r w:rsidRPr="00E97939">
        <w:rPr>
          <w:rFonts w:ascii="Arial" w:hAnsi="Arial" w:cs="Arial"/>
          <w:sz w:val="24"/>
        </w:rPr>
        <w:t xml:space="preserve"> – площадь территории 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-го поселения;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t>S</w:t>
      </w:r>
      <w:r w:rsidRPr="00E97939">
        <w:rPr>
          <w:rFonts w:ascii="Arial" w:hAnsi="Arial" w:cs="Arial"/>
          <w:sz w:val="24"/>
        </w:rPr>
        <w:t xml:space="preserve"> – </w:t>
      </w:r>
      <w:proofErr w:type="gramStart"/>
      <w:r w:rsidRPr="00E97939">
        <w:rPr>
          <w:rFonts w:ascii="Arial" w:hAnsi="Arial" w:cs="Arial"/>
          <w:sz w:val="24"/>
        </w:rPr>
        <w:t>площадь</w:t>
      </w:r>
      <w:proofErr w:type="gramEnd"/>
      <w:r w:rsidRPr="00E97939">
        <w:rPr>
          <w:rFonts w:ascii="Arial" w:hAnsi="Arial" w:cs="Arial"/>
          <w:sz w:val="24"/>
        </w:rPr>
        <w:t xml:space="preserve"> территорий всех поселений муниципального района;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Дор</w:t>
      </w:r>
      <w:proofErr w:type="spellStart"/>
      <w:proofErr w:type="gram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proofErr w:type="gramEnd"/>
      <w:r w:rsidRPr="00E97939">
        <w:rPr>
          <w:rFonts w:ascii="Arial" w:hAnsi="Arial" w:cs="Arial"/>
          <w:sz w:val="24"/>
        </w:rPr>
        <w:t xml:space="preserve"> - протяжённость автомобильных дорог общего пользования муниц</w:t>
      </w:r>
      <w:r w:rsidRPr="00E97939">
        <w:rPr>
          <w:rFonts w:ascii="Arial" w:hAnsi="Arial" w:cs="Arial"/>
          <w:sz w:val="24"/>
        </w:rPr>
        <w:t>и</w:t>
      </w:r>
      <w:r w:rsidRPr="00E97939">
        <w:rPr>
          <w:rFonts w:ascii="Arial" w:hAnsi="Arial" w:cs="Arial"/>
          <w:sz w:val="24"/>
        </w:rPr>
        <w:t xml:space="preserve">пального значения 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>-го поселения;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Дор - протяжённость автомобильных дорог общего пользования муниц</w:t>
      </w:r>
      <w:r w:rsidRPr="00E97939">
        <w:rPr>
          <w:rFonts w:ascii="Arial" w:hAnsi="Arial" w:cs="Arial"/>
          <w:sz w:val="24"/>
        </w:rPr>
        <w:t>и</w:t>
      </w:r>
      <w:r w:rsidRPr="00E97939">
        <w:rPr>
          <w:rFonts w:ascii="Arial" w:hAnsi="Arial" w:cs="Arial"/>
          <w:sz w:val="24"/>
        </w:rPr>
        <w:t>пального значения всех поселений муниципального района;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14 – количество всех поселений муниципального района;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ТД - наличие автомобильного сообщения с районным центром;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Показатель ТД равен 1 в случае наличия автомобильного сообщения между поселением и районным центром, либо 0 – при его отсутствии;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t>d</w:t>
      </w:r>
      <w:r w:rsidRPr="00E97939">
        <w:rPr>
          <w:rFonts w:ascii="Arial" w:hAnsi="Arial" w:cs="Arial"/>
          <w:sz w:val="24"/>
        </w:rPr>
        <w:t xml:space="preserve"> - </w:t>
      </w:r>
      <w:proofErr w:type="gramStart"/>
      <w:r w:rsidRPr="00E97939">
        <w:rPr>
          <w:rFonts w:ascii="Arial" w:hAnsi="Arial" w:cs="Arial"/>
          <w:sz w:val="24"/>
        </w:rPr>
        <w:t>весовой</w:t>
      </w:r>
      <w:proofErr w:type="gramEnd"/>
      <w:r w:rsidRPr="00E97939">
        <w:rPr>
          <w:rFonts w:ascii="Arial" w:hAnsi="Arial" w:cs="Arial"/>
          <w:sz w:val="24"/>
        </w:rPr>
        <w:t xml:space="preserve"> коэффициент влияния фактора труднодоступности поселения, равный 1,0.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Рассчитанные оценки индекса бюджетных расходов не являются план</w:t>
      </w:r>
      <w:r w:rsidRPr="00E97939">
        <w:rPr>
          <w:rFonts w:ascii="Arial" w:hAnsi="Arial" w:cs="Arial"/>
          <w:sz w:val="24"/>
        </w:rPr>
        <w:t>и</w:t>
      </w:r>
      <w:r w:rsidRPr="00E97939">
        <w:rPr>
          <w:rFonts w:ascii="Arial" w:hAnsi="Arial" w:cs="Arial"/>
          <w:sz w:val="24"/>
        </w:rPr>
        <w:t xml:space="preserve">руемыми или рекомендуемыми показателями, определяющими расходы бюджетов поселений, и используются только для расчета бюджетной </w:t>
      </w:r>
      <w:r w:rsidRPr="00E97939">
        <w:rPr>
          <w:rFonts w:ascii="Arial" w:hAnsi="Arial" w:cs="Arial"/>
          <w:spacing w:val="-1"/>
          <w:sz w:val="24"/>
        </w:rPr>
        <w:t>обеспеченности в целях регулирования межбюджетных отношений.</w:t>
      </w:r>
    </w:p>
    <w:p w:rsidR="00AC1B9E" w:rsidRPr="00E97939" w:rsidRDefault="00374FDD" w:rsidP="00BD0553">
      <w:pPr>
        <w:ind w:firstLine="720"/>
        <w:rPr>
          <w:rFonts w:ascii="Arial" w:hAnsi="Arial" w:cs="Arial"/>
          <w:bCs/>
          <w:sz w:val="24"/>
        </w:rPr>
      </w:pPr>
      <w:r w:rsidRPr="00E97939">
        <w:rPr>
          <w:rFonts w:ascii="Arial" w:hAnsi="Arial" w:cs="Arial"/>
          <w:bCs/>
          <w:sz w:val="24"/>
        </w:rPr>
        <w:t>3.</w:t>
      </w:r>
      <w:r w:rsidR="00AC1B9E" w:rsidRPr="00E97939">
        <w:rPr>
          <w:rFonts w:ascii="Arial" w:hAnsi="Arial" w:cs="Arial"/>
          <w:bCs/>
          <w:sz w:val="24"/>
        </w:rPr>
        <w:t xml:space="preserve">3. Расчет </w:t>
      </w:r>
      <w:r w:rsidR="000D2852" w:rsidRPr="00E97939">
        <w:rPr>
          <w:rFonts w:ascii="Arial" w:hAnsi="Arial" w:cs="Arial"/>
          <w:spacing w:val="-1"/>
          <w:sz w:val="24"/>
        </w:rPr>
        <w:t xml:space="preserve">распределения </w:t>
      </w:r>
      <w:r w:rsidR="00AC1B9E" w:rsidRPr="00E97939">
        <w:rPr>
          <w:rFonts w:ascii="Arial" w:hAnsi="Arial" w:cs="Arial"/>
          <w:bCs/>
          <w:sz w:val="24"/>
        </w:rPr>
        <w:t>дотации на выравнивание бюджетной обеспеченности пос</w:t>
      </w:r>
      <w:r w:rsidR="00AC1B9E" w:rsidRPr="00E97939">
        <w:rPr>
          <w:rFonts w:ascii="Arial" w:hAnsi="Arial" w:cs="Arial"/>
          <w:bCs/>
          <w:sz w:val="24"/>
        </w:rPr>
        <w:t>е</w:t>
      </w:r>
      <w:r w:rsidR="00AC1B9E" w:rsidRPr="00E97939">
        <w:rPr>
          <w:rFonts w:ascii="Arial" w:hAnsi="Arial" w:cs="Arial"/>
          <w:bCs/>
          <w:sz w:val="24"/>
        </w:rPr>
        <w:t>лений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 xml:space="preserve">Доля поселения в </w:t>
      </w:r>
      <w:r w:rsidR="00714083" w:rsidRPr="00E97939">
        <w:rPr>
          <w:rFonts w:ascii="Arial" w:hAnsi="Arial" w:cs="Arial"/>
          <w:bCs/>
          <w:sz w:val="24"/>
        </w:rPr>
        <w:t>дотации на выравнивание бюджетной обеспеченности пос</w:t>
      </w:r>
      <w:r w:rsidR="00714083" w:rsidRPr="00E97939">
        <w:rPr>
          <w:rFonts w:ascii="Arial" w:hAnsi="Arial" w:cs="Arial"/>
          <w:bCs/>
          <w:sz w:val="24"/>
        </w:rPr>
        <w:t>е</w:t>
      </w:r>
      <w:r w:rsidR="00714083" w:rsidRPr="00E97939">
        <w:rPr>
          <w:rFonts w:ascii="Arial" w:hAnsi="Arial" w:cs="Arial"/>
          <w:bCs/>
          <w:sz w:val="24"/>
        </w:rPr>
        <w:t>лений</w:t>
      </w:r>
      <w:r w:rsidR="00714083" w:rsidRPr="00E97939">
        <w:rPr>
          <w:rFonts w:ascii="Arial" w:hAnsi="Arial" w:cs="Arial"/>
          <w:sz w:val="24"/>
        </w:rPr>
        <w:t xml:space="preserve"> </w:t>
      </w:r>
      <w:r w:rsidRPr="00E97939">
        <w:rPr>
          <w:rFonts w:ascii="Arial" w:hAnsi="Arial" w:cs="Arial"/>
          <w:sz w:val="24"/>
        </w:rPr>
        <w:t>(d(</w:t>
      </w:r>
      <w:r w:rsidR="00714083" w:rsidRPr="00E97939">
        <w:rPr>
          <w:rFonts w:ascii="Arial" w:hAnsi="Arial" w:cs="Arial"/>
          <w:sz w:val="24"/>
        </w:rPr>
        <w:t>БО</w:t>
      </w:r>
      <w:r w:rsidRPr="00E97939">
        <w:rPr>
          <w:rFonts w:ascii="Arial" w:hAnsi="Arial" w:cs="Arial"/>
          <w:sz w:val="24"/>
        </w:rPr>
        <w:t>ПП)i) определяется по следующей формуле: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216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</w:rPr>
        <w:t>(</w:t>
      </w:r>
      <w:proofErr w:type="spellStart"/>
      <w:r w:rsidRPr="00E97939">
        <w:rPr>
          <w:rFonts w:ascii="Arial" w:hAnsi="Arial" w:cs="Arial"/>
          <w:sz w:val="24"/>
        </w:rPr>
        <w:t>БОср</w:t>
      </w:r>
      <w:proofErr w:type="spellEnd"/>
      <w:r w:rsidRPr="00E97939">
        <w:rPr>
          <w:rFonts w:ascii="Arial" w:hAnsi="Arial" w:cs="Arial"/>
          <w:sz w:val="24"/>
        </w:rPr>
        <w:t xml:space="preserve"> х</w:t>
      </w:r>
      <w:proofErr w:type="gramStart"/>
      <w:r w:rsidRPr="00E97939">
        <w:rPr>
          <w:rFonts w:ascii="Arial" w:hAnsi="Arial" w:cs="Arial"/>
          <w:sz w:val="24"/>
        </w:rPr>
        <w:t xml:space="preserve"> К</w:t>
      </w:r>
      <w:proofErr w:type="gramEnd"/>
      <w:r w:rsidRPr="00E97939">
        <w:rPr>
          <w:rFonts w:ascii="Arial" w:hAnsi="Arial" w:cs="Arial"/>
          <w:sz w:val="24"/>
        </w:rPr>
        <w:t xml:space="preserve"> - БО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 xml:space="preserve">) </w:t>
      </w:r>
      <w:r w:rsidRPr="00E97939">
        <w:rPr>
          <w:rFonts w:ascii="Arial" w:hAnsi="Arial" w:cs="Arial"/>
          <w:sz w:val="24"/>
          <w:lang w:val="en-US"/>
        </w:rPr>
        <w:t>x</w:t>
      </w:r>
      <w:r w:rsidRPr="00E97939">
        <w:rPr>
          <w:rFonts w:ascii="Arial" w:hAnsi="Arial" w:cs="Arial"/>
          <w:sz w:val="24"/>
        </w:rPr>
        <w:t xml:space="preserve"> </w:t>
      </w:r>
      <w:r w:rsidRPr="00E97939">
        <w:rPr>
          <w:rFonts w:ascii="Arial" w:hAnsi="Arial" w:cs="Arial"/>
          <w:sz w:val="24"/>
          <w:lang w:val="en-US"/>
        </w:rPr>
        <w:t>N</w:t>
      </w:r>
      <w:r w:rsidRPr="00E97939">
        <w:rPr>
          <w:rFonts w:ascii="Arial" w:hAnsi="Arial" w:cs="Arial"/>
          <w:sz w:val="24"/>
        </w:rPr>
        <w:t>'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</w:p>
    <w:p w:rsidR="00AC1B9E" w:rsidRPr="00E97939" w:rsidRDefault="00AC1B9E" w:rsidP="00BD0553">
      <w:pPr>
        <w:ind w:firstLine="720"/>
        <w:rPr>
          <w:rFonts w:ascii="Arial" w:hAnsi="Arial" w:cs="Arial"/>
          <w:sz w:val="24"/>
          <w:lang w:val="en-US"/>
        </w:rPr>
      </w:pPr>
      <w:proofErr w:type="gramStart"/>
      <w:r w:rsidRPr="00E97939">
        <w:rPr>
          <w:rFonts w:ascii="Arial" w:hAnsi="Arial" w:cs="Arial"/>
          <w:sz w:val="24"/>
          <w:lang w:val="en-US"/>
        </w:rPr>
        <w:t>d(</w:t>
      </w:r>
      <w:proofErr w:type="gramEnd"/>
      <w:r w:rsidR="00714083" w:rsidRPr="00E97939">
        <w:rPr>
          <w:rFonts w:ascii="Arial" w:hAnsi="Arial" w:cs="Arial"/>
          <w:sz w:val="24"/>
        </w:rPr>
        <w:t>БО</w:t>
      </w:r>
      <w:r w:rsidRPr="00E97939">
        <w:rPr>
          <w:rFonts w:ascii="Arial" w:hAnsi="Arial" w:cs="Arial"/>
          <w:sz w:val="24"/>
        </w:rPr>
        <w:t>ПП</w:t>
      </w:r>
      <w:r w:rsidRPr="00E97939">
        <w:rPr>
          <w:rFonts w:ascii="Arial" w:hAnsi="Arial" w:cs="Arial"/>
          <w:sz w:val="24"/>
          <w:lang w:val="en-US"/>
        </w:rPr>
        <w:t>)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 = -----------------------</w:t>
      </w:r>
      <w:r w:rsidR="00BD0553" w:rsidRPr="00BD0553">
        <w:rPr>
          <w:rFonts w:ascii="Arial" w:hAnsi="Arial" w:cs="Arial"/>
          <w:sz w:val="24"/>
          <w:lang w:val="en-US"/>
        </w:rPr>
        <w:t>------------</w:t>
      </w:r>
      <w:r w:rsidRPr="00E97939">
        <w:rPr>
          <w:rFonts w:ascii="Arial" w:hAnsi="Arial" w:cs="Arial"/>
          <w:sz w:val="24"/>
          <w:lang w:val="en-US"/>
        </w:rPr>
        <w:t xml:space="preserve">------- n 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  <w:lang w:val="en-US"/>
        </w:rPr>
        <w:t xml:space="preserve">=1, </w:t>
      </w:r>
      <w:r w:rsidRPr="00E97939">
        <w:rPr>
          <w:rFonts w:ascii="Arial" w:hAnsi="Arial" w:cs="Arial"/>
          <w:sz w:val="24"/>
        </w:rPr>
        <w:t>где</w:t>
      </w:r>
      <w:r w:rsidRPr="00E97939">
        <w:rPr>
          <w:rFonts w:ascii="Arial" w:hAnsi="Arial" w:cs="Arial"/>
          <w:sz w:val="24"/>
          <w:lang w:val="en-US"/>
        </w:rPr>
        <w:t>:</w:t>
      </w:r>
    </w:p>
    <w:p w:rsidR="00AC1B9E" w:rsidRPr="00E97939" w:rsidRDefault="00AC1B9E" w:rsidP="00BD0553">
      <w:pPr>
        <w:ind w:firstLine="216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t>SUM</w:t>
      </w:r>
      <w:r w:rsidRPr="00E97939">
        <w:rPr>
          <w:rFonts w:ascii="Arial" w:hAnsi="Arial" w:cs="Arial"/>
          <w:sz w:val="24"/>
        </w:rPr>
        <w:t xml:space="preserve"> (</w:t>
      </w:r>
      <w:proofErr w:type="spellStart"/>
      <w:r w:rsidRPr="00E97939">
        <w:rPr>
          <w:rFonts w:ascii="Arial" w:hAnsi="Arial" w:cs="Arial"/>
          <w:sz w:val="24"/>
        </w:rPr>
        <w:t>БОср</w:t>
      </w:r>
      <w:proofErr w:type="spellEnd"/>
      <w:r w:rsidRPr="00E97939">
        <w:rPr>
          <w:rFonts w:ascii="Arial" w:hAnsi="Arial" w:cs="Arial"/>
          <w:sz w:val="24"/>
        </w:rPr>
        <w:t xml:space="preserve"> х К – </w:t>
      </w:r>
      <w:proofErr w:type="gramStart"/>
      <w:r w:rsidRPr="00E97939">
        <w:rPr>
          <w:rFonts w:ascii="Arial" w:hAnsi="Arial" w:cs="Arial"/>
          <w:sz w:val="24"/>
        </w:rPr>
        <w:t>БО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 xml:space="preserve"> )</w:t>
      </w:r>
      <w:proofErr w:type="gramEnd"/>
      <w:r w:rsidRPr="00E97939">
        <w:rPr>
          <w:rFonts w:ascii="Arial" w:hAnsi="Arial" w:cs="Arial"/>
          <w:sz w:val="24"/>
        </w:rPr>
        <w:t xml:space="preserve"> х </w:t>
      </w:r>
      <w:r w:rsidRPr="00E97939">
        <w:rPr>
          <w:rFonts w:ascii="Arial" w:hAnsi="Arial" w:cs="Arial"/>
          <w:sz w:val="24"/>
          <w:lang w:val="en-US"/>
        </w:rPr>
        <w:t>N</w:t>
      </w:r>
      <w:r w:rsidRPr="00E97939">
        <w:rPr>
          <w:rFonts w:ascii="Arial" w:hAnsi="Arial" w:cs="Arial"/>
          <w:sz w:val="24"/>
        </w:rPr>
        <w:t>’</w:t>
      </w:r>
      <w:proofErr w:type="spellStart"/>
      <w:r w:rsidRPr="00E97939">
        <w:rPr>
          <w:rFonts w:ascii="Arial" w:hAnsi="Arial" w:cs="Arial"/>
          <w:sz w:val="24"/>
          <w:lang w:val="en-US"/>
        </w:rPr>
        <w:t>i</w:t>
      </w:r>
      <w:proofErr w:type="spellEnd"/>
      <w:r w:rsidRPr="00E97939">
        <w:rPr>
          <w:rFonts w:ascii="Arial" w:hAnsi="Arial" w:cs="Arial"/>
          <w:sz w:val="24"/>
        </w:rPr>
        <w:t xml:space="preserve"> </w:t>
      </w: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</w:p>
    <w:p w:rsidR="00AC1B9E" w:rsidRPr="00E97939" w:rsidRDefault="00AC1B9E" w:rsidP="00BD0553">
      <w:pPr>
        <w:ind w:firstLine="720"/>
        <w:rPr>
          <w:rFonts w:ascii="Arial" w:hAnsi="Arial" w:cs="Arial"/>
          <w:sz w:val="24"/>
        </w:rPr>
      </w:pPr>
      <w:proofErr w:type="spellStart"/>
      <w:r w:rsidRPr="00E97939">
        <w:rPr>
          <w:rFonts w:ascii="Arial" w:hAnsi="Arial" w:cs="Arial"/>
          <w:sz w:val="24"/>
        </w:rPr>
        <w:t>БОср</w:t>
      </w:r>
      <w:proofErr w:type="spellEnd"/>
      <w:r w:rsidRPr="00E97939">
        <w:rPr>
          <w:rFonts w:ascii="Arial" w:hAnsi="Arial" w:cs="Arial"/>
          <w:sz w:val="24"/>
        </w:rPr>
        <w:t xml:space="preserve"> - средняя расчетная бюджетная обеспеченность поселений муниц</w:t>
      </w:r>
      <w:r w:rsidRPr="00E97939">
        <w:rPr>
          <w:rFonts w:ascii="Arial" w:hAnsi="Arial" w:cs="Arial"/>
          <w:sz w:val="24"/>
        </w:rPr>
        <w:t>и</w:t>
      </w:r>
      <w:r w:rsidRPr="00E97939">
        <w:rPr>
          <w:rFonts w:ascii="Arial" w:hAnsi="Arial" w:cs="Arial"/>
          <w:sz w:val="24"/>
        </w:rPr>
        <w:t>пального района края до выравнивания в планируемом году;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gramStart"/>
      <w:r w:rsidRPr="00E97939">
        <w:rPr>
          <w:rFonts w:cs="Arial"/>
          <w:sz w:val="24"/>
          <w:szCs w:val="24"/>
        </w:rPr>
        <w:t>К</w:t>
      </w:r>
      <w:proofErr w:type="gramEnd"/>
      <w:r w:rsidRPr="00E97939">
        <w:rPr>
          <w:rFonts w:cs="Arial"/>
          <w:sz w:val="24"/>
          <w:szCs w:val="24"/>
        </w:rPr>
        <w:t xml:space="preserve"> – </w:t>
      </w:r>
      <w:proofErr w:type="gramStart"/>
      <w:r w:rsidRPr="00E97939">
        <w:rPr>
          <w:rFonts w:cs="Arial"/>
          <w:sz w:val="24"/>
          <w:szCs w:val="24"/>
        </w:rPr>
        <w:t>коэффициент</w:t>
      </w:r>
      <w:proofErr w:type="gramEnd"/>
      <w:r w:rsidRPr="00E97939">
        <w:rPr>
          <w:rFonts w:cs="Arial"/>
          <w:sz w:val="24"/>
          <w:szCs w:val="24"/>
        </w:rPr>
        <w:t xml:space="preserve"> уровня выравнивания - устанавливается в зависимости от того, какой уровень выравнивания муниципальный район имеет возможность обеспечить (устанавливается равным </w:t>
      </w:r>
      <w:r w:rsidR="00043302" w:rsidRPr="00E97939">
        <w:rPr>
          <w:rFonts w:cs="Arial"/>
          <w:sz w:val="24"/>
          <w:szCs w:val="24"/>
        </w:rPr>
        <w:t>1,53384</w:t>
      </w:r>
      <w:r w:rsidRPr="00E97939">
        <w:rPr>
          <w:rFonts w:cs="Arial"/>
          <w:sz w:val="24"/>
          <w:szCs w:val="24"/>
        </w:rPr>
        <w:t>);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БО</w:t>
      </w:r>
      <w:proofErr w:type="gramStart"/>
      <w:r w:rsidRPr="00E97939">
        <w:rPr>
          <w:rFonts w:cs="Arial"/>
          <w:sz w:val="24"/>
          <w:szCs w:val="24"/>
        </w:rPr>
        <w:t>i</w:t>
      </w:r>
      <w:proofErr w:type="spellEnd"/>
      <w:proofErr w:type="gramEnd"/>
      <w:r w:rsidRPr="00E97939">
        <w:rPr>
          <w:rFonts w:cs="Arial"/>
          <w:sz w:val="24"/>
          <w:szCs w:val="24"/>
        </w:rPr>
        <w:t xml:space="preserve"> - расчетная бюджетная обеспеченность до выравнивания i-го поселения муниципального района в планируемом году;</w:t>
      </w:r>
    </w:p>
    <w:p w:rsidR="00AC1B9E" w:rsidRPr="00E97939" w:rsidRDefault="00AC1B9E" w:rsidP="00BD0553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proofErr w:type="spellStart"/>
      <w:r w:rsidRPr="00E97939">
        <w:rPr>
          <w:rFonts w:cs="Arial"/>
          <w:sz w:val="24"/>
          <w:szCs w:val="24"/>
        </w:rPr>
        <w:t>N'i</w:t>
      </w:r>
      <w:proofErr w:type="spellEnd"/>
      <w:r w:rsidRPr="00E97939">
        <w:rPr>
          <w:rFonts w:cs="Arial"/>
          <w:sz w:val="24"/>
          <w:szCs w:val="24"/>
        </w:rPr>
        <w:t xml:space="preserve"> - численность условных потребителей i-го поселения;</w:t>
      </w:r>
    </w:p>
    <w:p w:rsidR="00CD40F2" w:rsidRPr="00E97939" w:rsidRDefault="00AC1B9E" w:rsidP="00BD0553">
      <w:pPr>
        <w:ind w:firstLine="720"/>
        <w:rPr>
          <w:rFonts w:ascii="Arial" w:hAnsi="Arial" w:cs="Arial"/>
          <w:sz w:val="24"/>
        </w:rPr>
      </w:pPr>
      <w:r w:rsidRPr="00E97939">
        <w:rPr>
          <w:rFonts w:ascii="Arial" w:hAnsi="Arial" w:cs="Arial"/>
          <w:sz w:val="24"/>
          <w:lang w:val="en-US"/>
        </w:rPr>
        <w:lastRenderedPageBreak/>
        <w:t>N</w:t>
      </w:r>
      <w:r w:rsidRPr="00E97939">
        <w:rPr>
          <w:rFonts w:ascii="Arial" w:hAnsi="Arial" w:cs="Arial"/>
          <w:sz w:val="24"/>
        </w:rPr>
        <w:t xml:space="preserve"> - </w:t>
      </w:r>
      <w:proofErr w:type="gramStart"/>
      <w:r w:rsidRPr="00E97939">
        <w:rPr>
          <w:rFonts w:ascii="Arial" w:hAnsi="Arial" w:cs="Arial"/>
          <w:sz w:val="24"/>
        </w:rPr>
        <w:t>количество</w:t>
      </w:r>
      <w:proofErr w:type="gramEnd"/>
      <w:r w:rsidRPr="00E97939">
        <w:rPr>
          <w:rFonts w:ascii="Arial" w:hAnsi="Arial" w:cs="Arial"/>
          <w:sz w:val="24"/>
        </w:rPr>
        <w:t xml:space="preserve"> поселений, участвующих в распределении </w:t>
      </w:r>
      <w:r w:rsidR="00714083" w:rsidRPr="00E97939">
        <w:rPr>
          <w:rFonts w:ascii="Arial" w:hAnsi="Arial" w:cs="Arial"/>
          <w:bCs/>
          <w:sz w:val="24"/>
        </w:rPr>
        <w:t>дотации на выравнивание бюджетной обеспеченности пос</w:t>
      </w:r>
      <w:r w:rsidR="00714083" w:rsidRPr="00E97939">
        <w:rPr>
          <w:rFonts w:ascii="Arial" w:hAnsi="Arial" w:cs="Arial"/>
          <w:bCs/>
          <w:sz w:val="24"/>
        </w:rPr>
        <w:t>е</w:t>
      </w:r>
      <w:r w:rsidR="00714083" w:rsidRPr="00E97939">
        <w:rPr>
          <w:rFonts w:ascii="Arial" w:hAnsi="Arial" w:cs="Arial"/>
          <w:bCs/>
          <w:sz w:val="24"/>
        </w:rPr>
        <w:t>лений</w:t>
      </w:r>
      <w:r w:rsidRPr="00E97939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CD40F2" w:rsidRPr="00E97939" w:rsidSect="008559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540210"/>
    <w:lvl w:ilvl="0">
      <w:numFmt w:val="bullet"/>
      <w:lvlText w:val="*"/>
      <w:lvlJc w:val="left"/>
    </w:lvl>
  </w:abstractNum>
  <w:abstractNum w:abstractNumId="1">
    <w:nsid w:val="3096269A"/>
    <w:multiLevelType w:val="hybridMultilevel"/>
    <w:tmpl w:val="99A8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74"/>
    <w:rsid w:val="00006A04"/>
    <w:rsid w:val="00026A68"/>
    <w:rsid w:val="00043302"/>
    <w:rsid w:val="000929D5"/>
    <w:rsid w:val="000C35E4"/>
    <w:rsid w:val="000D2852"/>
    <w:rsid w:val="002005E6"/>
    <w:rsid w:val="002048A0"/>
    <w:rsid w:val="00217D61"/>
    <w:rsid w:val="002901EA"/>
    <w:rsid w:val="002E5E85"/>
    <w:rsid w:val="002F5E3D"/>
    <w:rsid w:val="002F6572"/>
    <w:rsid w:val="003169D5"/>
    <w:rsid w:val="0033384E"/>
    <w:rsid w:val="00374FDD"/>
    <w:rsid w:val="0038626C"/>
    <w:rsid w:val="003A2138"/>
    <w:rsid w:val="003B284E"/>
    <w:rsid w:val="003C14FA"/>
    <w:rsid w:val="003D3CDC"/>
    <w:rsid w:val="003E2D4A"/>
    <w:rsid w:val="003E4767"/>
    <w:rsid w:val="0047382E"/>
    <w:rsid w:val="005277F9"/>
    <w:rsid w:val="00540576"/>
    <w:rsid w:val="00570D92"/>
    <w:rsid w:val="00585D5B"/>
    <w:rsid w:val="005E705D"/>
    <w:rsid w:val="005F7A87"/>
    <w:rsid w:val="00630038"/>
    <w:rsid w:val="006649F3"/>
    <w:rsid w:val="006B390A"/>
    <w:rsid w:val="00712B77"/>
    <w:rsid w:val="00714083"/>
    <w:rsid w:val="00732E89"/>
    <w:rsid w:val="00750177"/>
    <w:rsid w:val="007B4F06"/>
    <w:rsid w:val="007E2C05"/>
    <w:rsid w:val="007F1CBD"/>
    <w:rsid w:val="00821596"/>
    <w:rsid w:val="00847EB7"/>
    <w:rsid w:val="008559DF"/>
    <w:rsid w:val="00866BBD"/>
    <w:rsid w:val="008A6415"/>
    <w:rsid w:val="00917D01"/>
    <w:rsid w:val="00946785"/>
    <w:rsid w:val="00977DFD"/>
    <w:rsid w:val="009916A9"/>
    <w:rsid w:val="00A01CD6"/>
    <w:rsid w:val="00A42BDF"/>
    <w:rsid w:val="00A91344"/>
    <w:rsid w:val="00AC1B9E"/>
    <w:rsid w:val="00AC41DE"/>
    <w:rsid w:val="00AD55C6"/>
    <w:rsid w:val="00AF3B83"/>
    <w:rsid w:val="00B14EB4"/>
    <w:rsid w:val="00B871D7"/>
    <w:rsid w:val="00BC076E"/>
    <w:rsid w:val="00BD0553"/>
    <w:rsid w:val="00C166E2"/>
    <w:rsid w:val="00C53DDE"/>
    <w:rsid w:val="00C70178"/>
    <w:rsid w:val="00C750DD"/>
    <w:rsid w:val="00CB1750"/>
    <w:rsid w:val="00CD40F2"/>
    <w:rsid w:val="00D17C61"/>
    <w:rsid w:val="00D75B74"/>
    <w:rsid w:val="00D95AA0"/>
    <w:rsid w:val="00DC7AB6"/>
    <w:rsid w:val="00DE7934"/>
    <w:rsid w:val="00DF6535"/>
    <w:rsid w:val="00E1277D"/>
    <w:rsid w:val="00E32745"/>
    <w:rsid w:val="00E94733"/>
    <w:rsid w:val="00E97939"/>
    <w:rsid w:val="00ED7E6F"/>
    <w:rsid w:val="00EF1659"/>
    <w:rsid w:val="00F2124F"/>
    <w:rsid w:val="00F26B8B"/>
    <w:rsid w:val="00F36DDF"/>
    <w:rsid w:val="00F9644F"/>
    <w:rsid w:val="00FE20AA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1DE"/>
    <w:pPr>
      <w:jc w:val="both"/>
    </w:pPr>
    <w:rPr>
      <w:sz w:val="28"/>
      <w:szCs w:val="24"/>
    </w:rPr>
  </w:style>
  <w:style w:type="paragraph" w:styleId="2">
    <w:name w:val="heading 2"/>
    <w:aliases w:val="H2,&quot;Изумруд&quot;"/>
    <w:basedOn w:val="a"/>
    <w:next w:val="a"/>
    <w:qFormat/>
    <w:rsid w:val="00F9644F"/>
    <w:pPr>
      <w:keepNext/>
      <w:autoSpaceDE w:val="0"/>
      <w:autoSpaceDN w:val="0"/>
      <w:adjustRightInd w:val="0"/>
      <w:ind w:firstLine="485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929D5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AC41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C4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26B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D95A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66BB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66BBD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5">
    <w:name w:val="No Spacing"/>
    <w:uiPriority w:val="1"/>
    <w:qFormat/>
    <w:rsid w:val="00AC1B9E"/>
    <w:pPr>
      <w:widowControl w:val="0"/>
      <w:autoSpaceDE w:val="0"/>
      <w:autoSpaceDN w:val="0"/>
      <w:adjustRightInd w:val="0"/>
    </w:pPr>
  </w:style>
  <w:style w:type="paragraph" w:styleId="a6">
    <w:name w:val="Body Text Indent"/>
    <w:basedOn w:val="a"/>
    <w:link w:val="a7"/>
    <w:rsid w:val="0047382E"/>
    <w:pPr>
      <w:spacing w:after="120" w:line="360" w:lineRule="auto"/>
      <w:ind w:firstLine="720"/>
    </w:pPr>
    <w:rPr>
      <w:szCs w:val="20"/>
    </w:rPr>
  </w:style>
  <w:style w:type="character" w:customStyle="1" w:styleId="a7">
    <w:name w:val="Основной текст с отступом Знак"/>
    <w:link w:val="a6"/>
    <w:rsid w:val="004738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1DE"/>
    <w:pPr>
      <w:jc w:val="both"/>
    </w:pPr>
    <w:rPr>
      <w:sz w:val="28"/>
      <w:szCs w:val="24"/>
    </w:rPr>
  </w:style>
  <w:style w:type="paragraph" w:styleId="2">
    <w:name w:val="heading 2"/>
    <w:aliases w:val="H2,&quot;Изумруд&quot;"/>
    <w:basedOn w:val="a"/>
    <w:next w:val="a"/>
    <w:qFormat/>
    <w:rsid w:val="00F9644F"/>
    <w:pPr>
      <w:keepNext/>
      <w:autoSpaceDE w:val="0"/>
      <w:autoSpaceDN w:val="0"/>
      <w:adjustRightInd w:val="0"/>
      <w:ind w:firstLine="485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929D5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AC41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C4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26B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D95A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66BB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66BBD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5">
    <w:name w:val="No Spacing"/>
    <w:uiPriority w:val="1"/>
    <w:qFormat/>
    <w:rsid w:val="00AC1B9E"/>
    <w:pPr>
      <w:widowControl w:val="0"/>
      <w:autoSpaceDE w:val="0"/>
      <w:autoSpaceDN w:val="0"/>
      <w:adjustRightInd w:val="0"/>
    </w:pPr>
  </w:style>
  <w:style w:type="paragraph" w:styleId="a6">
    <w:name w:val="Body Text Indent"/>
    <w:basedOn w:val="a"/>
    <w:link w:val="a7"/>
    <w:rsid w:val="0047382E"/>
    <w:pPr>
      <w:spacing w:after="120" w:line="360" w:lineRule="auto"/>
      <w:ind w:firstLine="720"/>
    </w:pPr>
    <w:rPr>
      <w:szCs w:val="20"/>
    </w:rPr>
  </w:style>
  <w:style w:type="character" w:customStyle="1" w:styleId="a7">
    <w:name w:val="Основной текст с отступом Знак"/>
    <w:link w:val="a6"/>
    <w:rsid w:val="004738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Natali</dc:creator>
  <cp:lastModifiedBy>S304</cp:lastModifiedBy>
  <cp:revision>2</cp:revision>
  <cp:lastPrinted>2021-12-17T06:07:00Z</cp:lastPrinted>
  <dcterms:created xsi:type="dcterms:W3CDTF">2022-01-19T06:54:00Z</dcterms:created>
  <dcterms:modified xsi:type="dcterms:W3CDTF">2022-01-19T06:54:00Z</dcterms:modified>
</cp:coreProperties>
</file>