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5" w:rsidRDefault="00EC3795" w:rsidP="00EC3795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C3795" w:rsidRDefault="00EC3795" w:rsidP="00EC3795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C3795" w:rsidRDefault="00EC3795" w:rsidP="00EC3795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C3795" w:rsidRDefault="00EC3795" w:rsidP="00EC3795">
      <w:pPr>
        <w:pStyle w:val="a8"/>
        <w:jc w:val="center"/>
        <w:rPr>
          <w:rFonts w:ascii="Arial" w:hAnsi="Arial" w:cs="Arial"/>
          <w:b/>
          <w:bCs/>
        </w:rPr>
      </w:pPr>
    </w:p>
    <w:p w:rsidR="00EC3795" w:rsidRDefault="00EC3795" w:rsidP="00EC3795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C3795" w:rsidRDefault="00EC3795" w:rsidP="00EC3795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EC3795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» ноября 2021 года                                                                                  № 17-7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в</w:t>
      </w:r>
    </w:p>
    <w:p w:rsidR="00B2122F" w:rsidRPr="00EC3795" w:rsidRDefault="00B2122F" w:rsidP="00EC379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5BF6" w:rsidRPr="00EC3795" w:rsidRDefault="00855BF6" w:rsidP="00EC379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C3795">
        <w:rPr>
          <w:rFonts w:ascii="Arial" w:hAnsi="Arial" w:cs="Arial"/>
          <w:sz w:val="24"/>
          <w:szCs w:val="24"/>
        </w:rPr>
        <w:t>О внесении изменений и дополнений в решение районного Совета депут</w:t>
      </w:r>
      <w:r w:rsidRPr="00EC3795">
        <w:rPr>
          <w:rFonts w:ascii="Arial" w:hAnsi="Arial" w:cs="Arial"/>
          <w:sz w:val="24"/>
          <w:szCs w:val="24"/>
        </w:rPr>
        <w:t>а</w:t>
      </w:r>
      <w:r w:rsidRPr="00EC3795">
        <w:rPr>
          <w:rFonts w:ascii="Arial" w:hAnsi="Arial" w:cs="Arial"/>
          <w:sz w:val="24"/>
          <w:szCs w:val="24"/>
        </w:rPr>
        <w:t>тов от 29.03.2019</w:t>
      </w:r>
      <w:r w:rsidR="00EC3795">
        <w:rPr>
          <w:rFonts w:ascii="Arial" w:hAnsi="Arial" w:cs="Arial"/>
          <w:sz w:val="24"/>
          <w:szCs w:val="24"/>
        </w:rPr>
        <w:t xml:space="preserve"> г.</w:t>
      </w:r>
      <w:r w:rsidRPr="00EC3795">
        <w:rPr>
          <w:rFonts w:ascii="Arial" w:hAnsi="Arial" w:cs="Arial"/>
          <w:sz w:val="24"/>
          <w:szCs w:val="24"/>
        </w:rPr>
        <w:t xml:space="preserve"> №</w:t>
      </w:r>
      <w:r w:rsidR="00EC3795">
        <w:rPr>
          <w:rFonts w:ascii="Arial" w:hAnsi="Arial" w:cs="Arial"/>
          <w:sz w:val="24"/>
          <w:szCs w:val="24"/>
        </w:rPr>
        <w:t xml:space="preserve"> </w:t>
      </w:r>
      <w:r w:rsidRPr="00EC3795">
        <w:rPr>
          <w:rFonts w:ascii="Arial" w:hAnsi="Arial" w:cs="Arial"/>
          <w:sz w:val="24"/>
          <w:szCs w:val="24"/>
        </w:rPr>
        <w:t>33-187р «Об утверждении Прогнозного плана приватизации муниц</w:t>
      </w:r>
      <w:r w:rsidRPr="00EC3795">
        <w:rPr>
          <w:rFonts w:ascii="Arial" w:hAnsi="Arial" w:cs="Arial"/>
          <w:sz w:val="24"/>
          <w:szCs w:val="24"/>
        </w:rPr>
        <w:t>и</w:t>
      </w:r>
      <w:r w:rsidRPr="00EC3795">
        <w:rPr>
          <w:rFonts w:ascii="Arial" w:hAnsi="Arial" w:cs="Arial"/>
          <w:sz w:val="24"/>
          <w:szCs w:val="24"/>
        </w:rPr>
        <w:t>пального имущества района на 2019-2021 годы»</w:t>
      </w:r>
    </w:p>
    <w:p w:rsidR="00855BF6" w:rsidRPr="00EC3795" w:rsidRDefault="00855BF6" w:rsidP="00EC379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855BF6" w:rsidRPr="00EC3795" w:rsidRDefault="00855BF6" w:rsidP="00EC3795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proofErr w:type="gramStart"/>
      <w:r w:rsidRPr="00EC3795">
        <w:rPr>
          <w:rFonts w:ascii="Arial" w:hAnsi="Arial" w:cs="Arial"/>
          <w:spacing w:val="5"/>
          <w:sz w:val="24"/>
          <w:szCs w:val="24"/>
        </w:rPr>
        <w:t>В соответствии с Федеральным законом РФ от 21.12.2001</w:t>
      </w:r>
      <w:r w:rsidR="00EC3795">
        <w:rPr>
          <w:rFonts w:ascii="Arial" w:hAnsi="Arial" w:cs="Arial"/>
          <w:spacing w:val="5"/>
          <w:sz w:val="24"/>
          <w:szCs w:val="24"/>
        </w:rPr>
        <w:t xml:space="preserve"> г.</w:t>
      </w:r>
      <w:r w:rsidRPr="00EC3795">
        <w:rPr>
          <w:rFonts w:ascii="Arial" w:hAnsi="Arial" w:cs="Arial"/>
          <w:spacing w:val="5"/>
          <w:sz w:val="24"/>
          <w:szCs w:val="24"/>
        </w:rPr>
        <w:t xml:space="preserve"> № 178-ФЗ «О приватизации государственного и муниципального им</w:t>
      </w:r>
      <w:r w:rsidRPr="00EC3795">
        <w:rPr>
          <w:rFonts w:ascii="Arial" w:hAnsi="Arial" w:cs="Arial"/>
          <w:spacing w:val="5"/>
          <w:sz w:val="24"/>
          <w:szCs w:val="24"/>
        </w:rPr>
        <w:t>у</w:t>
      </w:r>
      <w:r w:rsidRPr="00EC3795">
        <w:rPr>
          <w:rFonts w:ascii="Arial" w:hAnsi="Arial" w:cs="Arial"/>
          <w:spacing w:val="5"/>
          <w:sz w:val="24"/>
          <w:szCs w:val="24"/>
        </w:rPr>
        <w:t>щества»,</w:t>
      </w:r>
      <w:r w:rsidR="00EC3795" w:rsidRPr="00EC3795">
        <w:rPr>
          <w:rFonts w:ascii="Arial" w:hAnsi="Arial" w:cs="Arial"/>
          <w:spacing w:val="5"/>
          <w:sz w:val="24"/>
          <w:szCs w:val="24"/>
        </w:rPr>
        <w:t xml:space="preserve"> </w:t>
      </w:r>
      <w:r w:rsidRPr="00EC3795">
        <w:rPr>
          <w:rFonts w:ascii="Arial" w:hAnsi="Arial" w:cs="Arial"/>
          <w:spacing w:val="5"/>
          <w:sz w:val="24"/>
          <w:szCs w:val="24"/>
        </w:rPr>
        <w:t>со статьей 50 Федерального закона РФ от 06.10.2003</w:t>
      </w:r>
      <w:r w:rsidR="00EC3795">
        <w:rPr>
          <w:rFonts w:ascii="Arial" w:hAnsi="Arial" w:cs="Arial"/>
          <w:spacing w:val="5"/>
          <w:sz w:val="24"/>
          <w:szCs w:val="24"/>
        </w:rPr>
        <w:t xml:space="preserve"> г.</w:t>
      </w:r>
      <w:r w:rsidRPr="00EC3795">
        <w:rPr>
          <w:rFonts w:ascii="Arial" w:hAnsi="Arial" w:cs="Arial"/>
          <w:spacing w:val="5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 решением Ермаковского районного Совета депутатов</w:t>
      </w:r>
      <w:r w:rsidR="00EC3795" w:rsidRPr="00EC3795">
        <w:rPr>
          <w:rFonts w:ascii="Arial" w:hAnsi="Arial" w:cs="Arial"/>
          <w:spacing w:val="5"/>
          <w:sz w:val="24"/>
          <w:szCs w:val="24"/>
        </w:rPr>
        <w:t xml:space="preserve"> </w:t>
      </w:r>
      <w:r w:rsidRPr="00EC3795">
        <w:rPr>
          <w:rFonts w:ascii="Arial" w:hAnsi="Arial" w:cs="Arial"/>
          <w:spacing w:val="5"/>
          <w:sz w:val="24"/>
          <w:szCs w:val="24"/>
        </w:rPr>
        <w:t>от 20.04.2018</w:t>
      </w:r>
      <w:r w:rsidR="00EC3795">
        <w:rPr>
          <w:rFonts w:ascii="Arial" w:hAnsi="Arial" w:cs="Arial"/>
          <w:spacing w:val="5"/>
          <w:sz w:val="24"/>
          <w:szCs w:val="24"/>
        </w:rPr>
        <w:t xml:space="preserve"> г.</w:t>
      </w:r>
      <w:r w:rsidRPr="00EC3795">
        <w:rPr>
          <w:rFonts w:ascii="Arial" w:hAnsi="Arial" w:cs="Arial"/>
          <w:spacing w:val="5"/>
          <w:sz w:val="24"/>
          <w:szCs w:val="24"/>
        </w:rPr>
        <w:t xml:space="preserve"> № 25-127р «Об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proofErr w:type="gramEnd"/>
      <w:r w:rsidRPr="00EC3795">
        <w:rPr>
          <w:rFonts w:ascii="Arial" w:hAnsi="Arial" w:cs="Arial"/>
          <w:spacing w:val="5"/>
          <w:sz w:val="24"/>
          <w:szCs w:val="24"/>
        </w:rPr>
        <w:t>», Ерм</w:t>
      </w:r>
      <w:r w:rsidRPr="00EC3795">
        <w:rPr>
          <w:rFonts w:ascii="Arial" w:hAnsi="Arial" w:cs="Arial"/>
          <w:spacing w:val="5"/>
          <w:sz w:val="24"/>
          <w:szCs w:val="24"/>
        </w:rPr>
        <w:t>а</w:t>
      </w:r>
      <w:r w:rsidRPr="00EC3795">
        <w:rPr>
          <w:rFonts w:ascii="Arial" w:hAnsi="Arial" w:cs="Arial"/>
          <w:spacing w:val="5"/>
          <w:sz w:val="24"/>
          <w:szCs w:val="24"/>
        </w:rPr>
        <w:t xml:space="preserve">ковский районный Совет депутатов </w:t>
      </w:r>
      <w:r w:rsidRPr="00EC3795">
        <w:rPr>
          <w:rFonts w:ascii="Arial" w:hAnsi="Arial" w:cs="Arial"/>
          <w:bCs/>
          <w:spacing w:val="5"/>
          <w:sz w:val="24"/>
          <w:szCs w:val="24"/>
        </w:rPr>
        <w:t>Р</w:t>
      </w:r>
      <w:r w:rsidRPr="00EC3795">
        <w:rPr>
          <w:rFonts w:ascii="Arial" w:hAnsi="Arial" w:cs="Arial"/>
          <w:bCs/>
          <w:spacing w:val="5"/>
          <w:sz w:val="24"/>
          <w:szCs w:val="24"/>
        </w:rPr>
        <w:t>Е</w:t>
      </w:r>
      <w:r w:rsidRPr="00EC3795">
        <w:rPr>
          <w:rFonts w:ascii="Arial" w:hAnsi="Arial" w:cs="Arial"/>
          <w:bCs/>
          <w:spacing w:val="5"/>
          <w:sz w:val="24"/>
          <w:szCs w:val="24"/>
        </w:rPr>
        <w:t>ШИЛ:</w:t>
      </w:r>
    </w:p>
    <w:p w:rsidR="00855BF6" w:rsidRPr="00EC3795" w:rsidRDefault="00855BF6" w:rsidP="00EC379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EC3795">
        <w:rPr>
          <w:rFonts w:ascii="Arial" w:hAnsi="Arial" w:cs="Arial"/>
          <w:sz w:val="24"/>
          <w:szCs w:val="24"/>
        </w:rPr>
        <w:t>1. Внести изменения и дополнения в решение районного Совета депутатов от 29.03.2019</w:t>
      </w:r>
      <w:r w:rsidR="00EC3795">
        <w:rPr>
          <w:rFonts w:ascii="Arial" w:hAnsi="Arial" w:cs="Arial"/>
          <w:sz w:val="24"/>
          <w:szCs w:val="24"/>
        </w:rPr>
        <w:t xml:space="preserve"> г.</w:t>
      </w:r>
      <w:r w:rsidRPr="00EC3795">
        <w:rPr>
          <w:rFonts w:ascii="Arial" w:hAnsi="Arial" w:cs="Arial"/>
          <w:sz w:val="24"/>
          <w:szCs w:val="24"/>
        </w:rPr>
        <w:t xml:space="preserve"> №</w:t>
      </w:r>
      <w:r w:rsidR="00EC3795">
        <w:rPr>
          <w:rFonts w:ascii="Arial" w:hAnsi="Arial" w:cs="Arial"/>
          <w:sz w:val="24"/>
          <w:szCs w:val="24"/>
        </w:rPr>
        <w:t xml:space="preserve"> </w:t>
      </w:r>
      <w:r w:rsidRPr="00EC3795">
        <w:rPr>
          <w:rFonts w:ascii="Arial" w:hAnsi="Arial" w:cs="Arial"/>
          <w:sz w:val="24"/>
          <w:szCs w:val="24"/>
        </w:rPr>
        <w:t>33-187р «Об утверждении Прогнозного плана приватизации м</w:t>
      </w:r>
      <w:r w:rsidRPr="00EC3795">
        <w:rPr>
          <w:rFonts w:ascii="Arial" w:hAnsi="Arial" w:cs="Arial"/>
          <w:sz w:val="24"/>
          <w:szCs w:val="24"/>
        </w:rPr>
        <w:t>у</w:t>
      </w:r>
      <w:r w:rsidRPr="00EC3795">
        <w:rPr>
          <w:rFonts w:ascii="Arial" w:hAnsi="Arial" w:cs="Arial"/>
          <w:sz w:val="24"/>
          <w:szCs w:val="24"/>
        </w:rPr>
        <w:t>ниципального имущества района на 2019-2021 годы» согласно пр</w:t>
      </w:r>
      <w:r w:rsidRPr="00EC3795">
        <w:rPr>
          <w:rFonts w:ascii="Arial" w:hAnsi="Arial" w:cs="Arial"/>
          <w:sz w:val="24"/>
          <w:szCs w:val="24"/>
        </w:rPr>
        <w:t>и</w:t>
      </w:r>
      <w:r w:rsidRPr="00EC3795">
        <w:rPr>
          <w:rFonts w:ascii="Arial" w:hAnsi="Arial" w:cs="Arial"/>
          <w:sz w:val="24"/>
          <w:szCs w:val="24"/>
        </w:rPr>
        <w:t>ложению.</w:t>
      </w:r>
    </w:p>
    <w:p w:rsidR="00855BF6" w:rsidRPr="00EC3795" w:rsidRDefault="00855BF6" w:rsidP="00EC3795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EC3795">
        <w:rPr>
          <w:rFonts w:ascii="Arial" w:hAnsi="Arial" w:cs="Arial"/>
          <w:spacing w:val="5"/>
          <w:sz w:val="24"/>
          <w:szCs w:val="24"/>
        </w:rPr>
        <w:t xml:space="preserve">2. </w:t>
      </w:r>
      <w:proofErr w:type="gramStart"/>
      <w:r w:rsidRPr="00EC37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3795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Pr="00EC3795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855BF6" w:rsidRDefault="00855BF6" w:rsidP="00EC3795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EC3795">
        <w:rPr>
          <w:rFonts w:ascii="Arial" w:hAnsi="Arial" w:cs="Arial"/>
          <w:color w:val="000000"/>
          <w:spacing w:val="6"/>
          <w:sz w:val="24"/>
          <w:szCs w:val="24"/>
        </w:rPr>
        <w:t>3. Настоящее решение вступает в силу после официального опублик</w:t>
      </w:r>
      <w:r w:rsidRPr="00EC3795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EC3795">
        <w:rPr>
          <w:rFonts w:ascii="Arial" w:hAnsi="Arial" w:cs="Arial"/>
          <w:color w:val="000000"/>
          <w:spacing w:val="6"/>
          <w:sz w:val="24"/>
          <w:szCs w:val="24"/>
        </w:rPr>
        <w:t>вания (обнародования).</w:t>
      </w:r>
    </w:p>
    <w:p w:rsidR="00EC3795" w:rsidRDefault="00EC3795" w:rsidP="00EC3795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EC3795" w:rsidRPr="00EC3795" w:rsidRDefault="00EC3795" w:rsidP="00EC37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3795">
        <w:rPr>
          <w:rFonts w:ascii="Arial" w:eastAsia="Times New Roman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EC3795">
        <w:rPr>
          <w:rFonts w:ascii="Arial" w:eastAsia="Times New Roman" w:hAnsi="Arial" w:cs="Arial"/>
          <w:sz w:val="24"/>
          <w:szCs w:val="24"/>
        </w:rPr>
        <w:t>Форсель</w:t>
      </w:r>
      <w:proofErr w:type="spellEnd"/>
    </w:p>
    <w:p w:rsidR="00EC3795" w:rsidRPr="00EC3795" w:rsidRDefault="00EC3795" w:rsidP="00EC37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3795" w:rsidRPr="00EC3795" w:rsidRDefault="00EC3795" w:rsidP="00EC37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3795">
        <w:rPr>
          <w:rFonts w:ascii="Arial" w:eastAsia="Times New Roman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855BF6" w:rsidRPr="00EC3795" w:rsidRDefault="00855BF6" w:rsidP="00EC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BF6" w:rsidRPr="00EC3795" w:rsidRDefault="00855BF6" w:rsidP="00EC37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855BF6" w:rsidRPr="00EC3795" w:rsidSect="00EC37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F6" w:rsidRPr="00EC3795" w:rsidRDefault="00855BF6" w:rsidP="00EC37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379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855BF6" w:rsidRPr="00EC3795" w:rsidRDefault="00855BF6" w:rsidP="00EC37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3795">
        <w:rPr>
          <w:rFonts w:ascii="Arial" w:hAnsi="Arial" w:cs="Arial"/>
          <w:sz w:val="24"/>
          <w:szCs w:val="24"/>
          <w:lang w:eastAsia="ru-RU"/>
        </w:rPr>
        <w:t>к решению Ермаковского районного</w:t>
      </w:r>
    </w:p>
    <w:p w:rsidR="00855BF6" w:rsidRPr="00EC3795" w:rsidRDefault="00855BF6" w:rsidP="00EC37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3795">
        <w:rPr>
          <w:rFonts w:ascii="Arial" w:hAnsi="Arial" w:cs="Arial"/>
          <w:sz w:val="24"/>
          <w:szCs w:val="24"/>
          <w:lang w:eastAsia="ru-RU"/>
        </w:rPr>
        <w:t>Совета депутатов</w:t>
      </w:r>
    </w:p>
    <w:p w:rsidR="00855BF6" w:rsidRPr="00EC3795" w:rsidRDefault="00ED4366" w:rsidP="00EC37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C3795">
        <w:rPr>
          <w:rFonts w:ascii="Arial" w:hAnsi="Arial" w:cs="Arial"/>
          <w:sz w:val="24"/>
          <w:szCs w:val="24"/>
          <w:lang w:eastAsia="ru-RU"/>
        </w:rPr>
        <w:t>от «19</w:t>
      </w:r>
      <w:r w:rsidR="00855BF6" w:rsidRPr="00EC379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B2122F" w:rsidRPr="00EC3795">
        <w:rPr>
          <w:rFonts w:ascii="Arial" w:hAnsi="Arial" w:cs="Arial"/>
          <w:sz w:val="24"/>
          <w:szCs w:val="24"/>
          <w:lang w:eastAsia="ru-RU"/>
        </w:rPr>
        <w:t>ноября</w:t>
      </w:r>
      <w:r w:rsidR="00EC3795" w:rsidRPr="00EC37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122F" w:rsidRPr="00EC3795">
        <w:rPr>
          <w:rFonts w:ascii="Arial" w:hAnsi="Arial" w:cs="Arial"/>
          <w:sz w:val="24"/>
          <w:szCs w:val="24"/>
          <w:lang w:eastAsia="ru-RU"/>
        </w:rPr>
        <w:t>2021</w:t>
      </w:r>
      <w:r w:rsidR="00EC37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122F" w:rsidRPr="00EC3795">
        <w:rPr>
          <w:rFonts w:ascii="Arial" w:hAnsi="Arial" w:cs="Arial"/>
          <w:sz w:val="24"/>
          <w:szCs w:val="24"/>
          <w:lang w:eastAsia="ru-RU"/>
        </w:rPr>
        <w:t>г. № 17-</w:t>
      </w:r>
      <w:r w:rsidR="00427F63" w:rsidRPr="00EC3795">
        <w:rPr>
          <w:rFonts w:ascii="Arial" w:hAnsi="Arial" w:cs="Arial"/>
          <w:sz w:val="24"/>
          <w:szCs w:val="24"/>
          <w:lang w:eastAsia="ru-RU"/>
        </w:rPr>
        <w:t>71</w:t>
      </w:r>
      <w:r w:rsidR="00B2122F" w:rsidRPr="00EC3795">
        <w:rPr>
          <w:rFonts w:ascii="Arial" w:hAnsi="Arial" w:cs="Arial"/>
          <w:sz w:val="24"/>
          <w:szCs w:val="24"/>
          <w:lang w:eastAsia="ru-RU"/>
        </w:rPr>
        <w:t>в</w:t>
      </w:r>
    </w:p>
    <w:p w:rsidR="00855BF6" w:rsidRPr="00EC3795" w:rsidRDefault="00855BF6" w:rsidP="00EC37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BF6" w:rsidRPr="00EC3795" w:rsidRDefault="00855BF6" w:rsidP="00EC3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aps/>
          <w:sz w:val="24"/>
          <w:szCs w:val="24"/>
          <w:lang w:eastAsia="ru-RU"/>
        </w:rPr>
      </w:pPr>
      <w:r w:rsidRPr="00EC3795">
        <w:rPr>
          <w:rFonts w:ascii="Arial" w:hAnsi="Arial" w:cs="Arial"/>
          <w:sz w:val="24"/>
          <w:szCs w:val="24"/>
          <w:lang w:eastAsia="ru-RU"/>
        </w:rPr>
        <w:t>Прогнозный план приватизации муниципального имущества района на 2019-2021 годы</w:t>
      </w:r>
    </w:p>
    <w:p w:rsidR="00855BF6" w:rsidRPr="00EC3795" w:rsidRDefault="00855BF6" w:rsidP="00EC3795">
      <w:pPr>
        <w:spacing w:after="0" w:line="240" w:lineRule="auto"/>
        <w:ind w:left="630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125"/>
      <w:bookmarkEnd w:id="0"/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1052"/>
        <w:gridCol w:w="5718"/>
        <w:gridCol w:w="2757"/>
        <w:gridCol w:w="1769"/>
        <w:gridCol w:w="1439"/>
        <w:gridCol w:w="1768"/>
      </w:tblGrid>
      <w:tr w:rsidR="00855BF6" w:rsidRPr="00EC3795" w:rsidTr="00EC3795">
        <w:tc>
          <w:tcPr>
            <w:tcW w:w="363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 xml:space="preserve">№ </w:t>
            </w:r>
            <w:proofErr w:type="gramStart"/>
            <w:r w:rsidRPr="00EC3795">
              <w:rPr>
                <w:rFonts w:cs="Arial"/>
                <w:lang w:eastAsia="ru-RU"/>
              </w:rPr>
              <w:t>п</w:t>
            </w:r>
            <w:proofErr w:type="gramEnd"/>
            <w:r w:rsidRPr="00EC3795">
              <w:rPr>
                <w:rFonts w:cs="Arial"/>
                <w:lang w:eastAsia="ru-RU"/>
              </w:rPr>
              <w:t>/п</w:t>
            </w:r>
          </w:p>
        </w:tc>
        <w:tc>
          <w:tcPr>
            <w:tcW w:w="1971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Наименование/характеристики</w:t>
            </w:r>
          </w:p>
        </w:tc>
        <w:tc>
          <w:tcPr>
            <w:tcW w:w="951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Адрес (мест</w:t>
            </w:r>
            <w:r w:rsidRPr="00EC3795">
              <w:rPr>
                <w:rFonts w:cs="Arial"/>
                <w:lang w:eastAsia="ru-RU"/>
              </w:rPr>
              <w:t>о</w:t>
            </w:r>
            <w:r w:rsidRPr="00EC3795">
              <w:rPr>
                <w:rFonts w:cs="Arial"/>
                <w:lang w:eastAsia="ru-RU"/>
              </w:rPr>
              <w:t>полож</w:t>
            </w:r>
            <w:r w:rsidRPr="00EC3795">
              <w:rPr>
                <w:rFonts w:cs="Arial"/>
                <w:lang w:eastAsia="ru-RU"/>
              </w:rPr>
              <w:t>е</w:t>
            </w:r>
            <w:r w:rsidRPr="00EC3795">
              <w:rPr>
                <w:rFonts w:cs="Arial"/>
                <w:lang w:eastAsia="ru-RU"/>
              </w:rPr>
              <w:t>ние)</w:t>
            </w:r>
          </w:p>
        </w:tc>
        <w:tc>
          <w:tcPr>
            <w:tcW w:w="610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Сроки прив</w:t>
            </w:r>
            <w:r w:rsidRPr="00EC3795">
              <w:rPr>
                <w:rFonts w:cs="Arial"/>
                <w:lang w:eastAsia="ru-RU"/>
              </w:rPr>
              <w:t>а</w:t>
            </w:r>
            <w:r w:rsidRPr="00EC3795">
              <w:rPr>
                <w:rFonts w:cs="Arial"/>
                <w:lang w:eastAsia="ru-RU"/>
              </w:rPr>
              <w:t>тизации</w:t>
            </w:r>
          </w:p>
        </w:tc>
        <w:tc>
          <w:tcPr>
            <w:tcW w:w="496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Площадь</w:t>
            </w:r>
            <w:r w:rsidR="00EC3795" w:rsidRPr="00EC3795">
              <w:rPr>
                <w:rFonts w:cs="Arial"/>
                <w:lang w:eastAsia="ru-RU"/>
              </w:rPr>
              <w:t xml:space="preserve"> </w:t>
            </w:r>
            <w:r w:rsidRPr="00EC3795">
              <w:rPr>
                <w:rFonts w:cs="Arial"/>
                <w:lang w:eastAsia="ru-RU"/>
              </w:rPr>
              <w:t>кв. м.</w:t>
            </w:r>
          </w:p>
        </w:tc>
        <w:tc>
          <w:tcPr>
            <w:tcW w:w="610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Способ приватиз</w:t>
            </w:r>
            <w:r w:rsidRPr="00EC3795">
              <w:rPr>
                <w:rFonts w:cs="Arial"/>
                <w:lang w:eastAsia="ru-RU"/>
              </w:rPr>
              <w:t>а</w:t>
            </w:r>
            <w:r w:rsidRPr="00EC3795">
              <w:rPr>
                <w:rFonts w:cs="Arial"/>
                <w:lang w:eastAsia="ru-RU"/>
              </w:rPr>
              <w:t>ции</w:t>
            </w:r>
          </w:p>
        </w:tc>
      </w:tr>
      <w:tr w:rsidR="00855BF6" w:rsidRPr="00EC3795" w:rsidTr="00EC3795">
        <w:tc>
          <w:tcPr>
            <w:tcW w:w="363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1</w:t>
            </w:r>
          </w:p>
        </w:tc>
        <w:tc>
          <w:tcPr>
            <w:tcW w:w="1971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2</w:t>
            </w:r>
          </w:p>
        </w:tc>
        <w:tc>
          <w:tcPr>
            <w:tcW w:w="951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3</w:t>
            </w:r>
          </w:p>
        </w:tc>
        <w:tc>
          <w:tcPr>
            <w:tcW w:w="610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4</w:t>
            </w:r>
          </w:p>
        </w:tc>
        <w:tc>
          <w:tcPr>
            <w:tcW w:w="496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5</w:t>
            </w:r>
          </w:p>
        </w:tc>
        <w:tc>
          <w:tcPr>
            <w:tcW w:w="610" w:type="pct"/>
          </w:tcPr>
          <w:p w:rsidR="00855BF6" w:rsidRPr="00EC3795" w:rsidRDefault="00855BF6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6</w:t>
            </w:r>
          </w:p>
        </w:tc>
      </w:tr>
      <w:tr w:rsidR="00EC3795" w:rsidRPr="00EC3795" w:rsidTr="00EC3795">
        <w:trPr>
          <w:trHeight w:val="735"/>
        </w:trPr>
        <w:tc>
          <w:tcPr>
            <w:tcW w:w="363" w:type="pct"/>
          </w:tcPr>
          <w:p w:rsidR="00EC3795" w:rsidRPr="00EC3795" w:rsidRDefault="00EC3795" w:rsidP="00EC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1.</w:t>
            </w:r>
          </w:p>
        </w:tc>
        <w:tc>
          <w:tcPr>
            <w:tcW w:w="1971" w:type="pct"/>
          </w:tcPr>
          <w:p w:rsidR="00EC3795" w:rsidRPr="00EC3795" w:rsidRDefault="00EC3795" w:rsidP="00EC3795">
            <w:pPr>
              <w:spacing w:after="0" w:line="240" w:lineRule="auto"/>
              <w:ind w:right="-264" w:firstLine="0"/>
              <w:rPr>
                <w:rFonts w:cs="Arial"/>
                <w:color w:val="000000"/>
                <w:lang w:eastAsia="ru-RU"/>
              </w:rPr>
            </w:pPr>
            <w:r w:rsidRPr="00EC3795">
              <w:rPr>
                <w:rFonts w:cs="Arial"/>
                <w:color w:val="000000"/>
                <w:lang w:eastAsia="ru-RU"/>
              </w:rPr>
              <w:t>Автомобиль ВАЗ 21043,</w:t>
            </w:r>
            <w:r w:rsidRPr="00EC3795">
              <w:rPr>
                <w:rFonts w:cs="Arial"/>
                <w:color w:val="000000"/>
                <w:lang w:val="en-US" w:eastAsia="ru-RU"/>
              </w:rPr>
              <w:t>VIN</w:t>
            </w:r>
            <w:r w:rsidRPr="00EC3795">
              <w:rPr>
                <w:rFonts w:cs="Arial"/>
                <w:color w:val="000000"/>
                <w:lang w:eastAsia="ru-RU"/>
              </w:rPr>
              <w:t xml:space="preserve"> </w:t>
            </w:r>
            <w:r w:rsidRPr="00EC3795">
              <w:rPr>
                <w:rFonts w:cs="Arial"/>
                <w:color w:val="000000"/>
                <w:lang w:val="en-US" w:eastAsia="ru-RU"/>
              </w:rPr>
              <w:t>XTA</w:t>
            </w:r>
            <w:r w:rsidRPr="00EC3795">
              <w:rPr>
                <w:rFonts w:cs="Arial"/>
                <w:color w:val="000000"/>
                <w:lang w:eastAsia="ru-RU"/>
              </w:rPr>
              <w:t>21043020858105,гос,№Р324МК24,рреестровый номер:200169-7</w:t>
            </w:r>
          </w:p>
        </w:tc>
        <w:tc>
          <w:tcPr>
            <w:tcW w:w="951" w:type="pct"/>
          </w:tcPr>
          <w:p w:rsidR="00EC3795" w:rsidRPr="00EC3795" w:rsidRDefault="00EC3795" w:rsidP="00EC3795">
            <w:pPr>
              <w:spacing w:after="0" w:line="240" w:lineRule="auto"/>
              <w:ind w:firstLine="34"/>
              <w:rPr>
                <w:rFonts w:cs="Arial"/>
                <w:bCs/>
              </w:rPr>
            </w:pPr>
            <w:r w:rsidRPr="00EC3795">
              <w:rPr>
                <w:rFonts w:cs="Arial"/>
                <w:bCs/>
              </w:rPr>
              <w:t>Россия, Кра</w:t>
            </w:r>
            <w:r w:rsidRPr="00EC3795">
              <w:rPr>
                <w:rFonts w:cs="Arial"/>
                <w:bCs/>
              </w:rPr>
              <w:t>с</w:t>
            </w:r>
            <w:r w:rsidRPr="00EC3795">
              <w:rPr>
                <w:rFonts w:cs="Arial"/>
                <w:bCs/>
              </w:rPr>
              <w:t>ноярский край, Ермаковский район, с.</w:t>
            </w:r>
            <w:r>
              <w:rPr>
                <w:rFonts w:cs="Arial"/>
                <w:bCs/>
              </w:rPr>
              <w:t xml:space="preserve"> </w:t>
            </w:r>
            <w:r w:rsidRPr="00EC3795">
              <w:rPr>
                <w:rFonts w:cs="Arial"/>
                <w:bCs/>
              </w:rPr>
              <w:t>Ермаковское ул</w:t>
            </w:r>
            <w:r>
              <w:rPr>
                <w:rFonts w:cs="Arial"/>
                <w:bCs/>
              </w:rPr>
              <w:t xml:space="preserve">. </w:t>
            </w:r>
            <w:bookmarkStart w:id="1" w:name="_GoBack"/>
            <w:bookmarkEnd w:id="1"/>
            <w:proofErr w:type="spellStart"/>
            <w:r w:rsidRPr="00EC3795">
              <w:rPr>
                <w:rFonts w:cs="Arial"/>
                <w:bCs/>
              </w:rPr>
              <w:t>Щ</w:t>
            </w:r>
            <w:r w:rsidRPr="00EC3795">
              <w:rPr>
                <w:rFonts w:cs="Arial"/>
                <w:bCs/>
              </w:rPr>
              <w:t>е</w:t>
            </w:r>
            <w:r w:rsidRPr="00EC3795">
              <w:rPr>
                <w:rFonts w:cs="Arial"/>
                <w:bCs/>
              </w:rPr>
              <w:t>тинкина</w:t>
            </w:r>
            <w:proofErr w:type="spellEnd"/>
            <w:r w:rsidRPr="00EC3795">
              <w:rPr>
                <w:rFonts w:cs="Arial"/>
                <w:bCs/>
              </w:rPr>
              <w:t>, д.22</w:t>
            </w:r>
          </w:p>
        </w:tc>
        <w:tc>
          <w:tcPr>
            <w:tcW w:w="610" w:type="pct"/>
          </w:tcPr>
          <w:p w:rsidR="00EC3795" w:rsidRPr="00EC3795" w:rsidRDefault="00EC3795" w:rsidP="00EC3795">
            <w:pPr>
              <w:spacing w:after="0" w:line="240" w:lineRule="auto"/>
              <w:ind w:firstLine="0"/>
              <w:rPr>
                <w:rFonts w:cs="Arial"/>
                <w:color w:val="000000"/>
                <w:lang w:eastAsia="ru-RU"/>
              </w:rPr>
            </w:pPr>
            <w:r w:rsidRPr="00EC3795">
              <w:rPr>
                <w:rFonts w:cs="Arial"/>
                <w:color w:val="000000"/>
                <w:lang w:eastAsia="ru-RU"/>
              </w:rPr>
              <w:t>2021</w:t>
            </w:r>
          </w:p>
        </w:tc>
        <w:tc>
          <w:tcPr>
            <w:tcW w:w="496" w:type="pct"/>
          </w:tcPr>
          <w:p w:rsidR="00EC3795" w:rsidRPr="00EC3795" w:rsidRDefault="00EC3795" w:rsidP="00EC3795">
            <w:pPr>
              <w:spacing w:after="0" w:line="240" w:lineRule="auto"/>
              <w:ind w:firstLine="0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10" w:type="pct"/>
          </w:tcPr>
          <w:p w:rsidR="00EC3795" w:rsidRPr="00EC3795" w:rsidRDefault="00EC3795" w:rsidP="00EC3795">
            <w:pPr>
              <w:spacing w:after="0" w:line="240" w:lineRule="auto"/>
              <w:ind w:firstLine="0"/>
              <w:rPr>
                <w:rFonts w:cs="Arial"/>
                <w:lang w:eastAsia="ru-RU"/>
              </w:rPr>
            </w:pPr>
            <w:r w:rsidRPr="00EC3795">
              <w:rPr>
                <w:rFonts w:cs="Arial"/>
                <w:lang w:eastAsia="ru-RU"/>
              </w:rPr>
              <w:t>Открытый аукцион</w:t>
            </w:r>
          </w:p>
        </w:tc>
      </w:tr>
    </w:tbl>
    <w:p w:rsidR="00855BF6" w:rsidRPr="00EC3795" w:rsidRDefault="00855BF6" w:rsidP="00EC37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5BF6" w:rsidRPr="00EC3795" w:rsidSect="00EC37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15BDF"/>
    <w:rsid w:val="00036738"/>
    <w:rsid w:val="000B4F44"/>
    <w:rsid w:val="000B7841"/>
    <w:rsid w:val="000C11EE"/>
    <w:rsid w:val="000D3D2F"/>
    <w:rsid w:val="000E601E"/>
    <w:rsid w:val="000E729A"/>
    <w:rsid w:val="00106B1E"/>
    <w:rsid w:val="0011054E"/>
    <w:rsid w:val="00145AC8"/>
    <w:rsid w:val="001567C1"/>
    <w:rsid w:val="001633D1"/>
    <w:rsid w:val="00180B1C"/>
    <w:rsid w:val="001865D5"/>
    <w:rsid w:val="001909AC"/>
    <w:rsid w:val="001C100A"/>
    <w:rsid w:val="001D3516"/>
    <w:rsid w:val="002109C2"/>
    <w:rsid w:val="0022513E"/>
    <w:rsid w:val="0023564A"/>
    <w:rsid w:val="0024191C"/>
    <w:rsid w:val="002809D0"/>
    <w:rsid w:val="002A41AF"/>
    <w:rsid w:val="00321A11"/>
    <w:rsid w:val="00330A0B"/>
    <w:rsid w:val="00335B42"/>
    <w:rsid w:val="00356A2C"/>
    <w:rsid w:val="003907AA"/>
    <w:rsid w:val="003B3885"/>
    <w:rsid w:val="00416E27"/>
    <w:rsid w:val="00427F63"/>
    <w:rsid w:val="004704D8"/>
    <w:rsid w:val="0048105D"/>
    <w:rsid w:val="00481F5B"/>
    <w:rsid w:val="004A4B6C"/>
    <w:rsid w:val="004B6E1C"/>
    <w:rsid w:val="004D4BED"/>
    <w:rsid w:val="004F1FF6"/>
    <w:rsid w:val="005243F7"/>
    <w:rsid w:val="00590427"/>
    <w:rsid w:val="00606A32"/>
    <w:rsid w:val="0062699E"/>
    <w:rsid w:val="0066180A"/>
    <w:rsid w:val="00682D0C"/>
    <w:rsid w:val="00692F7D"/>
    <w:rsid w:val="006C3F96"/>
    <w:rsid w:val="006E5173"/>
    <w:rsid w:val="00702A5F"/>
    <w:rsid w:val="00712F04"/>
    <w:rsid w:val="007452DD"/>
    <w:rsid w:val="00746E8D"/>
    <w:rsid w:val="007835D1"/>
    <w:rsid w:val="00787D21"/>
    <w:rsid w:val="007910B3"/>
    <w:rsid w:val="007B6D4D"/>
    <w:rsid w:val="007F6351"/>
    <w:rsid w:val="00813591"/>
    <w:rsid w:val="008166D3"/>
    <w:rsid w:val="00837DE7"/>
    <w:rsid w:val="00842A3E"/>
    <w:rsid w:val="00845A16"/>
    <w:rsid w:val="00855BF6"/>
    <w:rsid w:val="008B2670"/>
    <w:rsid w:val="008B4E64"/>
    <w:rsid w:val="008C6A10"/>
    <w:rsid w:val="00912D66"/>
    <w:rsid w:val="00930A21"/>
    <w:rsid w:val="0094296F"/>
    <w:rsid w:val="00947B83"/>
    <w:rsid w:val="00953111"/>
    <w:rsid w:val="00963823"/>
    <w:rsid w:val="00984D67"/>
    <w:rsid w:val="00A14CA5"/>
    <w:rsid w:val="00A17C01"/>
    <w:rsid w:val="00A269EA"/>
    <w:rsid w:val="00A35D72"/>
    <w:rsid w:val="00A72FB6"/>
    <w:rsid w:val="00A90BCE"/>
    <w:rsid w:val="00AB7DBD"/>
    <w:rsid w:val="00B16679"/>
    <w:rsid w:val="00B2122F"/>
    <w:rsid w:val="00B33555"/>
    <w:rsid w:val="00B52D78"/>
    <w:rsid w:val="00B6138E"/>
    <w:rsid w:val="00B74A77"/>
    <w:rsid w:val="00B83BB2"/>
    <w:rsid w:val="00B96D9A"/>
    <w:rsid w:val="00BE1C8C"/>
    <w:rsid w:val="00BF0D85"/>
    <w:rsid w:val="00C04376"/>
    <w:rsid w:val="00C1679C"/>
    <w:rsid w:val="00C530DA"/>
    <w:rsid w:val="00C56CEB"/>
    <w:rsid w:val="00C75CBC"/>
    <w:rsid w:val="00CA1F0B"/>
    <w:rsid w:val="00CC6012"/>
    <w:rsid w:val="00D012CA"/>
    <w:rsid w:val="00D41226"/>
    <w:rsid w:val="00D671FD"/>
    <w:rsid w:val="00DB4AE5"/>
    <w:rsid w:val="00DF2901"/>
    <w:rsid w:val="00DF37BE"/>
    <w:rsid w:val="00E05E44"/>
    <w:rsid w:val="00E47EB7"/>
    <w:rsid w:val="00E66CE9"/>
    <w:rsid w:val="00EC3795"/>
    <w:rsid w:val="00ED4366"/>
    <w:rsid w:val="00F11898"/>
    <w:rsid w:val="00F14C05"/>
    <w:rsid w:val="00F16153"/>
    <w:rsid w:val="00F4700A"/>
    <w:rsid w:val="00F654DA"/>
    <w:rsid w:val="00F77529"/>
    <w:rsid w:val="00F968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Uzver</cp:lastModifiedBy>
  <cp:revision>2</cp:revision>
  <cp:lastPrinted>2021-11-16T08:52:00Z</cp:lastPrinted>
  <dcterms:created xsi:type="dcterms:W3CDTF">2021-12-04T09:22:00Z</dcterms:created>
  <dcterms:modified xsi:type="dcterms:W3CDTF">2021-12-04T09:22:00Z</dcterms:modified>
</cp:coreProperties>
</file>