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86" w:rsidRDefault="00D30C86" w:rsidP="00D30C8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D30C86" w:rsidRDefault="00D30C86" w:rsidP="00D30C86">
      <w:pPr>
        <w:widowControl w:val="0"/>
        <w:autoSpaceDE w:val="0"/>
        <w:autoSpaceDN w:val="0"/>
        <w:adjustRightInd w:val="0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>
        <w:rPr>
          <w:rFonts w:ascii="Arial" w:eastAsia="Courier New" w:hAnsi="Arial" w:cs="Arial"/>
          <w:b/>
          <w:bCs/>
          <w:color w:val="000000"/>
          <w:sz w:val="24"/>
          <w:szCs w:val="24"/>
        </w:rPr>
        <w:t>ПОСТАНОВЛЕНИЕ</w:t>
      </w:r>
    </w:p>
    <w:p w:rsidR="00D30C86" w:rsidRDefault="00D30C86" w:rsidP="00D30C86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</w:p>
    <w:p w:rsidR="00D30C86" w:rsidRDefault="00D30C86" w:rsidP="00D30C86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bCs/>
          <w:color w:val="000000"/>
          <w:sz w:val="24"/>
          <w:szCs w:val="24"/>
        </w:rPr>
      </w:pPr>
      <w:r>
        <w:rPr>
          <w:rFonts w:ascii="Arial" w:eastAsia="Courier New" w:hAnsi="Arial" w:cs="Arial"/>
          <w:bCs/>
          <w:color w:val="000000"/>
          <w:sz w:val="24"/>
          <w:szCs w:val="24"/>
        </w:rPr>
        <w:t>«29» октября 2021 года                                                                                      № 646-п</w:t>
      </w:r>
    </w:p>
    <w:p w:rsidR="00A84FA0" w:rsidRPr="00D30C86" w:rsidRDefault="00A84FA0" w:rsidP="00D30C86">
      <w:pPr>
        <w:jc w:val="both"/>
        <w:rPr>
          <w:rFonts w:ascii="Arial" w:hAnsi="Arial" w:cs="Arial"/>
          <w:sz w:val="24"/>
          <w:szCs w:val="24"/>
        </w:rPr>
      </w:pPr>
    </w:p>
    <w:p w:rsidR="00FC1F5F" w:rsidRDefault="00FC1F5F" w:rsidP="00FC1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F5F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FC1F5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FC1F5F">
        <w:rPr>
          <w:rFonts w:ascii="Arial" w:hAnsi="Arial" w:cs="Arial"/>
          <w:sz w:val="24"/>
          <w:szCs w:val="24"/>
        </w:rPr>
        <w:t>б утве</w:t>
      </w:r>
      <w:r w:rsidRPr="00FC1F5F">
        <w:rPr>
          <w:rFonts w:ascii="Arial" w:hAnsi="Arial" w:cs="Arial"/>
          <w:sz w:val="24"/>
          <w:szCs w:val="24"/>
        </w:rPr>
        <w:t>р</w:t>
      </w:r>
      <w:r w:rsidRPr="00FC1F5F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FC1F5F">
        <w:rPr>
          <w:rFonts w:ascii="Arial" w:hAnsi="Arial" w:cs="Arial"/>
          <w:sz w:val="24"/>
          <w:szCs w:val="24"/>
        </w:rPr>
        <w:t>и</w:t>
      </w:r>
      <w:r w:rsidRPr="00FC1F5F">
        <w:rPr>
          <w:rFonts w:ascii="Arial" w:hAnsi="Arial" w:cs="Arial"/>
          <w:sz w:val="24"/>
          <w:szCs w:val="24"/>
        </w:rPr>
        <w:t xml:space="preserve">пальными финансами» (в редакции постановлений 17.01.2014 г. № 25-п, 22.01.2014 г. № 34-п, 30.10.2014 г. № 878-п, 30.10.2015 г. № 735-п, 31.10.2016 г. № 702-п, 31.10.2017 г. № 788-п, 30.10.2018 г. № 611-п, 22.03.2019 г. № 122-п, 31.10.2019 г. № 636-п, 31.12.2019 г. № 815-п, 30.10.2020 г. № 729-п, </w:t>
      </w:r>
      <w:r w:rsidRPr="00FC1F5F">
        <w:rPr>
          <w:rFonts w:ascii="Arial" w:hAnsi="Arial" w:cs="Arial"/>
          <w:bCs/>
          <w:sz w:val="24"/>
          <w:szCs w:val="24"/>
        </w:rPr>
        <w:t xml:space="preserve">18.12.2020 г. № 951-п, 05.02.2021 г. №71-п, </w:t>
      </w:r>
      <w:proofErr w:type="gramStart"/>
      <w:r w:rsidRPr="00FC1F5F">
        <w:rPr>
          <w:rFonts w:ascii="Arial" w:hAnsi="Arial" w:cs="Arial"/>
          <w:bCs/>
          <w:sz w:val="24"/>
          <w:szCs w:val="24"/>
        </w:rPr>
        <w:t>15.10.2021 г. №588-п</w:t>
      </w:r>
      <w:r w:rsidRPr="00FC1F5F">
        <w:rPr>
          <w:rFonts w:ascii="Arial" w:hAnsi="Arial" w:cs="Arial"/>
          <w:sz w:val="24"/>
          <w:szCs w:val="24"/>
        </w:rPr>
        <w:t>)</w:t>
      </w:r>
      <w:proofErr w:type="gramEnd"/>
    </w:p>
    <w:p w:rsidR="00FC1F5F" w:rsidRDefault="00FC1F5F" w:rsidP="00FC1F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1F5F" w:rsidRDefault="00F81E41" w:rsidP="00FC1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C8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Устав</w:t>
      </w:r>
      <w:r w:rsidR="000E1EE8" w:rsidRPr="00D30C86">
        <w:rPr>
          <w:rFonts w:ascii="Arial" w:hAnsi="Arial" w:cs="Arial"/>
          <w:sz w:val="24"/>
          <w:szCs w:val="24"/>
        </w:rPr>
        <w:t>ом</w:t>
      </w:r>
      <w:r w:rsidRPr="00D30C86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FC1F5F">
        <w:rPr>
          <w:rFonts w:ascii="Arial" w:hAnsi="Arial" w:cs="Arial"/>
          <w:sz w:val="24"/>
          <w:szCs w:val="24"/>
        </w:rPr>
        <w:t xml:space="preserve"> г.</w:t>
      </w:r>
      <w:r w:rsidRPr="00D30C86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D30C86">
        <w:rPr>
          <w:rFonts w:ascii="Arial" w:hAnsi="Arial" w:cs="Arial"/>
          <w:sz w:val="24"/>
          <w:szCs w:val="24"/>
        </w:rPr>
        <w:t>(в редакции постановления от 10.12.2014</w:t>
      </w:r>
      <w:r w:rsidR="00FC1F5F">
        <w:rPr>
          <w:rFonts w:ascii="Arial" w:hAnsi="Arial" w:cs="Arial"/>
          <w:sz w:val="24"/>
          <w:szCs w:val="24"/>
        </w:rPr>
        <w:t xml:space="preserve"> </w:t>
      </w:r>
      <w:r w:rsidR="00F97E99" w:rsidRPr="00D30C86">
        <w:rPr>
          <w:rFonts w:ascii="Arial" w:hAnsi="Arial" w:cs="Arial"/>
          <w:sz w:val="24"/>
          <w:szCs w:val="24"/>
        </w:rPr>
        <w:t>г. №</w:t>
      </w:r>
      <w:r w:rsidR="00FC1F5F">
        <w:rPr>
          <w:rFonts w:ascii="Arial" w:hAnsi="Arial" w:cs="Arial"/>
          <w:sz w:val="24"/>
          <w:szCs w:val="24"/>
        </w:rPr>
        <w:t xml:space="preserve"> </w:t>
      </w:r>
      <w:r w:rsidR="00F97E99" w:rsidRPr="00D30C86">
        <w:rPr>
          <w:rFonts w:ascii="Arial" w:hAnsi="Arial" w:cs="Arial"/>
          <w:sz w:val="24"/>
          <w:szCs w:val="24"/>
        </w:rPr>
        <w:t xml:space="preserve">1001-п) </w:t>
      </w:r>
      <w:r w:rsidRPr="00D30C86">
        <w:rPr>
          <w:rFonts w:ascii="Arial" w:hAnsi="Arial" w:cs="Arial"/>
          <w:sz w:val="24"/>
          <w:szCs w:val="24"/>
        </w:rPr>
        <w:t>ПОСТАНО</w:t>
      </w:r>
      <w:r w:rsidRPr="00D30C86">
        <w:rPr>
          <w:rFonts w:ascii="Arial" w:hAnsi="Arial" w:cs="Arial"/>
          <w:sz w:val="24"/>
          <w:szCs w:val="24"/>
        </w:rPr>
        <w:t>В</w:t>
      </w:r>
      <w:r w:rsidRPr="00D30C86">
        <w:rPr>
          <w:rFonts w:ascii="Arial" w:hAnsi="Arial" w:cs="Arial"/>
          <w:sz w:val="24"/>
          <w:szCs w:val="24"/>
        </w:rPr>
        <w:t>ЛЯЮ:</w:t>
      </w:r>
    </w:p>
    <w:p w:rsidR="00FC1F5F" w:rsidRDefault="00F81E41" w:rsidP="00FC1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C8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30C86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</w:t>
      </w:r>
      <w:r w:rsidR="00D30C86" w:rsidRPr="00D30C86">
        <w:rPr>
          <w:rFonts w:ascii="Arial" w:hAnsi="Arial" w:cs="Arial"/>
          <w:sz w:val="24"/>
          <w:szCs w:val="24"/>
        </w:rPr>
        <w:t xml:space="preserve"> </w:t>
      </w:r>
      <w:r w:rsidRPr="00D30C86">
        <w:rPr>
          <w:rFonts w:ascii="Arial" w:hAnsi="Arial" w:cs="Arial"/>
          <w:sz w:val="24"/>
          <w:szCs w:val="24"/>
        </w:rPr>
        <w:t>30.10.2013</w:t>
      </w:r>
      <w:r w:rsidR="00FC1F5F">
        <w:rPr>
          <w:rFonts w:ascii="Arial" w:hAnsi="Arial" w:cs="Arial"/>
          <w:sz w:val="24"/>
          <w:szCs w:val="24"/>
        </w:rPr>
        <w:t xml:space="preserve"> </w:t>
      </w:r>
      <w:r w:rsidRPr="00D30C86">
        <w:rPr>
          <w:rFonts w:ascii="Arial" w:hAnsi="Arial" w:cs="Arial"/>
          <w:sz w:val="24"/>
          <w:szCs w:val="24"/>
        </w:rPr>
        <w:t xml:space="preserve">г № 716-п «Об утверждении муниципальной программы Ермаковского района «Управление муниципальными финансами» </w:t>
      </w:r>
      <w:r w:rsidR="00161B3D" w:rsidRPr="00D30C86">
        <w:rPr>
          <w:rFonts w:ascii="Arial" w:hAnsi="Arial" w:cs="Arial"/>
          <w:sz w:val="24"/>
          <w:szCs w:val="24"/>
        </w:rPr>
        <w:t>(в редакции пост</w:t>
      </w:r>
      <w:r w:rsidR="00161B3D" w:rsidRPr="00D30C86">
        <w:rPr>
          <w:rFonts w:ascii="Arial" w:hAnsi="Arial" w:cs="Arial"/>
          <w:sz w:val="24"/>
          <w:szCs w:val="24"/>
        </w:rPr>
        <w:t>а</w:t>
      </w:r>
      <w:r w:rsidR="00161B3D" w:rsidRPr="00D30C86">
        <w:rPr>
          <w:rFonts w:ascii="Arial" w:hAnsi="Arial" w:cs="Arial"/>
          <w:sz w:val="24"/>
          <w:szCs w:val="24"/>
        </w:rPr>
        <w:t xml:space="preserve">новлений 17.01.2014 г. № 25-п, 22.01.2014 г. № 34-п, 30.10.2014 г. № 878-п, 30.10.2015 г. № 735-п, 31.10.2016 г. № 702-п, 31.10.2017 г. № 788-п, 30.10.2018 г. № 611-п, 22.03.2019 г. № 122-п, 31.10.2019 г. № 636-п, 31.12.2019 г. № 815-п, 30.10.2020 г. № 729-п, </w:t>
      </w:r>
      <w:r w:rsidR="00161B3D" w:rsidRPr="00D30C86">
        <w:rPr>
          <w:rFonts w:ascii="Arial" w:hAnsi="Arial" w:cs="Arial"/>
          <w:bCs/>
          <w:sz w:val="24"/>
          <w:szCs w:val="24"/>
          <w:lang w:eastAsia="ar-SA"/>
        </w:rPr>
        <w:t>18.12.2020 г. № 951-п, 05.02.2021 г</w:t>
      </w:r>
      <w:proofErr w:type="gramEnd"/>
      <w:r w:rsidR="00161B3D" w:rsidRPr="00D30C86">
        <w:rPr>
          <w:rFonts w:ascii="Arial" w:hAnsi="Arial" w:cs="Arial"/>
          <w:bCs/>
          <w:sz w:val="24"/>
          <w:szCs w:val="24"/>
          <w:lang w:eastAsia="ar-SA"/>
        </w:rPr>
        <w:t>. №</w:t>
      </w:r>
      <w:proofErr w:type="gramStart"/>
      <w:r w:rsidR="00161B3D" w:rsidRPr="00D30C86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161B3D" w:rsidRPr="00D30C86">
        <w:rPr>
          <w:rFonts w:ascii="Arial" w:hAnsi="Arial" w:cs="Arial"/>
          <w:bCs/>
          <w:sz w:val="24"/>
          <w:szCs w:val="24"/>
        </w:rPr>
        <w:t xml:space="preserve">15.10.2021 г. №588-п) </w:t>
      </w:r>
      <w:r w:rsidRPr="00D30C86">
        <w:rPr>
          <w:rFonts w:ascii="Arial" w:hAnsi="Arial" w:cs="Arial"/>
          <w:sz w:val="24"/>
          <w:szCs w:val="24"/>
        </w:rPr>
        <w:t>след</w:t>
      </w:r>
      <w:r w:rsidRPr="00D30C86">
        <w:rPr>
          <w:rFonts w:ascii="Arial" w:hAnsi="Arial" w:cs="Arial"/>
          <w:sz w:val="24"/>
          <w:szCs w:val="24"/>
        </w:rPr>
        <w:t>у</w:t>
      </w:r>
      <w:r w:rsidRPr="00D30C86">
        <w:rPr>
          <w:rFonts w:ascii="Arial" w:hAnsi="Arial" w:cs="Arial"/>
          <w:sz w:val="24"/>
          <w:szCs w:val="24"/>
        </w:rPr>
        <w:t>ющее изменение:</w:t>
      </w:r>
      <w:proofErr w:type="gramEnd"/>
    </w:p>
    <w:p w:rsidR="00FC1F5F" w:rsidRDefault="00FC1F5F" w:rsidP="00FC1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D30C86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D30C86">
        <w:rPr>
          <w:rFonts w:ascii="Arial" w:hAnsi="Arial" w:cs="Arial"/>
          <w:sz w:val="24"/>
          <w:szCs w:val="24"/>
        </w:rPr>
        <w:t>и</w:t>
      </w:r>
      <w:r w:rsidR="00F81E41" w:rsidRPr="00D30C86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D30C86">
        <w:rPr>
          <w:rFonts w:ascii="Arial" w:hAnsi="Arial" w:cs="Arial"/>
          <w:sz w:val="24"/>
          <w:szCs w:val="24"/>
        </w:rPr>
        <w:t>о</w:t>
      </w:r>
      <w:r w:rsidR="00F81E41" w:rsidRPr="00D30C86">
        <w:rPr>
          <w:rFonts w:ascii="Arial" w:hAnsi="Arial" w:cs="Arial"/>
          <w:sz w:val="24"/>
          <w:szCs w:val="24"/>
        </w:rPr>
        <w:t>жению.</w:t>
      </w:r>
    </w:p>
    <w:p w:rsidR="0023090B" w:rsidRPr="00FC1F5F" w:rsidRDefault="0023090B" w:rsidP="00FC1F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0C86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D30C8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30C86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5D519C" w:rsidRDefault="0023090B" w:rsidP="005D519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30C86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3A0964" w:rsidRPr="00D30C86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его официального опубликования (обнародования) и начинает свое действие </w:t>
      </w:r>
      <w:r w:rsidR="003A0964" w:rsidRPr="00D30C86">
        <w:rPr>
          <w:rFonts w:ascii="Arial" w:hAnsi="Arial" w:cs="Arial"/>
          <w:b w:val="0"/>
          <w:sz w:val="24"/>
          <w:szCs w:val="24"/>
          <w:lang w:val="en-US"/>
        </w:rPr>
        <w:t>c</w:t>
      </w:r>
      <w:r w:rsidR="003A0964" w:rsidRPr="00D30C86">
        <w:rPr>
          <w:rFonts w:ascii="Arial" w:hAnsi="Arial" w:cs="Arial"/>
          <w:b w:val="0"/>
          <w:sz w:val="24"/>
          <w:szCs w:val="24"/>
        </w:rPr>
        <w:t xml:space="preserve"> 1 января 202</w:t>
      </w:r>
      <w:r w:rsidR="00161B3D" w:rsidRPr="00D30C86">
        <w:rPr>
          <w:rFonts w:ascii="Arial" w:hAnsi="Arial" w:cs="Arial"/>
          <w:b w:val="0"/>
          <w:sz w:val="24"/>
          <w:szCs w:val="24"/>
        </w:rPr>
        <w:t>2</w:t>
      </w:r>
      <w:r w:rsidR="003A0964" w:rsidRPr="00D30C86">
        <w:rPr>
          <w:rFonts w:ascii="Arial" w:hAnsi="Arial" w:cs="Arial"/>
          <w:b w:val="0"/>
          <w:sz w:val="24"/>
          <w:szCs w:val="24"/>
        </w:rPr>
        <w:t xml:space="preserve"> года.</w:t>
      </w:r>
    </w:p>
    <w:p w:rsidR="005D519C" w:rsidRDefault="005D519C" w:rsidP="005D519C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FC1F5F" w:rsidRDefault="00982DCE" w:rsidP="005D519C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5D519C">
        <w:rPr>
          <w:rFonts w:ascii="Arial" w:hAnsi="Arial" w:cs="Arial"/>
          <w:b w:val="0"/>
          <w:sz w:val="24"/>
          <w:szCs w:val="24"/>
        </w:rPr>
        <w:t>И.о</w:t>
      </w:r>
      <w:proofErr w:type="spellEnd"/>
      <w:r w:rsidRPr="005D519C">
        <w:rPr>
          <w:rFonts w:ascii="Arial" w:hAnsi="Arial" w:cs="Arial"/>
          <w:b w:val="0"/>
          <w:sz w:val="24"/>
          <w:szCs w:val="24"/>
        </w:rPr>
        <w:t>. главы</w:t>
      </w:r>
      <w:r w:rsidR="00FC1F5F" w:rsidRPr="005D519C">
        <w:rPr>
          <w:rFonts w:ascii="Arial" w:hAnsi="Arial" w:cs="Arial"/>
          <w:b w:val="0"/>
          <w:sz w:val="24"/>
          <w:szCs w:val="24"/>
        </w:rPr>
        <w:t xml:space="preserve"> Ермаковского района                                                             </w:t>
      </w:r>
      <w:r w:rsidR="00D30C86" w:rsidRPr="005D519C">
        <w:rPr>
          <w:rFonts w:ascii="Arial" w:hAnsi="Arial" w:cs="Arial"/>
          <w:b w:val="0"/>
          <w:sz w:val="24"/>
          <w:szCs w:val="24"/>
        </w:rPr>
        <w:t xml:space="preserve"> </w:t>
      </w:r>
      <w:r w:rsidRPr="005D519C">
        <w:rPr>
          <w:rFonts w:ascii="Arial" w:hAnsi="Arial" w:cs="Arial"/>
          <w:b w:val="0"/>
          <w:sz w:val="24"/>
          <w:szCs w:val="24"/>
        </w:rPr>
        <w:t>С.М. А</w:t>
      </w:r>
      <w:r w:rsidRPr="005D519C">
        <w:rPr>
          <w:rFonts w:ascii="Arial" w:hAnsi="Arial" w:cs="Arial"/>
          <w:b w:val="0"/>
          <w:sz w:val="24"/>
          <w:szCs w:val="24"/>
        </w:rPr>
        <w:t>б</w:t>
      </w:r>
      <w:r w:rsidRPr="005D519C">
        <w:rPr>
          <w:rFonts w:ascii="Arial" w:hAnsi="Arial" w:cs="Arial"/>
          <w:b w:val="0"/>
          <w:sz w:val="24"/>
          <w:szCs w:val="24"/>
        </w:rPr>
        <w:t>рамов</w:t>
      </w:r>
    </w:p>
    <w:p w:rsidR="005D519C" w:rsidRDefault="005D519C" w:rsidP="005D519C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  <w:sectPr w:rsidR="005D519C" w:rsidSect="00D30C86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5D519C" w:rsidRP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D519C" w:rsidRP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5D519C" w:rsidRP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Ермаковского района</w:t>
      </w: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D519C" w:rsidRDefault="005D519C" w:rsidP="005D51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D519C" w:rsidRDefault="005D519C" w:rsidP="005D51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60"/>
        <w:gridCol w:w="1013"/>
        <w:gridCol w:w="1047"/>
        <w:gridCol w:w="1448"/>
        <w:gridCol w:w="789"/>
        <w:gridCol w:w="789"/>
        <w:gridCol w:w="789"/>
        <w:gridCol w:w="789"/>
        <w:gridCol w:w="677"/>
        <w:gridCol w:w="789"/>
        <w:gridCol w:w="789"/>
        <w:gridCol w:w="789"/>
        <w:gridCol w:w="789"/>
        <w:gridCol w:w="677"/>
        <w:gridCol w:w="789"/>
      </w:tblGrid>
      <w:tr w:rsidR="005D519C" w:rsidRPr="005D519C" w:rsidTr="005D519C">
        <w:trPr>
          <w:trHeight w:val="300"/>
        </w:trPr>
        <w:tc>
          <w:tcPr>
            <w:tcW w:w="165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2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347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59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Вес пок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зат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96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2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1" w:type="pct"/>
            <w:vMerge w:val="restar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03" w:type="pct"/>
            <w:gridSpan w:val="2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D519C" w:rsidRPr="005D519C" w:rsidTr="005D519C">
        <w:trPr>
          <w:trHeight w:val="540"/>
        </w:trPr>
        <w:tc>
          <w:tcPr>
            <w:tcW w:w="165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5D519C" w:rsidRPr="005D519C" w:rsidTr="005D519C">
        <w:trPr>
          <w:trHeight w:val="57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pct"/>
            <w:gridSpan w:val="15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на, повышение качества и пр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5D519C" w:rsidRPr="005D519C" w:rsidTr="005D519C">
        <w:trPr>
          <w:trHeight w:val="124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жетной обесп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ченности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ципальных 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селений Ерм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после выравн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ственная стат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5D519C" w:rsidRPr="005D519C" w:rsidTr="005D519C">
        <w:trPr>
          <w:trHeight w:val="129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обязательств к сумме пред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явленных на регистр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ственная стат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519C" w:rsidRPr="005D519C" w:rsidTr="005D519C">
        <w:trPr>
          <w:trHeight w:val="136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жета, формир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ниципальных программ 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5D519C" w:rsidRPr="005D519C" w:rsidTr="005D519C">
        <w:trPr>
          <w:trHeight w:val="72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5" w:type="pct"/>
            <w:gridSpan w:val="15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пальных образований, обеспечение сбалансированности и повышение финансовой самостоятельности местных бюдж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тов</w:t>
            </w:r>
          </w:p>
        </w:tc>
      </w:tr>
      <w:tr w:rsidR="005D519C" w:rsidRPr="005D519C" w:rsidTr="005D519C">
        <w:trPr>
          <w:trHeight w:val="70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5" w:type="pct"/>
            <w:gridSpan w:val="15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1. «Создание условий для эффективного и ответственного управления муниципальными фина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сами, повышения устойчивости бюджетов муниципальных образований Ермаковск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 района»</w:t>
            </w:r>
          </w:p>
        </w:tc>
      </w:tr>
      <w:tr w:rsidR="005D519C" w:rsidRPr="005D519C" w:rsidTr="005D519C">
        <w:trPr>
          <w:trHeight w:val="171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жетной обесп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ченности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ципальных 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выравн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ственная стат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5D519C" w:rsidRPr="005D519C" w:rsidTr="005D519C">
        <w:trPr>
          <w:trHeight w:val="111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Объем налог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вых и неналог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вых доходов местных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жетов в общем объеме дох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дов местных бюдж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15529,7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13645,4</w:t>
            </w:r>
          </w:p>
        </w:tc>
        <w:tc>
          <w:tcPr>
            <w:tcW w:w="232" w:type="pct"/>
            <w:shd w:val="clear" w:color="000000" w:fill="FFFFFF"/>
            <w:noWrap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14162</w:t>
            </w:r>
          </w:p>
        </w:tc>
        <w:tc>
          <w:tcPr>
            <w:tcW w:w="271" w:type="pct"/>
            <w:shd w:val="clear" w:color="000000" w:fill="FFFFFF"/>
            <w:noWrap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14697,1</w:t>
            </w:r>
          </w:p>
        </w:tc>
      </w:tr>
      <w:tr w:rsidR="005D519C" w:rsidRPr="005D519C" w:rsidTr="005D519C">
        <w:trPr>
          <w:trHeight w:val="480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Количество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ниципальных поселений 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дельные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ципальные по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номочия испо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няются надл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жащим 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информ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ция об оценке к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чества выполн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ния орг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ных образов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ского района отдельных муниц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пальных полном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чий, пер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данных в соотве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ствии с решени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ми о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жете 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5D519C" w:rsidRPr="005D519C" w:rsidTr="005D519C">
        <w:trPr>
          <w:trHeight w:val="202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жетах проср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ченной кред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торской задо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женности по выплате зар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ботной платы с начи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лениями работникам бюджетной сферы и по 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полнению об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зательств 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ред гражд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нии бю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D519C" w:rsidRPr="005D519C" w:rsidTr="005D519C">
        <w:trPr>
          <w:trHeight w:val="169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35" w:type="pct"/>
            <w:gridSpan w:val="15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конодательства в Российской Федерации и иных нормативных правовых актов, регулирующих бюджетные пр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пальных нужд в отношении закупок товаров, услуг для обеспечения нужд Ермаковского района и муниципал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ных нужд на территории</w:t>
            </w:r>
            <w:proofErr w:type="gramEnd"/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ковского района.</w:t>
            </w:r>
          </w:p>
        </w:tc>
      </w:tr>
      <w:tr w:rsidR="005D519C" w:rsidRPr="005D519C" w:rsidTr="005D519C">
        <w:trPr>
          <w:trHeight w:val="58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5" w:type="pct"/>
            <w:gridSpan w:val="15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2. « Организация и осуществление муниципального финансового контроля в Ермаковском ра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оне»</w:t>
            </w:r>
          </w:p>
        </w:tc>
      </w:tr>
      <w:tr w:rsidR="005D519C" w:rsidRPr="005D519C" w:rsidTr="005D519C">
        <w:trPr>
          <w:trHeight w:val="1200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обязательств к сумме пред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явленных на регистр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ственная стат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noWrap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519C" w:rsidRPr="005D519C" w:rsidTr="005D519C">
        <w:trPr>
          <w:trHeight w:val="94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зар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гистрирова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ственная стат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shd w:val="clear" w:color="000000" w:fill="FFFFFF"/>
            <w:noWrap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D519C" w:rsidRPr="005D519C" w:rsidTr="005D519C">
        <w:trPr>
          <w:trHeight w:val="139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проведенных ко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рованных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D519C" w:rsidRPr="005D519C" w:rsidTr="005D519C">
        <w:trPr>
          <w:trHeight w:val="169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установленных фактов фина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совых наруш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ний и 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щего количества 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шений, прин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тых по фа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там проверенных нарушений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ной де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D519C" w:rsidRPr="005D519C" w:rsidTr="005D519C">
        <w:trPr>
          <w:trHeight w:val="373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стрируемых 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ходов районн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го бюджета в части денежных взысканий, налага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мых в возмещение ущерба, прич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ненного в 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зультате нез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конного или нецелевого 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пользования 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средств (в ч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 бюджетов субъектов Ро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сийской Фед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рации) от пре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писанной к во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мещению в т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кущем году (без учета оспар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ваемых сумм)</w:t>
            </w:r>
            <w:proofErr w:type="gramEnd"/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трол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ной деятел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ности по итогам 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D519C" w:rsidRPr="005D519C" w:rsidTr="005D519C">
        <w:trPr>
          <w:trHeight w:val="1245"/>
        </w:trPr>
        <w:tc>
          <w:tcPr>
            <w:tcW w:w="165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7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лизации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ципальных 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грамм, в том числе отчетн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сти об исполн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нии муниц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пальных зад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347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цент</w:t>
            </w:r>
          </w:p>
        </w:tc>
        <w:tc>
          <w:tcPr>
            <w:tcW w:w="359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96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отчет ко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трол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ной деятел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ности по итогам 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</w:p>
    <w:p w:rsidR="005D519C" w:rsidRP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Руководител</w:t>
      </w:r>
      <w:r>
        <w:rPr>
          <w:rFonts w:ascii="Arial" w:hAnsi="Arial" w:cs="Arial"/>
          <w:sz w:val="24"/>
          <w:szCs w:val="24"/>
        </w:rPr>
        <w:t>ь финансового управления</w:t>
      </w: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5D519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5D519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  <w:sectPr w:rsidR="005D519C" w:rsidSect="005D519C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D519C" w:rsidRDefault="005D519C" w:rsidP="005D519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</w:p>
    <w:p w:rsidR="005D519C" w:rsidRDefault="005D519C" w:rsidP="005D51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519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4919"/>
        <w:gridCol w:w="1423"/>
        <w:gridCol w:w="951"/>
        <w:gridCol w:w="951"/>
        <w:gridCol w:w="952"/>
        <w:gridCol w:w="952"/>
        <w:gridCol w:w="952"/>
        <w:gridCol w:w="952"/>
        <w:gridCol w:w="952"/>
        <w:gridCol w:w="949"/>
      </w:tblGrid>
      <w:tr w:rsidR="005D519C" w:rsidRPr="005D519C" w:rsidTr="005D519C">
        <w:trPr>
          <w:trHeight w:val="87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дам</w:t>
            </w:r>
          </w:p>
        </w:tc>
      </w:tr>
      <w:tr w:rsidR="005D519C" w:rsidRPr="005D519C" w:rsidTr="005D519C">
        <w:trPr>
          <w:trHeight w:val="60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5D519C" w:rsidRPr="005D519C" w:rsidTr="005D519C">
        <w:trPr>
          <w:trHeight w:val="78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Цель: Обеспечение долгосрочной сбалансированности и устойчивости бюджетной системы Ермаковского рай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на, повышение качества и пр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5D519C" w:rsidRPr="005D519C" w:rsidTr="005D519C">
        <w:trPr>
          <w:trHeight w:val="11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печенности мун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ципальных образований Ермаковского района после выравнив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5D519C" w:rsidRPr="005D519C" w:rsidTr="005D519C">
        <w:trPr>
          <w:trHeight w:val="10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бюджета, формиру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муниципальных программ Ермаковского рай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19C" w:rsidRPr="005D519C" w:rsidRDefault="005D519C" w:rsidP="005D51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519C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5D519C" w:rsidRDefault="005D519C" w:rsidP="005D51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C47B19" w:rsidRDefault="00C47B19" w:rsidP="005D519C">
      <w:pPr>
        <w:jc w:val="both"/>
        <w:rPr>
          <w:rFonts w:ascii="Arial" w:hAnsi="Arial" w:cs="Arial"/>
          <w:sz w:val="24"/>
          <w:szCs w:val="24"/>
        </w:rPr>
        <w:sectPr w:rsidR="00C47B19" w:rsidSect="005D519C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47B19" w:rsidRPr="00C47B19" w:rsidRDefault="00C47B19" w:rsidP="00C47B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47B19" w:rsidRPr="00C47B19" w:rsidRDefault="00C47B19" w:rsidP="00C47B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C47B19" w:rsidRPr="00C47B19" w:rsidRDefault="00C47B19" w:rsidP="00C47B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Ермаковского района</w:t>
      </w:r>
    </w:p>
    <w:p w:rsidR="00C47B19" w:rsidRPr="00C47B19" w:rsidRDefault="00C47B19" w:rsidP="00C47B1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C47B19" w:rsidRPr="00C47B19" w:rsidRDefault="00C47B19" w:rsidP="00C47B19">
      <w:pPr>
        <w:autoSpaceDE w:val="0"/>
        <w:autoSpaceDN w:val="0"/>
        <w:adjustRightInd w:val="0"/>
        <w:spacing w:after="200"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C47B19" w:rsidRPr="00C47B19" w:rsidRDefault="00C47B19" w:rsidP="00C47B19">
      <w:pPr>
        <w:jc w:val="center"/>
        <w:rPr>
          <w:rFonts w:ascii="Arial" w:hAnsi="Arial" w:cs="Arial"/>
          <w:b/>
          <w:sz w:val="24"/>
          <w:szCs w:val="24"/>
        </w:rPr>
      </w:pPr>
      <w:r w:rsidRPr="00C47B19">
        <w:rPr>
          <w:rFonts w:ascii="Arial" w:hAnsi="Arial" w:cs="Arial"/>
          <w:b/>
          <w:sz w:val="24"/>
          <w:szCs w:val="24"/>
        </w:rPr>
        <w:t>Подпрограмма 1</w:t>
      </w:r>
    </w:p>
    <w:p w:rsidR="00C47B19" w:rsidRPr="00C47B19" w:rsidRDefault="00C47B19" w:rsidP="00C47B19">
      <w:pPr>
        <w:jc w:val="center"/>
        <w:rPr>
          <w:rFonts w:ascii="Arial" w:hAnsi="Arial" w:cs="Arial"/>
          <w:b/>
          <w:sz w:val="24"/>
          <w:szCs w:val="24"/>
        </w:rPr>
      </w:pPr>
      <w:r w:rsidRPr="00C47B19">
        <w:rPr>
          <w:rFonts w:ascii="Arial" w:hAnsi="Arial" w:cs="Arial"/>
          <w:b/>
          <w:sz w:val="24"/>
          <w:szCs w:val="24"/>
        </w:rPr>
        <w:t>«Создание условий для эффективного и ответственного управления</w:t>
      </w:r>
    </w:p>
    <w:p w:rsidR="00C47B19" w:rsidRPr="00C47B19" w:rsidRDefault="00C47B19" w:rsidP="00C47B19">
      <w:pPr>
        <w:jc w:val="center"/>
        <w:rPr>
          <w:rFonts w:ascii="Arial" w:hAnsi="Arial" w:cs="Arial"/>
          <w:b/>
          <w:sz w:val="24"/>
          <w:szCs w:val="24"/>
        </w:rPr>
      </w:pPr>
      <w:r w:rsidRPr="00C47B19">
        <w:rPr>
          <w:rFonts w:ascii="Arial" w:hAnsi="Arial" w:cs="Arial"/>
          <w:b/>
          <w:sz w:val="24"/>
          <w:szCs w:val="24"/>
        </w:rPr>
        <w:t>муниципальными финансами, повышения устойчивости</w:t>
      </w:r>
    </w:p>
    <w:p w:rsidR="00C47B19" w:rsidRPr="00C47B19" w:rsidRDefault="00C47B19" w:rsidP="00C47B19">
      <w:pPr>
        <w:jc w:val="center"/>
        <w:rPr>
          <w:rFonts w:ascii="Arial" w:hAnsi="Arial" w:cs="Arial"/>
          <w:b/>
          <w:sz w:val="24"/>
          <w:szCs w:val="24"/>
        </w:rPr>
      </w:pPr>
      <w:r w:rsidRPr="00C47B19">
        <w:rPr>
          <w:rFonts w:ascii="Arial" w:hAnsi="Arial" w:cs="Arial"/>
          <w:b/>
          <w:sz w:val="24"/>
          <w:szCs w:val="24"/>
        </w:rPr>
        <w:t>бюджетов муниципальных образований Ермаковского района»</w:t>
      </w:r>
    </w:p>
    <w:p w:rsidR="00C47B19" w:rsidRPr="00C47B19" w:rsidRDefault="00C47B19" w:rsidP="00C47B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47B19" w:rsidRPr="00C47B19" w:rsidRDefault="00C47B19" w:rsidP="00C47B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47B19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C47B19" w:rsidRPr="00C47B19" w:rsidRDefault="00C47B19" w:rsidP="00C47B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37"/>
        <w:gridCol w:w="7068"/>
      </w:tblGrid>
      <w:tr w:rsidR="00C47B19" w:rsidRPr="00C47B19" w:rsidTr="00CA480F">
        <w:trPr>
          <w:trHeight w:val="600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C47B19">
              <w:rPr>
                <w:rFonts w:ascii="Arial" w:hAnsi="Arial" w:cs="Arial"/>
                <w:sz w:val="24"/>
                <w:szCs w:val="24"/>
              </w:rPr>
              <w:t>д</w:t>
            </w:r>
            <w:r w:rsidRPr="00C47B19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</w:t>
            </w:r>
            <w:r w:rsidRPr="00C47B19">
              <w:rPr>
                <w:rFonts w:ascii="Arial" w:hAnsi="Arial" w:cs="Arial"/>
                <w:sz w:val="24"/>
                <w:szCs w:val="24"/>
              </w:rPr>
              <w:t>й</w:t>
            </w:r>
            <w:r w:rsidRPr="00C47B19">
              <w:rPr>
                <w:rFonts w:ascii="Arial" w:hAnsi="Arial" w:cs="Arial"/>
                <w:sz w:val="24"/>
                <w:szCs w:val="24"/>
              </w:rPr>
              <w:t>чивости бюджетов муниципальных образований Ермаковск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t>го района» (далее - подпрограмма)</w:t>
            </w:r>
          </w:p>
        </w:tc>
      </w:tr>
      <w:tr w:rsidR="00C47B19" w:rsidRPr="00C47B19" w:rsidTr="00CA480F">
        <w:trPr>
          <w:trHeight w:val="600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47B19">
              <w:rPr>
                <w:rFonts w:ascii="Arial" w:hAnsi="Arial" w:cs="Arial"/>
                <w:sz w:val="24"/>
                <w:szCs w:val="24"/>
              </w:rPr>
              <w:t>у</w:t>
            </w:r>
            <w:r w:rsidRPr="00C47B19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47B19">
              <w:rPr>
                <w:rFonts w:ascii="Arial" w:hAnsi="Arial" w:cs="Arial"/>
                <w:sz w:val="24"/>
                <w:szCs w:val="24"/>
              </w:rPr>
              <w:t>т</w:t>
            </w:r>
            <w:r w:rsidRPr="00C47B19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C47B19" w:rsidRPr="00C47B19" w:rsidTr="00CA480F">
        <w:trPr>
          <w:trHeight w:val="600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C47B19">
              <w:rPr>
                <w:rFonts w:ascii="Arial" w:hAnsi="Arial" w:cs="Arial"/>
                <w:sz w:val="24"/>
                <w:szCs w:val="24"/>
              </w:rPr>
              <w:t>д</w:t>
            </w:r>
            <w:r w:rsidRPr="00C47B1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C47B19" w:rsidRPr="00C47B19" w:rsidTr="00CA480F">
        <w:trPr>
          <w:trHeight w:val="1185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</w:t>
            </w:r>
            <w:r w:rsidRPr="00C47B19">
              <w:rPr>
                <w:rFonts w:ascii="Arial" w:hAnsi="Arial" w:cs="Arial"/>
                <w:sz w:val="24"/>
                <w:szCs w:val="24"/>
              </w:rPr>
              <w:t>в</w:t>
            </w:r>
            <w:r w:rsidRPr="00C47B19">
              <w:rPr>
                <w:rFonts w:ascii="Arial" w:hAnsi="Arial" w:cs="Arial"/>
                <w:sz w:val="24"/>
                <w:szCs w:val="24"/>
              </w:rPr>
              <w:t>ного исполнения расходных обязательств муниципальных образований, обеспечение сбалансированности и повыш</w:t>
            </w:r>
            <w:r w:rsidRPr="00C47B19">
              <w:rPr>
                <w:rFonts w:ascii="Arial" w:hAnsi="Arial" w:cs="Arial"/>
                <w:sz w:val="24"/>
                <w:szCs w:val="24"/>
              </w:rPr>
              <w:t>е</w:t>
            </w:r>
            <w:r w:rsidRPr="00C47B19">
              <w:rPr>
                <w:rFonts w:ascii="Arial" w:hAnsi="Arial" w:cs="Arial"/>
                <w:sz w:val="24"/>
                <w:szCs w:val="24"/>
              </w:rPr>
              <w:t>ние финансовой самостоятельности бюджетов поселений</w:t>
            </w:r>
          </w:p>
        </w:tc>
      </w:tr>
      <w:tr w:rsidR="00C47B19" w:rsidRPr="00C47B19" w:rsidTr="00CA480F">
        <w:trPr>
          <w:trHeight w:val="416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- создание условий для обеспечения финансовой устойчив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сти бюджетов муниципальных образований;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- повышение заинтересованности органов местного сам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управления в росте налогового потенциала;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- повышение качества реализации органами местного сам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управления закрепленных за ними полномочий;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- повышение качества управления муниципальными фина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сами.</w:t>
            </w:r>
          </w:p>
        </w:tc>
      </w:tr>
      <w:tr w:rsidR="00C47B19" w:rsidRPr="00C47B19" w:rsidTr="00CA480F">
        <w:trPr>
          <w:trHeight w:val="1124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и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пальных образований (поселений) Ермаковского района п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сле выравнивания не менее 1,55 тыс. рублей ежегодно.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47B19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</w:t>
            </w:r>
            <w:r w:rsidRPr="00C47B19">
              <w:rPr>
                <w:rFonts w:ascii="Arial" w:hAnsi="Arial" w:cs="Arial"/>
                <w:sz w:val="24"/>
                <w:szCs w:val="24"/>
              </w:rPr>
              <w:t>е</w:t>
            </w:r>
            <w:r w:rsidRPr="00C47B19">
              <w:rPr>
                <w:rFonts w:ascii="Arial" w:hAnsi="Arial" w:cs="Arial"/>
                <w:sz w:val="24"/>
                <w:szCs w:val="24"/>
              </w:rPr>
              <w:t>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14 693,7 тыс. руб. в</w:t>
            </w:r>
            <w:proofErr w:type="gramEnd"/>
            <w:r w:rsidRPr="00C47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7B19">
              <w:rPr>
                <w:rFonts w:ascii="Arial" w:hAnsi="Arial" w:cs="Arial"/>
                <w:sz w:val="24"/>
                <w:szCs w:val="24"/>
              </w:rPr>
              <w:t>2020 году, 15 529,7 тыс. руб. в 2021 году, 13 645,4 тыс. руб. в 2022 году, 14 162,0 тыс. руб. в 2023 году, 14 697,1 тыс. руб. в 2024 году)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Количество муниципальных образований (поселений), в к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торых отдельные полномочия исполняются надлежащим о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б</w:t>
            </w:r>
            <w:r w:rsidRPr="00C47B19">
              <w:rPr>
                <w:rFonts w:ascii="Arial" w:hAnsi="Arial" w:cs="Arial"/>
                <w:sz w:val="24"/>
                <w:szCs w:val="24"/>
                <w:lang w:eastAsia="en-US"/>
              </w:rPr>
              <w:t>разом (12-в 2014 году, 13-в 2015 году, 14-в 2016 году, 14-в 2017 году, 14-в 2018 году, 14-в 2019 году, 14-в 2020 году, 14-в 2021 году, 14-в 2022 году, 14-в 2023 году, 14-в 2024 году);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lastRenderedPageBreak/>
              <w:t>Отсутствие в местных бюджетах просроченной кредиторской задолженности по выплате заработной платы с начислени</w:t>
            </w:r>
            <w:r w:rsidRPr="00C47B19">
              <w:rPr>
                <w:rFonts w:ascii="Arial" w:hAnsi="Arial" w:cs="Arial"/>
                <w:sz w:val="24"/>
                <w:szCs w:val="24"/>
              </w:rPr>
              <w:t>я</w:t>
            </w:r>
            <w:r w:rsidRPr="00C47B19">
              <w:rPr>
                <w:rFonts w:ascii="Arial" w:hAnsi="Arial" w:cs="Arial"/>
                <w:sz w:val="24"/>
                <w:szCs w:val="24"/>
              </w:rPr>
              <w:t>ми работникам бюджетной сферы и по исполнению обяз</w:t>
            </w:r>
            <w:r w:rsidRPr="00C47B19">
              <w:rPr>
                <w:rFonts w:ascii="Arial" w:hAnsi="Arial" w:cs="Arial"/>
                <w:sz w:val="24"/>
                <w:szCs w:val="24"/>
              </w:rPr>
              <w:t>а</w:t>
            </w:r>
            <w:r w:rsidRPr="00C47B19">
              <w:rPr>
                <w:rFonts w:ascii="Arial" w:hAnsi="Arial" w:cs="Arial"/>
                <w:sz w:val="24"/>
                <w:szCs w:val="24"/>
              </w:rPr>
              <w:t>тельств перед гражданами</w:t>
            </w:r>
          </w:p>
        </w:tc>
      </w:tr>
      <w:tr w:rsidR="00C47B19" w:rsidRPr="00C47B19" w:rsidTr="00CA480F">
        <w:trPr>
          <w:trHeight w:val="840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 w:rsidRPr="00C47B19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C47B19" w:rsidRPr="00C47B19" w:rsidTr="00CA480F">
        <w:trPr>
          <w:trHeight w:val="416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C47B19">
              <w:rPr>
                <w:rFonts w:ascii="Arial" w:hAnsi="Arial" w:cs="Arial"/>
                <w:sz w:val="24"/>
                <w:szCs w:val="24"/>
              </w:rPr>
              <w:t>и</w:t>
            </w:r>
            <w:r w:rsidRPr="00C47B19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Источник финансирования: средства краевого и районного бюджетов.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</w:t>
            </w:r>
            <w:r w:rsidRPr="00C47B19">
              <w:rPr>
                <w:rFonts w:ascii="Arial" w:hAnsi="Arial" w:cs="Arial"/>
                <w:sz w:val="24"/>
                <w:szCs w:val="24"/>
              </w:rPr>
              <w:t>д</w:t>
            </w:r>
            <w:r w:rsidRPr="00C47B19">
              <w:rPr>
                <w:rFonts w:ascii="Arial" w:hAnsi="Arial" w:cs="Arial"/>
                <w:sz w:val="24"/>
                <w:szCs w:val="24"/>
              </w:rPr>
              <w:t>программы по годам составляет 801 560,6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207 673,1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593 887,5 тыс. рублей –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C47B19">
              <w:rPr>
                <w:rFonts w:ascii="Arial" w:hAnsi="Arial" w:cs="Arial"/>
                <w:sz w:val="24"/>
                <w:szCs w:val="24"/>
              </w:rPr>
              <w:t>ь</w:t>
            </w:r>
            <w:r w:rsidRPr="00C47B19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13 200,5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45 721,0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12 519,2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41 075,4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12 502,1тыс.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41 285,7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14 107,3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48 563,7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19 993,4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57 103,7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21 192,9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60 645,6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23 207,4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53 350,6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2021 год – 91 262,4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24 322,4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66940,0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2022 год – 89 891,8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25 626,1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64 265,7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2023 год – 78 228,4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20 500,9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57 727,5 тыс. рублей - средства районного бюджета.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2024 год – 77 709,5 тыс. рублей, в том числе: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20 500,9 тыс. рублей – средства краевого бюджета;</w:t>
            </w:r>
          </w:p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57 208,6 тыс. рублей - средства районного бюджета.</w:t>
            </w:r>
          </w:p>
        </w:tc>
      </w:tr>
      <w:tr w:rsidR="00C47B19" w:rsidRPr="00C47B19" w:rsidTr="00CA480F">
        <w:trPr>
          <w:trHeight w:val="416"/>
        </w:trPr>
        <w:tc>
          <w:tcPr>
            <w:tcW w:w="1282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C47B19">
              <w:rPr>
                <w:rFonts w:ascii="Arial" w:hAnsi="Arial" w:cs="Arial"/>
                <w:sz w:val="24"/>
                <w:szCs w:val="24"/>
              </w:rPr>
              <w:t>а</w:t>
            </w:r>
            <w:r w:rsidRPr="00C47B19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C47B19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47B19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C47B19">
              <w:rPr>
                <w:rFonts w:ascii="Arial" w:hAnsi="Arial" w:cs="Arial"/>
                <w:sz w:val="24"/>
                <w:szCs w:val="24"/>
              </w:rPr>
              <w:t>с</w:t>
            </w:r>
            <w:r w:rsidRPr="00C47B19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3718" w:type="pct"/>
          </w:tcPr>
          <w:p w:rsidR="00C47B19" w:rsidRPr="00C47B19" w:rsidRDefault="00C47B19" w:rsidP="00C47B19">
            <w:pPr>
              <w:rPr>
                <w:rFonts w:ascii="Arial" w:hAnsi="Arial" w:cs="Arial"/>
                <w:sz w:val="24"/>
                <w:szCs w:val="24"/>
              </w:rPr>
            </w:pPr>
            <w:r w:rsidRPr="00C47B19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Ермаковского рай</w:t>
            </w:r>
            <w:r w:rsidRPr="00C47B19">
              <w:rPr>
                <w:rFonts w:ascii="Arial" w:hAnsi="Arial" w:cs="Arial"/>
                <w:sz w:val="24"/>
                <w:szCs w:val="24"/>
              </w:rPr>
              <w:t>о</w:t>
            </w:r>
            <w:r w:rsidRPr="00C47B19">
              <w:rPr>
                <w:rFonts w:ascii="Arial" w:hAnsi="Arial" w:cs="Arial"/>
                <w:sz w:val="24"/>
                <w:szCs w:val="24"/>
              </w:rPr>
              <w:t>на, Районный Совет депутатов</w:t>
            </w:r>
          </w:p>
        </w:tc>
      </w:tr>
    </w:tbl>
    <w:p w:rsidR="00C47B19" w:rsidRPr="00C47B19" w:rsidRDefault="00C47B19" w:rsidP="00C47B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47B19" w:rsidRPr="00C47B19" w:rsidRDefault="00C47B19" w:rsidP="00C47B19">
      <w:pPr>
        <w:jc w:val="both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47B19" w:rsidRPr="00C47B19" w:rsidRDefault="00C47B19" w:rsidP="00C47B19">
      <w:pPr>
        <w:jc w:val="both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C47B19" w:rsidRDefault="00C47B19" w:rsidP="005D519C">
      <w:pPr>
        <w:jc w:val="both"/>
        <w:rPr>
          <w:rFonts w:ascii="Arial" w:hAnsi="Arial" w:cs="Arial"/>
          <w:sz w:val="24"/>
          <w:szCs w:val="24"/>
        </w:rPr>
        <w:sectPr w:rsidR="00C47B19" w:rsidSect="00CA480F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47B19" w:rsidRPr="00C47B19" w:rsidRDefault="00C47B19" w:rsidP="00C47B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47B19" w:rsidRDefault="00C47B19" w:rsidP="00C47B19">
      <w:pPr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hAnsi="Arial" w:cs="Arial"/>
          <w:sz w:val="24"/>
          <w:szCs w:val="24"/>
        </w:rPr>
        <w:t>1</w:t>
      </w:r>
    </w:p>
    <w:p w:rsidR="00C47B19" w:rsidRDefault="00C47B19" w:rsidP="00C47B19">
      <w:pPr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«Создание условий для эффективн</w:t>
      </w:r>
      <w:r>
        <w:rPr>
          <w:rFonts w:ascii="Arial" w:hAnsi="Arial" w:cs="Arial"/>
          <w:sz w:val="24"/>
          <w:szCs w:val="24"/>
        </w:rPr>
        <w:t>ого и ответственного управления</w:t>
      </w:r>
    </w:p>
    <w:p w:rsidR="00C47B19" w:rsidRDefault="00C47B19" w:rsidP="00C47B19">
      <w:pPr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муниципальными финансами, повыш</w:t>
      </w:r>
      <w:r w:rsidRPr="00C47B1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устойчивости</w:t>
      </w:r>
    </w:p>
    <w:p w:rsidR="005D519C" w:rsidRDefault="00C47B19" w:rsidP="00C47B19">
      <w:pPr>
        <w:jc w:val="right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местного бюдже</w:t>
      </w:r>
      <w:r>
        <w:rPr>
          <w:rFonts w:ascii="Arial" w:hAnsi="Arial" w:cs="Arial"/>
          <w:sz w:val="24"/>
          <w:szCs w:val="24"/>
        </w:rPr>
        <w:t>та Ермаковского района»</w:t>
      </w:r>
    </w:p>
    <w:p w:rsidR="00C47B19" w:rsidRDefault="00C47B19" w:rsidP="00C47B19">
      <w:pPr>
        <w:jc w:val="both"/>
        <w:rPr>
          <w:rFonts w:ascii="Arial" w:hAnsi="Arial" w:cs="Arial"/>
          <w:sz w:val="24"/>
          <w:szCs w:val="24"/>
        </w:rPr>
      </w:pPr>
    </w:p>
    <w:p w:rsidR="00C47B19" w:rsidRPr="00C47B19" w:rsidRDefault="00C47B19" w:rsidP="00C47B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7B19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47B19" w:rsidRDefault="00C47B19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1651"/>
        <w:gridCol w:w="1157"/>
        <w:gridCol w:w="167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761"/>
        <w:gridCol w:w="894"/>
      </w:tblGrid>
      <w:tr w:rsidR="00CA480F" w:rsidRPr="00CA480F" w:rsidTr="00CA480F">
        <w:trPr>
          <w:trHeight w:val="810"/>
        </w:trPr>
        <w:tc>
          <w:tcPr>
            <w:tcW w:w="110" w:type="pct"/>
            <w:vMerge w:val="restar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7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08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71" w:type="pct"/>
            <w:gridSpan w:val="2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Плановый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CA480F" w:rsidRPr="00CA480F" w:rsidTr="00CA480F">
        <w:trPr>
          <w:trHeight w:val="645"/>
        </w:trPr>
        <w:tc>
          <w:tcPr>
            <w:tcW w:w="110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CA480F" w:rsidRPr="00CA480F" w:rsidTr="00CA480F">
        <w:trPr>
          <w:trHeight w:val="720"/>
        </w:trPr>
        <w:tc>
          <w:tcPr>
            <w:tcW w:w="11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0" w:type="pct"/>
            <w:gridSpan w:val="14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</w:t>
            </w:r>
            <w:r w:rsidRPr="00CA480F">
              <w:rPr>
                <w:rFonts w:ascii="Arial" w:hAnsi="Arial" w:cs="Arial"/>
                <w:b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зательств поселений, обеспечение сбалансированности и повышение финансовой самостоятельности бюджетов п</w:t>
            </w:r>
            <w:r w:rsidRPr="00CA480F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селений</w:t>
            </w:r>
          </w:p>
        </w:tc>
      </w:tr>
      <w:tr w:rsidR="00CA480F" w:rsidRPr="00CA480F" w:rsidTr="00CA480F">
        <w:trPr>
          <w:trHeight w:val="1260"/>
        </w:trPr>
        <w:tc>
          <w:tcPr>
            <w:tcW w:w="11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Минимал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ный размер бю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жетной обеспече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ности мун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ципального поселения Ермаковск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77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13,4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26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нее 1.55</w:t>
            </w:r>
          </w:p>
        </w:tc>
      </w:tr>
      <w:tr w:rsidR="00CA480F" w:rsidRPr="00CA480F" w:rsidTr="00CA480F">
        <w:trPr>
          <w:trHeight w:val="1230"/>
        </w:trPr>
        <w:tc>
          <w:tcPr>
            <w:tcW w:w="11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Объем налоговых и неналог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вых доходов местных бюджетов в общем об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еме дох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дов местных бюджетов</w:t>
            </w:r>
          </w:p>
        </w:tc>
        <w:tc>
          <w:tcPr>
            <w:tcW w:w="39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577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нии бюджета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15529,7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13645,4</w:t>
            </w:r>
          </w:p>
        </w:tc>
        <w:tc>
          <w:tcPr>
            <w:tcW w:w="26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14162</w:t>
            </w:r>
          </w:p>
        </w:tc>
        <w:tc>
          <w:tcPr>
            <w:tcW w:w="308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14697,1</w:t>
            </w:r>
          </w:p>
        </w:tc>
      </w:tr>
      <w:tr w:rsidR="00CA480F" w:rsidRPr="00CA480F" w:rsidTr="00CA480F">
        <w:trPr>
          <w:trHeight w:val="1275"/>
        </w:trPr>
        <w:tc>
          <w:tcPr>
            <w:tcW w:w="11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пальных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ний, в которых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дельные полн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мочия исполняю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ся надл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жащим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39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77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качества выполнения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ганами местного самоупра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ления мун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ных посел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 отдел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ных полном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чий, переда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ных в соотве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ствии с 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шениями РСД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CA480F" w:rsidRPr="00CA480F" w:rsidTr="00CA480F">
        <w:trPr>
          <w:trHeight w:val="2175"/>
        </w:trPr>
        <w:tc>
          <w:tcPr>
            <w:tcW w:w="11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бюджете просроче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кред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торской 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долженн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сти по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плате зар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ботной пл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ты с начи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лениями работн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тельств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ред гражд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39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577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нии бюджета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C47B19" w:rsidRDefault="00C47B19" w:rsidP="00C47B19">
      <w:pPr>
        <w:jc w:val="both"/>
        <w:rPr>
          <w:rFonts w:ascii="Arial" w:hAnsi="Arial" w:cs="Arial"/>
          <w:sz w:val="24"/>
          <w:szCs w:val="24"/>
        </w:rPr>
      </w:pPr>
    </w:p>
    <w:p w:rsidR="00CA480F" w:rsidRDefault="00CA480F" w:rsidP="00CA4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A480F" w:rsidRDefault="00CA480F" w:rsidP="00CA48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CA480F" w:rsidRDefault="00CA480F" w:rsidP="00C47B19">
      <w:pPr>
        <w:jc w:val="both"/>
        <w:rPr>
          <w:rFonts w:ascii="Arial" w:hAnsi="Arial" w:cs="Arial"/>
          <w:sz w:val="24"/>
          <w:szCs w:val="24"/>
        </w:rPr>
        <w:sectPr w:rsidR="00CA480F" w:rsidSect="00C47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480F" w:rsidRDefault="00CA480F" w:rsidP="00CA48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A480F" w:rsidRDefault="00CA480F" w:rsidP="00CA48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CA480F" w:rsidRDefault="00CA480F" w:rsidP="00CA48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CA480F" w:rsidRDefault="00CA480F" w:rsidP="00CA48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муниципальными финансами, повышения устойчивости</w:t>
      </w:r>
    </w:p>
    <w:p w:rsidR="00CA480F" w:rsidRDefault="00CA480F" w:rsidP="00CA480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бюджета Ермаковского района»</w:t>
      </w:r>
    </w:p>
    <w:p w:rsidR="00CA480F" w:rsidRDefault="00CA480F" w:rsidP="00C47B19">
      <w:pPr>
        <w:jc w:val="both"/>
        <w:rPr>
          <w:rFonts w:ascii="Arial" w:hAnsi="Arial" w:cs="Arial"/>
          <w:sz w:val="24"/>
          <w:szCs w:val="24"/>
        </w:rPr>
      </w:pPr>
    </w:p>
    <w:p w:rsidR="00CA480F" w:rsidRPr="00CA480F" w:rsidRDefault="00CA480F" w:rsidP="00CA480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480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CA480F" w:rsidRDefault="00CA480F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254"/>
        <w:gridCol w:w="586"/>
        <w:gridCol w:w="560"/>
        <w:gridCol w:w="1011"/>
        <w:gridCol w:w="455"/>
        <w:gridCol w:w="773"/>
        <w:gridCol w:w="773"/>
        <w:gridCol w:w="773"/>
        <w:gridCol w:w="574"/>
        <w:gridCol w:w="574"/>
        <w:gridCol w:w="574"/>
        <w:gridCol w:w="574"/>
        <w:gridCol w:w="574"/>
        <w:gridCol w:w="574"/>
        <w:gridCol w:w="574"/>
        <w:gridCol w:w="574"/>
        <w:gridCol w:w="696"/>
        <w:gridCol w:w="1420"/>
      </w:tblGrid>
      <w:tr w:rsidR="00CA480F" w:rsidRPr="00CA480F" w:rsidTr="00CA480F">
        <w:trPr>
          <w:trHeight w:val="675"/>
        </w:trPr>
        <w:tc>
          <w:tcPr>
            <w:tcW w:w="555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вание пр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32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01" w:type="pct"/>
            <w:gridSpan w:val="4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2383" w:type="pct"/>
            <w:gridSpan w:val="11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Итого на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по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граммного 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тия (в натурал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CA480F" w:rsidRPr="00CA480F" w:rsidTr="00CA480F">
        <w:trPr>
          <w:trHeight w:val="1050"/>
        </w:trPr>
        <w:tc>
          <w:tcPr>
            <w:tcW w:w="555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3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9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7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6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6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66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0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80F" w:rsidRPr="00CA480F" w:rsidTr="00CA480F">
        <w:trPr>
          <w:trHeight w:val="615"/>
        </w:trPr>
        <w:tc>
          <w:tcPr>
            <w:tcW w:w="5000" w:type="pct"/>
            <w:gridSpan w:val="19"/>
            <w:shd w:val="clear" w:color="000000" w:fill="FFFFFF"/>
            <w:hideMark/>
          </w:tcPr>
          <w:p w:rsidR="00CA480F" w:rsidRPr="00CD5D81" w:rsidRDefault="00CA480F" w:rsidP="00CA480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тельств муниципальных образований, обеспечение сбалансированности и повышение финансовой самостоятел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ности бюджетов п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селений</w:t>
            </w:r>
          </w:p>
        </w:tc>
      </w:tr>
      <w:tr w:rsidR="00CA480F" w:rsidRPr="00CA480F" w:rsidTr="00CA480F">
        <w:trPr>
          <w:trHeight w:val="315"/>
        </w:trPr>
        <w:tc>
          <w:tcPr>
            <w:tcW w:w="5000" w:type="pct"/>
            <w:gridSpan w:val="19"/>
            <w:shd w:val="clear" w:color="000000" w:fill="FFFFFF"/>
            <w:hideMark/>
          </w:tcPr>
          <w:p w:rsidR="00CA480F" w:rsidRPr="00CD5D81" w:rsidRDefault="00CA480F" w:rsidP="00CA480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 Создание условий для обеспечения финансовой устойчивости бюджетов поселений</w:t>
            </w:r>
          </w:p>
        </w:tc>
      </w:tr>
      <w:tr w:rsidR="00CA480F" w:rsidRPr="00CA480F" w:rsidTr="00CA480F">
        <w:trPr>
          <w:trHeight w:val="1395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1.1: Предоста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таций на выравнив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ние бю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жетной обеспече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лений из районного фонда ф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нансовой по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16 393,7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16 393,7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136 728,9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мальный 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 бюдже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обе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печенн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сти пос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лений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сле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равнив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не менее 1.55тыс. рублей еж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годно</w:t>
            </w:r>
          </w:p>
        </w:tc>
      </w:tr>
      <w:tr w:rsidR="00CA480F" w:rsidRPr="00CA480F" w:rsidTr="00CA480F">
        <w:trPr>
          <w:trHeight w:val="1170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1.2: Предоста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таций на выравнив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ние бю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жетной обеспече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ности пос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sz w:val="24"/>
                <w:szCs w:val="24"/>
              </w:rPr>
            </w:pPr>
            <w:r w:rsidRPr="00CA480F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207 673,1</w:t>
            </w:r>
          </w:p>
        </w:tc>
        <w:tc>
          <w:tcPr>
            <w:tcW w:w="490" w:type="pct"/>
            <w:vMerge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80F" w:rsidRPr="00CA480F" w:rsidTr="00CA480F">
        <w:trPr>
          <w:trHeight w:val="3480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1.3: Поддер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ка мер по обеспеч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нию сб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лансир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ванности бюджетов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46 803,1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43 773,6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41 333,8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40 814,9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457 158,6</w:t>
            </w:r>
          </w:p>
        </w:tc>
        <w:tc>
          <w:tcPr>
            <w:tcW w:w="49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бюджетах проср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долже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ности по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плате зарабо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ты с начи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ми работн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кам бю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сферы и по испо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нению обяз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нами </w:t>
            </w:r>
          </w:p>
        </w:tc>
      </w:tr>
      <w:tr w:rsidR="00CA480F" w:rsidRPr="00CA480F" w:rsidTr="00CA480F">
        <w:trPr>
          <w:trHeight w:val="450"/>
        </w:trPr>
        <w:tc>
          <w:tcPr>
            <w:tcW w:w="5000" w:type="pct"/>
            <w:gridSpan w:val="19"/>
            <w:shd w:val="clear" w:color="000000" w:fill="FFFFFF"/>
            <w:hideMark/>
          </w:tcPr>
          <w:p w:rsidR="00CA480F" w:rsidRPr="00CD5D81" w:rsidRDefault="00CA480F" w:rsidP="00CA480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</w:t>
            </w:r>
            <w:r w:rsidR="00CD5D81"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адача 2.</w:t>
            </w: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Повышение качества реализации органами местного самоуправления закрепленных за ними полномочий</w:t>
            </w:r>
          </w:p>
        </w:tc>
      </w:tr>
      <w:tr w:rsidR="00CA480F" w:rsidRPr="00CA480F" w:rsidTr="00CA480F">
        <w:trPr>
          <w:trHeight w:val="4425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2.1: Провед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ние оценки 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чества ре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лизации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ганами местного самоупра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ления п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реда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ных полном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чий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Рост 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личества посел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ний, в 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торых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ные госуда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ственные полном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чия 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полняю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ся надл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жащим 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разом (11 в 2013 году, 12 в 2014 году, 13 в 2015 г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 14 в 2016 году 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 в 2017 году, 14 в 2018 году, 14 в 2019 г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ду,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ду, 14 в 2021 году, 14 в 2022 году, 14 в 2023 году, 14 в 2024 г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  <w:proofErr w:type="gramEnd"/>
          </w:p>
        </w:tc>
      </w:tr>
      <w:tr w:rsidR="00CA480F" w:rsidRPr="00CA480F" w:rsidTr="00CA480F">
        <w:trPr>
          <w:trHeight w:val="390"/>
        </w:trPr>
        <w:tc>
          <w:tcPr>
            <w:tcW w:w="5000" w:type="pct"/>
            <w:gridSpan w:val="19"/>
            <w:shd w:val="clear" w:color="000000" w:fill="FFFFFF"/>
            <w:hideMark/>
          </w:tcPr>
          <w:p w:rsidR="00CA480F" w:rsidRPr="00CD5D81" w:rsidRDefault="00CD5D81" w:rsidP="00CA480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Задача 3.</w:t>
            </w:r>
            <w:r w:rsidR="00CA480F" w:rsidRPr="00CD5D8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CA480F" w:rsidRPr="00CA480F" w:rsidTr="00CA480F">
        <w:trPr>
          <w:trHeight w:val="3540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3.1: Провед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ние регуля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ного и операти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ного мон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торинга финансовой 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туации в муниц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пальном образов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 Отсу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ствие в местных бюджетах проср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ченной кредито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ской 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долже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ности по 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плате зарабо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ты с начи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ми работн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кам бю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нению обяз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</w:tr>
      <w:tr w:rsidR="00CA480F" w:rsidRPr="00CA480F" w:rsidTr="00CA480F">
        <w:trPr>
          <w:trHeight w:val="1905"/>
        </w:trPr>
        <w:tc>
          <w:tcPr>
            <w:tcW w:w="555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тие 3.2: Провед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ние монитори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га и оценка качества организ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ос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ния бюдже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ного процесса, а также с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блюдения требов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ний Бюджетн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го кодекса Российской Фед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432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ление админ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02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3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6" w:type="pct"/>
            <w:shd w:val="clear" w:color="000000" w:fill="FFFFFF"/>
            <w:noWrap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90" w:type="pct"/>
            <w:shd w:val="clear" w:color="000000" w:fill="FFFFFF"/>
            <w:hideMark/>
          </w:tcPr>
          <w:p w:rsidR="00CA480F" w:rsidRPr="00CA480F" w:rsidRDefault="00CA480F" w:rsidP="00CA48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Рост 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личества муниц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посел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торые не нар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шают бюдже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ное зак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нодател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A480F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CA480F" w:rsidRDefault="00CA480F" w:rsidP="00C47B19">
      <w:pPr>
        <w:jc w:val="both"/>
        <w:rPr>
          <w:rFonts w:ascii="Arial" w:hAnsi="Arial" w:cs="Arial"/>
          <w:sz w:val="24"/>
          <w:szCs w:val="24"/>
        </w:rPr>
      </w:pPr>
    </w:p>
    <w:p w:rsidR="00CD5D81" w:rsidRDefault="00CD5D81" w:rsidP="00CD5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D5D81" w:rsidRDefault="00CD5D81" w:rsidP="00C47B19">
      <w:pPr>
        <w:jc w:val="both"/>
        <w:rPr>
          <w:rFonts w:ascii="Arial" w:hAnsi="Arial" w:cs="Arial"/>
          <w:sz w:val="24"/>
          <w:szCs w:val="24"/>
        </w:rPr>
        <w:sectPr w:rsidR="00CD5D81" w:rsidSect="00C47B1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CD5D81" w:rsidRPr="00CD5D81" w:rsidRDefault="00CD5D81" w:rsidP="00CD5D8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CD5D81" w:rsidRPr="00CD5D81" w:rsidRDefault="00CD5D81" w:rsidP="00CD5D8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CD5D81" w:rsidRPr="00CD5D81" w:rsidRDefault="00CD5D81" w:rsidP="00CD5D8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Ермаковского района</w:t>
      </w:r>
    </w:p>
    <w:p w:rsidR="00CD5D81" w:rsidRPr="00CD5D81" w:rsidRDefault="00CD5D81" w:rsidP="00CD5D8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D5D81">
        <w:rPr>
          <w:rFonts w:ascii="Arial" w:hAnsi="Arial" w:cs="Arial"/>
          <w:b/>
          <w:sz w:val="24"/>
          <w:szCs w:val="24"/>
        </w:rPr>
        <w:t>Подпрограмма 2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D5D81">
        <w:rPr>
          <w:rFonts w:ascii="Arial" w:hAnsi="Arial" w:cs="Arial"/>
          <w:b/>
          <w:sz w:val="24"/>
          <w:szCs w:val="24"/>
        </w:rPr>
        <w:t>«Обеспечение реализации муниципальной программы,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D5D81">
        <w:rPr>
          <w:rFonts w:ascii="Arial" w:hAnsi="Arial" w:cs="Arial"/>
          <w:b/>
          <w:sz w:val="24"/>
          <w:szCs w:val="24"/>
        </w:rPr>
        <w:t>организация, осуществление муниципального финансового контроля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D5D81">
        <w:rPr>
          <w:rFonts w:ascii="Arial" w:hAnsi="Arial" w:cs="Arial"/>
          <w:b/>
          <w:sz w:val="24"/>
          <w:szCs w:val="24"/>
        </w:rPr>
        <w:t>и прочие мероприятия в Ермаковском районе»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D5D81" w:rsidRPr="00CD5D81" w:rsidRDefault="00CD5D81" w:rsidP="00CD5D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5D8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CD5D81" w:rsidRPr="00CD5D81" w:rsidRDefault="00CD5D81" w:rsidP="00CD5D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7"/>
        <w:gridCol w:w="7068"/>
      </w:tblGrid>
      <w:tr w:rsidR="00CD5D81" w:rsidRPr="00CD5D81" w:rsidTr="00BE2C93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CD5D81">
              <w:rPr>
                <w:rFonts w:ascii="Arial" w:hAnsi="Arial" w:cs="Arial"/>
                <w:sz w:val="24"/>
                <w:szCs w:val="24"/>
              </w:rPr>
              <w:t>д</w:t>
            </w:r>
            <w:r w:rsidRPr="00CD5D8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</w:t>
            </w:r>
            <w:r w:rsidRPr="00CD5D81">
              <w:rPr>
                <w:rFonts w:ascii="Arial" w:hAnsi="Arial" w:cs="Arial"/>
                <w:sz w:val="24"/>
                <w:szCs w:val="24"/>
              </w:rPr>
              <w:t>а</w:t>
            </w:r>
            <w:r w:rsidRPr="00CD5D81">
              <w:rPr>
                <w:rFonts w:ascii="Arial" w:hAnsi="Arial" w:cs="Arial"/>
                <w:sz w:val="24"/>
                <w:szCs w:val="24"/>
              </w:rPr>
              <w:t>низация, осуществление муниципального финансового ко</w:t>
            </w:r>
            <w:r w:rsidRPr="00CD5D81">
              <w:rPr>
                <w:rFonts w:ascii="Arial" w:hAnsi="Arial" w:cs="Arial"/>
                <w:sz w:val="24"/>
                <w:szCs w:val="24"/>
              </w:rPr>
              <w:t>н</w:t>
            </w:r>
            <w:r w:rsidRPr="00CD5D81">
              <w:rPr>
                <w:rFonts w:ascii="Arial" w:hAnsi="Arial" w:cs="Arial"/>
                <w:sz w:val="24"/>
                <w:szCs w:val="24"/>
              </w:rPr>
              <w:t>троля и прочие мероприятия в Ермаковском районе» (далее – подпрограмма)</w:t>
            </w:r>
          </w:p>
        </w:tc>
      </w:tr>
      <w:tr w:rsidR="00CD5D81" w:rsidRPr="00CD5D81" w:rsidTr="00BE2C93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D5D81">
              <w:rPr>
                <w:rFonts w:ascii="Arial" w:hAnsi="Arial" w:cs="Arial"/>
                <w:sz w:val="24"/>
                <w:szCs w:val="24"/>
              </w:rPr>
              <w:t>у</w:t>
            </w:r>
            <w:r w:rsidRPr="00CD5D81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D5D81">
              <w:rPr>
                <w:rFonts w:ascii="Arial" w:hAnsi="Arial" w:cs="Arial"/>
                <w:sz w:val="24"/>
                <w:szCs w:val="24"/>
              </w:rPr>
              <w:t>т</w:t>
            </w:r>
            <w:r w:rsidRPr="00CD5D81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CD5D81" w:rsidRPr="00CD5D81" w:rsidTr="00BE2C93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Исполнитель мер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приятий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на (далее – управление)</w:t>
            </w:r>
          </w:p>
        </w:tc>
      </w:tr>
      <w:tr w:rsidR="00CD5D81" w:rsidRPr="00CD5D81" w:rsidTr="00BE2C93">
        <w:trPr>
          <w:trHeight w:val="60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условий для эффективного, ответственного и пр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зрачного управления финансовыми ресурсами в рамках в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полнения установленных функций и полномочий, а также повышения эффективности расходов районного бюджета. </w:t>
            </w:r>
            <w:r w:rsidRPr="00CD5D81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CD5D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D5D81">
              <w:rPr>
                <w:rFonts w:ascii="Arial" w:hAnsi="Arial" w:cs="Arial"/>
                <w:sz w:val="24"/>
                <w:szCs w:val="24"/>
              </w:rPr>
              <w:t xml:space="preserve"> соблюдением з</w:t>
            </w:r>
            <w:r w:rsidRPr="00CD5D81">
              <w:rPr>
                <w:rFonts w:ascii="Arial" w:hAnsi="Arial" w:cs="Arial"/>
                <w:sz w:val="24"/>
                <w:szCs w:val="24"/>
              </w:rPr>
              <w:t>а</w:t>
            </w:r>
            <w:r w:rsidRPr="00CD5D81">
              <w:rPr>
                <w:rFonts w:ascii="Arial" w:hAnsi="Arial" w:cs="Arial"/>
                <w:sz w:val="24"/>
                <w:szCs w:val="24"/>
              </w:rPr>
              <w:t>конодательства в финансово - бюджетной сфере.</w:t>
            </w:r>
          </w:p>
        </w:tc>
      </w:tr>
      <w:tr w:rsidR="00CD5D81" w:rsidRPr="00CD5D81" w:rsidTr="00BE2C9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пальными финансами, развитие программно-целевых при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ципов формирования бюджета, а также содействие сове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шенствованию кадрового потенциала финансовой системы Ермаковского района.</w:t>
            </w:r>
          </w:p>
          <w:p w:rsidR="00CD5D81" w:rsidRPr="00CD5D81" w:rsidRDefault="00CD5D81" w:rsidP="00CD5D8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онном бюджете и бюджетном процессе в компактной и д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CD5D8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ступной форме.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 xml:space="preserve">3. Осуществление предварительного и текущего контроля в процессе </w:t>
            </w:r>
            <w:proofErr w:type="gramStart"/>
            <w:r w:rsidRPr="00CD5D81">
              <w:rPr>
                <w:rFonts w:ascii="Arial" w:hAnsi="Arial" w:cs="Arial"/>
                <w:sz w:val="24"/>
                <w:szCs w:val="24"/>
              </w:rPr>
              <w:t>санкционирования оплаты денежных обязательств получателей средств районного бюджета</w:t>
            </w:r>
            <w:proofErr w:type="gramEnd"/>
            <w:r w:rsidRPr="00CD5D81">
              <w:rPr>
                <w:rFonts w:ascii="Arial" w:hAnsi="Arial" w:cs="Arial"/>
                <w:sz w:val="24"/>
                <w:szCs w:val="24"/>
              </w:rPr>
              <w:t xml:space="preserve"> и бюджетов пос</w:t>
            </w:r>
            <w:r w:rsidRPr="00CD5D81">
              <w:rPr>
                <w:rFonts w:ascii="Arial" w:hAnsi="Arial" w:cs="Arial"/>
                <w:sz w:val="24"/>
                <w:szCs w:val="24"/>
              </w:rPr>
              <w:t>е</w:t>
            </w:r>
            <w:r w:rsidRPr="00CD5D81">
              <w:rPr>
                <w:rFonts w:ascii="Arial" w:hAnsi="Arial" w:cs="Arial"/>
                <w:sz w:val="24"/>
                <w:szCs w:val="24"/>
              </w:rPr>
              <w:t>лений и расходов районных муниципальных бюджетных, а</w:t>
            </w:r>
            <w:r w:rsidRPr="00CD5D81">
              <w:rPr>
                <w:rFonts w:ascii="Arial" w:hAnsi="Arial" w:cs="Arial"/>
                <w:sz w:val="24"/>
                <w:szCs w:val="24"/>
              </w:rPr>
              <w:t>в</w:t>
            </w:r>
            <w:r w:rsidRPr="00CD5D81">
              <w:rPr>
                <w:rFonts w:ascii="Arial" w:hAnsi="Arial" w:cs="Arial"/>
                <w:sz w:val="24"/>
                <w:szCs w:val="24"/>
              </w:rPr>
              <w:t>тономных учреждений, источником финансового обеспеч</w:t>
            </w:r>
            <w:r w:rsidRPr="00CD5D81">
              <w:rPr>
                <w:rFonts w:ascii="Arial" w:hAnsi="Arial" w:cs="Arial"/>
                <w:sz w:val="24"/>
                <w:szCs w:val="24"/>
              </w:rPr>
              <w:t>е</w:t>
            </w:r>
            <w:r w:rsidRPr="00CD5D81">
              <w:rPr>
                <w:rFonts w:ascii="Arial" w:hAnsi="Arial" w:cs="Arial"/>
                <w:sz w:val="24"/>
                <w:szCs w:val="24"/>
              </w:rPr>
              <w:t>ния которых являются субсидии на иные цели и бюджетные инвестиции.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</w:t>
            </w:r>
            <w:r w:rsidRPr="00CD5D81">
              <w:rPr>
                <w:rFonts w:ascii="Arial" w:hAnsi="Arial" w:cs="Arial"/>
                <w:sz w:val="24"/>
                <w:szCs w:val="24"/>
              </w:rPr>
              <w:t>а</w:t>
            </w:r>
            <w:r w:rsidRPr="00CD5D81">
              <w:rPr>
                <w:rFonts w:ascii="Arial" w:hAnsi="Arial" w:cs="Arial"/>
                <w:sz w:val="24"/>
                <w:szCs w:val="24"/>
              </w:rPr>
              <w:t>ковского районного Совета депутатов.</w:t>
            </w:r>
          </w:p>
          <w:p w:rsidR="00CD5D81" w:rsidRPr="00CD5D81" w:rsidRDefault="00CD5D81" w:rsidP="00CD5D8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5. Повышение результативности муниципального финанс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вого контроля.</w:t>
            </w:r>
          </w:p>
        </w:tc>
      </w:tr>
      <w:tr w:rsidR="00CD5D81" w:rsidRPr="00CD5D81" w:rsidTr="00BE2C93">
        <w:trPr>
          <w:trHeight w:val="558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D5D81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CD5D81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CD5D81" w:rsidRPr="00CD5D81" w:rsidTr="00BE2C93">
        <w:trPr>
          <w:trHeight w:val="84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</w:t>
            </w:r>
            <w:r w:rsidRPr="00CD5D81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CD5D81" w:rsidRPr="00CD5D81" w:rsidTr="00BE2C9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Объемы и источн</w:t>
            </w:r>
            <w:r w:rsidRPr="00CD5D81">
              <w:rPr>
                <w:rFonts w:ascii="Arial" w:hAnsi="Arial" w:cs="Arial"/>
                <w:sz w:val="24"/>
                <w:szCs w:val="24"/>
              </w:rPr>
              <w:t>и</w:t>
            </w:r>
            <w:r w:rsidRPr="00CD5D81">
              <w:rPr>
                <w:rFonts w:ascii="Arial" w:hAnsi="Arial" w:cs="Arial"/>
                <w:sz w:val="24"/>
                <w:szCs w:val="24"/>
              </w:rPr>
              <w:t>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Источник финансирования – средства районного бюджета.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граммы составляет 82 237,2 тыс. рублей, в том числе по г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дам: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2014 год – 5 910,2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2015 год – 6 014,0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2016 год – 5 776,8тыс.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2017 год – 5 721,8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2018 год – 6 451,2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2019 год – 7 094,0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2020 год – 8 099,4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2021 год – 8 707,6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2022 год – 9 487,4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2023 год – 9 487,4 тыс. рублей;</w:t>
            </w:r>
          </w:p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2024 год – 9 487,4 тыс. рублей.</w:t>
            </w:r>
          </w:p>
        </w:tc>
      </w:tr>
      <w:tr w:rsidR="00CD5D81" w:rsidRPr="00CD5D81" w:rsidTr="00BE2C9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CD5D81">
              <w:rPr>
                <w:rFonts w:ascii="Arial" w:hAnsi="Arial" w:cs="Arial"/>
                <w:sz w:val="24"/>
                <w:szCs w:val="24"/>
              </w:rPr>
              <w:t>а</w:t>
            </w:r>
            <w:r w:rsidRPr="00CD5D8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CD5D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D5D8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CD5D81">
              <w:rPr>
                <w:rFonts w:ascii="Arial" w:hAnsi="Arial" w:cs="Arial"/>
                <w:sz w:val="24"/>
                <w:szCs w:val="24"/>
              </w:rPr>
              <w:t>с</w:t>
            </w:r>
            <w:r w:rsidRPr="00CD5D81">
              <w:rPr>
                <w:rFonts w:ascii="Arial" w:hAnsi="Arial" w:cs="Arial"/>
                <w:sz w:val="24"/>
                <w:szCs w:val="24"/>
              </w:rPr>
              <w:t>полнением подпр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81" w:rsidRPr="00CD5D81" w:rsidRDefault="00CD5D81" w:rsidP="00CD5D81">
            <w:pPr>
              <w:rPr>
                <w:rFonts w:ascii="Arial" w:hAnsi="Arial" w:cs="Arial"/>
                <w:sz w:val="24"/>
                <w:szCs w:val="24"/>
              </w:rPr>
            </w:pPr>
            <w:r w:rsidRPr="00CD5D8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</w:t>
            </w:r>
            <w:r w:rsidRPr="00CD5D81">
              <w:rPr>
                <w:rFonts w:ascii="Arial" w:hAnsi="Arial" w:cs="Arial"/>
                <w:sz w:val="24"/>
                <w:szCs w:val="24"/>
              </w:rPr>
              <w:t>о</w:t>
            </w:r>
            <w:r w:rsidRPr="00CD5D81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</w:tc>
      </w:tr>
    </w:tbl>
    <w:p w:rsidR="00CD5D81" w:rsidRPr="00CD5D81" w:rsidRDefault="00CD5D81" w:rsidP="00CD5D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D5D81" w:rsidRPr="00CD5D81" w:rsidRDefault="00CD5D81" w:rsidP="00CD5D81">
      <w:pPr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CD5D81" w:rsidRPr="00CD5D81" w:rsidRDefault="00CD5D81" w:rsidP="00CD5D81">
      <w:pPr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CD5D81" w:rsidRDefault="00CD5D81" w:rsidP="00C47B19">
      <w:pPr>
        <w:jc w:val="both"/>
        <w:rPr>
          <w:rFonts w:ascii="Arial" w:hAnsi="Arial" w:cs="Arial"/>
          <w:sz w:val="24"/>
          <w:szCs w:val="24"/>
        </w:rPr>
        <w:sectPr w:rsidR="00CD5D81" w:rsidSect="00BE2C93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5D81" w:rsidRDefault="00CD5D81" w:rsidP="00CD5D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D5D81" w:rsidRDefault="00CD5D81" w:rsidP="00CD5D8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BE2C93" w:rsidRDefault="00CD5D81" w:rsidP="00BE2C93">
      <w:pPr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«Обеспечение реал</w:t>
      </w:r>
      <w:r w:rsidR="00BE2C93">
        <w:rPr>
          <w:rFonts w:ascii="Arial" w:hAnsi="Arial" w:cs="Arial"/>
          <w:sz w:val="24"/>
          <w:szCs w:val="24"/>
        </w:rPr>
        <w:t>изации муниципальной программы,</w:t>
      </w:r>
    </w:p>
    <w:p w:rsidR="00BE2C93" w:rsidRDefault="00CD5D81" w:rsidP="00BE2C93">
      <w:pPr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организация, осуществ</w:t>
      </w:r>
      <w:r w:rsidR="00BE2C93">
        <w:rPr>
          <w:rFonts w:ascii="Arial" w:hAnsi="Arial" w:cs="Arial"/>
          <w:sz w:val="24"/>
          <w:szCs w:val="24"/>
        </w:rPr>
        <w:t>ление  муниципального контроля</w:t>
      </w:r>
    </w:p>
    <w:p w:rsidR="00CD5D81" w:rsidRDefault="00CD5D81" w:rsidP="00BE2C93">
      <w:pPr>
        <w:jc w:val="right"/>
        <w:rPr>
          <w:rFonts w:ascii="Arial" w:hAnsi="Arial" w:cs="Arial"/>
          <w:sz w:val="24"/>
          <w:szCs w:val="24"/>
        </w:rPr>
      </w:pPr>
      <w:r w:rsidRPr="00CD5D81">
        <w:rPr>
          <w:rFonts w:ascii="Arial" w:hAnsi="Arial" w:cs="Arial"/>
          <w:sz w:val="24"/>
          <w:szCs w:val="24"/>
        </w:rPr>
        <w:t>и прочие м</w:t>
      </w:r>
      <w:r w:rsidRPr="00CD5D81">
        <w:rPr>
          <w:rFonts w:ascii="Arial" w:hAnsi="Arial" w:cs="Arial"/>
          <w:sz w:val="24"/>
          <w:szCs w:val="24"/>
        </w:rPr>
        <w:t>е</w:t>
      </w:r>
      <w:r w:rsidRPr="00CD5D81">
        <w:rPr>
          <w:rFonts w:ascii="Arial" w:hAnsi="Arial" w:cs="Arial"/>
          <w:sz w:val="24"/>
          <w:szCs w:val="24"/>
        </w:rPr>
        <w:t>роприятия»</w:t>
      </w: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p w:rsidR="00BE2C93" w:rsidRPr="00BE2C93" w:rsidRDefault="00BE2C93" w:rsidP="00BE2C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2C93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212"/>
        <w:gridCol w:w="1236"/>
        <w:gridCol w:w="1697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BE2C93" w:rsidRPr="00BE2C93" w:rsidTr="00BE2C93">
        <w:trPr>
          <w:trHeight w:val="390"/>
        </w:trPr>
        <w:tc>
          <w:tcPr>
            <w:tcW w:w="170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426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85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8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56" w:type="pct"/>
            <w:gridSpan w:val="2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BE2C93" w:rsidRPr="00BE2C93" w:rsidTr="00BE2C93">
        <w:trPr>
          <w:trHeight w:val="660"/>
        </w:trPr>
        <w:tc>
          <w:tcPr>
            <w:tcW w:w="170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</w:tr>
      <w:tr w:rsidR="00BE2C93" w:rsidRPr="00BE2C93" w:rsidTr="00BE2C93">
        <w:trPr>
          <w:trHeight w:val="69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0" w:type="pct"/>
            <w:gridSpan w:val="14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выми ресурсами в рамках выполнения установленных функций и полномочий, а также повышения эффективн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сти расходов ра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онного бюджета</w:t>
            </w:r>
          </w:p>
        </w:tc>
      </w:tr>
      <w:tr w:rsidR="00BE2C93" w:rsidRPr="00BE2C93" w:rsidTr="00BE2C93">
        <w:trPr>
          <w:trHeight w:val="1035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Доля расходов районного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жета, формиру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мых в рамках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ниципальных программ Ерм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она;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нии бюджета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80%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85%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BE2C93" w:rsidRPr="00BE2C93" w:rsidTr="00BE2C93">
        <w:trPr>
          <w:trHeight w:val="975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Обеспечение 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полнения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ходных обяз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возмездных п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ступлений)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Годовой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чет об 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нии бюджета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</w:t>
            </w:r>
          </w:p>
        </w:tc>
      </w:tr>
      <w:tr w:rsidR="00BE2C93" w:rsidRPr="00BE2C93" w:rsidTr="00BE2C93">
        <w:trPr>
          <w:trHeight w:val="183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управления, обеспеченных возмо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ностью работы в инфо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мационных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стемах планир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вания и исполн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районного бюджета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ственная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четность фина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сового упра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ления района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BE2C93" w:rsidRPr="00BE2C93" w:rsidTr="00BE2C93">
        <w:trPr>
          <w:trHeight w:val="2565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Доля рассмо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ренных на зас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даниях постоя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комиссий проектов норм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тивных прав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вых актов, касающи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ся принятия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онного бюдж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та, внесения в него изменений, а также утвержд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отчета об его исполнении, по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готавливаемых финансовым упра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лением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ственная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BE2C93" w:rsidRPr="00BE2C93" w:rsidTr="00BE2C93">
        <w:trPr>
          <w:trHeight w:val="153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размещение на официальном сайте админ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страции района брошюры «Пут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водитель по бюджету Ерм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Официал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ный сайт администр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ции рай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BE2C93" w:rsidRPr="00BE2C93" w:rsidTr="00BE2C93">
        <w:trPr>
          <w:trHeight w:val="96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ждений, которым доводится мун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ципальное зад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ственная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ность 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C93" w:rsidRPr="00BE2C93" w:rsidTr="00BE2C93">
        <w:trPr>
          <w:trHeight w:val="51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0" w:type="pct"/>
            <w:gridSpan w:val="14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RANGE!B14"/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BE2C93" w:rsidRPr="00BE2C93" w:rsidTr="00BE2C93">
        <w:trPr>
          <w:trHeight w:val="102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стрированных бюджетных об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зательств к су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ме предъявле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на регистр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97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C93" w:rsidRPr="00BE2C93" w:rsidTr="00BE2C93">
        <w:trPr>
          <w:trHeight w:val="102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нежных обяз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зарег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стрир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ванным</w:t>
            </w:r>
            <w:proofErr w:type="gramEnd"/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ственная статист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80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85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90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C93" w:rsidRPr="00BE2C93" w:rsidTr="00BE2C93">
        <w:trPr>
          <w:trHeight w:val="1350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Соотношение к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личества факт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чески проведе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контрольных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роприятий к количеству 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планир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ванных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BE2C93" w:rsidRPr="00BE2C93" w:rsidTr="00BE2C93">
        <w:trPr>
          <w:trHeight w:val="1185"/>
        </w:trPr>
        <w:tc>
          <w:tcPr>
            <w:tcW w:w="170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3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объема пров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ренных средств районного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жета к общему объему расходов районного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6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5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Отчет о ко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трольной деятельн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сти по ит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12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14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278" w:type="pct"/>
            <w:shd w:val="clear" w:color="auto" w:fill="auto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15</w:t>
            </w:r>
          </w:p>
        </w:tc>
      </w:tr>
    </w:tbl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p w:rsidR="00BE2C93" w:rsidRDefault="00BE2C93" w:rsidP="00BE2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BE2C93" w:rsidRDefault="00BE2C93" w:rsidP="00BE2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  <w:sectPr w:rsidR="00BE2C93" w:rsidSect="00CD5D8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E2C93" w:rsidRDefault="00BE2C93" w:rsidP="00BE2C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E2C93" w:rsidRDefault="00BE2C93" w:rsidP="00BE2C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BE2C93" w:rsidRDefault="00BE2C93" w:rsidP="00BE2C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BE2C93" w:rsidRDefault="00BE2C93" w:rsidP="00BE2C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 муниципального контроля</w:t>
      </w:r>
    </w:p>
    <w:p w:rsidR="00BE2C93" w:rsidRDefault="00BE2C93" w:rsidP="00BE2C9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прочие мероприятия»</w:t>
      </w: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p w:rsidR="00BE2C93" w:rsidRPr="00BE2C93" w:rsidRDefault="00BE2C93" w:rsidP="00BE2C9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2C93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274"/>
        <w:gridCol w:w="593"/>
        <w:gridCol w:w="567"/>
        <w:gridCol w:w="1027"/>
        <w:gridCol w:w="411"/>
        <w:gridCol w:w="703"/>
        <w:gridCol w:w="703"/>
        <w:gridCol w:w="703"/>
        <w:gridCol w:w="581"/>
        <w:gridCol w:w="581"/>
        <w:gridCol w:w="581"/>
        <w:gridCol w:w="581"/>
        <w:gridCol w:w="581"/>
        <w:gridCol w:w="581"/>
        <w:gridCol w:w="581"/>
        <w:gridCol w:w="581"/>
        <w:gridCol w:w="705"/>
        <w:gridCol w:w="1479"/>
      </w:tblGrid>
      <w:tr w:rsidR="00BE2C93" w:rsidRPr="00BE2C93" w:rsidTr="00BE2C93">
        <w:trPr>
          <w:trHeight w:val="495"/>
        </w:trPr>
        <w:tc>
          <w:tcPr>
            <w:tcW w:w="585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24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853" w:type="pct"/>
            <w:gridSpan w:val="4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98" w:type="pct"/>
            <w:gridSpan w:val="12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641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ции по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програм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ного мер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тия (в </w:t>
            </w:r>
            <w:proofErr w:type="spellStart"/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proofErr w:type="gram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BE2C93" w:rsidRPr="00BE2C93" w:rsidTr="00BE2C93">
        <w:trPr>
          <w:trHeight w:val="1440"/>
        </w:trPr>
        <w:tc>
          <w:tcPr>
            <w:tcW w:w="585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2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Итого за п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641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2C93" w:rsidRPr="00BE2C93" w:rsidTr="00BE2C93">
        <w:trPr>
          <w:trHeight w:val="705"/>
        </w:trPr>
        <w:tc>
          <w:tcPr>
            <w:tcW w:w="5000" w:type="pct"/>
            <w:gridSpan w:val="19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ы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ми ресурсами в рамках выполнения установленных функций и полномочий, а также повышения эффективности ра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ходов районного бюджета</w:t>
            </w:r>
          </w:p>
        </w:tc>
      </w:tr>
      <w:tr w:rsidR="00BE2C93" w:rsidRPr="00BE2C93" w:rsidTr="00BE2C93">
        <w:trPr>
          <w:trHeight w:val="735"/>
        </w:trPr>
        <w:tc>
          <w:tcPr>
            <w:tcW w:w="5000" w:type="pct"/>
            <w:gridSpan w:val="19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ципальной финанс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вой системы Ермаковского района</w:t>
            </w:r>
          </w:p>
        </w:tc>
      </w:tr>
      <w:tr w:rsidR="00BE2C93" w:rsidRPr="00BE2C93" w:rsidTr="00BE2C93">
        <w:trPr>
          <w:trHeight w:val="1590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Меропри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тие 1.1: 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ково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ство и упра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ление в сфере установле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функций 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совое управл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82 237,2</w:t>
            </w:r>
          </w:p>
        </w:tc>
        <w:tc>
          <w:tcPr>
            <w:tcW w:w="641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E2C93" w:rsidRPr="00BE2C93" w:rsidTr="00BE2C93">
        <w:trPr>
          <w:trHeight w:val="3030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мех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низмов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ганизации бюджетн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 процесса.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vMerge w:val="restar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менное составл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прое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та райо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жета и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чета об исполн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нии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(не поз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1 мая и 15 ноя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ря текущ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 года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ственно); отнош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дефицита бюджета к общему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доходов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онного бюджета без учета 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утве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жденного объ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мездных поступл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ний (не более 5% к общему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доходов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без учета утве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жденного объ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ма безво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мездных </w:t>
            </w:r>
            <w:proofErr w:type="spell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посту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ле-ний</w:t>
            </w:r>
            <w:proofErr w:type="spell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ответствии с </w:t>
            </w:r>
            <w:proofErr w:type="spell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требова-ниями</w:t>
            </w:r>
            <w:proofErr w:type="spell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кодекса РФ). </w:t>
            </w:r>
          </w:p>
        </w:tc>
      </w:tr>
      <w:tr w:rsidR="00BE2C93" w:rsidRPr="00BE2C93" w:rsidTr="00BE2C93">
        <w:trPr>
          <w:trHeight w:val="3615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ный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жет».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vMerge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2C93" w:rsidRPr="00BE2C93" w:rsidTr="00BE2C93">
        <w:trPr>
          <w:trHeight w:val="4095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бюджета по доходам и расходам;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Подде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жание рейти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га района по качеству управл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ными ф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сами не ниже уровня, соотве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ствующего надлеж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щему к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честву; Исполн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онного бюдж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та по дох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дам без учета бе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возмез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п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к </w:t>
            </w:r>
            <w:proofErr w:type="spellStart"/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proofErr w:type="spell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-начально</w:t>
            </w:r>
            <w:proofErr w:type="gram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 утве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жденному уро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ежегодно. </w:t>
            </w:r>
          </w:p>
        </w:tc>
      </w:tr>
      <w:tr w:rsidR="00BE2C93" w:rsidRPr="00BE2C93" w:rsidTr="00BE2C93">
        <w:trPr>
          <w:trHeight w:val="6840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ция работы по размещ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нию муниц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ными учрежден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ями требу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мой инфо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мации на официал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ном сайте в сети инте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нет www.bus.gov.ru, в рамках реализации Федерал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ного закона от 08.05.2010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да № 83-ФЗ «О вн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сении изм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нений в 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дельные 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конодател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дерации в связи с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вершенств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ванием пр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вового п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ложения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Доля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онных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ждений разм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стивших в т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кущем году в полном объеме на офиц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альном сайте в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ти инте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нет www.bus.gov.ru (не 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нее 95% в 2014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ду, 97% в 2015 году, 99% в 2016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ду,99% в 2017, 99% году в 2018, 99% в 2019 г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ду,99% в 2020 году, 99% в 2021 году, 99% в 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 году, 99% в</w:t>
            </w:r>
            <w:proofErr w:type="gramEnd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2023 году, 99% в 2024 году)</w:t>
            </w:r>
            <w:proofErr w:type="gramEnd"/>
          </w:p>
        </w:tc>
      </w:tr>
      <w:tr w:rsidR="00BE2C93" w:rsidRPr="00BE2C93" w:rsidTr="00BE2C93">
        <w:trPr>
          <w:trHeight w:val="2400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трудников путем направл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их на об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чающие 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минары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кв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лифик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ции муниц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пальных служащих, работа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щих в ф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вом управл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нии (не менее 20% еж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годно)</w:t>
            </w:r>
          </w:p>
        </w:tc>
      </w:tr>
      <w:tr w:rsidR="00BE2C93" w:rsidRPr="00BE2C93" w:rsidTr="00BE2C93">
        <w:trPr>
          <w:trHeight w:val="3045"/>
        </w:trPr>
        <w:tc>
          <w:tcPr>
            <w:tcW w:w="585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ния и испо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нения дох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дов райо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ного бюдж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та с учетом информ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ции, пол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ченной в рамках вз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имодействия с налогов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ми органами районного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424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2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noWrap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3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7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1" w:type="pct"/>
            <w:shd w:val="clear" w:color="000000" w:fill="FFFFFF"/>
            <w:hideMark/>
          </w:tcPr>
          <w:p w:rsidR="00BE2C93" w:rsidRPr="00BE2C93" w:rsidRDefault="00BE2C93" w:rsidP="00BE2C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 по дох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дам к пе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воначал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ному бю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E2C93">
              <w:rPr>
                <w:rFonts w:ascii="Arial" w:hAnsi="Arial" w:cs="Arial"/>
                <w:color w:val="000000"/>
                <w:sz w:val="24"/>
                <w:szCs w:val="24"/>
              </w:rPr>
              <w:t>жету от 80 до 110 ежегодно</w:t>
            </w:r>
          </w:p>
        </w:tc>
      </w:tr>
    </w:tbl>
    <w:p w:rsidR="00BE2C93" w:rsidRDefault="00BE2C93" w:rsidP="00C47B19">
      <w:pPr>
        <w:jc w:val="both"/>
        <w:rPr>
          <w:rFonts w:ascii="Arial" w:hAnsi="Arial" w:cs="Arial"/>
          <w:sz w:val="24"/>
          <w:szCs w:val="24"/>
        </w:rPr>
      </w:pP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  <w:sectPr w:rsidR="002F3570" w:rsidSect="00CD5D8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p w:rsidR="002F3570" w:rsidRDefault="002F3570" w:rsidP="002F35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3570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</w:t>
      </w:r>
      <w:r w:rsidRPr="002F3570">
        <w:rPr>
          <w:rFonts w:ascii="Arial" w:hAnsi="Arial" w:cs="Arial"/>
          <w:sz w:val="24"/>
          <w:szCs w:val="24"/>
        </w:rPr>
        <w:t>и</w:t>
      </w:r>
      <w:r w:rsidRPr="002F3570">
        <w:rPr>
          <w:rFonts w:ascii="Arial" w:hAnsi="Arial" w:cs="Arial"/>
          <w:sz w:val="24"/>
          <w:szCs w:val="24"/>
        </w:rPr>
        <w:t>ципальной программы Ермаковского района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131"/>
        <w:gridCol w:w="543"/>
        <w:gridCol w:w="497"/>
        <w:gridCol w:w="918"/>
        <w:gridCol w:w="42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78"/>
      </w:tblGrid>
      <w:tr w:rsidR="002F3570" w:rsidRPr="002F3570" w:rsidTr="002F3570">
        <w:trPr>
          <w:trHeight w:val="1555"/>
        </w:trPr>
        <w:tc>
          <w:tcPr>
            <w:tcW w:w="4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Статус (мун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ма, 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45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нование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09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ние ГРБС</w:t>
            </w:r>
          </w:p>
        </w:tc>
        <w:tc>
          <w:tcPr>
            <w:tcW w:w="847" w:type="pct"/>
            <w:gridSpan w:val="4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61" w:type="pct"/>
            <w:gridSpan w:val="12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2F3570" w:rsidRPr="002F3570" w:rsidTr="002F3570">
        <w:trPr>
          <w:trHeight w:val="930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5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2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2017год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2020год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2024год</w:t>
            </w:r>
          </w:p>
        </w:tc>
        <w:tc>
          <w:tcPr>
            <w:tcW w:w="260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го за 2014-2024 годы</w:t>
            </w:r>
          </w:p>
        </w:tc>
      </w:tr>
      <w:tr w:rsidR="002F3570" w:rsidRPr="002F3570" w:rsidTr="002F3570">
        <w:trPr>
          <w:trHeight w:val="300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F3570" w:rsidRPr="002F3570" w:rsidTr="002F3570">
        <w:trPr>
          <w:trHeight w:val="1260"/>
        </w:trPr>
        <w:tc>
          <w:tcPr>
            <w:tcW w:w="4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45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Упра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ление 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нансами</w:t>
            </w:r>
          </w:p>
        </w:tc>
        <w:tc>
          <w:tcPr>
            <w:tcW w:w="409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99 970,0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99 379,2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87 715,8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87 196,9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883 797,8</w:t>
            </w:r>
          </w:p>
        </w:tc>
      </w:tr>
      <w:tr w:rsidR="002F3570" w:rsidRPr="002F3570" w:rsidTr="002F3570">
        <w:trPr>
          <w:trHeight w:val="630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99 970,0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99 379,2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87 715,8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87 196,9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883 797,8</w:t>
            </w:r>
          </w:p>
        </w:tc>
      </w:tr>
      <w:tr w:rsidR="002F3570" w:rsidRPr="002F3570" w:rsidTr="002F3570">
        <w:trPr>
          <w:trHeight w:val="1455"/>
        </w:trPr>
        <w:tc>
          <w:tcPr>
            <w:tcW w:w="4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45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Созд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ние условий для э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фекти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ного и отве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го упра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ления 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ми ф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нансами, повыш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ния устойч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вости бюдж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тов 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ваний Ерм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409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всего расхо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ства по 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91 262,4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89 891,8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78 228,4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77 709,5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801 560,6</w:t>
            </w:r>
          </w:p>
        </w:tc>
      </w:tr>
      <w:tr w:rsidR="002F3570" w:rsidRPr="002F3570" w:rsidTr="002F3570">
        <w:trPr>
          <w:trHeight w:val="870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91 262,4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89 891,8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78 228,4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77 709,5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801 560,6</w:t>
            </w:r>
          </w:p>
        </w:tc>
      </w:tr>
      <w:tr w:rsidR="002F3570" w:rsidRPr="002F3570" w:rsidTr="002F3570">
        <w:trPr>
          <w:trHeight w:val="8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207 673,1</w:t>
            </w:r>
          </w:p>
        </w:tc>
      </w:tr>
      <w:tr w:rsidR="002F3570" w:rsidRPr="002F3570" w:rsidTr="002F3570">
        <w:trPr>
          <w:trHeight w:val="870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16 393,7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16 393,7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136 728,9</w:t>
            </w:r>
          </w:p>
        </w:tc>
      </w:tr>
      <w:tr w:rsidR="002F3570" w:rsidRPr="002F3570" w:rsidTr="002F3570">
        <w:trPr>
          <w:trHeight w:val="76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46 803,1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43 773,6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41 333,8</w:t>
            </w:r>
          </w:p>
        </w:tc>
        <w:tc>
          <w:tcPr>
            <w:tcW w:w="23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40 814,9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457 158,6</w:t>
            </w:r>
          </w:p>
        </w:tc>
      </w:tr>
      <w:tr w:rsidR="002F3570" w:rsidRPr="002F3570" w:rsidTr="002F3570">
        <w:trPr>
          <w:trHeight w:val="1440"/>
        </w:trPr>
        <w:tc>
          <w:tcPr>
            <w:tcW w:w="4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457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чение реал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пальной 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граммы, орган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зация</w:t>
            </w:r>
            <w:proofErr w:type="gramStart"/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ление 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го 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сового контроля в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чие мер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приятия в Ерм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ковском районе</w:t>
            </w:r>
          </w:p>
        </w:tc>
        <w:tc>
          <w:tcPr>
            <w:tcW w:w="409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 расхо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ные обяз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грамме, в том чи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6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82 237,2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совое упра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ление адм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 </w:t>
            </w: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82 237,2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4 845,4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4 764,3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4 551,8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4 580,2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4 554,5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5 617,6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5 978,9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7 239,4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7 992,3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7 992,3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7 992,3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66 109,0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617,8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748,5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818,2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8 241,7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6520080210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6520080270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444,9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441,8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523,7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656,3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647,9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6 266,4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6520010400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421,2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6520010470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201,3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6520010380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114,6</w:t>
            </w:r>
          </w:p>
        </w:tc>
      </w:tr>
      <w:tr w:rsidR="002F3570" w:rsidRPr="002F3570" w:rsidTr="002F3570">
        <w:trPr>
          <w:trHeight w:val="52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6520010390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2F3570" w:rsidRPr="002F3570" w:rsidTr="002F3570">
        <w:trPr>
          <w:trHeight w:val="31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682,4</w:t>
            </w:r>
          </w:p>
        </w:tc>
      </w:tr>
      <w:tr w:rsidR="002F3570" w:rsidRPr="002F3570" w:rsidTr="002F3570">
        <w:trPr>
          <w:trHeight w:val="315"/>
        </w:trPr>
        <w:tc>
          <w:tcPr>
            <w:tcW w:w="4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75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27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97,0</w:t>
            </w:r>
          </w:p>
        </w:tc>
      </w:tr>
    </w:tbl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  <w:sectPr w:rsidR="002F3570" w:rsidSect="00CD5D8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2F3570" w:rsidRDefault="002F3570" w:rsidP="002F357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«Управление муниципальными финансами»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p w:rsidR="002F3570" w:rsidRDefault="002F3570" w:rsidP="002F35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3570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</w:t>
      </w:r>
      <w:r w:rsidRPr="002F3570">
        <w:rPr>
          <w:rFonts w:ascii="Arial" w:hAnsi="Arial" w:cs="Arial"/>
          <w:sz w:val="24"/>
          <w:szCs w:val="24"/>
        </w:rPr>
        <w:t>р</w:t>
      </w:r>
      <w:r w:rsidRPr="002F3570">
        <w:rPr>
          <w:rFonts w:ascii="Arial" w:hAnsi="Arial" w:cs="Arial"/>
          <w:sz w:val="24"/>
          <w:szCs w:val="24"/>
        </w:rPr>
        <w:t>маковского района с учетом источников финансирования, в том числе сре</w:t>
      </w:r>
      <w:proofErr w:type="gramStart"/>
      <w:r w:rsidRPr="002F3570">
        <w:rPr>
          <w:rFonts w:ascii="Arial" w:hAnsi="Arial" w:cs="Arial"/>
          <w:sz w:val="24"/>
          <w:szCs w:val="24"/>
        </w:rPr>
        <w:t>дс</w:t>
      </w:r>
      <w:r>
        <w:rPr>
          <w:rFonts w:ascii="Arial" w:hAnsi="Arial" w:cs="Arial"/>
          <w:sz w:val="24"/>
          <w:szCs w:val="24"/>
        </w:rPr>
        <w:t>тв кр</w:t>
      </w:r>
      <w:proofErr w:type="gramEnd"/>
      <w:r>
        <w:rPr>
          <w:rFonts w:ascii="Arial" w:hAnsi="Arial" w:cs="Arial"/>
          <w:sz w:val="24"/>
          <w:szCs w:val="24"/>
        </w:rPr>
        <w:t>аевого и районного бюджета</w:t>
      </w:r>
    </w:p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526"/>
        <w:gridCol w:w="1375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931"/>
      </w:tblGrid>
      <w:tr w:rsidR="002F3570" w:rsidRPr="002F3570" w:rsidTr="002F3570">
        <w:trPr>
          <w:trHeight w:val="820"/>
        </w:trPr>
        <w:tc>
          <w:tcPr>
            <w:tcW w:w="48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вание 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граммы, 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 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пальной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74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тель, с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3514" w:type="pct"/>
            <w:gridSpan w:val="12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2F3570" w:rsidRPr="002F3570" w:rsidTr="002F3570">
        <w:trPr>
          <w:trHeight w:val="1335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21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го за 2014-2024 годы</w:t>
            </w:r>
          </w:p>
        </w:tc>
      </w:tr>
      <w:tr w:rsidR="002F3570" w:rsidRPr="002F3570" w:rsidTr="002F3570">
        <w:trPr>
          <w:trHeight w:val="375"/>
        </w:trPr>
        <w:tc>
          <w:tcPr>
            <w:tcW w:w="48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Управл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ние мун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ципальн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ми 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сами</w:t>
            </w: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64 831,7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59 608,6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59 564,6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68 392,8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83 548,3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88 932,5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84 657,4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99 970,0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99 379,2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87 715,8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87 196,9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883 797,8</w:t>
            </w:r>
          </w:p>
        </w:tc>
      </w:tr>
      <w:tr w:rsidR="002F3570" w:rsidRPr="002F3570" w:rsidTr="002F3570">
        <w:trPr>
          <w:trHeight w:val="375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F3570" w:rsidRPr="002F3570" w:rsidTr="002F3570">
        <w:trPr>
          <w:trHeight w:val="75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краевой бю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20 615,9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21 392,1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23 986,8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24 322,4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25 626,1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20 500,9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20 500,9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209 274,2</w:t>
            </w:r>
          </w:p>
        </w:tc>
      </w:tr>
      <w:tr w:rsidR="002F3570" w:rsidRPr="002F3570" w:rsidTr="002F3570">
        <w:trPr>
          <w:trHeight w:val="75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51 631,2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47 089,4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47 062,5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54 285,5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62 932,4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67 540,4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60 670,6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75 647,6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73 753,1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67 214,9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66 696,0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674 523,6</w:t>
            </w:r>
          </w:p>
        </w:tc>
      </w:tr>
      <w:tr w:rsidR="002F3570" w:rsidRPr="002F3570" w:rsidTr="002F3570">
        <w:trPr>
          <w:trHeight w:val="600"/>
        </w:trPr>
        <w:tc>
          <w:tcPr>
            <w:tcW w:w="48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5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фекти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ного и отве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ственного 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ципальн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ми фина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сами, п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вышения устойчив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сти бюдж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тов мун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ных образов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ний Ерм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</w:t>
            </w: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58 921,5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53 594,6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53 787,8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62 671,0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77 097,1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81 838,5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76 558,0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91 262,4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89 891,8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78 228,4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77 709,5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801 560,6</w:t>
            </w:r>
          </w:p>
        </w:tc>
      </w:tr>
      <w:tr w:rsidR="002F3570" w:rsidRPr="002F3570" w:rsidTr="002F3570">
        <w:trPr>
          <w:trHeight w:val="39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F3570" w:rsidRPr="002F3570" w:rsidTr="002F3570">
        <w:trPr>
          <w:trHeight w:val="705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краевой бю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21 192,9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23 207,4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sz w:val="24"/>
                <w:szCs w:val="24"/>
              </w:rPr>
            </w:pPr>
            <w:r w:rsidRPr="002F3570">
              <w:rPr>
                <w:rFonts w:ascii="Arial" w:hAnsi="Arial" w:cs="Arial"/>
                <w:sz w:val="24"/>
                <w:szCs w:val="24"/>
              </w:rPr>
              <w:t>20 500,9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207 673,1</w:t>
            </w:r>
          </w:p>
        </w:tc>
      </w:tr>
      <w:tr w:rsidR="002F3570" w:rsidRPr="002F3570" w:rsidTr="002F3570">
        <w:trPr>
          <w:trHeight w:val="144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ный бюджет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45 721,0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41 075,4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41 285,7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48 563,7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57 103,7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60 645,6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53 350,6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66 940,0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64 265,7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57 727,5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57 208,6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593 887,5</w:t>
            </w:r>
          </w:p>
        </w:tc>
      </w:tr>
      <w:tr w:rsidR="002F3570" w:rsidRPr="002F3570" w:rsidTr="002F3570">
        <w:trPr>
          <w:trHeight w:val="525"/>
        </w:trPr>
        <w:tc>
          <w:tcPr>
            <w:tcW w:w="48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грамма 2</w:t>
            </w:r>
          </w:p>
        </w:tc>
        <w:tc>
          <w:tcPr>
            <w:tcW w:w="526" w:type="pct"/>
            <w:vMerge w:val="restar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зации 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граммы и прочие м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82 237,2</w:t>
            </w:r>
          </w:p>
        </w:tc>
      </w:tr>
      <w:tr w:rsidR="002F3570" w:rsidRPr="002F3570" w:rsidTr="002F3570">
        <w:trPr>
          <w:trHeight w:val="375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F3570" w:rsidRPr="002F3570" w:rsidTr="002F3570">
        <w:trPr>
          <w:trHeight w:val="75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краевой бю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622,5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199,2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779,4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1 601,1</w:t>
            </w:r>
          </w:p>
        </w:tc>
      </w:tr>
      <w:tr w:rsidR="002F3570" w:rsidRPr="002F3570" w:rsidTr="002F3570">
        <w:trPr>
          <w:trHeight w:val="750"/>
        </w:trPr>
        <w:tc>
          <w:tcPr>
            <w:tcW w:w="48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райо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ный бюджет 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290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5 828,7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6 894,8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7 320,0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8 707,6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290" w:type="pct"/>
            <w:shd w:val="clear" w:color="000000" w:fill="FFFFFF"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9 487,4</w:t>
            </w:r>
          </w:p>
        </w:tc>
        <w:tc>
          <w:tcPr>
            <w:tcW w:w="321" w:type="pct"/>
            <w:shd w:val="clear" w:color="000000" w:fill="FFFFFF"/>
            <w:noWrap/>
            <w:hideMark/>
          </w:tcPr>
          <w:p w:rsidR="002F3570" w:rsidRPr="002F3570" w:rsidRDefault="002F3570" w:rsidP="002F35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570">
              <w:rPr>
                <w:rFonts w:ascii="Arial" w:hAnsi="Arial" w:cs="Arial"/>
                <w:color w:val="000000"/>
                <w:sz w:val="24"/>
                <w:szCs w:val="24"/>
              </w:rPr>
              <w:t>80 636,1</w:t>
            </w:r>
          </w:p>
        </w:tc>
      </w:tr>
    </w:tbl>
    <w:p w:rsidR="002F3570" w:rsidRDefault="002F3570" w:rsidP="00C47B19">
      <w:pPr>
        <w:jc w:val="both"/>
        <w:rPr>
          <w:rFonts w:ascii="Arial" w:hAnsi="Arial" w:cs="Arial"/>
          <w:sz w:val="24"/>
          <w:szCs w:val="24"/>
        </w:rPr>
      </w:pP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2F3570" w:rsidRDefault="002F3570" w:rsidP="002F3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2F3570" w:rsidRPr="005D519C" w:rsidRDefault="002F3570" w:rsidP="00C47B19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F3570" w:rsidRPr="005D519C" w:rsidSect="00CD5D8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6D" w:rsidRDefault="0087476D">
      <w:r>
        <w:separator/>
      </w:r>
    </w:p>
  </w:endnote>
  <w:endnote w:type="continuationSeparator" w:id="0">
    <w:p w:rsidR="0087476D" w:rsidRDefault="0087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93" w:rsidRDefault="00BE2C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93" w:rsidRDefault="00BE2C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6D" w:rsidRDefault="0087476D">
      <w:r>
        <w:separator/>
      </w:r>
    </w:p>
  </w:footnote>
  <w:footnote w:type="continuationSeparator" w:id="0">
    <w:p w:rsidR="0087476D" w:rsidRDefault="0087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93" w:rsidRDefault="00BE2C93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C93" w:rsidRDefault="00BE2C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93" w:rsidRDefault="00BE2C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7D0B"/>
    <w:rsid w:val="00031371"/>
    <w:rsid w:val="00037E2A"/>
    <w:rsid w:val="000436EE"/>
    <w:rsid w:val="000568B8"/>
    <w:rsid w:val="00074F1D"/>
    <w:rsid w:val="0008112F"/>
    <w:rsid w:val="00081640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B51"/>
    <w:rsid w:val="000E1EE8"/>
    <w:rsid w:val="000E4A30"/>
    <w:rsid w:val="000E6B45"/>
    <w:rsid w:val="000F0CF2"/>
    <w:rsid w:val="000F19B6"/>
    <w:rsid w:val="000F1F4C"/>
    <w:rsid w:val="000F4183"/>
    <w:rsid w:val="000F6399"/>
    <w:rsid w:val="000F79FD"/>
    <w:rsid w:val="00105249"/>
    <w:rsid w:val="00113CC4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A0A9B"/>
    <w:rsid w:val="001A2678"/>
    <w:rsid w:val="001A4D5C"/>
    <w:rsid w:val="001A7994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20EB"/>
    <w:rsid w:val="002A2801"/>
    <w:rsid w:val="002A2890"/>
    <w:rsid w:val="002A4384"/>
    <w:rsid w:val="002A5159"/>
    <w:rsid w:val="002A6E05"/>
    <w:rsid w:val="002B0557"/>
    <w:rsid w:val="002B504C"/>
    <w:rsid w:val="002C586B"/>
    <w:rsid w:val="002C5BA2"/>
    <w:rsid w:val="002D17A5"/>
    <w:rsid w:val="002E058D"/>
    <w:rsid w:val="002F3570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167A"/>
    <w:rsid w:val="003F4007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4192B"/>
    <w:rsid w:val="0044226B"/>
    <w:rsid w:val="004460FC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C6E"/>
    <w:rsid w:val="004C548A"/>
    <w:rsid w:val="004E4CE5"/>
    <w:rsid w:val="004E737A"/>
    <w:rsid w:val="004F3049"/>
    <w:rsid w:val="00500870"/>
    <w:rsid w:val="0050424B"/>
    <w:rsid w:val="00504776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B2600"/>
    <w:rsid w:val="005D3D56"/>
    <w:rsid w:val="005D3F6C"/>
    <w:rsid w:val="005D4574"/>
    <w:rsid w:val="005D519C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37945"/>
    <w:rsid w:val="0064569F"/>
    <w:rsid w:val="00645B86"/>
    <w:rsid w:val="006462DA"/>
    <w:rsid w:val="00650873"/>
    <w:rsid w:val="006529F5"/>
    <w:rsid w:val="00653F17"/>
    <w:rsid w:val="00654626"/>
    <w:rsid w:val="006619C9"/>
    <w:rsid w:val="0068578B"/>
    <w:rsid w:val="006900F6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73BD"/>
    <w:rsid w:val="007256F3"/>
    <w:rsid w:val="007269FE"/>
    <w:rsid w:val="00727090"/>
    <w:rsid w:val="0075075C"/>
    <w:rsid w:val="00757A64"/>
    <w:rsid w:val="00760B39"/>
    <w:rsid w:val="00765725"/>
    <w:rsid w:val="007666E7"/>
    <w:rsid w:val="00774D49"/>
    <w:rsid w:val="00775E37"/>
    <w:rsid w:val="00792F2B"/>
    <w:rsid w:val="00797CCB"/>
    <w:rsid w:val="007B0FB9"/>
    <w:rsid w:val="007B50CC"/>
    <w:rsid w:val="007B633B"/>
    <w:rsid w:val="007B70E4"/>
    <w:rsid w:val="007C4489"/>
    <w:rsid w:val="00802034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61676"/>
    <w:rsid w:val="00864BCC"/>
    <w:rsid w:val="008728F6"/>
    <w:rsid w:val="0087476D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66A5"/>
    <w:rsid w:val="008D1419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62177"/>
    <w:rsid w:val="00964FEB"/>
    <w:rsid w:val="00967D7B"/>
    <w:rsid w:val="00974FD1"/>
    <w:rsid w:val="009778A0"/>
    <w:rsid w:val="00981C8B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E2C93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47B19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A480F"/>
    <w:rsid w:val="00CB2513"/>
    <w:rsid w:val="00CB4513"/>
    <w:rsid w:val="00CB5FF0"/>
    <w:rsid w:val="00CB707C"/>
    <w:rsid w:val="00CC2CEA"/>
    <w:rsid w:val="00CD5D81"/>
    <w:rsid w:val="00CD5E2A"/>
    <w:rsid w:val="00CE383C"/>
    <w:rsid w:val="00CF6546"/>
    <w:rsid w:val="00CF7603"/>
    <w:rsid w:val="00D00516"/>
    <w:rsid w:val="00D21908"/>
    <w:rsid w:val="00D302C9"/>
    <w:rsid w:val="00D30C86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13974"/>
    <w:rsid w:val="00E13BA5"/>
    <w:rsid w:val="00E16676"/>
    <w:rsid w:val="00E175E9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A193D"/>
    <w:rsid w:val="00FA2217"/>
    <w:rsid w:val="00FA57D2"/>
    <w:rsid w:val="00FA6A4F"/>
    <w:rsid w:val="00FB3A83"/>
    <w:rsid w:val="00FC1F5F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34479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Uzver</cp:lastModifiedBy>
  <cp:revision>3</cp:revision>
  <cp:lastPrinted>2021-11-02T07:21:00Z</cp:lastPrinted>
  <dcterms:created xsi:type="dcterms:W3CDTF">2021-11-27T10:53:00Z</dcterms:created>
  <dcterms:modified xsi:type="dcterms:W3CDTF">2021-11-27T11:51:00Z</dcterms:modified>
</cp:coreProperties>
</file>