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EB0" w:rsidRDefault="00462D6C">
      <w:pPr>
        <w:pStyle w:val="20"/>
        <w:framePr w:w="9443" w:h="2187" w:hRule="exact" w:wrap="none" w:vAnchor="page" w:hAnchor="page" w:x="1105" w:y="1500"/>
        <w:shd w:val="clear" w:color="auto" w:fill="auto"/>
        <w:spacing w:after="552" w:line="290" w:lineRule="exact"/>
        <w:ind w:left="20"/>
      </w:pPr>
      <w:bookmarkStart w:id="0" w:name="_GoBack"/>
      <w:bookmarkEnd w:id="0"/>
      <w:r>
        <w:t xml:space="preserve">Администрация </w:t>
      </w:r>
      <w:r>
        <w:rPr>
          <w:rStyle w:val="21"/>
        </w:rPr>
        <w:t>Ермаковского района</w:t>
      </w:r>
    </w:p>
    <w:p w:rsidR="005E7EB0" w:rsidRDefault="00462D6C">
      <w:pPr>
        <w:pStyle w:val="30"/>
        <w:framePr w:w="9443" w:h="2187" w:hRule="exact" w:wrap="none" w:vAnchor="page" w:hAnchor="page" w:x="1105" w:y="1500"/>
        <w:shd w:val="clear" w:color="auto" w:fill="auto"/>
        <w:spacing w:before="0" w:after="341" w:line="400" w:lineRule="exact"/>
        <w:ind w:left="20"/>
      </w:pPr>
      <w:r>
        <w:t>ПОСТАНОВЛЕНИЕ</w:t>
      </w:r>
    </w:p>
    <w:p w:rsidR="005E7EB0" w:rsidRDefault="00462D6C">
      <w:pPr>
        <w:pStyle w:val="10"/>
        <w:framePr w:w="9443" w:h="2187" w:hRule="exact" w:wrap="none" w:vAnchor="page" w:hAnchor="page" w:x="1105" w:y="1500"/>
        <w:shd w:val="clear" w:color="auto" w:fill="auto"/>
        <w:tabs>
          <w:tab w:val="left" w:pos="7634"/>
        </w:tabs>
        <w:spacing w:before="0" w:after="0" w:line="380" w:lineRule="exact"/>
        <w:ind w:left="20"/>
      </w:pPr>
      <w:bookmarkStart w:id="1" w:name="bookmark0"/>
      <w:r>
        <w:rPr>
          <w:rStyle w:val="11"/>
        </w:rPr>
        <w:t xml:space="preserve">«Д </w:t>
      </w:r>
      <w:r>
        <w:rPr>
          <w:rStyle w:val="119pt2pt"/>
        </w:rPr>
        <w:t xml:space="preserve">% </w:t>
      </w:r>
      <w:r>
        <w:rPr>
          <w:rStyle w:val="119pt2pt0"/>
          <w:lang w:val="ru-RU"/>
        </w:rPr>
        <w:t>Ш</w:t>
      </w:r>
      <w:r w:rsidRPr="00486D73">
        <w:rPr>
          <w:rStyle w:val="119pt2pt0"/>
          <w:lang w:val="ru-RU"/>
        </w:rPr>
        <w:t>/</w:t>
      </w:r>
      <w:r>
        <w:rPr>
          <w:rStyle w:val="119pt2pt0"/>
        </w:rPr>
        <w:t>fcf</w:t>
      </w:r>
      <w:r w:rsidRPr="00486D73">
        <w:rPr>
          <w:rStyle w:val="12"/>
        </w:rPr>
        <w:t xml:space="preserve"> </w:t>
      </w:r>
      <w:r>
        <w:rPr>
          <w:rStyle w:val="11"/>
        </w:rPr>
        <w:t>20//</w:t>
      </w:r>
      <w:r>
        <w:t>г.</w:t>
      </w:r>
      <w:r>
        <w:tab/>
      </w:r>
      <w:r>
        <w:rPr>
          <w:rStyle w:val="11"/>
        </w:rPr>
        <w:t>№_&gt;4А£</w:t>
      </w:r>
      <w:bookmarkEnd w:id="1"/>
    </w:p>
    <w:p w:rsidR="005E7EB0" w:rsidRDefault="00462D6C">
      <w:pPr>
        <w:pStyle w:val="13"/>
        <w:framePr w:w="9443" w:h="8106" w:hRule="exact" w:wrap="none" w:vAnchor="page" w:hAnchor="page" w:x="1105" w:y="4396"/>
        <w:shd w:val="clear" w:color="auto" w:fill="auto"/>
        <w:spacing w:before="0" w:after="303"/>
        <w:ind w:left="20" w:right="40" w:firstLine="580"/>
      </w:pPr>
      <w:r>
        <w:t xml:space="preserve">Об утверждении документации по планировке территории (проект планировки и проект межевания) земельного участка под нежилым зданием в с. Жеблахты, ул. Ванеева, д.28 Ермаковского </w:t>
      </w:r>
      <w:r>
        <w:t>района, Красноярского края</w:t>
      </w:r>
    </w:p>
    <w:p w:rsidR="005E7EB0" w:rsidRDefault="00462D6C">
      <w:pPr>
        <w:pStyle w:val="13"/>
        <w:framePr w:w="9443" w:h="8106" w:hRule="exact" w:wrap="none" w:vAnchor="page" w:hAnchor="page" w:x="1105" w:y="4396"/>
        <w:shd w:val="clear" w:color="auto" w:fill="auto"/>
        <w:spacing w:before="0" w:after="0" w:line="320" w:lineRule="exact"/>
        <w:ind w:left="20" w:right="40"/>
      </w:pPr>
      <w:r>
        <w:t>На основании Заключения по публичным слушаниям по вопросу утверждения документации по планировке территории (проект планировки и проект межевания) земельного участка под нежилым зданием в с. Жеблахты, ул. Ванеева, д.28 Ермаковско</w:t>
      </w:r>
      <w:r>
        <w:t>го района, Красноярского края» от 09.06.2021г., с целью образования земельного участка под нежилым зданием и определения его границ в составе существующей застройки, в соответствии со ст.41, 45,46 Градостроительного кодекса РФ от 22.12.2004 г. № 190-ФЗ, Фе</w:t>
      </w:r>
      <w:r>
        <w:t xml:space="preserve">деральным Законом от 06.10.2003 г. № 131-ФЭ «Об общих принципах организации местного самоуправления в Российской Федерации», Правилами землепользования и застройки Жеблахтиснкого сельсовета, утверждёнными решением Жеблахтинского сельского Совета депутатов </w:t>
      </w:r>
      <w:r>
        <w:t>№ 48-286р от 21.08.2020 г., руководствуясь Уставом Ермаковского района ПОСТАНОВЛЯЮ:</w:t>
      </w:r>
    </w:p>
    <w:p w:rsidR="005E7EB0" w:rsidRDefault="00462D6C">
      <w:pPr>
        <w:pStyle w:val="13"/>
        <w:framePr w:w="9443" w:h="8106" w:hRule="exact" w:wrap="none" w:vAnchor="page" w:hAnchor="page" w:x="1105" w:y="4396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320" w:lineRule="exact"/>
        <w:ind w:left="20" w:right="40" w:firstLine="580"/>
      </w:pPr>
      <w:r>
        <w:t xml:space="preserve">Утвердить документацию по планировке территории (проект планировки и проект межевания) земельного участка под нежилым зданием в с. Жеблахты, ул. Ванеева, д.28 Ермаковского </w:t>
      </w:r>
      <w:r>
        <w:t>района, Красноярского края.</w:t>
      </w:r>
    </w:p>
    <w:p w:rsidR="005E7EB0" w:rsidRDefault="00462D6C">
      <w:pPr>
        <w:pStyle w:val="13"/>
        <w:framePr w:w="9443" w:h="8106" w:hRule="exact" w:wrap="none" w:vAnchor="page" w:hAnchor="page" w:x="1105" w:y="4396"/>
        <w:numPr>
          <w:ilvl w:val="0"/>
          <w:numId w:val="1"/>
        </w:numPr>
        <w:shd w:val="clear" w:color="auto" w:fill="auto"/>
        <w:tabs>
          <w:tab w:val="left" w:pos="1438"/>
        </w:tabs>
        <w:spacing w:before="0" w:after="0" w:line="320" w:lineRule="exact"/>
        <w:ind w:left="20" w:right="40" w:firstLine="580"/>
      </w:pPr>
      <w:r>
        <w:t>Контроль за исполнением данного постановления возложить на заместителя главы администрации по оперативному управлению С.М. Абрамова.</w:t>
      </w:r>
    </w:p>
    <w:p w:rsidR="005E7EB0" w:rsidRDefault="00462D6C">
      <w:pPr>
        <w:pStyle w:val="13"/>
        <w:framePr w:w="9443" w:h="8106" w:hRule="exact" w:wrap="none" w:vAnchor="page" w:hAnchor="page" w:x="1105" w:y="4396"/>
        <w:numPr>
          <w:ilvl w:val="0"/>
          <w:numId w:val="1"/>
        </w:numPr>
        <w:shd w:val="clear" w:color="auto" w:fill="auto"/>
        <w:tabs>
          <w:tab w:val="left" w:pos="1431"/>
        </w:tabs>
        <w:spacing w:before="0" w:after="0" w:line="320" w:lineRule="exact"/>
        <w:ind w:left="20" w:right="40" w:firstLine="580"/>
      </w:pPr>
      <w:r>
        <w:t>Постановление вступает в силу после его официального опубликования (обнародования).</w:t>
      </w:r>
    </w:p>
    <w:p w:rsidR="005E7EB0" w:rsidRDefault="00462D6C">
      <w:pPr>
        <w:pStyle w:val="13"/>
        <w:framePr w:wrap="none" w:vAnchor="page" w:hAnchor="page" w:x="1134" w:y="13458"/>
        <w:shd w:val="clear" w:color="auto" w:fill="auto"/>
        <w:spacing w:before="0" w:after="0" w:line="260" w:lineRule="exact"/>
        <w:jc w:val="left"/>
      </w:pPr>
      <w:r>
        <w:t>Г лава Ерма</w:t>
      </w:r>
      <w:r>
        <w:t>ковского района</w:t>
      </w:r>
    </w:p>
    <w:p w:rsidR="005E7EB0" w:rsidRDefault="00486D73">
      <w:pPr>
        <w:framePr w:wrap="none" w:vAnchor="page" w:hAnchor="page" w:x="5799" w:y="12597"/>
        <w:rPr>
          <w:sz w:val="0"/>
          <w:szCs w:val="0"/>
        </w:rPr>
      </w:pPr>
      <w:r>
        <w:rPr>
          <w:noProof/>
        </w:rPr>
        <w:drawing>
          <wp:inline distT="0" distB="0" distL="0" distR="0">
            <wp:extent cx="1228725" cy="876300"/>
            <wp:effectExtent l="0" t="0" r="9525" b="0"/>
            <wp:docPr id="1" name="Рисунок 1" descr="C:\Users\S304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304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EB0" w:rsidRDefault="00462D6C">
      <w:pPr>
        <w:pStyle w:val="13"/>
        <w:framePr w:wrap="none" w:vAnchor="page" w:hAnchor="page" w:x="8521" w:y="13437"/>
        <w:shd w:val="clear" w:color="auto" w:fill="auto"/>
        <w:spacing w:before="0" w:after="0" w:line="260" w:lineRule="exact"/>
        <w:ind w:left="100"/>
        <w:jc w:val="left"/>
      </w:pPr>
      <w:r>
        <w:t>М.А. Виговский</w:t>
      </w:r>
    </w:p>
    <w:p w:rsidR="005E7EB0" w:rsidRDefault="00462D6C">
      <w:pPr>
        <w:pStyle w:val="23"/>
        <w:framePr w:wrap="none" w:vAnchor="page" w:hAnchor="page" w:x="8996" w:y="15496"/>
        <w:shd w:val="clear" w:color="auto" w:fill="auto"/>
        <w:spacing w:line="340" w:lineRule="exact"/>
      </w:pPr>
      <w:bookmarkStart w:id="2" w:name="bookmark1"/>
      <w:r>
        <w:rPr>
          <w:rStyle w:val="24"/>
        </w:rPr>
        <w:t>№©0®3б©</w:t>
      </w:r>
      <w:bookmarkEnd w:id="2"/>
    </w:p>
    <w:p w:rsidR="005E7EB0" w:rsidRDefault="005E7EB0">
      <w:pPr>
        <w:rPr>
          <w:sz w:val="2"/>
          <w:szCs w:val="2"/>
        </w:rPr>
      </w:pPr>
    </w:p>
    <w:sectPr w:rsidR="005E7EB0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6C" w:rsidRDefault="00462D6C">
      <w:r>
        <w:separator/>
      </w:r>
    </w:p>
  </w:endnote>
  <w:endnote w:type="continuationSeparator" w:id="0">
    <w:p w:rsidR="00462D6C" w:rsidRDefault="0046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6C" w:rsidRDefault="00462D6C"/>
  </w:footnote>
  <w:footnote w:type="continuationSeparator" w:id="0">
    <w:p w:rsidR="00462D6C" w:rsidRDefault="00462D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76254"/>
    <w:multiLevelType w:val="multilevel"/>
    <w:tmpl w:val="FAB6C6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EB0"/>
    <w:rsid w:val="00462D6C"/>
    <w:rsid w:val="00486D73"/>
    <w:rsid w:val="005E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119pt2pt">
    <w:name w:val="Заголовок №1 + 19 pt;Полужирный;Курсив;Интервал 2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4"/>
      <w:w w:val="100"/>
      <w:position w:val="0"/>
      <w:sz w:val="38"/>
      <w:szCs w:val="38"/>
      <w:u w:val="none"/>
      <w:lang w:val="ru-RU"/>
    </w:rPr>
  </w:style>
  <w:style w:type="character" w:customStyle="1" w:styleId="119pt2pt0">
    <w:name w:val="Заголовок №1 + 19 pt;Полужирный;Курсив;Интервал 2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4"/>
      <w:w w:val="100"/>
      <w:position w:val="0"/>
      <w:sz w:val="38"/>
      <w:szCs w:val="38"/>
      <w:u w:val="single"/>
      <w:lang w:val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34"/>
      <w:szCs w:val="34"/>
      <w:u w:val="none"/>
    </w:rPr>
  </w:style>
  <w:style w:type="character" w:customStyle="1" w:styleId="24">
    <w:name w:val="Заголовок №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34"/>
      <w:szCs w:val="34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  <w:spacing w:val="40"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900" w:line="0" w:lineRule="atLeast"/>
      <w:jc w:val="both"/>
      <w:outlineLvl w:val="0"/>
    </w:pPr>
    <w:rPr>
      <w:rFonts w:ascii="Times New Roman" w:eastAsia="Times New Roman" w:hAnsi="Times New Roman" w:cs="Times New Roman"/>
      <w:spacing w:val="3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900" w:after="300" w:line="324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pacing w:val="5"/>
      <w:sz w:val="34"/>
      <w:szCs w:val="3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none"/>
      <w:lang w:val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40"/>
      <w:szCs w:val="4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/>
    </w:rPr>
  </w:style>
  <w:style w:type="character" w:customStyle="1" w:styleId="119pt2pt">
    <w:name w:val="Заголовок №1 + 19 pt;Полужирный;Курсив;Интервал 2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4"/>
      <w:w w:val="100"/>
      <w:position w:val="0"/>
      <w:sz w:val="38"/>
      <w:szCs w:val="38"/>
      <w:u w:val="none"/>
      <w:lang w:val="ru-RU"/>
    </w:rPr>
  </w:style>
  <w:style w:type="character" w:customStyle="1" w:styleId="119pt2pt0">
    <w:name w:val="Заголовок №1 + 19 pt;Полужирный;Курсив;Интервал 2 pt"/>
    <w:basedOn w:val="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4"/>
      <w:w w:val="100"/>
      <w:position w:val="0"/>
      <w:sz w:val="38"/>
      <w:szCs w:val="38"/>
      <w:u w:val="single"/>
      <w:lang w:val="en-US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5"/>
      <w:sz w:val="34"/>
      <w:szCs w:val="34"/>
      <w:u w:val="none"/>
    </w:rPr>
  </w:style>
  <w:style w:type="character" w:customStyle="1" w:styleId="24">
    <w:name w:val="Заголовок №2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34"/>
      <w:szCs w:val="34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0" w:lineRule="atLeast"/>
      <w:jc w:val="center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60" w:after="300" w:line="0" w:lineRule="atLeast"/>
      <w:jc w:val="center"/>
    </w:pPr>
    <w:rPr>
      <w:rFonts w:ascii="Times New Roman" w:eastAsia="Times New Roman" w:hAnsi="Times New Roman" w:cs="Times New Roman"/>
      <w:spacing w:val="40"/>
      <w:sz w:val="40"/>
      <w:szCs w:val="4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900" w:line="0" w:lineRule="atLeast"/>
      <w:jc w:val="both"/>
      <w:outlineLvl w:val="0"/>
    </w:pPr>
    <w:rPr>
      <w:rFonts w:ascii="Times New Roman" w:eastAsia="Times New Roman" w:hAnsi="Times New Roman" w:cs="Times New Roman"/>
      <w:spacing w:val="3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before="900" w:after="300" w:line="324" w:lineRule="exact"/>
      <w:jc w:val="both"/>
    </w:pPr>
    <w:rPr>
      <w:rFonts w:ascii="Times New Roman" w:eastAsia="Times New Roman" w:hAnsi="Times New Roman" w:cs="Times New Roman"/>
      <w:spacing w:val="1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spacing w:val="5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S304</dc:creator>
  <cp:lastModifiedBy>S304</cp:lastModifiedBy>
  <cp:revision>1</cp:revision>
  <dcterms:created xsi:type="dcterms:W3CDTF">2021-07-01T07:03:00Z</dcterms:created>
  <dcterms:modified xsi:type="dcterms:W3CDTF">2021-07-01T07:05:00Z</dcterms:modified>
</cp:coreProperties>
</file>