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41" w:rsidRDefault="00F27141" w:rsidP="00F27141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FF0000"/>
          <w:sz w:val="52"/>
          <w:szCs w:val="52"/>
        </w:rPr>
      </w:pPr>
      <w:r>
        <w:rPr>
          <w:rFonts w:ascii="Roboto Slab" w:eastAsia="Times New Roman" w:hAnsi="Roboto Slab" w:cs="Helvetica"/>
          <w:color w:val="666666"/>
          <w:sz w:val="42"/>
          <w:szCs w:val="42"/>
        </w:rPr>
        <w:t xml:space="preserve">                      </w:t>
      </w:r>
      <w:r w:rsidRPr="00F27141">
        <w:rPr>
          <w:rFonts w:ascii="Roboto Slab" w:eastAsia="Times New Roman" w:hAnsi="Roboto Slab" w:cs="Helvetica"/>
          <w:color w:val="FF0000"/>
          <w:sz w:val="52"/>
          <w:szCs w:val="52"/>
        </w:rPr>
        <w:t>Программа обучения (Содействие занятости)</w:t>
      </w:r>
    </w:p>
    <w:p w:rsidR="00F27141" w:rsidRPr="00F27141" w:rsidRDefault="00F27141" w:rsidP="00F27141">
      <w:pPr>
        <w:shd w:val="clear" w:color="auto" w:fill="FFFFFF"/>
        <w:spacing w:line="240" w:lineRule="auto"/>
        <w:outlineLvl w:val="1"/>
        <w:rPr>
          <w:rFonts w:ascii="Roboto Slab" w:eastAsia="Times New Roman" w:hAnsi="Roboto Slab" w:cs="Helvetica"/>
          <w:color w:val="FF0000"/>
          <w:sz w:val="52"/>
          <w:szCs w:val="52"/>
        </w:rPr>
      </w:pPr>
    </w:p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Verdana" w:eastAsia="Times New Roman" w:hAnsi="Verdana" w:cs="Helvetica"/>
          <w:b/>
          <w:bCs/>
          <w:color w:val="CF4520"/>
          <w:sz w:val="21"/>
        </w:rPr>
        <w:t>Программа организации профессионального обучения и дополнительного профессионального образования отдельных категорий граждан </w:t>
      </w:r>
      <w:r w:rsidRPr="00F27141">
        <w:rPr>
          <w:rFonts w:ascii="Verdana" w:eastAsia="Times New Roman" w:hAnsi="Verdana" w:cs="Helvetica"/>
          <w:b/>
          <w:bCs/>
          <w:color w:val="0033A0"/>
          <w:sz w:val="21"/>
        </w:rPr>
        <w:t>рассчитана на период до 2024 года</w:t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t>.</w:t>
      </w:r>
    </w:p>
    <w:p w:rsidR="00F27141" w:rsidRPr="00F27141" w:rsidRDefault="00F27141" w:rsidP="00F27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27141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F27141" w:rsidRPr="00F27141" w:rsidRDefault="00F27141" w:rsidP="00F27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27141">
        <w:rPr>
          <w:rFonts w:ascii="Verdana" w:eastAsia="Times New Roman" w:hAnsi="Verdana" w:cs="Helvetica"/>
          <w:b/>
          <w:bCs/>
          <w:color w:val="69B3E7"/>
          <w:sz w:val="24"/>
          <w:szCs w:val="24"/>
        </w:rPr>
        <w:t>Цель программы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F27141" w:rsidRPr="00F27141" w:rsidRDefault="00F27141" w:rsidP="00F271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В соответствии с Постановлением Правительства Российской Федерации № 369 от 13 марта 2021 года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 </w:t>
      </w:r>
      <w:r w:rsidRPr="00F27141">
        <w:rPr>
          <w:rFonts w:ascii="Verdana" w:eastAsia="Times New Roman" w:hAnsi="Verdana" w:cs="Helvetica"/>
          <w:b/>
          <w:bCs/>
          <w:color w:val="69B3E7"/>
          <w:sz w:val="21"/>
        </w:rPr>
        <w:t>федерального проекта «Содействие занятости»</w:t>
      </w: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 </w:t>
      </w:r>
      <w:r w:rsidRPr="00F27141">
        <w:rPr>
          <w:rFonts w:ascii="Verdana" w:eastAsia="Times New Roman" w:hAnsi="Verdana" w:cs="Helvetica"/>
          <w:b/>
          <w:bCs/>
          <w:color w:val="0033A0"/>
          <w:sz w:val="21"/>
        </w:rPr>
        <w:t>национального проекта «Демография»</w:t>
      </w: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 желающие могут подать заявление на обучение на портале «Работа в России».</w:t>
      </w:r>
    </w:p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noProof/>
          <w:color w:val="4672D8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9525000" cy="5362575"/>
            <wp:effectExtent l="19050" t="0" r="0" b="0"/>
            <wp:docPr id="1" name="Рисунок 1" descr="Обучение 2021">
              <a:hlinkClick xmlns:a="http://schemas.openxmlformats.org/drawingml/2006/main" r:id="rId5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2021">
                      <a:hlinkClick r:id="rId5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      </w:t>
      </w:r>
      <w:r>
        <w:rPr>
          <w:rFonts w:ascii="Helvetica" w:eastAsia="Times New Roman" w:hAnsi="Helvetica" w:cs="Helvetica"/>
          <w:noProof/>
          <w:color w:val="4672D8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9525000" cy="5362575"/>
            <wp:effectExtent l="19050" t="0" r="0" b="0"/>
            <wp:docPr id="2" name="Рисунок 2" descr="Обучение 2021">
              <a:hlinkClick xmlns:a="http://schemas.openxmlformats.org/drawingml/2006/main" r:id="rId7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2021">
                      <a:hlinkClick r:id="rId7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F27141" w:rsidRPr="00F27141" w:rsidRDefault="00F27141" w:rsidP="00F27141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42"/>
          <w:szCs w:val="42"/>
        </w:rPr>
      </w:pPr>
      <w:r w:rsidRPr="00F27141">
        <w:rPr>
          <w:rFonts w:ascii="Verdana" w:eastAsia="Times New Roman" w:hAnsi="Verdana" w:cs="Helvetica"/>
          <w:color w:val="CF4520"/>
          <w:sz w:val="42"/>
          <w:szCs w:val="42"/>
        </w:rPr>
        <w:lastRenderedPageBreak/>
        <w:t>КТО МОЖЕТ ОБУЧАТЬСЯ?</w:t>
      </w:r>
    </w:p>
    <w:p w:rsidR="00F27141" w:rsidRPr="00F27141" w:rsidRDefault="00F27141" w:rsidP="00F2714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Согласно вышеуказанному постановлению пройти профессиональное обучение и дополнительное профессиональное образование в рамках федеральной программы «Содействие занятости» национального проекта «Демография», могут </w:t>
      </w:r>
      <w:r w:rsidRPr="00F27141">
        <w:rPr>
          <w:rFonts w:ascii="Verdana" w:eastAsia="Times New Roman" w:hAnsi="Verdana" w:cs="Helvetica"/>
          <w:b/>
          <w:bCs/>
          <w:color w:val="0033A0"/>
          <w:sz w:val="21"/>
        </w:rPr>
        <w:t>следующие категории граждан</w:t>
      </w: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:</w:t>
      </w:r>
    </w:p>
    <w:p w:rsidR="00F27141" w:rsidRPr="00F27141" w:rsidRDefault="00F27141" w:rsidP="00F27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граждане, ищущие работу и обратившиеся в органы службы занятости, включая безработных;</w:t>
      </w:r>
    </w:p>
    <w:p w:rsidR="00F27141" w:rsidRPr="00F27141" w:rsidRDefault="00F27141" w:rsidP="00F27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лица в возрасте 50-ти лет и старше;</w:t>
      </w:r>
    </w:p>
    <w:p w:rsidR="00F27141" w:rsidRPr="00F27141" w:rsidRDefault="00F27141" w:rsidP="00F27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 xml:space="preserve">лица </w:t>
      </w:r>
      <w:proofErr w:type="spellStart"/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предпенсионного</w:t>
      </w:r>
      <w:proofErr w:type="spellEnd"/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 xml:space="preserve"> возраста;</w:t>
      </w:r>
    </w:p>
    <w:p w:rsidR="00F27141" w:rsidRPr="00F27141" w:rsidRDefault="00F27141" w:rsidP="00F27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женщины, находящиеся в отпуске по уходу за ребенком в возрасте до трех лет;</w:t>
      </w:r>
    </w:p>
    <w:p w:rsidR="00F27141" w:rsidRPr="00F27141" w:rsidRDefault="00F27141" w:rsidP="00F27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7141">
        <w:rPr>
          <w:rFonts w:ascii="Verdana" w:eastAsia="Times New Roman" w:hAnsi="Verdana" w:cs="Helvetica"/>
          <w:color w:val="333333"/>
          <w:sz w:val="21"/>
          <w:szCs w:val="21"/>
        </w:rPr>
        <w:t>женщины, не состоящие в трудовых отношениях и имеющие детей дошкольного возраста.</w:t>
      </w:r>
    </w:p>
    <w:p w:rsidR="00F27141" w:rsidRPr="00F27141" w:rsidRDefault="00F27141" w:rsidP="00F27141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42"/>
          <w:szCs w:val="42"/>
        </w:rPr>
      </w:pPr>
      <w:r w:rsidRPr="00F27141">
        <w:rPr>
          <w:rFonts w:ascii="Verdana" w:eastAsia="Times New Roman" w:hAnsi="Verdana" w:cs="Helvetica"/>
          <w:color w:val="CF4520"/>
          <w:sz w:val="42"/>
          <w:szCs w:val="42"/>
        </w:rPr>
        <w:t>КАКИЕ ПРОГРАММЫ?</w:t>
      </w:r>
    </w:p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t>Доступны следующие программы (со списком направлений, доступных в Калининградском регионе, можно ознакомиться при заполнении заявки):</w:t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Verdana" w:eastAsia="Times New Roman" w:hAnsi="Verdana" w:cs="Helvetica"/>
          <w:b/>
          <w:bCs/>
          <w:color w:val="0033A0"/>
          <w:sz w:val="21"/>
        </w:rPr>
        <w:t>Профессиональное обучение</w:t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br/>
        <w:t>- 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br/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br/>
      </w:r>
      <w:r w:rsidRPr="00F27141">
        <w:rPr>
          <w:rFonts w:ascii="Verdana" w:eastAsia="Times New Roman" w:hAnsi="Verdana" w:cs="Helvetica"/>
          <w:b/>
          <w:bCs/>
          <w:color w:val="0033A0"/>
          <w:sz w:val="21"/>
        </w:rPr>
        <w:t>Дополнительное профессиональное образование </w:t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br/>
      </w:r>
      <w:r w:rsidRPr="00F27141">
        <w:rPr>
          <w:rFonts w:ascii="Verdana" w:eastAsia="Times New Roman" w:hAnsi="Verdana" w:cs="Helvetica"/>
          <w:b/>
          <w:bCs/>
          <w:color w:val="69B3E7"/>
          <w:sz w:val="21"/>
        </w:rPr>
        <w:t>(для лиц, получающих или имеющих среднее профессиональное и (или) высшее образование)</w:t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br/>
        <w:t>- дополнительные программы повышения квалификации,</w:t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br/>
        <w:t>- дополнительные программы профессиональной переподготовки.</w:t>
      </w:r>
    </w:p>
    <w:p w:rsidR="00F27141" w:rsidRPr="00F27141" w:rsidRDefault="00F27141" w:rsidP="00F27141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42"/>
          <w:szCs w:val="42"/>
        </w:rPr>
      </w:pPr>
      <w:r w:rsidRPr="00F27141">
        <w:rPr>
          <w:rFonts w:ascii="Verdana" w:eastAsia="Times New Roman" w:hAnsi="Verdana" w:cs="Helvetica"/>
          <w:color w:val="CF4520"/>
          <w:sz w:val="42"/>
          <w:szCs w:val="42"/>
        </w:rPr>
        <w:t>ФОРМА И МЕСТО ОБУЧЕНИЯ?</w:t>
      </w:r>
    </w:p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Verdana" w:eastAsia="Times New Roman" w:hAnsi="Verdana" w:cs="Helvetica"/>
          <w:b/>
          <w:bCs/>
          <w:color w:val="0033A0"/>
          <w:sz w:val="21"/>
        </w:rPr>
        <w:t>Очное</w:t>
      </w:r>
      <w:r w:rsidRPr="00F27141">
        <w:rPr>
          <w:rFonts w:ascii="Verdana" w:eastAsia="Times New Roman" w:hAnsi="Verdana" w:cs="Helvetica"/>
          <w:color w:val="0033A0"/>
          <w:sz w:val="21"/>
          <w:szCs w:val="21"/>
          <w:shd w:val="clear" w:color="auto" w:fill="FFFFFF"/>
        </w:rPr>
        <w:t> </w:t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t>обучение проходит на базе образовательных организаций, обладающих квалифицированными педагогами и необходимым оборудованием. Возможно </w:t>
      </w:r>
      <w:r w:rsidRPr="00F27141">
        <w:rPr>
          <w:rFonts w:ascii="Verdana" w:eastAsia="Times New Roman" w:hAnsi="Verdana" w:cs="Helvetica"/>
          <w:b/>
          <w:bCs/>
          <w:color w:val="0033A0"/>
          <w:sz w:val="21"/>
        </w:rPr>
        <w:t>дистанционное</w:t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t> обучение, если такое это предусмотрено для конкретной программы. Выбор места и формы обучения доступен при заполнении </w:t>
      </w:r>
      <w:hyperlink r:id="rId9" w:tgtFrame="_blank" w:history="1">
        <w:r w:rsidRPr="00F27141">
          <w:rPr>
            <w:rFonts w:ascii="Verdana" w:eastAsia="Times New Roman" w:hAnsi="Verdana" w:cs="Helvetica"/>
            <w:color w:val="4672D8"/>
            <w:sz w:val="21"/>
          </w:rPr>
          <w:t>заявки на обучение</w:t>
        </w:r>
      </w:hyperlink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t>.</w:t>
      </w:r>
    </w:p>
    <w:p w:rsidR="00F27141" w:rsidRPr="00F27141" w:rsidRDefault="00F27141" w:rsidP="00F27141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42"/>
          <w:szCs w:val="42"/>
        </w:rPr>
      </w:pPr>
      <w:r w:rsidRPr="00F27141">
        <w:rPr>
          <w:rFonts w:ascii="Verdana" w:eastAsia="Times New Roman" w:hAnsi="Verdana" w:cs="Helvetica"/>
          <w:color w:val="CF4520"/>
          <w:sz w:val="42"/>
          <w:szCs w:val="42"/>
        </w:rPr>
        <w:t>СТОИМОСТЬ ОБУЧЕНИЯ?</w:t>
      </w:r>
    </w:p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lastRenderedPageBreak/>
        <w:t>Обучение проводится за счет средств федерального бюджета.</w:t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F27141" w:rsidRPr="00F27141" w:rsidRDefault="00F27141" w:rsidP="00F27141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42"/>
          <w:szCs w:val="42"/>
        </w:rPr>
      </w:pPr>
      <w:r w:rsidRPr="00F27141">
        <w:rPr>
          <w:rFonts w:ascii="Verdana" w:eastAsia="Times New Roman" w:hAnsi="Verdana" w:cs="Helvetica"/>
          <w:color w:val="CF4520"/>
          <w:sz w:val="42"/>
          <w:szCs w:val="42"/>
        </w:rPr>
        <w:t>ЗАЯВКА НА УЧАСТИЕ</w:t>
      </w:r>
    </w:p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Verdana" w:eastAsia="Times New Roman" w:hAnsi="Verdana" w:cs="Helvetica"/>
          <w:b/>
          <w:bCs/>
          <w:noProof/>
          <w:color w:val="4672D8"/>
          <w:sz w:val="24"/>
          <w:szCs w:val="24"/>
        </w:rPr>
        <w:drawing>
          <wp:inline distT="0" distB="0" distL="0" distR="0">
            <wp:extent cx="4762500" cy="2686050"/>
            <wp:effectExtent l="19050" t="0" r="0" b="0"/>
            <wp:docPr id="3" name="Рисунок 3" descr="https://rabotakaliningrad.ru/image?file=/cms_data/usercontent/czneditor/%D1%84%D0%BE%D1%82%D0%BE%20%D0%BD%D0%BE%D0%B2%D0%BE%D1%81%D1%82%D0%B5%D0%B9%202021/rabotavrf-trudvsem-logo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botakaliningrad.ru/image?file=/cms_data/usercontent/czneditor/%D1%84%D0%BE%D1%82%D0%BE%20%D0%BD%D0%BE%D0%B2%D0%BE%D1%81%D1%82%D0%B5%D0%B9%202021/rabotavrf-trudvsem-logo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t>Для участия в федеральной программе «Содействие занятости» национального проекта «Демография» необходимо подать заявление на обучение на </w:t>
      </w:r>
      <w:hyperlink r:id="rId12" w:tgtFrame="_blank" w:history="1">
        <w:r w:rsidRPr="00F27141">
          <w:rPr>
            <w:rFonts w:ascii="Verdana" w:eastAsia="Times New Roman" w:hAnsi="Verdana" w:cs="Helvetica"/>
            <w:b/>
            <w:bCs/>
            <w:color w:val="4672D8"/>
            <w:sz w:val="21"/>
          </w:rPr>
          <w:t>портале «Работа в России»</w:t>
        </w:r>
      </w:hyperlink>
      <w:r w:rsidRPr="00F27141">
        <w:rPr>
          <w:rFonts w:ascii="Verdana" w:eastAsia="Times New Roman" w:hAnsi="Verdana" w:cs="Helvetica"/>
          <w:b/>
          <w:bCs/>
          <w:color w:val="333333"/>
          <w:sz w:val="21"/>
        </w:rPr>
        <w:t>. </w:t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t>Операторы программы в течение 15 рабочих дней проверят ваши данные и направят вас на обучение.</w:t>
      </w:r>
      <w:r w:rsidRPr="00F27141">
        <w:rPr>
          <w:rFonts w:ascii="Verdana" w:eastAsia="Times New Roman" w:hAnsi="Verdana" w:cs="Helvetica"/>
          <w:b/>
          <w:bCs/>
          <w:color w:val="333333"/>
          <w:sz w:val="24"/>
          <w:szCs w:val="24"/>
        </w:rPr>
        <w:t> </w:t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t>Срок обучения может составлять </w:t>
      </w:r>
      <w:r w:rsidRPr="00F27141">
        <w:rPr>
          <w:rFonts w:ascii="Verdana" w:eastAsia="Times New Roman" w:hAnsi="Verdana" w:cs="Helvetica"/>
          <w:b/>
          <w:bCs/>
          <w:color w:val="0033A0"/>
          <w:sz w:val="21"/>
        </w:rPr>
        <w:t>от трех недель до трех месяцев</w:t>
      </w:r>
      <w:r w:rsidRPr="00F27141">
        <w:rPr>
          <w:rFonts w:ascii="Verdana" w:eastAsia="Times New Roman" w:hAnsi="Verdana" w:cs="Helvetica"/>
          <w:color w:val="333333"/>
          <w:sz w:val="21"/>
          <w:szCs w:val="21"/>
          <w:shd w:val="clear" w:color="auto" w:fill="FFFFFF"/>
        </w:rPr>
        <w:t>. Длительность и график обучения по выбранной программе будет сообщён дополнительно. По окончании обучения вам будет выдан документ о квалификации, соответствующий выбранной вами программе.</w:t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По вопросам обращайтесь в ЦЗН </w:t>
      </w:r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Ермаковского района </w:t>
      </w:r>
      <w:r w:rsidRPr="00F27141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 по телефону: </w:t>
      </w:r>
      <w: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 xml:space="preserve"> </w:t>
      </w:r>
      <w:r w:rsidR="001F2BEB">
        <w:rPr>
          <w:rFonts w:ascii="Verdana" w:eastAsia="Times New Roman" w:hAnsi="Verdana" w:cs="Times New Roman"/>
          <w:b/>
          <w:bCs/>
          <w:color w:val="0033A0"/>
          <w:sz w:val="27"/>
        </w:rPr>
        <w:t>8(39138)2</w:t>
      </w:r>
      <w:r>
        <w:rPr>
          <w:rFonts w:ascii="Verdana" w:eastAsia="Times New Roman" w:hAnsi="Verdana" w:cs="Times New Roman"/>
          <w:b/>
          <w:bCs/>
          <w:color w:val="0033A0"/>
          <w:sz w:val="27"/>
        </w:rPr>
        <w:t>-02-46</w:t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F27141" w:rsidRPr="00F27141" w:rsidRDefault="00F27141" w:rsidP="00F27141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42"/>
          <w:szCs w:val="42"/>
        </w:rPr>
      </w:pPr>
      <w:r w:rsidRPr="00F27141">
        <w:rPr>
          <w:rFonts w:ascii="Verdana" w:eastAsia="Times New Roman" w:hAnsi="Verdana" w:cs="Helvetica"/>
          <w:color w:val="CF4520"/>
          <w:sz w:val="42"/>
          <w:szCs w:val="42"/>
        </w:rPr>
        <w:lastRenderedPageBreak/>
        <w:t>ОРГАНИЗАТОРЫ ПРОГРАММЫ</w:t>
      </w:r>
    </w:p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846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810"/>
        <w:gridCol w:w="4650"/>
      </w:tblGrid>
      <w:tr w:rsidR="00F27141" w:rsidRPr="00F27141" w:rsidTr="00F27141">
        <w:trPr>
          <w:jc w:val="center"/>
        </w:trPr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141" w:rsidRPr="00F27141" w:rsidRDefault="00F27141" w:rsidP="00F271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noProof/>
                <w:color w:val="4672D8"/>
                <w:sz w:val="21"/>
                <w:szCs w:val="21"/>
              </w:rPr>
              <w:drawing>
                <wp:inline distT="0" distB="0" distL="0" distR="0">
                  <wp:extent cx="990600" cy="1085850"/>
                  <wp:effectExtent l="19050" t="0" r="0" b="0"/>
                  <wp:docPr id="4" name="Рисунок 4" descr="https://rabotakaliningrad.ru/image?file=/cms_data/usercontent/czneditor/%D1%84%D0%BE%D1%82%D0%BE%20%D0%BD%D0%BE%D0%B2%D0%BE%D1%81%D1%82%D0%B5%D0%B9%202021/rostrud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abotakaliningrad.ru/image?file=/cms_data/usercontent/czneditor/%D1%84%D0%BE%D1%82%D0%BE%20%D0%BD%D0%BE%D0%B2%D0%BE%D1%81%D1%82%D0%B5%D0%B9%202021/rostrud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br/>
            </w:r>
            <w:proofErr w:type="spellStart"/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Роструд</w:t>
            </w:r>
            <w:proofErr w:type="spellEnd"/>
          </w:p>
        </w:tc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141" w:rsidRPr="00F27141" w:rsidRDefault="00F27141" w:rsidP="00F271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noProof/>
                <w:color w:val="244EAD"/>
                <w:sz w:val="21"/>
                <w:szCs w:val="21"/>
              </w:rPr>
              <w:drawing>
                <wp:inline distT="0" distB="0" distL="0" distR="0">
                  <wp:extent cx="2924175" cy="885825"/>
                  <wp:effectExtent l="19050" t="0" r="9525" b="0"/>
                  <wp:docPr id="5" name="Рисунок 5" descr="https://rabotakaliningrad.ru/image?file=/cms_data/usercontent/czneditor/%D1%84%D0%BE%D1%82%D0%BE%20%D0%BD%D0%BE%D0%B2%D0%BE%D1%81%D1%82%D0%B5%D0%B9%202021/mintruda-logo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botakaliningrad.ru/image?file=/cms_data/usercontent/czneditor/%D1%84%D0%BE%D1%82%D0%BE%20%D0%BD%D0%BE%D0%B2%D0%BE%D1%81%D1%82%D0%B5%D0%B9%202021/mintruda-logo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br/>
              <w:t>Министерство труда и социальной защиты</w:t>
            </w:r>
          </w:p>
        </w:tc>
      </w:tr>
    </w:tbl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F27141" w:rsidRPr="00F27141" w:rsidRDefault="00F27141" w:rsidP="00F27141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42"/>
          <w:szCs w:val="42"/>
        </w:rPr>
      </w:pPr>
      <w:r w:rsidRPr="00F27141">
        <w:rPr>
          <w:rFonts w:ascii="Verdana" w:eastAsia="Times New Roman" w:hAnsi="Verdana" w:cs="Helvetica"/>
          <w:color w:val="CF4520"/>
          <w:sz w:val="42"/>
          <w:szCs w:val="42"/>
        </w:rPr>
        <w:t>ФЕДЕРАЛЬНЫЕ ОПЕРАТОРЫ</w:t>
      </w:r>
    </w:p>
    <w:p w:rsidR="00F27141" w:rsidRPr="00F27141" w:rsidRDefault="00F27141" w:rsidP="00F2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1410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02"/>
        <w:gridCol w:w="4638"/>
        <w:gridCol w:w="4860"/>
      </w:tblGrid>
      <w:tr w:rsidR="00F27141" w:rsidRPr="00F27141" w:rsidTr="00F27141">
        <w:trPr>
          <w:jc w:val="center"/>
        </w:trPr>
        <w:tc>
          <w:tcPr>
            <w:tcW w:w="46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141" w:rsidRPr="00F27141" w:rsidRDefault="00F27141" w:rsidP="00F271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noProof/>
                <w:color w:val="4672D8"/>
                <w:sz w:val="21"/>
                <w:szCs w:val="21"/>
              </w:rPr>
              <w:drawing>
                <wp:inline distT="0" distB="0" distL="0" distR="0">
                  <wp:extent cx="1371600" cy="1047750"/>
                  <wp:effectExtent l="19050" t="0" r="0" b="0"/>
                  <wp:docPr id="6" name="Рисунок 6" descr="https://rabotakaliningrad.ru/image?file=/cms_data/usercontent/czneditor/%D1%84%D0%BE%D1%82%D0%BE%20%D0%BD%D0%BE%D0%B2%D0%BE%D1%81%D1%82%D0%B5%D0%B9%202021/world-skills-144-110logo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abotakaliningrad.ru/image?file=/cms_data/usercontent/czneditor/%D1%84%D0%BE%D1%82%D0%BE%20%D0%BD%D0%BE%D0%B2%D0%BE%D1%81%D1%82%D0%B5%D0%B9%202021/world-skills-144-110logo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br/>
            </w:r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br/>
              <w:t>Агентство развития профессионального мастерства (</w:t>
            </w:r>
            <w:proofErr w:type="spellStart"/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>Ворлдскиллс</w:t>
            </w:r>
            <w:proofErr w:type="spellEnd"/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t xml:space="preserve"> Россия)</w:t>
            </w:r>
          </w:p>
        </w:tc>
        <w:tc>
          <w:tcPr>
            <w:tcW w:w="46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141" w:rsidRPr="00F27141" w:rsidRDefault="00F27141" w:rsidP="00F271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noProof/>
                <w:color w:val="4672D8"/>
                <w:sz w:val="21"/>
                <w:szCs w:val="21"/>
              </w:rPr>
              <w:drawing>
                <wp:inline distT="0" distB="0" distL="0" distR="0">
                  <wp:extent cx="1905000" cy="952500"/>
                  <wp:effectExtent l="19050" t="0" r="0" b="0"/>
                  <wp:docPr id="7" name="Рисунок 7" descr="https://rabotakaliningrad.ru/image?file=/cms_data/usercontent/czneditor/%D1%84%D0%BE%D1%82%D0%BE%20%D0%BD%D0%BE%D0%B2%D0%BE%D1%81%D1%82%D0%B5%D0%B9%202021/tgu-100-logo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botakaliningrad.ru/image?file=/cms_data/usercontent/czneditor/%D1%84%D0%BE%D1%82%D0%BE%20%D0%BD%D0%BE%D0%B2%D0%BE%D1%81%D1%82%D0%B5%D0%B9%202021/tgu-100-logo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br/>
            </w:r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br/>
              <w:t>Национальный исследовательский Томский государственный университет</w:t>
            </w:r>
          </w:p>
        </w:tc>
        <w:tc>
          <w:tcPr>
            <w:tcW w:w="48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141" w:rsidRPr="00F27141" w:rsidRDefault="00F27141" w:rsidP="00F271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Helvetica"/>
                <w:noProof/>
                <w:color w:val="4672D8"/>
                <w:sz w:val="21"/>
                <w:szCs w:val="21"/>
              </w:rPr>
              <w:drawing>
                <wp:inline distT="0" distB="0" distL="0" distR="0">
                  <wp:extent cx="3067050" cy="1038225"/>
                  <wp:effectExtent l="19050" t="0" r="0" b="0"/>
                  <wp:docPr id="8" name="Рисунок 8" descr="https://rabotakaliningrad.ru/image?file=/cms_data/usercontent/czneditor/%D1%84%D0%BE%D1%82%D0%BE%20%D0%BD%D0%BE%D0%B2%D0%BE%D1%81%D1%82%D0%B5%D0%B9%202021/ranh-logo.jp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abotakaliningrad.ru/image?file=/cms_data/usercontent/czneditor/%D1%84%D0%BE%D1%82%D0%BE%20%D0%BD%D0%BE%D0%B2%D0%BE%D1%81%D1%82%D0%B5%D0%B9%202021/ranh-logo.jp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br/>
            </w:r>
            <w:r w:rsidRPr="00F27141">
              <w:rPr>
                <w:rFonts w:ascii="Verdana" w:eastAsia="Times New Roman" w:hAnsi="Verdana" w:cs="Helvetica"/>
                <w:color w:val="333333"/>
                <w:sz w:val="21"/>
                <w:szCs w:val="21"/>
              </w:rPr>
              <w:br/>
              <w:t>Российская академия народного хозяйства и государственного управления при Президенте Российской Федерации</w:t>
            </w:r>
          </w:p>
        </w:tc>
      </w:tr>
    </w:tbl>
    <w:p w:rsidR="008F4F69" w:rsidRDefault="00F27141">
      <w:r w:rsidRPr="00F271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F2714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sectPr w:rsidR="008F4F69" w:rsidSect="00F271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83F"/>
    <w:multiLevelType w:val="multilevel"/>
    <w:tmpl w:val="C6CE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141"/>
    <w:rsid w:val="001F2BEB"/>
    <w:rsid w:val="00274E74"/>
    <w:rsid w:val="00706D48"/>
    <w:rsid w:val="008F4F69"/>
    <w:rsid w:val="00BF4276"/>
    <w:rsid w:val="00F2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48"/>
  </w:style>
  <w:style w:type="paragraph" w:styleId="2">
    <w:name w:val="heading 2"/>
    <w:basedOn w:val="a"/>
    <w:link w:val="20"/>
    <w:uiPriority w:val="9"/>
    <w:qFormat/>
    <w:rsid w:val="00F27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1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27141"/>
    <w:rPr>
      <w:b/>
      <w:bCs/>
    </w:rPr>
  </w:style>
  <w:style w:type="paragraph" w:styleId="a4">
    <w:name w:val="Normal (Web)"/>
    <w:basedOn w:val="a"/>
    <w:uiPriority w:val="99"/>
    <w:semiHidden/>
    <w:unhideWhenUsed/>
    <w:rsid w:val="00F2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71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9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ostrud.gov.ru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www.ranepa.ru/" TargetMode="External"/><Relationship Id="rId7" Type="http://schemas.openxmlformats.org/officeDocument/2006/relationships/hyperlink" Target="https://rabotakaliningrad.ru/cms_data/usercontent/czneditor/%D1%84%D0%BE%D1%82%D0%BE%20%D0%BD%D0%BE%D0%B2%D0%BE%D1%81%D1%82%D0%B5%D0%B9%202021/obuchenie369-2small.jpg" TargetMode="External"/><Relationship Id="rId12" Type="http://schemas.openxmlformats.org/officeDocument/2006/relationships/hyperlink" Target="https://trudvsem.ru/information/pages/support-employment" TargetMode="External"/><Relationship Id="rId17" Type="http://schemas.openxmlformats.org/officeDocument/2006/relationships/hyperlink" Target="https://worldskills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rabotakaliningrad.ru/cms_data/usercontent/czneditor/%D1%84%D0%BE%D1%82%D0%BE%20%D0%BD%D0%BE%D0%B2%D0%BE%D1%81%D1%82%D0%B5%D0%B9%202021/obuchenie369-1small.jpg" TargetMode="External"/><Relationship Id="rId15" Type="http://schemas.openxmlformats.org/officeDocument/2006/relationships/hyperlink" Target="https://trudvsem.ru/information/pages/mintrud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udvsem.ru/information/pages/support-employment" TargetMode="External"/><Relationship Id="rId19" Type="http://schemas.openxmlformats.org/officeDocument/2006/relationships/hyperlink" Target="http://www.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information/pages/support-employment/apply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2021-05-14T06:35:00Z</dcterms:created>
  <dcterms:modified xsi:type="dcterms:W3CDTF">2021-05-14T06:35:00Z</dcterms:modified>
</cp:coreProperties>
</file>