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3" w:rsidRPr="00093571" w:rsidRDefault="00CC5FE3" w:rsidP="00CC5FE3">
      <w:pPr>
        <w:pStyle w:val="ConsPlusNormal"/>
        <w:jc w:val="center"/>
        <w:rPr>
          <w:b/>
          <w:sz w:val="26"/>
          <w:szCs w:val="26"/>
        </w:rPr>
      </w:pPr>
      <w:r>
        <w:br/>
      </w:r>
      <w:bookmarkStart w:id="0" w:name="_GoBack"/>
      <w:r w:rsidR="00025322" w:rsidRPr="00093571">
        <w:rPr>
          <w:b/>
          <w:sz w:val="26"/>
          <w:szCs w:val="26"/>
        </w:rPr>
        <w:t>О чеках ККТ</w:t>
      </w:r>
    </w:p>
    <w:bookmarkEnd w:id="0"/>
    <w:p w:rsidR="00CC5FE3" w:rsidRPr="00B13B12" w:rsidRDefault="00CC5FE3" w:rsidP="00CC5FE3">
      <w:pPr>
        <w:pStyle w:val="ConsPlusNormal"/>
        <w:jc w:val="center"/>
        <w:rPr>
          <w:sz w:val="26"/>
          <w:szCs w:val="26"/>
        </w:rPr>
      </w:pPr>
    </w:p>
    <w:p w:rsidR="00E2679D" w:rsidRPr="00B13B12" w:rsidRDefault="00CC5FE3" w:rsidP="00CC5FE3">
      <w:pPr>
        <w:ind w:firstLine="708"/>
        <w:jc w:val="both"/>
        <w:rPr>
          <w:sz w:val="26"/>
          <w:szCs w:val="26"/>
        </w:rPr>
      </w:pPr>
      <w:r w:rsidRPr="00B13B12">
        <w:rPr>
          <w:sz w:val="26"/>
          <w:szCs w:val="26"/>
        </w:rPr>
        <w:t>С 1 февраля 2021 года, во исполнение пункта 17 статьи 7  Федерального закона</w:t>
      </w:r>
      <w:r w:rsidR="00E2679D" w:rsidRPr="00B13B12">
        <w:rPr>
          <w:sz w:val="26"/>
          <w:szCs w:val="26"/>
        </w:rPr>
        <w:t xml:space="preserve"> от 03.07.2016 N 290-ФЗ </w:t>
      </w:r>
      <w:r w:rsidRPr="00B13B12">
        <w:rPr>
          <w:sz w:val="26"/>
          <w:szCs w:val="26"/>
        </w:rPr>
        <w:t xml:space="preserve">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индивидуальные предприниматели, применяющие патентную систему налогообложения (ПСН), упрощённую систему налогообложения (УСН) и единый сельскохозяйственный налог (ЕСХН), обязаны включать в состав кассового чека (бланка строгой отчетности) </w:t>
      </w:r>
      <w:r w:rsidR="00E2679D" w:rsidRPr="00B13B12">
        <w:rPr>
          <w:sz w:val="26"/>
          <w:szCs w:val="26"/>
        </w:rPr>
        <w:t xml:space="preserve">следующие </w:t>
      </w:r>
      <w:r w:rsidRPr="00B13B12">
        <w:rPr>
          <w:sz w:val="26"/>
          <w:szCs w:val="26"/>
        </w:rPr>
        <w:t>реквизиты</w:t>
      </w:r>
      <w:r w:rsidR="00E2679D" w:rsidRPr="00B13B12">
        <w:rPr>
          <w:sz w:val="26"/>
          <w:szCs w:val="26"/>
        </w:rPr>
        <w:t>:</w:t>
      </w:r>
    </w:p>
    <w:p w:rsidR="00E2679D" w:rsidRPr="00B13B12" w:rsidRDefault="00CC5FE3" w:rsidP="00CC5FE3">
      <w:pPr>
        <w:ind w:firstLine="708"/>
        <w:jc w:val="both"/>
        <w:rPr>
          <w:sz w:val="26"/>
          <w:szCs w:val="26"/>
        </w:rPr>
      </w:pPr>
      <w:r w:rsidRPr="00B13B12">
        <w:rPr>
          <w:sz w:val="26"/>
          <w:szCs w:val="26"/>
        </w:rPr>
        <w:t>"наименова</w:t>
      </w:r>
      <w:r w:rsidR="00E2679D" w:rsidRPr="00B13B12">
        <w:rPr>
          <w:sz w:val="26"/>
          <w:szCs w:val="26"/>
        </w:rPr>
        <w:t>ние товаров, работ, услуг</w:t>
      </w:r>
      <w:r w:rsidR="00B13B12" w:rsidRPr="00B13B12">
        <w:rPr>
          <w:sz w:val="26"/>
          <w:szCs w:val="26"/>
        </w:rPr>
        <w:t xml:space="preserve"> (далее – предмет расчета)</w:t>
      </w:r>
      <w:r w:rsidR="00E2679D" w:rsidRPr="00B13B12">
        <w:rPr>
          <w:sz w:val="26"/>
          <w:szCs w:val="26"/>
        </w:rPr>
        <w:t>"</w:t>
      </w:r>
      <w:r w:rsidRPr="00B13B12">
        <w:rPr>
          <w:sz w:val="26"/>
          <w:szCs w:val="26"/>
        </w:rPr>
        <w:t xml:space="preserve"> </w:t>
      </w:r>
    </w:p>
    <w:p w:rsidR="00E2679D" w:rsidRPr="00B13B12" w:rsidRDefault="00CC5FE3" w:rsidP="00E2679D">
      <w:pPr>
        <w:ind w:firstLine="708"/>
        <w:jc w:val="both"/>
        <w:rPr>
          <w:sz w:val="26"/>
          <w:szCs w:val="26"/>
        </w:rPr>
      </w:pPr>
      <w:r w:rsidRPr="00B13B12">
        <w:rPr>
          <w:sz w:val="26"/>
          <w:szCs w:val="26"/>
        </w:rPr>
        <w:t xml:space="preserve">"количество предмета расчета"  </w:t>
      </w:r>
    </w:p>
    <w:p w:rsidR="00E2679D" w:rsidRPr="00B13B12" w:rsidRDefault="00CC5FE3" w:rsidP="00CC5FE3">
      <w:pPr>
        <w:ind w:firstLine="708"/>
        <w:jc w:val="both"/>
        <w:rPr>
          <w:sz w:val="26"/>
          <w:szCs w:val="26"/>
        </w:rPr>
      </w:pPr>
      <w:r w:rsidRPr="00B13B12">
        <w:rPr>
          <w:sz w:val="26"/>
          <w:szCs w:val="26"/>
        </w:rPr>
        <w:t>"цена за единицу предмета расчета"</w:t>
      </w:r>
    </w:p>
    <w:p w:rsidR="00015FBE" w:rsidRDefault="00CC5FE3" w:rsidP="00CC5FE3">
      <w:r>
        <w:tab/>
      </w:r>
    </w:p>
    <w:sectPr w:rsidR="00015FBE" w:rsidSect="0087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3"/>
    <w:rsid w:val="00015FBE"/>
    <w:rsid w:val="00025322"/>
    <w:rsid w:val="00093571"/>
    <w:rsid w:val="00B13B12"/>
    <w:rsid w:val="00CC5FE3"/>
    <w:rsid w:val="00E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Марина Францевна</dc:creator>
  <cp:keywords/>
  <dc:description/>
  <cp:lastModifiedBy>Стрелкова Светлана Сергеевна</cp:lastModifiedBy>
  <cp:revision>4</cp:revision>
  <cp:lastPrinted>2021-01-14T06:19:00Z</cp:lastPrinted>
  <dcterms:created xsi:type="dcterms:W3CDTF">2021-01-11T09:06:00Z</dcterms:created>
  <dcterms:modified xsi:type="dcterms:W3CDTF">2021-01-14T06:51:00Z</dcterms:modified>
</cp:coreProperties>
</file>