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A" w:rsidRDefault="005E3ACA" w:rsidP="005E3ACA">
      <w:pPr>
        <w:autoSpaceDN w:val="0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E3ACA" w:rsidRDefault="005E3ACA" w:rsidP="005E3ACA">
      <w:pPr>
        <w:autoSpaceDN w:val="0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E3ACA" w:rsidRDefault="005E3ACA" w:rsidP="005E3ACA">
      <w:pPr>
        <w:autoSpaceDN w:val="0"/>
        <w:ind w:right="-1"/>
        <w:rPr>
          <w:rFonts w:ascii="Arial" w:hAnsi="Arial" w:cs="Arial"/>
          <w:b/>
          <w:bCs/>
        </w:rPr>
      </w:pPr>
    </w:p>
    <w:p w:rsidR="005E3ACA" w:rsidRDefault="005E3ACA" w:rsidP="005E3ACA">
      <w:pPr>
        <w:jc w:val="both"/>
        <w:rPr>
          <w:rFonts w:ascii="Arial" w:hAnsi="Arial" w:cs="Arial"/>
          <w:color w:val="FFFFFF"/>
          <w:lang w:eastAsia="zh-CN"/>
        </w:rPr>
      </w:pPr>
      <w:r>
        <w:rPr>
          <w:rFonts w:ascii="Arial" w:hAnsi="Arial" w:cs="Arial"/>
          <w:bCs/>
        </w:rPr>
        <w:t>«30» октября 2020 года                                                                                      № 735-п</w:t>
      </w:r>
    </w:p>
    <w:p w:rsidR="005E622D" w:rsidRPr="005E3ACA" w:rsidRDefault="005E622D" w:rsidP="005E3ACA">
      <w:pPr>
        <w:jc w:val="both"/>
        <w:rPr>
          <w:rFonts w:ascii="Arial" w:hAnsi="Arial" w:cs="Arial"/>
        </w:rPr>
      </w:pPr>
    </w:p>
    <w:p w:rsidR="00DB27C9" w:rsidRPr="005E3ACA" w:rsidRDefault="00DB27C9" w:rsidP="005E3ACA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5E3ACA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5E3ACA">
        <w:rPr>
          <w:rFonts w:ascii="Arial" w:hAnsi="Arial" w:cs="Arial"/>
          <w:color w:val="000000"/>
        </w:rPr>
        <w:t>а</w:t>
      </w:r>
      <w:r w:rsidRPr="005E3ACA">
        <w:rPr>
          <w:rFonts w:ascii="Arial" w:hAnsi="Arial" w:cs="Arial"/>
          <w:color w:val="000000"/>
        </w:rPr>
        <w:t>дминистрации Ермаковского района от 31.10.2013г. № 723-п «Об утверждении муниципальной программы «Созд</w:t>
      </w:r>
      <w:r w:rsidRPr="005E3ACA">
        <w:rPr>
          <w:rFonts w:ascii="Arial" w:hAnsi="Arial" w:cs="Arial"/>
          <w:color w:val="000000"/>
        </w:rPr>
        <w:t>а</w:t>
      </w:r>
      <w:r w:rsidRPr="005E3ACA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5E3ACA">
        <w:rPr>
          <w:rFonts w:ascii="Arial" w:hAnsi="Arial" w:cs="Arial"/>
          <w:color w:val="000000"/>
        </w:rPr>
        <w:t xml:space="preserve"> </w:t>
      </w:r>
      <w:proofErr w:type="gramStart"/>
      <w:r w:rsidRPr="005E3ACA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5E3ACA">
        <w:rPr>
          <w:rFonts w:ascii="Arial" w:hAnsi="Arial" w:cs="Arial"/>
          <w:color w:val="000000"/>
        </w:rPr>
        <w:t>7</w:t>
      </w:r>
      <w:r w:rsidRPr="005E3ACA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5E3ACA">
        <w:rPr>
          <w:rFonts w:ascii="Arial" w:hAnsi="Arial" w:cs="Arial"/>
          <w:color w:val="000000"/>
        </w:rPr>
        <w:t xml:space="preserve"> </w:t>
      </w:r>
      <w:proofErr w:type="gramStart"/>
      <w:r w:rsidRPr="005E3ACA">
        <w:rPr>
          <w:rFonts w:ascii="Arial" w:hAnsi="Arial" w:cs="Arial"/>
          <w:color w:val="000000"/>
        </w:rPr>
        <w:t>от 06.12.2016 г. № 788-п</w:t>
      </w:r>
      <w:r w:rsidR="005E622D" w:rsidRPr="005E3ACA">
        <w:rPr>
          <w:rFonts w:ascii="Arial" w:hAnsi="Arial" w:cs="Arial"/>
          <w:color w:val="000000"/>
        </w:rPr>
        <w:t>; от 03.04.2017</w:t>
      </w:r>
      <w:r w:rsidR="00AC103B" w:rsidRPr="005E3ACA">
        <w:rPr>
          <w:rFonts w:ascii="Arial" w:hAnsi="Arial" w:cs="Arial"/>
          <w:color w:val="000000"/>
        </w:rPr>
        <w:t xml:space="preserve"> г.</w:t>
      </w:r>
      <w:r w:rsidR="005E622D" w:rsidRPr="005E3ACA">
        <w:rPr>
          <w:rFonts w:ascii="Arial" w:hAnsi="Arial" w:cs="Arial"/>
          <w:color w:val="000000"/>
        </w:rPr>
        <w:t xml:space="preserve"> № 185-п</w:t>
      </w:r>
      <w:r w:rsidR="00AC103B" w:rsidRPr="005E3ACA">
        <w:rPr>
          <w:rFonts w:ascii="Arial" w:hAnsi="Arial" w:cs="Arial"/>
          <w:color w:val="000000"/>
        </w:rPr>
        <w:t>; от 26.07.2017 г. № 496-п</w:t>
      </w:r>
      <w:r w:rsidR="00321112" w:rsidRPr="005E3ACA">
        <w:rPr>
          <w:rFonts w:ascii="Arial" w:hAnsi="Arial" w:cs="Arial"/>
          <w:color w:val="000000"/>
        </w:rPr>
        <w:t>; от 27.10.2017 г. № 769-п</w:t>
      </w:r>
      <w:r w:rsidR="00B11AC9" w:rsidRPr="005E3ACA">
        <w:rPr>
          <w:rFonts w:ascii="Arial" w:hAnsi="Arial" w:cs="Arial"/>
          <w:color w:val="000000"/>
        </w:rPr>
        <w:t>, от 10.04.2018г. № 170-п</w:t>
      </w:r>
      <w:r w:rsidR="00DF2CD9" w:rsidRPr="005E3ACA">
        <w:rPr>
          <w:rFonts w:ascii="Arial" w:hAnsi="Arial" w:cs="Arial"/>
          <w:color w:val="000000"/>
        </w:rPr>
        <w:t>; от 01.06.2018 г. № 280-п</w:t>
      </w:r>
      <w:r w:rsidR="007D5DF0" w:rsidRPr="005E3ACA">
        <w:rPr>
          <w:rFonts w:ascii="Arial" w:hAnsi="Arial" w:cs="Arial"/>
          <w:color w:val="000000"/>
        </w:rPr>
        <w:t>, от 10.07.2018 г. № 367</w:t>
      </w:r>
      <w:r w:rsidR="000251FF" w:rsidRPr="005E3ACA">
        <w:rPr>
          <w:rFonts w:ascii="Arial" w:hAnsi="Arial" w:cs="Arial"/>
          <w:color w:val="000000"/>
        </w:rPr>
        <w:t>; от 19.07.2018г. № 381-п</w:t>
      </w:r>
      <w:r w:rsidR="00FC16BC" w:rsidRPr="005E3ACA">
        <w:rPr>
          <w:rFonts w:ascii="Arial" w:hAnsi="Arial" w:cs="Arial"/>
          <w:color w:val="000000"/>
        </w:rPr>
        <w:t>; от 31.10.2018 г.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="00FC16BC" w:rsidRPr="005E3ACA">
        <w:rPr>
          <w:rFonts w:ascii="Arial" w:hAnsi="Arial" w:cs="Arial"/>
          <w:color w:val="000000"/>
        </w:rPr>
        <w:t>№ 624-п</w:t>
      </w:r>
      <w:r w:rsidR="001548B4" w:rsidRPr="005E3ACA">
        <w:rPr>
          <w:rFonts w:ascii="Arial" w:hAnsi="Arial" w:cs="Arial"/>
          <w:color w:val="000000"/>
        </w:rPr>
        <w:t>; от 16.01.2019 г. № 13-п</w:t>
      </w:r>
      <w:r w:rsidR="008C25A1" w:rsidRPr="005E3ACA">
        <w:rPr>
          <w:rFonts w:ascii="Arial" w:hAnsi="Arial" w:cs="Arial"/>
          <w:color w:val="000000"/>
        </w:rPr>
        <w:t>; от 22.07.2019 г. № 368-п</w:t>
      </w:r>
      <w:r w:rsidR="00A15BB9" w:rsidRPr="005E3ACA">
        <w:rPr>
          <w:rFonts w:ascii="Arial" w:hAnsi="Arial" w:cs="Arial"/>
          <w:color w:val="000000"/>
        </w:rPr>
        <w:t>; от 27.09.2019 г. № 515-п</w:t>
      </w:r>
      <w:r w:rsidR="00F77CE2" w:rsidRPr="005E3ACA">
        <w:rPr>
          <w:rFonts w:ascii="Arial" w:hAnsi="Arial" w:cs="Arial"/>
          <w:color w:val="000000"/>
        </w:rPr>
        <w:t>, от 31.10.2019 № 634-п</w:t>
      </w:r>
      <w:r w:rsidR="00893865" w:rsidRPr="005E3ACA">
        <w:rPr>
          <w:rFonts w:ascii="Arial" w:hAnsi="Arial" w:cs="Arial"/>
          <w:color w:val="000000"/>
        </w:rPr>
        <w:t>;</w:t>
      </w:r>
      <w:proofErr w:type="gramEnd"/>
      <w:r w:rsidR="00893865" w:rsidRPr="005E3ACA">
        <w:rPr>
          <w:rFonts w:ascii="Arial" w:hAnsi="Arial" w:cs="Arial"/>
          <w:color w:val="000000"/>
        </w:rPr>
        <w:t xml:space="preserve"> от 24.04.2020 г. № 239-п</w:t>
      </w:r>
      <w:r w:rsidR="00A14FD6" w:rsidRPr="005E3ACA">
        <w:rPr>
          <w:rFonts w:ascii="Arial" w:hAnsi="Arial" w:cs="Arial"/>
          <w:color w:val="000000"/>
        </w:rPr>
        <w:t>; от 18.06.2020 № 391-п</w:t>
      </w:r>
      <w:r w:rsidR="002D6553" w:rsidRPr="005E3ACA">
        <w:rPr>
          <w:rFonts w:ascii="Arial" w:hAnsi="Arial" w:cs="Arial"/>
          <w:color w:val="000000"/>
        </w:rPr>
        <w:t>, от 07.08.2020</w:t>
      </w:r>
      <w:r w:rsidR="00626148" w:rsidRPr="005E3ACA">
        <w:rPr>
          <w:rFonts w:ascii="Arial" w:hAnsi="Arial" w:cs="Arial"/>
          <w:color w:val="000000"/>
        </w:rPr>
        <w:t xml:space="preserve"> г</w:t>
      </w:r>
      <w:r w:rsidR="002D6553" w:rsidRPr="005E3ACA">
        <w:rPr>
          <w:rFonts w:ascii="Arial" w:hAnsi="Arial" w:cs="Arial"/>
          <w:color w:val="000000"/>
        </w:rPr>
        <w:t>.</w:t>
      </w:r>
      <w:r w:rsidR="00626148" w:rsidRPr="005E3ACA">
        <w:rPr>
          <w:rFonts w:ascii="Arial" w:hAnsi="Arial" w:cs="Arial"/>
          <w:color w:val="000000"/>
        </w:rPr>
        <w:t xml:space="preserve"> </w:t>
      </w:r>
      <w:r w:rsidR="002D6553" w:rsidRPr="005E3ACA">
        <w:rPr>
          <w:rFonts w:ascii="Arial" w:hAnsi="Arial" w:cs="Arial"/>
          <w:color w:val="000000"/>
        </w:rPr>
        <w:t>№ 516-п</w:t>
      </w:r>
      <w:r w:rsidR="007D5DF0" w:rsidRPr="005E3ACA">
        <w:rPr>
          <w:rFonts w:ascii="Arial" w:hAnsi="Arial" w:cs="Arial"/>
          <w:color w:val="000000"/>
        </w:rPr>
        <w:t>)</w:t>
      </w:r>
    </w:p>
    <w:p w:rsidR="00DB27C9" w:rsidRPr="005E3ACA" w:rsidRDefault="00DB27C9" w:rsidP="005E3ACA">
      <w:pPr>
        <w:jc w:val="both"/>
        <w:rPr>
          <w:rFonts w:ascii="Arial" w:hAnsi="Arial" w:cs="Arial"/>
          <w:color w:val="000000"/>
        </w:rPr>
      </w:pPr>
    </w:p>
    <w:p w:rsidR="005E3ACA" w:rsidRDefault="00DB27C9" w:rsidP="005E3ACA">
      <w:pPr>
        <w:ind w:firstLine="708"/>
        <w:jc w:val="both"/>
        <w:rPr>
          <w:rFonts w:ascii="Arial" w:hAnsi="Arial" w:cs="Arial"/>
          <w:color w:val="000000"/>
        </w:rPr>
      </w:pPr>
      <w:r w:rsidRPr="005E3ACA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5E3ACA">
        <w:rPr>
          <w:rFonts w:ascii="Arial" w:hAnsi="Arial" w:cs="Arial"/>
          <w:color w:val="000000"/>
        </w:rPr>
        <w:t>ом</w:t>
      </w:r>
      <w:r w:rsidRPr="005E3ACA">
        <w:rPr>
          <w:rFonts w:ascii="Arial" w:hAnsi="Arial" w:cs="Arial"/>
          <w:color w:val="000000"/>
        </w:rPr>
        <w:t xml:space="preserve"> Ермаковского района,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ПОСТАНОВЛЯЮ:</w:t>
      </w:r>
    </w:p>
    <w:p w:rsidR="005E3ACA" w:rsidRDefault="00DB27C9" w:rsidP="005E3ACA">
      <w:pPr>
        <w:ind w:firstLine="708"/>
        <w:jc w:val="both"/>
        <w:rPr>
          <w:rFonts w:ascii="Arial" w:hAnsi="Arial" w:cs="Arial"/>
          <w:color w:val="000000"/>
        </w:rPr>
      </w:pPr>
      <w:r w:rsidRPr="005E3ACA">
        <w:rPr>
          <w:rFonts w:ascii="Arial" w:hAnsi="Arial" w:cs="Arial"/>
          <w:color w:val="000000"/>
        </w:rPr>
        <w:t xml:space="preserve">1. </w:t>
      </w:r>
      <w:proofErr w:type="gramStart"/>
      <w:r w:rsidRPr="005E3ACA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5E3ACA">
        <w:rPr>
          <w:rFonts w:ascii="Arial" w:hAnsi="Arial" w:cs="Arial"/>
          <w:color w:val="000000"/>
        </w:rPr>
        <w:t xml:space="preserve"> 24.08.2015 г. № 544-п, от 29.10.2015г. № 729-п, от 30.10.2015 г. № 739-п, от 09.03.2016 г. №127, от 08.0</w:t>
      </w:r>
      <w:r w:rsidR="00356F4A" w:rsidRPr="005E3ACA">
        <w:rPr>
          <w:rFonts w:ascii="Arial" w:hAnsi="Arial" w:cs="Arial"/>
          <w:color w:val="000000"/>
        </w:rPr>
        <w:t>7</w:t>
      </w:r>
      <w:r w:rsidRPr="005E3ACA">
        <w:rPr>
          <w:rFonts w:ascii="Arial" w:hAnsi="Arial" w:cs="Arial"/>
          <w:color w:val="000000"/>
        </w:rPr>
        <w:t>.2016 г. №</w:t>
      </w:r>
      <w:r w:rsidR="00356F4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439; от 31.10.2016 г.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№ 695-п;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>от 06.12.2016 г. № 788-п</w:t>
      </w:r>
      <w:proofErr w:type="gramStart"/>
      <w:r w:rsidR="005E622D" w:rsidRPr="005E3ACA">
        <w:rPr>
          <w:rFonts w:ascii="Arial" w:hAnsi="Arial" w:cs="Arial"/>
          <w:color w:val="000000"/>
        </w:rPr>
        <w:t xml:space="preserve">;; </w:t>
      </w:r>
      <w:proofErr w:type="gramEnd"/>
      <w:r w:rsidR="005E622D" w:rsidRPr="005E3ACA">
        <w:rPr>
          <w:rFonts w:ascii="Arial" w:hAnsi="Arial" w:cs="Arial"/>
          <w:color w:val="000000"/>
        </w:rPr>
        <w:t>от 03.04.2017 № 185-п</w:t>
      </w:r>
      <w:r w:rsidR="00AC103B" w:rsidRPr="005E3ACA">
        <w:rPr>
          <w:rFonts w:ascii="Arial" w:hAnsi="Arial" w:cs="Arial"/>
          <w:color w:val="000000"/>
        </w:rPr>
        <w:t>; от 26.07.2017 г. № 496-п</w:t>
      </w:r>
      <w:r w:rsidR="00321112" w:rsidRPr="005E3ACA">
        <w:rPr>
          <w:rFonts w:ascii="Arial" w:hAnsi="Arial" w:cs="Arial"/>
          <w:color w:val="000000"/>
        </w:rPr>
        <w:t>; от 27.10.2017 г. № 769-п</w:t>
      </w:r>
      <w:r w:rsidR="00356F4A" w:rsidRPr="005E3ACA">
        <w:rPr>
          <w:rFonts w:ascii="Arial" w:hAnsi="Arial" w:cs="Arial"/>
          <w:color w:val="000000"/>
        </w:rPr>
        <w:t>, от 10.04.2018г. № 170-п</w:t>
      </w:r>
      <w:r w:rsidR="00DF2CD9" w:rsidRPr="005E3ACA">
        <w:rPr>
          <w:rFonts w:ascii="Arial" w:hAnsi="Arial" w:cs="Arial"/>
          <w:color w:val="000000"/>
        </w:rPr>
        <w:t>; от 01.06.2018 г. № 280-п</w:t>
      </w:r>
      <w:r w:rsidR="001C0EAD" w:rsidRPr="005E3ACA">
        <w:rPr>
          <w:rFonts w:ascii="Arial" w:hAnsi="Arial" w:cs="Arial"/>
          <w:color w:val="000000"/>
        </w:rPr>
        <w:t>, от 10.07.2018 г. № 367</w:t>
      </w:r>
      <w:r w:rsidR="000251FF" w:rsidRPr="005E3ACA">
        <w:rPr>
          <w:rFonts w:ascii="Arial" w:hAnsi="Arial" w:cs="Arial"/>
          <w:color w:val="000000"/>
        </w:rPr>
        <w:t>; от 19.07.2018г. № 381-п</w:t>
      </w:r>
      <w:r w:rsidR="00FC16BC" w:rsidRPr="005E3ACA">
        <w:rPr>
          <w:rFonts w:ascii="Arial" w:hAnsi="Arial" w:cs="Arial"/>
          <w:color w:val="000000"/>
        </w:rPr>
        <w:t>; от 31.10.2018 г. № 624-п</w:t>
      </w:r>
      <w:r w:rsidR="00C4372C" w:rsidRPr="005E3ACA">
        <w:rPr>
          <w:rFonts w:ascii="Arial" w:hAnsi="Arial" w:cs="Arial"/>
          <w:color w:val="000000"/>
        </w:rPr>
        <w:t>; от 16.01.2019 г. № 13-п</w:t>
      </w:r>
      <w:r w:rsidR="008209F1" w:rsidRPr="005E3ACA">
        <w:rPr>
          <w:rFonts w:ascii="Arial" w:hAnsi="Arial" w:cs="Arial"/>
          <w:color w:val="000000"/>
        </w:rPr>
        <w:t>; от 22.07.2019 г. № 368-п</w:t>
      </w:r>
      <w:r w:rsidR="00A15BB9" w:rsidRPr="005E3ACA">
        <w:rPr>
          <w:rFonts w:ascii="Arial" w:hAnsi="Arial" w:cs="Arial"/>
          <w:color w:val="000000"/>
        </w:rPr>
        <w:t>; от 27.09.2019 г. № 515-п</w:t>
      </w:r>
      <w:r w:rsidR="00655749" w:rsidRPr="005E3ACA">
        <w:rPr>
          <w:rFonts w:ascii="Arial" w:hAnsi="Arial" w:cs="Arial"/>
          <w:color w:val="000000"/>
        </w:rPr>
        <w:t>, от 31.10.2019 № 634-п</w:t>
      </w:r>
      <w:r w:rsidR="001B1E7A" w:rsidRPr="005E3ACA">
        <w:rPr>
          <w:rFonts w:ascii="Arial" w:hAnsi="Arial" w:cs="Arial"/>
          <w:color w:val="000000"/>
        </w:rPr>
        <w:t>; от 23.04.2020 г. № 239-п</w:t>
      </w:r>
      <w:r w:rsidR="007852B2" w:rsidRPr="005E3ACA">
        <w:rPr>
          <w:rFonts w:ascii="Arial" w:hAnsi="Arial" w:cs="Arial"/>
          <w:color w:val="000000"/>
        </w:rPr>
        <w:t>; от 18.06.2020 г. № 391-п</w:t>
      </w:r>
      <w:r w:rsidR="00626148" w:rsidRPr="005E3ACA">
        <w:rPr>
          <w:rFonts w:ascii="Arial" w:hAnsi="Arial" w:cs="Arial"/>
          <w:color w:val="000000"/>
        </w:rPr>
        <w:t>, от 07.08.2020 г. № 516-п</w:t>
      </w:r>
      <w:r w:rsidRPr="005E3ACA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5E3ACA" w:rsidRDefault="00DB27C9" w:rsidP="005E3ACA">
      <w:pPr>
        <w:ind w:firstLine="708"/>
        <w:jc w:val="both"/>
        <w:rPr>
          <w:rFonts w:ascii="Arial" w:hAnsi="Arial" w:cs="Arial"/>
          <w:color w:val="000000"/>
        </w:rPr>
      </w:pPr>
      <w:r w:rsidRPr="005E3ACA">
        <w:rPr>
          <w:rFonts w:ascii="Arial" w:hAnsi="Arial" w:cs="Arial"/>
          <w:color w:val="000000"/>
        </w:rPr>
        <w:t>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5E3ACA">
        <w:rPr>
          <w:rFonts w:ascii="Arial" w:hAnsi="Arial" w:cs="Arial"/>
        </w:rPr>
        <w:t xml:space="preserve"> </w:t>
      </w:r>
      <w:r w:rsidRPr="005E3ACA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5E3ACA">
        <w:rPr>
          <w:rFonts w:ascii="Arial" w:hAnsi="Arial" w:cs="Arial"/>
          <w:color w:val="000000"/>
        </w:rPr>
        <w:t>с</w:t>
      </w:r>
      <w:r w:rsidRPr="005E3ACA">
        <w:rPr>
          <w:rFonts w:ascii="Arial" w:hAnsi="Arial" w:cs="Arial"/>
          <w:color w:val="000000"/>
        </w:rPr>
        <w:t>о</w:t>
      </w:r>
      <w:r w:rsidRPr="005E3ACA">
        <w:rPr>
          <w:rFonts w:ascii="Arial" w:hAnsi="Arial" w:cs="Arial"/>
          <w:color w:val="000000"/>
        </w:rPr>
        <w:t>гласно приложений</w:t>
      </w:r>
      <w:proofErr w:type="gramEnd"/>
      <w:r w:rsidRPr="005E3ACA">
        <w:rPr>
          <w:rFonts w:ascii="Arial" w:hAnsi="Arial" w:cs="Arial"/>
          <w:color w:val="000000"/>
        </w:rPr>
        <w:t xml:space="preserve"> к данному постановлению.</w:t>
      </w:r>
    </w:p>
    <w:p w:rsidR="005E3ACA" w:rsidRDefault="001E5CB7" w:rsidP="005E3ACA">
      <w:pPr>
        <w:ind w:firstLine="708"/>
        <w:jc w:val="both"/>
        <w:rPr>
          <w:rFonts w:ascii="Arial" w:hAnsi="Arial" w:cs="Arial"/>
          <w:color w:val="000000"/>
        </w:rPr>
      </w:pPr>
      <w:r w:rsidRPr="005E3ACA">
        <w:rPr>
          <w:rFonts w:ascii="Arial" w:hAnsi="Arial" w:cs="Arial"/>
        </w:rPr>
        <w:t xml:space="preserve">2. </w:t>
      </w:r>
      <w:proofErr w:type="gramStart"/>
      <w:r w:rsidRPr="005E3ACA">
        <w:rPr>
          <w:rFonts w:ascii="Arial" w:hAnsi="Arial" w:cs="Arial"/>
          <w:color w:val="000000"/>
        </w:rPr>
        <w:t>Контроль за</w:t>
      </w:r>
      <w:proofErr w:type="gramEnd"/>
      <w:r w:rsidRPr="005E3ACA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</w:rPr>
        <w:t>оставляю за собой.</w:t>
      </w:r>
    </w:p>
    <w:p w:rsidR="001E5CB7" w:rsidRPr="005E3ACA" w:rsidRDefault="001E5CB7" w:rsidP="005E3ACA">
      <w:pPr>
        <w:ind w:firstLine="708"/>
        <w:jc w:val="both"/>
        <w:rPr>
          <w:rFonts w:ascii="Arial" w:hAnsi="Arial" w:cs="Arial"/>
          <w:color w:val="000000"/>
        </w:rPr>
      </w:pPr>
      <w:r w:rsidRPr="005E3ACA">
        <w:rPr>
          <w:rFonts w:ascii="Arial" w:hAnsi="Arial" w:cs="Arial"/>
        </w:rPr>
        <w:t xml:space="preserve">3. </w:t>
      </w:r>
      <w:r w:rsidRPr="005E3ACA">
        <w:rPr>
          <w:rFonts w:ascii="Arial" w:hAnsi="Arial" w:cs="Arial"/>
          <w:color w:val="000000"/>
        </w:rPr>
        <w:t>Постановление вступает в силу после его официального опубликования (обнародования)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Pr="005E3ACA">
        <w:rPr>
          <w:rFonts w:ascii="Arial" w:hAnsi="Arial" w:cs="Arial"/>
          <w:color w:val="000000"/>
        </w:rPr>
        <w:t xml:space="preserve">с 01.01.2021 г. </w:t>
      </w:r>
    </w:p>
    <w:p w:rsidR="001E5CB7" w:rsidRPr="005E3ACA" w:rsidRDefault="001E5CB7" w:rsidP="005E3ACA">
      <w:pPr>
        <w:jc w:val="both"/>
        <w:rPr>
          <w:rFonts w:ascii="Arial" w:hAnsi="Arial" w:cs="Arial"/>
          <w:color w:val="000000"/>
        </w:rPr>
      </w:pPr>
    </w:p>
    <w:p w:rsidR="001E5CB7" w:rsidRPr="005E3ACA" w:rsidRDefault="001E5CB7" w:rsidP="005E3ACA">
      <w:pPr>
        <w:jc w:val="both"/>
        <w:rPr>
          <w:rFonts w:ascii="Arial" w:hAnsi="Arial" w:cs="Arial"/>
          <w:color w:val="000000"/>
        </w:rPr>
      </w:pPr>
      <w:proofErr w:type="spellStart"/>
      <w:r w:rsidRPr="005E3ACA">
        <w:rPr>
          <w:rFonts w:ascii="Arial" w:hAnsi="Arial" w:cs="Arial"/>
          <w:color w:val="000000"/>
        </w:rPr>
        <w:t>И.о</w:t>
      </w:r>
      <w:proofErr w:type="spellEnd"/>
      <w:r w:rsidRPr="005E3ACA">
        <w:rPr>
          <w:rFonts w:ascii="Arial" w:hAnsi="Arial" w:cs="Arial"/>
          <w:color w:val="000000"/>
        </w:rPr>
        <w:t>. главы Ермаковского района</w:t>
      </w:r>
      <w:r w:rsidR="005E3ACA" w:rsidRPr="005E3ACA">
        <w:rPr>
          <w:rFonts w:ascii="Arial" w:hAnsi="Arial" w:cs="Arial"/>
          <w:color w:val="000000"/>
        </w:rPr>
        <w:t xml:space="preserve"> </w:t>
      </w:r>
      <w:r w:rsidR="005E3ACA">
        <w:rPr>
          <w:rFonts w:ascii="Arial" w:hAnsi="Arial" w:cs="Arial"/>
          <w:color w:val="000000"/>
        </w:rPr>
        <w:t xml:space="preserve">                                                             </w:t>
      </w:r>
      <w:r w:rsidRPr="005E3ACA">
        <w:rPr>
          <w:rFonts w:ascii="Arial" w:hAnsi="Arial" w:cs="Arial"/>
          <w:color w:val="000000"/>
        </w:rPr>
        <w:t>С.М. Абрамов</w:t>
      </w:r>
    </w:p>
    <w:p w:rsidR="00AA72A6" w:rsidRDefault="00AA72A6" w:rsidP="005E3ACA">
      <w:pPr>
        <w:jc w:val="both"/>
        <w:rPr>
          <w:rFonts w:ascii="Arial" w:hAnsi="Arial" w:cs="Arial"/>
        </w:rPr>
        <w:sectPr w:rsidR="00AA72A6" w:rsidSect="005E3AC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1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«30» октября 2020 г. № 735-п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Приложение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«31» октября 2013 г. № 732-п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E200E">
        <w:rPr>
          <w:rFonts w:ascii="Arial" w:hAnsi="Arial" w:cs="Arial"/>
          <w:b/>
        </w:rPr>
        <w:t>Муниципальная программа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bookmarkStart w:id="0" w:name="sub_100"/>
      <w:r w:rsidRPr="007E200E">
        <w:rPr>
          <w:rFonts w:ascii="Arial" w:hAnsi="Arial" w:cs="Arial"/>
          <w:b/>
          <w:bCs/>
        </w:rPr>
        <w:t>Паспорт программы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</w:tblGrid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Муниципальная программа </w:t>
            </w:r>
            <w:r w:rsidRPr="007E200E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7E200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E200E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7E200E">
              <w:rPr>
                <w:rFonts w:ascii="Arial" w:hAnsi="Arial" w:cs="Arial"/>
              </w:rPr>
              <w:t xml:space="preserve"> 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E200E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7E200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E200E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</w:t>
            </w:r>
            <w:r w:rsidRPr="007E200E">
              <w:rPr>
                <w:rFonts w:ascii="Arial" w:hAnsi="Arial" w:cs="Arial"/>
                <w:sz w:val="16"/>
                <w:szCs w:val="16"/>
              </w:rPr>
              <w:t>о</w:t>
            </w:r>
            <w:r w:rsidRPr="007E200E">
              <w:rPr>
                <w:rFonts w:ascii="Arial" w:hAnsi="Arial" w:cs="Arial"/>
                <w:sz w:val="16"/>
                <w:szCs w:val="16"/>
              </w:rPr>
              <w:t>на, их формирование и реализация» (в редакции постановления от 10.12.2014 г. № 1001-п).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Подпрограммы:</w:t>
            </w:r>
          </w:p>
          <w:p w:rsidR="007E200E" w:rsidRPr="007E200E" w:rsidRDefault="007E200E" w:rsidP="007E200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Цели муниципальной программы 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suppressAutoHyphens/>
              <w:ind w:left="-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7E200E" w:rsidRPr="007E200E" w:rsidRDefault="007E200E" w:rsidP="007E200E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 xml:space="preserve">3. </w:t>
            </w:r>
            <w:r w:rsidRPr="007E200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инженерной, транспортной и социальной инфраструктур.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5. </w:t>
            </w:r>
            <w:proofErr w:type="gramStart"/>
            <w:r w:rsidRPr="007E200E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 Ввод в эксплуатацию жилья.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4. Разработка генеральных планов сельских поселений.</w:t>
            </w:r>
          </w:p>
          <w:p w:rsidR="007E200E" w:rsidRPr="007E200E" w:rsidRDefault="007E200E" w:rsidP="007E200E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      </w:r>
          </w:p>
          <w:p w:rsidR="007E200E" w:rsidRPr="007E200E" w:rsidRDefault="007E200E" w:rsidP="007E200E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2014 - 2023 годы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7E200E">
              <w:rPr>
                <w:rFonts w:ascii="Arial" w:hAnsi="Arial" w:cs="Arial"/>
                <w:color w:val="000000"/>
              </w:rPr>
              <w:t xml:space="preserve">, значения целевых показателей на долгосрочный 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период</w:t>
            </w:r>
            <w:r w:rsidRPr="007E20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44 776,5 </w:t>
            </w: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 общей площадью: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– 5935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– 7306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– 3803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– 3053,5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– 3295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– 3884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– 4000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– 4500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2022 - 4500 кв. м.;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2023 - 4500 кв. м.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2. </w:t>
            </w:r>
            <w:r w:rsidRPr="007E200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bCs/>
              </w:rPr>
              <w:t>мкр</w:t>
            </w:r>
            <w:proofErr w:type="spellEnd"/>
            <w:r w:rsidRPr="007E200E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7E200E">
              <w:rPr>
                <w:rFonts w:ascii="Arial" w:hAnsi="Arial" w:cs="Arial"/>
              </w:rPr>
              <w:t>: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улично-дорожная сеть – 6 381,00 м.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3. Строительство объекта «Реконструкция детского сада МОУ </w:t>
            </w:r>
            <w:proofErr w:type="spellStart"/>
            <w:r w:rsidRPr="007E200E">
              <w:rPr>
                <w:rFonts w:ascii="Arial" w:hAnsi="Arial" w:cs="Arial"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7E200E">
              <w:rPr>
                <w:rFonts w:ascii="Arial" w:hAnsi="Arial" w:cs="Arial"/>
              </w:rPr>
              <w:t>Мигна</w:t>
            </w:r>
            <w:proofErr w:type="spellEnd"/>
            <w:r w:rsidRPr="007E200E">
              <w:rPr>
                <w:rFonts w:ascii="Arial" w:hAnsi="Arial" w:cs="Arial"/>
              </w:rPr>
              <w:t>, год ввода – 2016 год.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</w:rPr>
              <w:t>с</w:t>
            </w:r>
            <w:proofErr w:type="gramEnd"/>
            <w:r w:rsidRPr="007E200E">
              <w:rPr>
                <w:rFonts w:ascii="Arial" w:hAnsi="Arial" w:cs="Arial"/>
              </w:rPr>
              <w:t>. Верхнеусинское 2014-2015 года.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6. Капитальный ремонт кровли МБДОУ «Ермаковский детский сад № 2» - 2015 год.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7E200E">
              <w:rPr>
                <w:rFonts w:ascii="Arial" w:hAnsi="Arial" w:cs="Arial"/>
              </w:rPr>
              <w:t>мкр</w:t>
            </w:r>
            <w:proofErr w:type="spellEnd"/>
            <w:r w:rsidRPr="007E200E">
              <w:rPr>
                <w:rFonts w:ascii="Arial" w:hAnsi="Arial" w:cs="Arial"/>
              </w:rPr>
              <w:t xml:space="preserve">. </w:t>
            </w:r>
            <w:proofErr w:type="gramStart"/>
            <w:r w:rsidRPr="007E200E">
              <w:rPr>
                <w:rFonts w:ascii="Arial" w:hAnsi="Arial" w:cs="Arial"/>
              </w:rPr>
              <w:t>«Аэродромный» в с. Ермаковское – 2017 год.</w:t>
            </w:r>
            <w:proofErr w:type="gramEnd"/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7E200E">
              <w:rPr>
                <w:rFonts w:ascii="Arial" w:hAnsi="Arial" w:cs="Arial"/>
              </w:rPr>
              <w:t>Разъезжее</w:t>
            </w:r>
            <w:proofErr w:type="gramEnd"/>
            <w:r w:rsidRPr="007E200E">
              <w:rPr>
                <w:rFonts w:ascii="Arial" w:hAnsi="Arial" w:cs="Arial"/>
              </w:rPr>
              <w:t>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достоверн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сти сметной стоимости проектно-сметной документации.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7E200E">
              <w:rPr>
                <w:rFonts w:ascii="Arial" w:hAnsi="Arial" w:cs="Arial"/>
              </w:rPr>
              <w:t>мкр</w:t>
            </w:r>
            <w:proofErr w:type="spellEnd"/>
            <w:r w:rsidRPr="007E200E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14. Капитальный ремонт гаража для стоянки пожарного автомобиля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Ивановка.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7E200E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7E200E">
              <w:rPr>
                <w:rFonts w:ascii="Arial" w:hAnsi="Arial" w:cs="Arial"/>
              </w:rPr>
              <w:t>Григорьевского</w:t>
            </w:r>
            <w:proofErr w:type="spellEnd"/>
            <w:r w:rsidRPr="007E200E">
              <w:rPr>
                <w:rFonts w:ascii="Arial" w:hAnsi="Arial" w:cs="Arial"/>
              </w:rPr>
              <w:t xml:space="preserve"> сельсовета (2021 год).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7E200E">
              <w:rPr>
                <w:rFonts w:ascii="Arial" w:hAnsi="Arial" w:cs="Arial"/>
              </w:rPr>
              <w:t xml:space="preserve">16. Реализация проекта по благоустройству части улицы Карла Маркса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Ермаковское.</w:t>
            </w:r>
          </w:p>
          <w:p w:rsidR="007E200E" w:rsidRPr="007E200E" w:rsidRDefault="007E200E" w:rsidP="007E200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17. Уровень исполнения расходов, направленных на обеспечение текущей деятельности 97 %.</w:t>
            </w:r>
          </w:p>
          <w:p w:rsidR="007E200E" w:rsidRPr="007E200E" w:rsidRDefault="007E200E" w:rsidP="007E200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7E200E">
              <w:rPr>
                <w:rFonts w:ascii="Arial" w:hAnsi="Arial" w:cs="Arial"/>
              </w:rPr>
              <w:t>ко</w:t>
            </w:r>
            <w:proofErr w:type="gramEnd"/>
            <w:r w:rsidRPr="007E200E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0 %.</w:t>
            </w:r>
          </w:p>
          <w:p w:rsidR="007E200E" w:rsidRPr="007E200E" w:rsidRDefault="007E200E" w:rsidP="007E200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19. Доля просроченной кредиторской задолженности в общем объеме кредиторской задолженности по текущей деятельности 0 %.</w:t>
            </w:r>
          </w:p>
          <w:p w:rsidR="007E200E" w:rsidRPr="007E200E" w:rsidRDefault="007E200E" w:rsidP="007E200E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2022 года довести до 20 шт</w:t>
            </w:r>
            <w:r w:rsidRPr="007E200E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7E200E" w:rsidRPr="007E200E" w:rsidTr="004F54F5">
        <w:trPr>
          <w:trHeight w:val="2402"/>
        </w:trPr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Информация по ресурсному обеспечению программы, в том числе в разбивке по источникам финансирования по годам </w:t>
            </w:r>
            <w:r w:rsidRPr="007E200E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Всего 482 522,111 тыс. руб., в том числе по годам: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162 184,51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22 780,8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5 980,966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136 555,964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– 7 519,582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11 377,089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125 867,3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4 395,3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2022 г. – 2 945,3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2 945,3 тыс. руб.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 w:rsidRPr="007E200E">
              <w:rPr>
                <w:rFonts w:ascii="Arial" w:hAnsi="Arial" w:cs="Arial"/>
              </w:rPr>
              <w:t>всего 21 048,14 тыс. руб., в том числе по годам: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21 048,14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- 0,00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0,00 тыс. руб.;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 всего 413 259,072 тыс. руб., в том числе по годам: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2014 г. – 138 183,77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2016 г. – 1 636,50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2017 г. – 124 783,70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2018 г. – 2 038,592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2019 г. – 6 628,8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2020 г. – 121 001,3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2023 г. – 0,00 тыс. руб.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Районный бюджет</w:t>
            </w:r>
            <w:r w:rsidRPr="007E200E">
              <w:rPr>
                <w:rFonts w:ascii="Calibri" w:hAnsi="Calibri"/>
                <w:color w:val="000000"/>
              </w:rPr>
              <w:t xml:space="preserve"> </w:t>
            </w:r>
            <w:r w:rsidRPr="007E200E">
              <w:rPr>
                <w:rFonts w:ascii="Arial" w:hAnsi="Arial" w:cs="Arial"/>
              </w:rPr>
              <w:t>всего 48 244,899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2 952,59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3 794,4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4 344,466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11 772,264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– 5 480,99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4 748,289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4 866,00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4 395,3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2 945,3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2 945,3 тыс. руб.</w:t>
            </w:r>
          </w:p>
        </w:tc>
      </w:tr>
      <w:tr w:rsidR="007E200E" w:rsidRPr="007E200E" w:rsidTr="004F54F5">
        <w:tc>
          <w:tcPr>
            <w:tcW w:w="1985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Перечень объектов капитального стр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ительства</w:t>
            </w:r>
          </w:p>
        </w:tc>
        <w:tc>
          <w:tcPr>
            <w:tcW w:w="751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7E200E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7E200E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7E200E">
        <w:rPr>
          <w:rFonts w:ascii="Arial" w:hAnsi="Arial" w:cs="Arial"/>
        </w:rPr>
        <w:t>Степная</w:t>
      </w:r>
      <w:proofErr w:type="gramEnd"/>
      <w:r w:rsidRPr="007E200E">
        <w:rPr>
          <w:rFonts w:ascii="Arial" w:hAnsi="Arial" w:cs="Arial"/>
        </w:rPr>
        <w:t xml:space="preserve">, 3.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 xml:space="preserve"> За период 2014-2019 годов на территории Ермаковского района построено и введено в эксплуатацию более 27 576,5 м² жилья и более 54 объектов гражданского назначения.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7E200E">
        <w:rPr>
          <w:rFonts w:ascii="Arial" w:hAnsi="Arial" w:cs="Arial"/>
        </w:rPr>
        <w:t>обеспечения</w:t>
      </w:r>
      <w:proofErr w:type="gramEnd"/>
      <w:r w:rsidRPr="007E200E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обеспечено жильем 19 сирот. В 2020 году планир</w:t>
      </w:r>
      <w:r w:rsidRPr="007E200E">
        <w:rPr>
          <w:rFonts w:ascii="Arial" w:hAnsi="Arial" w:cs="Arial"/>
        </w:rPr>
        <w:t>у</w:t>
      </w:r>
      <w:r w:rsidRPr="007E200E">
        <w:rPr>
          <w:rFonts w:ascii="Arial" w:hAnsi="Arial" w:cs="Arial"/>
        </w:rPr>
        <w:t>ется приобрести 13 квартир для сирот.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В районе проживают </w:t>
      </w:r>
      <w:proofErr w:type="gramStart"/>
      <w:r w:rsidRPr="007E200E">
        <w:rPr>
          <w:rFonts w:ascii="Arial" w:hAnsi="Arial" w:cs="Arial"/>
        </w:rPr>
        <w:t>многодетные</w:t>
      </w:r>
      <w:proofErr w:type="gramEnd"/>
      <w:r w:rsidRPr="007E200E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7E200E">
        <w:rPr>
          <w:rFonts w:ascii="Arial" w:hAnsi="Arial" w:cs="Arial"/>
        </w:rPr>
        <w:t>н</w:t>
      </w:r>
      <w:r w:rsidRPr="007E200E">
        <w:rPr>
          <w:rFonts w:ascii="Arial" w:hAnsi="Arial" w:cs="Arial"/>
        </w:rPr>
        <w:t>фраструктурой.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7E200E">
        <w:rPr>
          <w:rFonts w:ascii="Arial" w:hAnsi="Arial" w:cs="Arial"/>
        </w:rPr>
        <w:t>кв.м</w:t>
      </w:r>
      <w:proofErr w:type="spellEnd"/>
      <w:r w:rsidRPr="007E200E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7E200E">
        <w:rPr>
          <w:rFonts w:ascii="Arial" w:hAnsi="Arial" w:cs="Arial"/>
        </w:rPr>
        <w:t>кв.м</w:t>
      </w:r>
      <w:proofErr w:type="spellEnd"/>
      <w:r w:rsidRPr="007E200E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7E200E">
        <w:rPr>
          <w:rFonts w:ascii="Arial" w:hAnsi="Arial" w:cs="Arial"/>
        </w:rPr>
        <w:t>б</w:t>
      </w:r>
      <w:r w:rsidRPr="007E200E">
        <w:rPr>
          <w:rFonts w:ascii="Arial" w:hAnsi="Arial" w:cs="Arial"/>
        </w:rPr>
        <w:t>разовании необходимо построить три 16-ти квартирных дома.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7E200E">
        <w:rPr>
          <w:rFonts w:ascii="Arial" w:hAnsi="Arial" w:cs="Arial"/>
        </w:rPr>
        <w:t>в</w:t>
      </w:r>
      <w:proofErr w:type="gramEnd"/>
      <w:r w:rsidRPr="007E200E">
        <w:rPr>
          <w:rFonts w:ascii="Arial" w:hAnsi="Arial" w:cs="Arial"/>
        </w:rPr>
        <w:t xml:space="preserve"> с. Ермаковское на сегодняшний день исчерпаны.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В данный момент земельные участки с целью индивидуального жилищного строительства в </w:t>
      </w:r>
      <w:proofErr w:type="spellStart"/>
      <w:r w:rsidRPr="007E200E">
        <w:rPr>
          <w:rFonts w:ascii="Arial" w:hAnsi="Arial" w:cs="Arial"/>
        </w:rPr>
        <w:t>мкр</w:t>
      </w:r>
      <w:proofErr w:type="spellEnd"/>
      <w:r w:rsidRPr="007E200E">
        <w:rPr>
          <w:rFonts w:ascii="Arial" w:hAnsi="Arial" w:cs="Arial"/>
        </w:rPr>
        <w:t>. «Западный» уже все предоставлены.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Вышеуказанный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7E200E">
        <w:rPr>
          <w:rFonts w:ascii="Arial" w:hAnsi="Arial" w:cs="Arial"/>
        </w:rPr>
        <w:t>мкр</w:t>
      </w:r>
      <w:proofErr w:type="spellEnd"/>
      <w:r w:rsidRPr="007E200E">
        <w:rPr>
          <w:rFonts w:ascii="Arial" w:hAnsi="Arial" w:cs="Arial"/>
        </w:rPr>
        <w:t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</w:t>
      </w:r>
      <w:r w:rsidRPr="007E200E">
        <w:rPr>
          <w:rFonts w:ascii="Arial" w:hAnsi="Arial" w:cs="Arial"/>
        </w:rPr>
        <w:t>н</w:t>
      </w:r>
      <w:r w:rsidRPr="007E200E">
        <w:rPr>
          <w:rFonts w:ascii="Arial" w:hAnsi="Arial" w:cs="Arial"/>
        </w:rPr>
        <w:t xml:space="preserve">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7E200E">
        <w:rPr>
          <w:rFonts w:ascii="Arial" w:hAnsi="Arial" w:cs="Arial"/>
        </w:rPr>
        <w:t>мкр</w:t>
      </w:r>
      <w:proofErr w:type="spellEnd"/>
      <w:r w:rsidRPr="007E200E">
        <w:rPr>
          <w:rFonts w:ascii="Arial" w:hAnsi="Arial" w:cs="Arial"/>
        </w:rPr>
        <w:t>. «Западный» коммунальной и транспортной инфрастру</w:t>
      </w:r>
      <w:r w:rsidRPr="007E200E">
        <w:rPr>
          <w:rFonts w:ascii="Arial" w:hAnsi="Arial" w:cs="Arial"/>
        </w:rPr>
        <w:t>к</w:t>
      </w:r>
      <w:r w:rsidRPr="007E200E">
        <w:rPr>
          <w:rFonts w:ascii="Arial" w:hAnsi="Arial" w:cs="Arial"/>
        </w:rPr>
        <w:t>турой.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Основной площадкой по индивидуальному жилищному строительству на сегодняшний день является </w:t>
      </w:r>
      <w:proofErr w:type="spellStart"/>
      <w:r w:rsidRPr="007E200E">
        <w:rPr>
          <w:rFonts w:ascii="Arial" w:hAnsi="Arial" w:cs="Arial"/>
        </w:rPr>
        <w:t>мкр</w:t>
      </w:r>
      <w:proofErr w:type="spellEnd"/>
      <w:r w:rsidRPr="007E200E">
        <w:rPr>
          <w:rFonts w:ascii="Arial" w:hAnsi="Arial" w:cs="Arial"/>
        </w:rPr>
        <w:t xml:space="preserve">. </w:t>
      </w:r>
      <w:proofErr w:type="gramStart"/>
      <w:r w:rsidRPr="007E200E">
        <w:rPr>
          <w:rFonts w:ascii="Arial" w:hAnsi="Arial" w:cs="Arial"/>
        </w:rPr>
        <w:t>Аэродромный</w:t>
      </w:r>
      <w:proofErr w:type="gramEnd"/>
      <w:r w:rsidRPr="007E200E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7E200E">
        <w:rPr>
          <w:rFonts w:ascii="Arial" w:hAnsi="Arial" w:cs="Arial"/>
        </w:rPr>
        <w:t>м</w:t>
      </w:r>
      <w:r w:rsidRPr="007E200E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7E200E">
        <w:rPr>
          <w:rFonts w:ascii="Arial" w:hAnsi="Arial" w:cs="Arial"/>
        </w:rPr>
        <w:t>е</w:t>
      </w:r>
      <w:r w:rsidRPr="007E200E">
        <w:rPr>
          <w:rFonts w:ascii="Arial" w:hAnsi="Arial" w:cs="Arial"/>
        </w:rPr>
        <w:t>по.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7E200E">
        <w:rPr>
          <w:rFonts w:ascii="Arial" w:hAnsi="Arial" w:cs="Arial"/>
        </w:rPr>
        <w:t>ясли-сад</w:t>
      </w:r>
      <w:proofErr w:type="gramEnd"/>
      <w:r w:rsidRPr="007E200E">
        <w:rPr>
          <w:rFonts w:ascii="Arial" w:hAnsi="Arial" w:cs="Arial"/>
        </w:rPr>
        <w:t>), пожарное депо, торгово-развлекательный центр.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7E200E">
        <w:rPr>
          <w:rFonts w:ascii="Arial" w:hAnsi="Arial" w:cs="Arial"/>
        </w:rPr>
        <w:t>в</w:t>
      </w:r>
      <w:proofErr w:type="gramEnd"/>
      <w:r w:rsidRPr="007E200E">
        <w:rPr>
          <w:rFonts w:ascii="Arial" w:hAnsi="Arial" w:cs="Arial"/>
        </w:rPr>
        <w:t xml:space="preserve"> </w:t>
      </w:r>
      <w:proofErr w:type="gramStart"/>
      <w:r w:rsidRPr="007E200E">
        <w:rPr>
          <w:rFonts w:ascii="Arial" w:hAnsi="Arial" w:cs="Arial"/>
        </w:rPr>
        <w:t>с</w:t>
      </w:r>
      <w:proofErr w:type="gramEnd"/>
      <w:r w:rsidRPr="007E200E">
        <w:rPr>
          <w:rFonts w:ascii="Arial" w:hAnsi="Arial" w:cs="Arial"/>
        </w:rPr>
        <w:t>. Ермаковское, ввод которого осущест</w:t>
      </w:r>
      <w:r w:rsidRPr="007E200E">
        <w:rPr>
          <w:rFonts w:ascii="Arial" w:hAnsi="Arial" w:cs="Arial"/>
        </w:rPr>
        <w:t>в</w:t>
      </w:r>
      <w:r w:rsidRPr="007E200E">
        <w:rPr>
          <w:rFonts w:ascii="Arial" w:hAnsi="Arial" w:cs="Arial"/>
        </w:rPr>
        <w:t>лен в 2018 году.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Так же остро стоял вопрос обеспечения социальной инфраструктурой и в с. </w:t>
      </w:r>
      <w:proofErr w:type="gramStart"/>
      <w:r w:rsidRPr="007E200E">
        <w:rPr>
          <w:rFonts w:ascii="Arial" w:hAnsi="Arial" w:cs="Arial"/>
        </w:rPr>
        <w:t>Разъезжее</w:t>
      </w:r>
      <w:proofErr w:type="gramEnd"/>
      <w:r w:rsidRPr="007E200E">
        <w:rPr>
          <w:rFonts w:ascii="Arial" w:hAnsi="Arial" w:cs="Arial"/>
        </w:rPr>
        <w:t xml:space="preserve">. Существующее здание средней образовательной школы было признано аварийным и нахождение учащихся в настоящий момент носило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разработана проектно-сметная документация на строительство школы на 80 учащихся с дошкольными группами на 35 мест </w:t>
      </w:r>
      <w:proofErr w:type="gramStart"/>
      <w:r w:rsidRPr="007E200E">
        <w:rPr>
          <w:rFonts w:ascii="Arial" w:hAnsi="Arial" w:cs="Arial"/>
        </w:rPr>
        <w:t>в</w:t>
      </w:r>
      <w:proofErr w:type="gramEnd"/>
      <w:r w:rsidRPr="007E200E">
        <w:rPr>
          <w:rFonts w:ascii="Arial" w:hAnsi="Arial" w:cs="Arial"/>
        </w:rPr>
        <w:t xml:space="preserve"> с. Разъезжее. В 2018 году получено положительное заключение государственной экспертизы на проект и начато строительство объекта. Ввод объекта в эксплуатацию осуществлен в феврале месяце 2020 года.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7E200E">
        <w:rPr>
          <w:rFonts w:ascii="Arial" w:hAnsi="Arial" w:cs="Arial"/>
          <w:color w:val="000000"/>
        </w:rPr>
        <w:t>с</w:t>
      </w:r>
      <w:r w:rsidRPr="007E200E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lastRenderedPageBreak/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7E200E">
        <w:rPr>
          <w:rFonts w:ascii="Arial" w:hAnsi="Arial" w:cs="Arial"/>
          <w:color w:val="000000"/>
        </w:rPr>
        <w:t>о</w:t>
      </w:r>
      <w:r w:rsidRPr="007E200E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7E200E">
        <w:rPr>
          <w:rFonts w:ascii="Arial" w:hAnsi="Arial" w:cs="Arial"/>
          <w:color w:val="000000"/>
        </w:rPr>
        <w:t>На конец</w:t>
      </w:r>
      <w:proofErr w:type="gramEnd"/>
      <w:r w:rsidRPr="007E200E">
        <w:rPr>
          <w:rFonts w:ascii="Arial" w:hAnsi="Arial" w:cs="Arial"/>
          <w:color w:val="000000"/>
        </w:rPr>
        <w:t xml:space="preserve"> 2019 года разработано 11 проектов генеральных планов, а именно: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, Ермаковского, п. </w:t>
      </w:r>
      <w:proofErr w:type="spellStart"/>
      <w:r w:rsidRPr="007E200E">
        <w:rPr>
          <w:rFonts w:ascii="Arial" w:hAnsi="Arial" w:cs="Arial"/>
          <w:color w:val="000000"/>
        </w:rPr>
        <w:t>Ойский</w:t>
      </w:r>
      <w:proofErr w:type="spellEnd"/>
      <w:r w:rsidRPr="007E200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Гр</w:t>
      </w:r>
      <w:r w:rsidRPr="007E200E">
        <w:rPr>
          <w:rFonts w:ascii="Arial" w:hAnsi="Arial" w:cs="Arial"/>
          <w:color w:val="000000"/>
        </w:rPr>
        <w:t>и</w:t>
      </w:r>
      <w:r w:rsidRPr="007E200E">
        <w:rPr>
          <w:rFonts w:ascii="Arial" w:hAnsi="Arial" w:cs="Arial"/>
          <w:color w:val="000000"/>
        </w:rPr>
        <w:t>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7E200E">
        <w:rPr>
          <w:rFonts w:ascii="Arial" w:hAnsi="Arial" w:cs="Arial"/>
          <w:color w:val="000000"/>
        </w:rPr>
        <w:t>Нижнесуэтукского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Семенниковского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</w:t>
      </w:r>
      <w:proofErr w:type="spellStart"/>
      <w:r w:rsidRPr="007E200E">
        <w:rPr>
          <w:rFonts w:ascii="Arial" w:hAnsi="Arial" w:cs="Arial"/>
          <w:color w:val="000000"/>
        </w:rPr>
        <w:t>Ойский</w:t>
      </w:r>
      <w:proofErr w:type="spellEnd"/>
      <w:r w:rsidRPr="007E200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 и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сельсоветов.</w:t>
      </w:r>
      <w:r w:rsidRPr="007E200E">
        <w:rPr>
          <w:rFonts w:ascii="Arial" w:hAnsi="Arial" w:cs="Arial"/>
          <w:color w:val="000000"/>
        </w:rPr>
        <w:tab/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7E200E">
        <w:rPr>
          <w:rFonts w:ascii="Arial" w:hAnsi="Arial" w:cs="Arial"/>
          <w:color w:val="000000"/>
        </w:rPr>
        <w:t>Григорьевского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 на основании з</w:t>
      </w:r>
      <w:r w:rsidRPr="007E200E">
        <w:rPr>
          <w:rFonts w:ascii="Arial" w:hAnsi="Arial" w:cs="Arial"/>
          <w:color w:val="000000"/>
        </w:rPr>
        <w:t>а</w:t>
      </w:r>
      <w:r w:rsidRPr="007E200E">
        <w:rPr>
          <w:rFonts w:ascii="Arial" w:hAnsi="Arial" w:cs="Arial"/>
          <w:color w:val="000000"/>
        </w:rPr>
        <w:t xml:space="preserve">мечаний </w:t>
      </w:r>
      <w:proofErr w:type="spellStart"/>
      <w:r w:rsidRPr="007E200E">
        <w:rPr>
          <w:rFonts w:ascii="Arial" w:hAnsi="Arial" w:cs="Arial"/>
          <w:color w:val="000000"/>
        </w:rPr>
        <w:t>Рослеса</w:t>
      </w:r>
      <w:proofErr w:type="spellEnd"/>
      <w:r w:rsidRPr="007E200E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7E200E">
        <w:rPr>
          <w:rFonts w:ascii="Arial" w:hAnsi="Arial" w:cs="Arial"/>
          <w:color w:val="000000"/>
        </w:rPr>
        <w:t>о</w:t>
      </w:r>
      <w:r w:rsidRPr="007E200E">
        <w:rPr>
          <w:rFonts w:ascii="Arial" w:hAnsi="Arial" w:cs="Arial"/>
          <w:color w:val="000000"/>
        </w:rPr>
        <w:t>селениях (</w:t>
      </w:r>
      <w:proofErr w:type="spellStart"/>
      <w:r w:rsidRPr="007E200E">
        <w:rPr>
          <w:rFonts w:ascii="Arial" w:hAnsi="Arial" w:cs="Arial"/>
          <w:color w:val="000000"/>
        </w:rPr>
        <w:t>Жеблахтинского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Новополтавского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Салбинского</w:t>
      </w:r>
      <w:proofErr w:type="spellEnd"/>
      <w:r w:rsidRPr="007E200E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</w:t>
      </w:r>
      <w:r w:rsidRPr="007E200E">
        <w:rPr>
          <w:rFonts w:ascii="Arial" w:hAnsi="Arial" w:cs="Arial"/>
          <w:color w:val="000000"/>
        </w:rPr>
        <w:t>и</w:t>
      </w:r>
      <w:r w:rsidRPr="007E200E">
        <w:rPr>
          <w:rFonts w:ascii="Arial" w:hAnsi="Arial" w:cs="Arial"/>
          <w:color w:val="000000"/>
        </w:rPr>
        <w:t xml:space="preserve">тия.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7E200E">
        <w:rPr>
          <w:rFonts w:ascii="Arial" w:hAnsi="Arial" w:cs="Arial"/>
          <w:color w:val="000000"/>
        </w:rPr>
        <w:t>е</w:t>
      </w:r>
      <w:r w:rsidRPr="007E200E">
        <w:rPr>
          <w:rFonts w:ascii="Arial" w:hAnsi="Arial" w:cs="Arial"/>
          <w:color w:val="000000"/>
        </w:rPr>
        <w:t xml:space="preserve">ральными планами, а именно: ПЗЗ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7E200E">
        <w:rPr>
          <w:rFonts w:ascii="Arial" w:hAnsi="Arial" w:cs="Arial"/>
          <w:color w:val="000000"/>
        </w:rPr>
        <w:t>Григорьевского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</w:t>
      </w:r>
      <w:r w:rsidRPr="007E200E">
        <w:rPr>
          <w:rFonts w:ascii="Arial" w:hAnsi="Arial" w:cs="Arial"/>
          <w:color w:val="000000"/>
        </w:rPr>
        <w:t>ь</w:t>
      </w:r>
      <w:r w:rsidRPr="007E200E">
        <w:rPr>
          <w:rFonts w:ascii="Arial" w:hAnsi="Arial" w:cs="Arial"/>
          <w:color w:val="000000"/>
        </w:rPr>
        <w:t xml:space="preserve">ных планов. </w:t>
      </w:r>
    </w:p>
    <w:p w:rsidR="007E200E" w:rsidRPr="007E200E" w:rsidRDefault="007E200E" w:rsidP="007E200E">
      <w:pPr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</w:t>
      </w:r>
      <w:proofErr w:type="gramStart"/>
      <w:r w:rsidRPr="007E200E">
        <w:rPr>
          <w:rFonts w:ascii="Arial" w:hAnsi="Arial" w:cs="Arial"/>
        </w:rPr>
        <w:t xml:space="preserve"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</w:t>
      </w:r>
      <w:r w:rsidRPr="007E200E">
        <w:rPr>
          <w:rFonts w:ascii="Arial" w:hAnsi="Arial" w:cs="Arial"/>
        </w:rPr>
        <w:lastRenderedPageBreak/>
        <w:t>государственной вл</w:t>
      </w:r>
      <w:r w:rsidRPr="007E200E">
        <w:rPr>
          <w:rFonts w:ascii="Arial" w:hAnsi="Arial" w:cs="Arial"/>
        </w:rPr>
        <w:t>а</w:t>
      </w:r>
      <w:r w:rsidRPr="007E200E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7E200E">
        <w:rPr>
          <w:rFonts w:ascii="Arial" w:hAnsi="Arial" w:cs="Arial"/>
        </w:rPr>
        <w:t>и</w:t>
      </w:r>
      <w:r w:rsidRPr="007E200E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7E200E">
        <w:rPr>
          <w:rFonts w:ascii="Arial" w:hAnsi="Arial" w:cs="Arial"/>
        </w:rPr>
        <w:t xml:space="preserve"> в </w:t>
      </w:r>
      <w:proofErr w:type="gramStart"/>
      <w:r w:rsidRPr="007E200E">
        <w:rPr>
          <w:rFonts w:ascii="Arial" w:hAnsi="Arial" w:cs="Arial"/>
        </w:rPr>
        <w:t>другую</w:t>
      </w:r>
      <w:proofErr w:type="gramEnd"/>
      <w:r w:rsidRPr="007E200E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7E200E">
        <w:rPr>
          <w:rFonts w:ascii="Arial" w:hAnsi="Arial" w:cs="Arial"/>
        </w:rPr>
        <w:t>а</w:t>
      </w:r>
      <w:r w:rsidRPr="007E200E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7E200E">
        <w:rPr>
          <w:rFonts w:ascii="Arial" w:hAnsi="Arial" w:cs="Arial"/>
        </w:rPr>
        <w:t>и</w:t>
      </w:r>
      <w:r w:rsidRPr="007E200E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7E200E">
        <w:rPr>
          <w:rFonts w:ascii="Arial" w:hAnsi="Arial" w:cs="Arial"/>
        </w:rPr>
        <w:t>дств кр</w:t>
      </w:r>
      <w:proofErr w:type="gramEnd"/>
      <w:r w:rsidRPr="007E200E">
        <w:rPr>
          <w:rFonts w:ascii="Arial" w:hAnsi="Arial" w:cs="Arial"/>
        </w:rPr>
        <w:t>аевого бю</w:t>
      </w:r>
      <w:r w:rsidRPr="007E200E">
        <w:rPr>
          <w:rFonts w:ascii="Arial" w:hAnsi="Arial" w:cs="Arial"/>
        </w:rPr>
        <w:t>д</w:t>
      </w:r>
      <w:r w:rsidRPr="007E200E">
        <w:rPr>
          <w:rFonts w:ascii="Arial" w:hAnsi="Arial" w:cs="Arial"/>
        </w:rPr>
        <w:t>жета.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7E200E">
        <w:rPr>
          <w:rFonts w:ascii="Arial" w:hAnsi="Arial" w:cs="Arial"/>
        </w:rPr>
        <w:t>о</w:t>
      </w:r>
      <w:r w:rsidRPr="007E200E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7E200E">
        <w:rPr>
          <w:rFonts w:ascii="Arial" w:hAnsi="Arial" w:cs="Arial"/>
        </w:rPr>
        <w:t>о</w:t>
      </w:r>
      <w:r w:rsidRPr="007E200E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7E200E">
        <w:rPr>
          <w:rFonts w:ascii="Arial" w:hAnsi="Arial" w:cs="Arial"/>
          <w:b/>
          <w:bCs/>
        </w:rPr>
        <w:t>2. Приоритеты и цели социально-экономического развития в соответствующей сфере, описание основных целей и задач программы</w:t>
      </w:r>
    </w:p>
    <w:bookmarkEnd w:id="1"/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Цели: </w:t>
      </w:r>
    </w:p>
    <w:p w:rsidR="007E200E" w:rsidRPr="007E200E" w:rsidRDefault="007E200E" w:rsidP="007E200E">
      <w:pPr>
        <w:suppressAutoHyphens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7E200E" w:rsidRPr="007E200E" w:rsidRDefault="007E200E" w:rsidP="007E200E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</w:rPr>
        <w:t xml:space="preserve">3. </w:t>
      </w:r>
      <w:r w:rsidRPr="007E200E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7E200E">
        <w:rPr>
          <w:rFonts w:ascii="Arial" w:hAnsi="Arial" w:cs="Arial"/>
          <w:color w:val="000000"/>
        </w:rPr>
        <w:t>е</w:t>
      </w:r>
      <w:r w:rsidRPr="007E200E">
        <w:rPr>
          <w:rFonts w:ascii="Arial" w:hAnsi="Arial" w:cs="Arial"/>
          <w:color w:val="000000"/>
        </w:rPr>
        <w:t>ления района.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5. </w:t>
      </w:r>
      <w:proofErr w:type="gramStart"/>
      <w:r w:rsidRPr="007E200E">
        <w:rPr>
          <w:rFonts w:ascii="Arial" w:hAnsi="Arial" w:cs="Arial"/>
        </w:rPr>
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</w:t>
      </w:r>
      <w:r w:rsidRPr="007E200E">
        <w:rPr>
          <w:rFonts w:ascii="Arial" w:hAnsi="Arial" w:cs="Arial"/>
        </w:rPr>
        <w:lastRenderedPageBreak/>
        <w:t>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Задачи: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1. Ввод в эксплуатацию жилья.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7E200E">
        <w:rPr>
          <w:rFonts w:ascii="Arial" w:hAnsi="Arial" w:cs="Arial"/>
        </w:rPr>
        <w:t>в</w:t>
      </w:r>
      <w:proofErr w:type="gramEnd"/>
      <w:r w:rsidRPr="007E200E">
        <w:rPr>
          <w:rFonts w:ascii="Arial" w:hAnsi="Arial" w:cs="Arial"/>
        </w:rPr>
        <w:t xml:space="preserve"> с. Ермаковское.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3. Строительство социально значимых объектов.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4. Разработка генеральных планов сельских поселений.</w:t>
      </w:r>
    </w:p>
    <w:p w:rsidR="007E200E" w:rsidRPr="007E200E" w:rsidRDefault="007E200E" w:rsidP="007E200E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6. Ремонт муниципального жилищного фонда.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b/>
        </w:rPr>
        <w:t>3.</w:t>
      </w:r>
      <w:r w:rsidRPr="007E200E">
        <w:rPr>
          <w:rFonts w:ascii="Arial" w:hAnsi="Arial" w:cs="Arial"/>
        </w:rPr>
        <w:t xml:space="preserve"> </w:t>
      </w:r>
      <w:r w:rsidRPr="007E200E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200E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200E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7E200E">
        <w:rPr>
          <w:rFonts w:ascii="Arial" w:hAnsi="Arial" w:cs="Arial"/>
        </w:rPr>
        <w:t>о</w:t>
      </w:r>
      <w:r w:rsidRPr="007E200E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7E200E">
        <w:rPr>
          <w:rFonts w:ascii="Arial" w:hAnsi="Arial" w:cs="Arial"/>
        </w:rPr>
        <w:t>о</w:t>
      </w:r>
      <w:r w:rsidRPr="007E200E">
        <w:rPr>
          <w:rFonts w:ascii="Arial" w:hAnsi="Arial" w:cs="Arial"/>
        </w:rPr>
        <w:t>ответствии с программой.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7E200E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proofErr w:type="gramStart"/>
      <w:r w:rsidRPr="007E200E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7E200E">
        <w:rPr>
          <w:rFonts w:ascii="Arial" w:hAnsi="Arial" w:cs="Arial"/>
          <w:spacing w:val="-2"/>
        </w:rPr>
        <w:t>последовательности:</w:t>
      </w:r>
      <w:proofErr w:type="gramEnd"/>
    </w:p>
    <w:p w:rsidR="007E200E" w:rsidRPr="007E200E" w:rsidRDefault="007E200E" w:rsidP="007E200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spacing w:val="2"/>
        </w:rPr>
        <w:t>1. Утверждение финансирования программы</w:t>
      </w:r>
      <w:r w:rsidRPr="007E200E">
        <w:rPr>
          <w:rFonts w:ascii="Arial" w:hAnsi="Arial" w:cs="Arial"/>
          <w:spacing w:val="-1"/>
        </w:rPr>
        <w:t>.</w:t>
      </w:r>
    </w:p>
    <w:p w:rsidR="007E200E" w:rsidRPr="007E200E" w:rsidRDefault="007E200E" w:rsidP="007E200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2. Определение подрядчика по выполнению работ путем проведения торгов.</w:t>
      </w:r>
    </w:p>
    <w:p w:rsidR="007E200E" w:rsidRPr="007E200E" w:rsidRDefault="007E200E" w:rsidP="007E200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3. Заключение муниципального контракта на выполнение работ.</w:t>
      </w:r>
    </w:p>
    <w:p w:rsidR="007E200E" w:rsidRPr="007E200E" w:rsidRDefault="007E200E" w:rsidP="007E200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7E200E">
        <w:rPr>
          <w:rFonts w:ascii="Arial" w:hAnsi="Arial" w:cs="Arial"/>
        </w:rPr>
        <w:t>4. Осуществление контроля и приемки выполненных работ.</w:t>
      </w:r>
    </w:p>
    <w:p w:rsidR="007E200E" w:rsidRPr="007E200E" w:rsidRDefault="007E200E" w:rsidP="007E200E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spacing w:val="-1"/>
        </w:rPr>
        <w:lastRenderedPageBreak/>
        <w:t>5. Финансирование выполненных работ.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7E200E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7E200E">
        <w:rPr>
          <w:rFonts w:ascii="Arial" w:hAnsi="Arial" w:cs="Arial"/>
          <w:spacing w:val="4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E200E">
        <w:rPr>
          <w:rFonts w:ascii="Arial" w:hAnsi="Arial" w:cs="Arial"/>
          <w:bCs/>
        </w:rPr>
        <w:t xml:space="preserve">3.2. Реализация и </w:t>
      </w:r>
      <w:proofErr w:type="gramStart"/>
      <w:r w:rsidRPr="007E200E">
        <w:rPr>
          <w:rFonts w:ascii="Arial" w:hAnsi="Arial" w:cs="Arial"/>
          <w:bCs/>
        </w:rPr>
        <w:t>контроль за</w:t>
      </w:r>
      <w:proofErr w:type="gramEnd"/>
      <w:r w:rsidRPr="007E200E">
        <w:rPr>
          <w:rFonts w:ascii="Arial" w:hAnsi="Arial" w:cs="Arial"/>
          <w:bCs/>
        </w:rPr>
        <w:t xml:space="preserve"> ходом выполнения программы.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7E200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7E200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7E200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7E200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-подготовка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7E200E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7E200E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E200E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7E200E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7E200E">
          <w:rPr>
            <w:rFonts w:ascii="Arial" w:hAnsi="Arial" w:cs="Arial"/>
            <w:color w:val="000000"/>
            <w:lang w:val="ru"/>
          </w:rPr>
          <w:t>12</w:t>
        </w:r>
      </w:hyperlink>
      <w:r w:rsidRPr="007E200E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3.2.7. Годовой отчет о ходе реализации программы формируется ответственным исполнителем программы с учетом информации, полученной от </w:t>
      </w:r>
      <w:r w:rsidRPr="007E200E">
        <w:rPr>
          <w:rFonts w:ascii="Arial" w:hAnsi="Arial" w:cs="Arial"/>
          <w:color w:val="000000"/>
          <w:lang w:val="ru"/>
        </w:rPr>
        <w:lastRenderedPageBreak/>
        <w:t>соисполнителей программы.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E200E">
        <w:rPr>
          <w:rFonts w:ascii="Arial" w:hAnsi="Arial" w:cs="Arial"/>
          <w:color w:val="000000"/>
          <w:lang w:val="ru"/>
        </w:rPr>
        <w:t>за</w:t>
      </w:r>
      <w:proofErr w:type="gramEnd"/>
      <w:r w:rsidRPr="007E200E">
        <w:rPr>
          <w:rFonts w:ascii="Arial" w:hAnsi="Arial" w:cs="Arial"/>
          <w:color w:val="000000"/>
          <w:lang w:val="ru"/>
        </w:rPr>
        <w:t xml:space="preserve"> отчетным.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Годовой отчет содержит: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7E200E">
        <w:rPr>
          <w:rFonts w:ascii="Arial" w:eastAsia="Calibri" w:hAnsi="Arial" w:cs="Arial"/>
          <w:lang w:eastAsia="en-US"/>
        </w:rPr>
        <w:t>а</w:t>
      </w:r>
      <w:r w:rsidRPr="007E200E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Pr="007E200E">
          <w:rPr>
            <w:rFonts w:ascii="Arial" w:eastAsia="Calibri" w:hAnsi="Arial" w:cs="Arial"/>
            <w:lang w:eastAsia="en-US"/>
          </w:rPr>
          <w:t>информацию</w:t>
        </w:r>
      </w:hyperlink>
      <w:r w:rsidRPr="007E200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7E200E">
        <w:rPr>
          <w:rFonts w:ascii="Arial" w:eastAsia="Calibri" w:hAnsi="Arial" w:cs="Arial"/>
          <w:lang w:eastAsia="en-US"/>
        </w:rPr>
        <w:t>о</w:t>
      </w:r>
      <w:r w:rsidRPr="007E200E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7E200E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7E200E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7E200E">
        <w:rPr>
          <w:rFonts w:ascii="Arial" w:hAnsi="Arial" w:cs="Arial"/>
          <w:lang w:eastAsia="zh-CN"/>
        </w:rPr>
        <w:t>от 10 декабря 2014 года №1001-п)</w:t>
      </w:r>
      <w:r w:rsidRPr="007E200E">
        <w:rPr>
          <w:rFonts w:ascii="Arial" w:eastAsia="Calibri" w:hAnsi="Arial" w:cs="Arial"/>
          <w:lang w:eastAsia="en-US"/>
        </w:rPr>
        <w:t>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7E200E">
        <w:rPr>
          <w:rFonts w:ascii="Arial" w:eastAsia="Calibri" w:hAnsi="Arial" w:cs="Arial"/>
          <w:lang w:eastAsia="en-US"/>
        </w:rPr>
        <w:t>а</w:t>
      </w:r>
      <w:r w:rsidRPr="007E200E">
        <w:rPr>
          <w:rFonts w:ascii="Arial" w:eastAsia="Calibri" w:hAnsi="Arial" w:cs="Arial"/>
          <w:lang w:eastAsia="en-US"/>
        </w:rPr>
        <w:t>занием причин);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7E200E" w:rsidRPr="007E200E" w:rsidRDefault="007E200E" w:rsidP="007E200E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200E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7E200E">
        <w:rPr>
          <w:rFonts w:ascii="Arial" w:eastAsia="Calibri" w:hAnsi="Arial" w:cs="Arial"/>
          <w:color w:val="000000"/>
        </w:rPr>
        <w:t xml:space="preserve">значений </w:t>
      </w:r>
      <w:r w:rsidRPr="007E200E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E200E">
        <w:rPr>
          <w:rFonts w:ascii="Arial" w:eastAsia="Calibri" w:hAnsi="Arial" w:cs="Arial"/>
          <w:color w:val="000000"/>
        </w:rPr>
        <w:t xml:space="preserve"> </w:t>
      </w:r>
      <w:r w:rsidRPr="007E200E">
        <w:rPr>
          <w:rFonts w:ascii="Arial" w:eastAsia="Calibri" w:hAnsi="Arial" w:cs="Arial"/>
          <w:lang w:eastAsia="en-US"/>
        </w:rPr>
        <w:t>по форме согласно прил</w:t>
      </w:r>
      <w:r w:rsidRPr="007E200E">
        <w:rPr>
          <w:rFonts w:ascii="Arial" w:eastAsia="Calibri" w:hAnsi="Arial" w:cs="Arial"/>
          <w:lang w:eastAsia="en-US"/>
        </w:rPr>
        <w:t>о</w:t>
      </w:r>
      <w:r w:rsidRPr="007E200E">
        <w:rPr>
          <w:rFonts w:ascii="Arial" w:eastAsia="Calibri" w:hAnsi="Arial" w:cs="Arial"/>
          <w:lang w:eastAsia="en-US"/>
        </w:rPr>
        <w:t xml:space="preserve">жению N 9 </w:t>
      </w:r>
      <w:r w:rsidRPr="007E200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7E200E">
        <w:rPr>
          <w:rFonts w:ascii="Arial" w:eastAsia="Calibri" w:hAnsi="Arial" w:cs="Arial"/>
          <w:lang w:eastAsia="en-US"/>
        </w:rPr>
        <w:t>;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7E200E">
        <w:rPr>
          <w:rFonts w:ascii="Arial" w:eastAsia="Calibri" w:hAnsi="Arial" w:cs="Arial"/>
        </w:rPr>
        <w:t xml:space="preserve">с указанием плановых и фактических </w:t>
      </w:r>
      <w:r w:rsidRPr="007E200E">
        <w:rPr>
          <w:rFonts w:ascii="Arial" w:eastAsia="Calibri" w:hAnsi="Arial" w:cs="Arial"/>
          <w:color w:val="000000"/>
        </w:rPr>
        <w:t xml:space="preserve">значений </w:t>
      </w:r>
      <w:r w:rsidRPr="007E200E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7E200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7E200E">
        <w:rPr>
          <w:rFonts w:ascii="Arial" w:eastAsia="Calibri" w:hAnsi="Arial" w:cs="Arial"/>
          <w:lang w:eastAsia="en-US"/>
        </w:rPr>
        <w:t>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200E"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Pr="007E200E">
          <w:rPr>
            <w:rFonts w:ascii="Arial" w:eastAsia="Calibri" w:hAnsi="Arial" w:cs="Arial"/>
            <w:lang w:eastAsia="en-US"/>
          </w:rPr>
          <w:t>информацию</w:t>
        </w:r>
      </w:hyperlink>
      <w:r w:rsidRPr="007E200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7E200E">
        <w:rPr>
          <w:rFonts w:ascii="Arial" w:eastAsia="Calibri" w:hAnsi="Arial" w:cs="Arial"/>
          <w:lang w:eastAsia="en-US"/>
        </w:rPr>
        <w:t>е</w:t>
      </w:r>
      <w:r w:rsidRPr="007E200E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7E200E">
          <w:rPr>
            <w:rFonts w:ascii="Arial" w:eastAsia="Calibri" w:hAnsi="Arial" w:cs="Arial"/>
            <w:lang w:eastAsia="en-US"/>
          </w:rPr>
          <w:t>расшифровку</w:t>
        </w:r>
      </w:hyperlink>
      <w:r w:rsidRPr="007E200E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7E200E">
        <w:rPr>
          <w:rFonts w:ascii="Arial" w:eastAsia="Calibri" w:hAnsi="Arial" w:cs="Arial"/>
          <w:lang w:eastAsia="en-US"/>
        </w:rPr>
        <w:t>и</w:t>
      </w:r>
      <w:r w:rsidRPr="007E200E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7E200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7E200E">
        <w:rPr>
          <w:rFonts w:ascii="Arial" w:eastAsia="Calibri" w:hAnsi="Arial" w:cs="Arial"/>
          <w:lang w:eastAsia="en-US"/>
        </w:rPr>
        <w:t>;</w:t>
      </w:r>
      <w:proofErr w:type="gramEnd"/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7E200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7E200E">
        <w:rPr>
          <w:rFonts w:ascii="Arial" w:eastAsia="Calibri" w:hAnsi="Arial" w:cs="Arial"/>
          <w:lang w:eastAsia="en-US"/>
        </w:rPr>
        <w:t>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- конкретные результаты реализации программы, достигнутые за отчетный </w:t>
      </w:r>
      <w:r w:rsidRPr="007E200E">
        <w:rPr>
          <w:rFonts w:ascii="Arial" w:eastAsia="Calibri" w:hAnsi="Arial" w:cs="Arial"/>
          <w:lang w:eastAsia="en-US"/>
        </w:rPr>
        <w:lastRenderedPageBreak/>
        <w:t>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E200E">
        <w:rPr>
          <w:rFonts w:ascii="Arial" w:eastAsia="Calibri" w:hAnsi="Arial" w:cs="Arial"/>
        </w:rPr>
        <w:t xml:space="preserve">По отдельным запросам </w:t>
      </w:r>
      <w:r w:rsidRPr="007E200E">
        <w:rPr>
          <w:rFonts w:ascii="Arial" w:eastAsia="Calibri" w:hAnsi="Arial" w:cs="Arial"/>
          <w:color w:val="000000"/>
        </w:rPr>
        <w:t xml:space="preserve">отдела </w:t>
      </w:r>
      <w:r w:rsidRPr="007E200E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7E200E">
        <w:rPr>
          <w:rFonts w:ascii="Arial" w:eastAsia="Calibri" w:hAnsi="Arial" w:cs="Arial"/>
          <w:color w:val="000000"/>
        </w:rPr>
        <w:t xml:space="preserve"> </w:t>
      </w:r>
      <w:r w:rsidRPr="007E200E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7E200E" w:rsidRPr="007E200E" w:rsidRDefault="007E200E" w:rsidP="007E200E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E200E">
        <w:rPr>
          <w:rFonts w:ascii="Arial" w:eastAsia="Calibri" w:hAnsi="Arial" w:cs="Arial"/>
          <w:b/>
        </w:rPr>
        <w:t>4.</w:t>
      </w:r>
      <w:r w:rsidRPr="007E200E">
        <w:rPr>
          <w:rFonts w:ascii="Arial" w:eastAsia="Calibri" w:hAnsi="Arial" w:cs="Arial"/>
        </w:rPr>
        <w:t xml:space="preserve"> </w:t>
      </w:r>
      <w:r w:rsidRPr="007E200E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7E200E">
        <w:rPr>
          <w:rFonts w:ascii="Arial" w:hAnsi="Arial" w:cs="Arial"/>
          <w:b/>
          <w:bCs/>
        </w:rPr>
        <w:t>о</w:t>
      </w:r>
      <w:r w:rsidRPr="007E200E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7E200E">
        <w:rPr>
          <w:rFonts w:ascii="Arial" w:hAnsi="Arial" w:cs="Arial"/>
          <w:b/>
          <w:bCs/>
        </w:rPr>
        <w:t>о</w:t>
      </w:r>
      <w:r w:rsidRPr="007E200E">
        <w:rPr>
          <w:rFonts w:ascii="Arial" w:hAnsi="Arial" w:cs="Arial"/>
          <w:b/>
          <w:bCs/>
        </w:rPr>
        <w:t>требностей в соответствующей сфере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7E200E">
        <w:rPr>
          <w:rFonts w:ascii="Arial" w:hAnsi="Arial" w:cs="Arial"/>
        </w:rPr>
        <w:t>е</w:t>
      </w:r>
      <w:r w:rsidRPr="007E200E">
        <w:rPr>
          <w:rFonts w:ascii="Arial" w:hAnsi="Arial" w:cs="Arial"/>
        </w:rPr>
        <w:t>ство жизни населения в сельской местности.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Реализация мероприятий программы позволит: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7E200E">
        <w:rPr>
          <w:rFonts w:ascii="Arial" w:hAnsi="Arial" w:cs="Arial"/>
        </w:rPr>
        <w:t>ь</w:t>
      </w:r>
      <w:r w:rsidRPr="007E200E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7E200E">
        <w:rPr>
          <w:rFonts w:ascii="Arial" w:hAnsi="Arial" w:cs="Arial"/>
        </w:rPr>
        <w:t>с</w:t>
      </w:r>
      <w:r w:rsidRPr="007E200E">
        <w:rPr>
          <w:rFonts w:ascii="Arial" w:hAnsi="Arial" w:cs="Arial"/>
        </w:rPr>
        <w:t>печения благоприятных условий жизнедеятельности человека.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сохранение объектов историко-культурного наследия;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- стимулирование развития малого и среднего предпринимательства, привлечения внешних инвестиций;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специализацию сельскохозяйственного производства;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решение проблем занятости и трудовой активности населения;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b/>
        </w:rPr>
        <w:t>5.</w:t>
      </w:r>
      <w:r w:rsidRPr="007E200E">
        <w:rPr>
          <w:rFonts w:ascii="Arial" w:hAnsi="Arial" w:cs="Arial"/>
        </w:rPr>
        <w:t xml:space="preserve"> </w:t>
      </w:r>
      <w:r w:rsidRPr="007E200E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E200E">
        <w:rPr>
          <w:rFonts w:ascii="Arial" w:hAnsi="Arial" w:cs="Arial"/>
          <w:bCs/>
        </w:rPr>
        <w:t xml:space="preserve">Программа </w:t>
      </w:r>
      <w:r w:rsidRPr="007E200E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7E200E">
        <w:rPr>
          <w:rFonts w:ascii="Arial" w:hAnsi="Arial" w:cs="Arial"/>
          <w:b/>
          <w:color w:val="000000"/>
        </w:rPr>
        <w:t xml:space="preserve"> </w:t>
      </w:r>
      <w:r w:rsidRPr="007E200E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7E200E">
        <w:rPr>
          <w:rFonts w:ascii="Arial" w:hAnsi="Arial" w:cs="Arial"/>
        </w:rPr>
        <w:t xml:space="preserve"> </w:t>
      </w:r>
      <w:r w:rsidRPr="007E200E">
        <w:rPr>
          <w:rFonts w:ascii="Arial" w:hAnsi="Arial" w:cs="Arial"/>
          <w:bCs/>
        </w:rPr>
        <w:t>включает в себя четыре подпрограммы: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E200E">
        <w:rPr>
          <w:rFonts w:ascii="Arial" w:hAnsi="Arial" w:cs="Arial"/>
          <w:bCs/>
        </w:rPr>
        <w:t xml:space="preserve">1. </w:t>
      </w:r>
      <w:r w:rsidRPr="007E200E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  <w:bCs/>
        </w:rPr>
        <w:t xml:space="preserve">2. </w:t>
      </w:r>
      <w:r w:rsidRPr="007E200E">
        <w:rPr>
          <w:rFonts w:ascii="Arial" w:hAnsi="Arial" w:cs="Arial"/>
        </w:rPr>
        <w:t>«Территориальное планирование Ермаковского района».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3. «Обеспечение реализации муниципальной программы».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E200E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E200E">
        <w:rPr>
          <w:rFonts w:ascii="Arial" w:hAnsi="Arial" w:cs="Arial"/>
          <w:b/>
          <w:bCs/>
        </w:rPr>
        <w:t>6.</w:t>
      </w:r>
      <w:r w:rsidRPr="007E200E">
        <w:rPr>
          <w:rFonts w:ascii="Arial" w:hAnsi="Arial" w:cs="Arial"/>
          <w:bCs/>
        </w:rPr>
        <w:t xml:space="preserve"> </w:t>
      </w:r>
      <w:r w:rsidRPr="007E200E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  <w:bCs/>
              </w:rPr>
              <w:t>п</w:t>
            </w:r>
            <w:proofErr w:type="gramEnd"/>
            <w:r w:rsidRPr="007E200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7E200E">
              <w:rPr>
                <w:rFonts w:ascii="Arial" w:hAnsi="Arial" w:cs="Arial"/>
                <w:bCs/>
              </w:rPr>
              <w:t>р</w:t>
            </w:r>
            <w:r w:rsidRPr="007E200E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7E20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7E200E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</w:t>
            </w:r>
            <w:r w:rsidRPr="007E200E">
              <w:rPr>
                <w:rFonts w:ascii="Arial" w:hAnsi="Arial" w:cs="Arial"/>
                <w:bCs/>
              </w:rPr>
              <w:lastRenderedPageBreak/>
              <w:t xml:space="preserve">проекта внесения изменений в правила землепользования и застройки </w:t>
            </w:r>
            <w:proofErr w:type="spellStart"/>
            <w:r w:rsidRPr="007E200E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7E200E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7E200E" w:rsidRPr="007E200E" w:rsidTr="004F54F5">
        <w:tc>
          <w:tcPr>
            <w:tcW w:w="27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2020 год, 2 квартал</w:t>
            </w:r>
          </w:p>
        </w:tc>
      </w:tr>
    </w:tbl>
    <w:p w:rsidR="007E200E" w:rsidRPr="007E200E" w:rsidRDefault="007E200E" w:rsidP="007E20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7E200E" w:rsidRPr="007E200E" w:rsidSect="00DE22C4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widowControl w:val="0"/>
        <w:tabs>
          <w:tab w:val="left" w:pos="14220"/>
        </w:tabs>
        <w:autoSpaceDE w:val="0"/>
        <w:autoSpaceDN w:val="0"/>
        <w:adjustRightInd w:val="0"/>
        <w:ind w:right="-113" w:firstLine="720"/>
        <w:jc w:val="both"/>
        <w:rPr>
          <w:rFonts w:ascii="Arial" w:hAnsi="Arial" w:cs="Arial"/>
          <w:b/>
          <w:bCs/>
        </w:rPr>
      </w:pPr>
      <w:r w:rsidRPr="007E200E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224"/>
        <w:gridCol w:w="974"/>
        <w:gridCol w:w="498"/>
        <w:gridCol w:w="459"/>
        <w:gridCol w:w="841"/>
        <w:gridCol w:w="435"/>
        <w:gridCol w:w="762"/>
        <w:gridCol w:w="860"/>
        <w:gridCol w:w="860"/>
        <w:gridCol w:w="860"/>
        <w:gridCol w:w="860"/>
        <w:gridCol w:w="860"/>
        <w:gridCol w:w="860"/>
        <w:gridCol w:w="860"/>
        <w:gridCol w:w="740"/>
        <w:gridCol w:w="740"/>
        <w:gridCol w:w="762"/>
      </w:tblGrid>
      <w:tr w:rsidR="007E200E" w:rsidRPr="007E200E" w:rsidTr="004F54F5">
        <w:trPr>
          <w:trHeight w:val="1155"/>
        </w:trPr>
        <w:tc>
          <w:tcPr>
            <w:tcW w:w="35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1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333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764" w:type="pct"/>
            <w:gridSpan w:val="4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127" w:type="pct"/>
            <w:gridSpan w:val="11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7E200E" w:rsidRPr="007E200E" w:rsidTr="004F54F5">
        <w:trPr>
          <w:trHeight w:val="1155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57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7E200E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7E200E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8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4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3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Очередной финансовый год 2021 г.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Первый год планового периода 2022 г.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Второй год планового периода 2023 г.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7E200E" w:rsidRPr="007E200E" w:rsidTr="004F54F5">
        <w:trPr>
          <w:trHeight w:val="1155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«Создание условий для строительства социально значимых объектов, а так же 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обеспечения доступным и комфортным жильем граждан Ермаковского района Красноярского края».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5 980,966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11377,089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125867,3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4395,3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482552,111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1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«Комплексное развитие жилищного строител</w:t>
            </w:r>
            <w:r w:rsidRPr="007E200E">
              <w:rPr>
                <w:rFonts w:ascii="Arial" w:hAnsi="Arial" w:cs="Arial"/>
                <w:color w:val="000000"/>
              </w:rPr>
              <w:t>ь</w:t>
            </w:r>
            <w:r w:rsidRPr="007E200E">
              <w:rPr>
                <w:rFonts w:ascii="Arial" w:hAnsi="Arial" w:cs="Arial"/>
                <w:color w:val="000000"/>
              </w:rPr>
              <w:t>ства, систем социальной и коммунальной инфраструкт</w:t>
            </w:r>
            <w:r w:rsidRPr="007E200E">
              <w:rPr>
                <w:rFonts w:ascii="Arial" w:hAnsi="Arial" w:cs="Arial"/>
                <w:color w:val="000000"/>
              </w:rPr>
              <w:t>у</w:t>
            </w:r>
            <w:r w:rsidRPr="007E200E">
              <w:rPr>
                <w:rFonts w:ascii="Arial" w:hAnsi="Arial" w:cs="Arial"/>
                <w:color w:val="000000"/>
              </w:rPr>
              <w:t>ры Ермаковского рай0она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951,959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431469,959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375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7E200E" w:rsidRPr="007E200E" w:rsidTr="004F54F5">
        <w:trPr>
          <w:trHeight w:val="192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7E200E" w:rsidRPr="007E200E" w:rsidTr="004F54F5">
        <w:trPr>
          <w:trHeight w:val="268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61100839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12,80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11 046,94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7E200E" w:rsidRPr="007E200E" w:rsidTr="004F54F5">
        <w:trPr>
          <w:trHeight w:val="309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E200E" w:rsidRPr="007E200E" w:rsidTr="004F54F5">
        <w:trPr>
          <w:trHeight w:val="453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61100404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61100756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41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122 000,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1860,2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61100974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</w:t>
            </w:r>
            <w:r w:rsidRPr="007E200E">
              <w:rPr>
                <w:rFonts w:ascii="Arial" w:hAnsi="Arial" w:cs="Arial"/>
                <w:color w:val="000000"/>
                <w:lang w:val="en-US"/>
              </w:rPr>
              <w:t>L</w:t>
            </w:r>
            <w:r w:rsidRPr="007E200E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3435,0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</w:t>
            </w:r>
            <w:r w:rsidRPr="007E200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7E200E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3481,0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Подпрограмма № 2</w:t>
            </w:r>
          </w:p>
        </w:tc>
        <w:tc>
          <w:tcPr>
            <w:tcW w:w="41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5 153,6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3 334,0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16 909,769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7E200E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7E200E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61200759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1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2257,888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2 902,7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3 173,7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2 515,0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2 515,0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25 481,99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61300103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1760,063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2 801,3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20 517,008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480,477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342,4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3304,561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551,858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17,348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350,968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18" w:type="pct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(районный бюдже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т)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388,601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665,3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3 965,279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348,601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3386,969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143,22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vMerge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435,087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Отдельное меропри</w:t>
            </w:r>
            <w:r w:rsidRPr="007E200E">
              <w:rPr>
                <w:rFonts w:ascii="Arial" w:hAnsi="Arial" w:cs="Arial"/>
                <w:color w:val="000000"/>
              </w:rPr>
              <w:t>я</w:t>
            </w:r>
            <w:r w:rsidRPr="007E200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Отдельное меропр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и</w:t>
            </w:r>
            <w:r w:rsidRPr="007E200E">
              <w:rPr>
                <w:rFonts w:ascii="Arial" w:hAnsi="Arial" w:cs="Arial"/>
                <w:color w:val="000000"/>
              </w:rPr>
              <w:t>я</w:t>
            </w:r>
            <w:r w:rsidRPr="007E200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Аварийно-восстан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 xml:space="preserve">овительные работы по ремонту крыши </w:t>
            </w:r>
            <w:proofErr w:type="gramStart"/>
            <w:r w:rsidRPr="007E200E">
              <w:rPr>
                <w:rFonts w:ascii="Arial" w:hAnsi="Arial" w:cs="Arial"/>
                <w:color w:val="000000"/>
              </w:rPr>
              <w:t>многоквартирного</w:t>
            </w:r>
            <w:proofErr w:type="gramEnd"/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жилого дома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6190088490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1 791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7E200E" w:rsidRPr="007E200E" w:rsidTr="004F54F5">
        <w:trPr>
          <w:trHeight w:val="234"/>
        </w:trPr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Отдельное меропри</w:t>
            </w:r>
            <w:r w:rsidRPr="007E200E">
              <w:rPr>
                <w:rFonts w:ascii="Arial" w:hAnsi="Arial" w:cs="Arial"/>
                <w:color w:val="000000"/>
              </w:rPr>
              <w:t>я</w:t>
            </w:r>
            <w:r w:rsidRPr="007E200E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1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7E200E">
              <w:rPr>
                <w:rFonts w:ascii="Arial" w:hAnsi="Arial" w:cs="Arial"/>
                <w:color w:val="000000"/>
              </w:rPr>
              <w:t>е</w:t>
            </w:r>
            <w:r w:rsidRPr="007E200E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7E200E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7E200E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3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7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88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49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1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noWrap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ind w:left="6947"/>
        <w:jc w:val="both"/>
        <w:rPr>
          <w:rFonts w:ascii="Arial" w:hAnsi="Arial" w:cs="Arial"/>
          <w:b/>
        </w:rPr>
        <w:sectPr w:rsidR="007E200E" w:rsidRPr="007E200E" w:rsidSect="00B700C0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7E200E">
        <w:rPr>
          <w:rFonts w:ascii="Arial" w:hAnsi="Arial" w:cs="Arial"/>
          <w:b/>
        </w:rPr>
        <w:lastRenderedPageBreak/>
        <w:t xml:space="preserve">8. </w:t>
      </w:r>
      <w:proofErr w:type="gramStart"/>
      <w:r w:rsidRPr="007E200E">
        <w:rPr>
          <w:rFonts w:ascii="Arial" w:hAnsi="Arial" w:cs="Arial"/>
          <w:b/>
        </w:rPr>
        <w:t>Ресурсное</w:t>
      </w:r>
      <w:proofErr w:type="gramEnd"/>
      <w:r w:rsidRPr="007E200E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675"/>
        <w:gridCol w:w="1330"/>
        <w:gridCol w:w="1007"/>
        <w:gridCol w:w="831"/>
        <w:gridCol w:w="919"/>
        <w:gridCol w:w="1067"/>
        <w:gridCol w:w="919"/>
        <w:gridCol w:w="963"/>
        <w:gridCol w:w="875"/>
        <w:gridCol w:w="743"/>
        <w:gridCol w:w="743"/>
        <w:gridCol w:w="743"/>
        <w:gridCol w:w="1094"/>
      </w:tblGrid>
      <w:tr w:rsidR="007E200E" w:rsidRPr="007E200E" w:rsidTr="004F54F5"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муниципальной пр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граммы, по</w:t>
            </w:r>
            <w:r w:rsidRPr="007E200E">
              <w:rPr>
                <w:rFonts w:ascii="Arial" w:hAnsi="Arial" w:cs="Arial"/>
              </w:rPr>
              <w:t>д</w:t>
            </w:r>
            <w:r w:rsidRPr="007E200E">
              <w:rPr>
                <w:rFonts w:ascii="Arial" w:hAnsi="Arial" w:cs="Arial"/>
              </w:rPr>
              <w:t>программы муниципальной програ</w:t>
            </w:r>
            <w:r w:rsidRPr="007E200E">
              <w:rPr>
                <w:rFonts w:ascii="Arial" w:hAnsi="Arial" w:cs="Arial"/>
              </w:rPr>
              <w:t>м</w:t>
            </w:r>
            <w:r w:rsidRPr="007E200E">
              <w:rPr>
                <w:rFonts w:ascii="Arial" w:hAnsi="Arial" w:cs="Arial"/>
              </w:rPr>
              <w:t>мы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70" w:type="pct"/>
            <w:gridSpan w:val="11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Итого на период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Муниципальная программа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</w:t>
            </w:r>
            <w:r w:rsidRPr="007E200E">
              <w:rPr>
                <w:rFonts w:ascii="Arial" w:hAnsi="Arial" w:cs="Arial"/>
                <w:color w:val="000000"/>
              </w:rPr>
              <w:t>ъ</w:t>
            </w:r>
            <w:r w:rsidRPr="007E200E">
              <w:rPr>
                <w:rFonts w:ascii="Arial" w:hAnsi="Arial" w:cs="Arial"/>
                <w:color w:val="000000"/>
              </w:rPr>
              <w:t>ектов, а так же</w:t>
            </w:r>
            <w:r w:rsidRPr="007E200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E200E">
              <w:rPr>
                <w:rFonts w:ascii="Arial" w:hAnsi="Arial" w:cs="Arial"/>
                <w:color w:val="000000"/>
              </w:rPr>
              <w:t>обеспечения д</w:t>
            </w:r>
            <w:r w:rsidRPr="007E200E">
              <w:rPr>
                <w:rFonts w:ascii="Arial" w:hAnsi="Arial" w:cs="Arial"/>
                <w:color w:val="000000"/>
              </w:rPr>
              <w:t>о</w:t>
            </w:r>
            <w:r w:rsidRPr="007E200E">
              <w:rPr>
                <w:rFonts w:ascii="Arial" w:hAnsi="Arial" w:cs="Arial"/>
                <w:color w:val="000000"/>
              </w:rPr>
              <w:t>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162 184,51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5 980,966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136 555,964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7519,582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11377,089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125867,3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4395,3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2 945,3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2 945,3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482 552,111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21 048,14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21 048,14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138 183,78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124 783,7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2038,592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6628,8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121001,3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413 259,072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4 344,466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11 772,264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5480,99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4 748,289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4866,0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4395,3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48 244,899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</w:tr>
      <w:tr w:rsidR="007E200E" w:rsidRPr="007E200E" w:rsidTr="004F54F5">
        <w:trPr>
          <w:trHeight w:val="6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муниципально</w:t>
            </w:r>
            <w:r w:rsidRPr="007E200E">
              <w:rPr>
                <w:rFonts w:ascii="Arial" w:hAnsi="Arial" w:cs="Arial"/>
              </w:rPr>
              <w:lastRenderedPageBreak/>
              <w:t>й пр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граммы, по</w:t>
            </w:r>
            <w:r w:rsidRPr="007E200E">
              <w:rPr>
                <w:rFonts w:ascii="Arial" w:hAnsi="Arial" w:cs="Arial"/>
              </w:rPr>
              <w:t>д</w:t>
            </w:r>
            <w:r w:rsidRPr="007E200E">
              <w:rPr>
                <w:rFonts w:ascii="Arial" w:hAnsi="Arial" w:cs="Arial"/>
              </w:rPr>
              <w:t>программы муниципальной програ</w:t>
            </w:r>
            <w:r w:rsidRPr="007E200E">
              <w:rPr>
                <w:rFonts w:ascii="Arial" w:hAnsi="Arial" w:cs="Arial"/>
              </w:rPr>
              <w:t>м</w:t>
            </w:r>
            <w:r w:rsidRPr="007E200E">
              <w:rPr>
                <w:rFonts w:ascii="Arial" w:hAnsi="Arial" w:cs="Arial"/>
              </w:rPr>
              <w:t>мы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Ответственный исполнител</w:t>
            </w:r>
            <w:r w:rsidRPr="007E200E">
              <w:rPr>
                <w:rFonts w:ascii="Arial" w:hAnsi="Arial" w:cs="Arial"/>
              </w:rPr>
              <w:lastRenderedPageBreak/>
              <w:t>ь, соисполнители</w:t>
            </w:r>
          </w:p>
        </w:tc>
        <w:tc>
          <w:tcPr>
            <w:tcW w:w="3270" w:type="pct"/>
            <w:gridSpan w:val="11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Оценка расходов</w:t>
            </w:r>
            <w:r w:rsidRPr="007E200E">
              <w:rPr>
                <w:rFonts w:ascii="Arial" w:hAnsi="Arial" w:cs="Arial"/>
              </w:rPr>
              <w:br/>
              <w:t>(тыс. руб.), годы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Итого на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период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«</w:t>
            </w:r>
            <w:r w:rsidRPr="007E200E">
              <w:rPr>
                <w:rFonts w:ascii="Arial" w:hAnsi="Arial" w:cs="Arial"/>
                <w:color w:val="000000"/>
              </w:rPr>
              <w:t>Комплексное разв</w:t>
            </w:r>
            <w:r w:rsidRPr="007E200E">
              <w:rPr>
                <w:rFonts w:ascii="Arial" w:hAnsi="Arial" w:cs="Arial"/>
                <w:color w:val="000000"/>
              </w:rPr>
              <w:t>и</w:t>
            </w:r>
            <w:r w:rsidRPr="007E200E">
              <w:rPr>
                <w:rFonts w:ascii="Arial" w:hAnsi="Arial" w:cs="Arial"/>
                <w:color w:val="000000"/>
              </w:rPr>
              <w:t>тие жили</w:t>
            </w:r>
            <w:r w:rsidRPr="007E200E">
              <w:rPr>
                <w:rFonts w:ascii="Arial" w:hAnsi="Arial" w:cs="Arial"/>
                <w:color w:val="000000"/>
              </w:rPr>
              <w:t>щ</w:t>
            </w:r>
            <w:r w:rsidRPr="007E200E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7E200E">
              <w:rPr>
                <w:rFonts w:ascii="Arial" w:hAnsi="Arial" w:cs="Arial"/>
                <w:color w:val="000000"/>
              </w:rPr>
              <w:t>о</w:t>
            </w:r>
            <w:r w:rsidRPr="007E200E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района»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159 448,33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19 581,7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951,959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129 974,67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2 077,0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119100,3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56,3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431 469,959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21 048,14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21 048,14 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137 692,01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18 758,2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122 000,0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1 992,8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118001,3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398444,31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708,18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823,5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951,959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7 974,67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84,2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1099,0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56,3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11977,509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  <w:r w:rsidRPr="007E200E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517,16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228,2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1 818,697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3 093,0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2 265,112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5 153,6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3 334,0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16 909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,769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491,76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228,2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1 636,5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2 783,7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2 038,592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4 636,0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3 000,0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14  814,752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25,40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182,197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309,3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226,52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517,6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334,0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2 095,017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 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2 219,02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2 665,20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2 805,41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2 257,888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3 173,7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2 515,0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2 515,0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25 481,9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2 219,02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2 665,20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2 805,40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2257,8888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3 173,7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2 515,0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2 515,0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25 481,99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Подпрограмма</w:t>
            </w:r>
            <w:r w:rsidRPr="007E200E">
              <w:rPr>
                <w:rFonts w:ascii="Arial" w:hAnsi="Arial" w:cs="Arial"/>
                <w:color w:val="000000"/>
              </w:rPr>
              <w:t xml:space="preserve"> </w:t>
            </w: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«Капитальный ремонт объектов жилищного 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фонда Ермаковского района»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305,7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404,90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530,3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665,3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3 965,279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305,7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404,90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530,3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665,3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3 965,276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7E200E">
              <w:rPr>
                <w:rFonts w:ascii="Arial" w:hAnsi="Arial" w:cs="Arial"/>
              </w:rPr>
              <w:t>Жеблахтинского</w:t>
            </w:r>
            <w:proofErr w:type="spellEnd"/>
            <w:r w:rsidRPr="007E200E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648,176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648,176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«Аварийно-восстановительные работы по ремонту крыши многоквартирного жилого дома»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1 791,0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1 791,0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2 285,94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федеральный 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местный </w:t>
            </w:r>
            <w:r w:rsidRPr="007E200E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7E200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785,9</w:t>
            </w:r>
            <w:r w:rsidRPr="007E200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1500,0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2 </w:t>
            </w:r>
            <w:r w:rsidRPr="007E200E">
              <w:rPr>
                <w:rFonts w:ascii="Arial" w:hAnsi="Arial" w:cs="Arial"/>
              </w:rPr>
              <w:lastRenderedPageBreak/>
              <w:t>285,94</w:t>
            </w:r>
          </w:p>
        </w:tc>
      </w:tr>
      <w:tr w:rsidR="007E200E" w:rsidRPr="007E200E" w:rsidTr="004F54F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27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--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7E200E" w:rsidRPr="007E200E" w:rsidSect="00B700C0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1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t>к Паспорту муниципальной программы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а так же</w:t>
      </w:r>
      <w:r w:rsidRPr="007E200E">
        <w:rPr>
          <w:rFonts w:ascii="Arial" w:hAnsi="Arial" w:cs="Arial"/>
          <w:b/>
          <w:color w:val="000000"/>
        </w:rPr>
        <w:t xml:space="preserve"> </w:t>
      </w:r>
      <w:r w:rsidRPr="007E200E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748"/>
        <w:gridCol w:w="958"/>
        <w:gridCol w:w="1169"/>
        <w:gridCol w:w="1036"/>
        <w:gridCol w:w="1036"/>
        <w:gridCol w:w="990"/>
        <w:gridCol w:w="1036"/>
        <w:gridCol w:w="1036"/>
        <w:gridCol w:w="121"/>
        <w:gridCol w:w="967"/>
        <w:gridCol w:w="1036"/>
        <w:gridCol w:w="1036"/>
        <w:gridCol w:w="869"/>
        <w:gridCol w:w="871"/>
      </w:tblGrid>
      <w:tr w:rsidR="007E200E" w:rsidRPr="007E200E" w:rsidTr="004F54F5">
        <w:trPr>
          <w:cantSplit/>
          <w:trHeight w:val="1782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</w:rPr>
              <w:t>п</w:t>
            </w:r>
            <w:proofErr w:type="gramEnd"/>
            <w:r w:rsidRPr="007E200E">
              <w:rPr>
                <w:rFonts w:ascii="Arial" w:hAnsi="Arial" w:cs="Arial"/>
              </w:rPr>
              <w:t>/п</w:t>
            </w: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left="-70" w:hanging="39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2020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Очередной финансовый год 2021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Второй год планового периода 2023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7E200E" w:rsidRPr="007E200E" w:rsidTr="004F54F5">
        <w:trPr>
          <w:cantSplit/>
          <w:trHeight w:val="370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1.1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 1. Ввод в эксплуатацию жилья</w:t>
            </w:r>
          </w:p>
        </w:tc>
      </w:tr>
      <w:tr w:rsidR="007E200E" w:rsidRPr="007E200E" w:rsidTr="004F54F5">
        <w:trPr>
          <w:cantSplit/>
          <w:trHeight w:val="370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1.1.1.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7E200E" w:rsidRPr="007E200E" w:rsidTr="004F54F5">
        <w:trPr>
          <w:cantSplit/>
          <w:trHeight w:val="370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1: объём ввода общей площади жилья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5 935,0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7 306,0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3 803,0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3 053,5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3 295,0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3 884,0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4  000,0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4 500,0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4 500,0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4 500,0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1.2.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  <w:b/>
              </w:rPr>
              <w:t>в</w:t>
            </w:r>
            <w:proofErr w:type="gramEnd"/>
            <w:r w:rsidRPr="007E200E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t xml:space="preserve">Целевой индикатор 1: </w:t>
            </w:r>
            <w:r w:rsidRPr="007E200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bCs/>
              </w:rPr>
              <w:t>мкр</w:t>
            </w:r>
            <w:proofErr w:type="spellEnd"/>
            <w:r w:rsidRPr="007E200E">
              <w:rPr>
                <w:rFonts w:ascii="Arial" w:hAnsi="Arial" w:cs="Arial"/>
                <w:bCs/>
              </w:rPr>
              <w:t>. Аэродромный»: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протяженность дорожного п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лотна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2 552,00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3 829,0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 3. Строительство социально значимых объектов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2.1.1.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1: Строительство объекта «Реконструкция детского сада МОУ </w:t>
            </w:r>
            <w:proofErr w:type="spellStart"/>
            <w:r w:rsidRPr="007E200E">
              <w:rPr>
                <w:rFonts w:ascii="Arial" w:hAnsi="Arial" w:cs="Arial"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СОШ»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2.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</w:t>
            </w:r>
            <w:proofErr w:type="spellStart"/>
            <w:r w:rsidRPr="007E200E">
              <w:rPr>
                <w:rFonts w:ascii="Arial" w:hAnsi="Arial" w:cs="Arial"/>
              </w:rPr>
              <w:t>Мигна</w:t>
            </w:r>
            <w:proofErr w:type="spellEnd"/>
            <w:r w:rsidRPr="007E200E">
              <w:rPr>
                <w:rFonts w:ascii="Arial" w:hAnsi="Arial" w:cs="Arial"/>
              </w:rPr>
              <w:t>»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3.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Сметный ра</w:t>
            </w:r>
            <w:r w:rsidRPr="007E200E">
              <w:rPr>
                <w:rFonts w:ascii="Arial" w:hAnsi="Arial" w:cs="Arial"/>
              </w:rPr>
              <w:t>с</w:t>
            </w:r>
            <w:r w:rsidRPr="007E200E">
              <w:rPr>
                <w:rFonts w:ascii="Arial" w:hAnsi="Arial" w:cs="Arial"/>
              </w:rPr>
              <w:t>чет строительства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55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4.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 кровли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1110,0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5.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 кровли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1668,0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6.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7.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шт.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8.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7E200E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шт.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9.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комплект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10.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«Западный» с. Ермаковское»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комплект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11.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7E200E">
              <w:rPr>
                <w:rFonts w:ascii="Arial" w:hAnsi="Arial" w:cs="Arial"/>
                <w:lang w:val="en-US"/>
              </w:rPr>
              <w:t>I</w:t>
            </w:r>
            <w:r w:rsidRPr="007E200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1 518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12.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сооружений-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«Капитальный ремонт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</w:rPr>
              <w:t>Са</w:t>
            </w:r>
            <w:r w:rsidRPr="007E200E">
              <w:rPr>
                <w:rFonts w:ascii="Arial" w:hAnsi="Arial" w:cs="Arial"/>
              </w:rPr>
              <w:t>л</w:t>
            </w:r>
            <w:r w:rsidRPr="007E200E">
              <w:rPr>
                <w:rFonts w:ascii="Arial" w:hAnsi="Arial" w:cs="Arial"/>
              </w:rPr>
              <w:t>бинка</w:t>
            </w:r>
            <w:proofErr w:type="spellEnd"/>
            <w:r w:rsidRPr="007E200E">
              <w:rPr>
                <w:rFonts w:ascii="Arial" w:hAnsi="Arial" w:cs="Arial"/>
              </w:rPr>
              <w:t xml:space="preserve"> у с. </w:t>
            </w:r>
            <w:proofErr w:type="spellStart"/>
            <w:r w:rsidRPr="007E200E">
              <w:rPr>
                <w:rFonts w:ascii="Arial" w:hAnsi="Arial" w:cs="Arial"/>
              </w:rPr>
              <w:t>Салба</w:t>
            </w:r>
            <w:proofErr w:type="spellEnd"/>
            <w:r w:rsidRPr="007E200E">
              <w:rPr>
                <w:rFonts w:ascii="Arial" w:hAnsi="Arial" w:cs="Arial"/>
              </w:rPr>
              <w:t xml:space="preserve"> Ермаковского ра</w:t>
            </w:r>
            <w:r w:rsidRPr="007E200E">
              <w:rPr>
                <w:rFonts w:ascii="Arial" w:hAnsi="Arial" w:cs="Arial"/>
              </w:rPr>
              <w:t>й</w:t>
            </w:r>
            <w:r w:rsidRPr="007E200E">
              <w:rPr>
                <w:rFonts w:ascii="Arial" w:hAnsi="Arial" w:cs="Arial"/>
              </w:rPr>
              <w:t>она»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комплект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3.</w:t>
            </w:r>
            <w:r w:rsidRPr="007E200E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7E200E">
              <w:rPr>
                <w:rFonts w:ascii="Arial" w:hAnsi="Arial" w:cs="Arial"/>
                <w:b/>
                <w:color w:val="000000"/>
              </w:rPr>
              <w:t>а</w:t>
            </w:r>
            <w:r w:rsidRPr="007E200E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 1. Разработка генеральных планов сельских поселений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3.1.1.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2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1: </w:t>
            </w:r>
            <w:r w:rsidRPr="007E200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E200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  <w:gridSpan w:val="2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Задача 1. Обеспечение реализации муниципальной программы и иных государственных программ в </w:t>
            </w:r>
            <w:proofErr w:type="gramStart"/>
            <w:r w:rsidRPr="007E200E">
              <w:rPr>
                <w:rFonts w:ascii="Arial" w:hAnsi="Arial" w:cs="Arial"/>
                <w:b/>
              </w:rPr>
              <w:t>рамках</w:t>
            </w:r>
            <w:proofErr w:type="gramEnd"/>
            <w:r w:rsidRPr="007E200E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4.1.1.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3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%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401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97</w:t>
            </w:r>
          </w:p>
        </w:tc>
        <w:tc>
          <w:tcPr>
            <w:tcW w:w="33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2. 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7E200E">
              <w:rPr>
                <w:rFonts w:ascii="Arial" w:hAnsi="Arial" w:cs="Arial"/>
              </w:rPr>
              <w:t>ко</w:t>
            </w:r>
            <w:proofErr w:type="gramEnd"/>
            <w:r w:rsidRPr="007E200E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%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3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3. 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доля просроченной кред</w:t>
            </w:r>
            <w:r w:rsidRPr="007E200E">
              <w:rPr>
                <w:rFonts w:ascii="Arial" w:hAnsi="Arial" w:cs="Arial"/>
              </w:rPr>
              <w:t>и</w:t>
            </w:r>
            <w:r w:rsidRPr="007E200E">
              <w:rPr>
                <w:rFonts w:ascii="Arial" w:hAnsi="Arial" w:cs="Arial"/>
              </w:rPr>
              <w:t>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%</w:t>
            </w: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3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Цель 5. </w:t>
            </w:r>
            <w:proofErr w:type="gramStart"/>
            <w:r w:rsidRPr="007E200E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</w:t>
            </w:r>
            <w:r w:rsidRPr="007E200E">
              <w:rPr>
                <w:rFonts w:ascii="Arial" w:hAnsi="Arial" w:cs="Arial"/>
                <w:b/>
              </w:rPr>
              <w:t>р</w:t>
            </w:r>
            <w:r w:rsidRPr="007E200E">
              <w:rPr>
                <w:rFonts w:ascii="Arial" w:hAnsi="Arial" w:cs="Arial"/>
                <w:b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 1. Ремонт жилищного фонда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5.1.1.</w:t>
            </w:r>
          </w:p>
        </w:tc>
        <w:tc>
          <w:tcPr>
            <w:tcW w:w="4820" w:type="pct"/>
            <w:gridSpan w:val="14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Подпрограмма 4.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180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1: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объектов жилищного фонда подлежащие р</w:t>
            </w:r>
            <w:r w:rsidRPr="007E200E">
              <w:rPr>
                <w:rFonts w:ascii="Arial" w:hAnsi="Arial" w:cs="Arial"/>
              </w:rPr>
              <w:t>е</w:t>
            </w:r>
            <w:r w:rsidRPr="007E200E">
              <w:rPr>
                <w:rFonts w:ascii="Arial" w:hAnsi="Arial" w:cs="Arial"/>
              </w:rPr>
              <w:t>монту</w:t>
            </w:r>
          </w:p>
        </w:tc>
        <w:tc>
          <w:tcPr>
            <w:tcW w:w="332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E200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05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Отдел </w:t>
            </w:r>
            <w:proofErr w:type="spellStart"/>
            <w:r w:rsidRPr="007E200E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343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401" w:type="pct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334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</w:t>
            </w:r>
          </w:p>
        </w:tc>
        <w:tc>
          <w:tcPr>
            <w:tcW w:w="359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7E200E" w:rsidRPr="007E200E" w:rsidSect="00B700C0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2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t>к Паспорту муниципальной программы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а так же</w:t>
      </w:r>
      <w:r w:rsidRPr="007E200E">
        <w:rPr>
          <w:rFonts w:ascii="Arial" w:hAnsi="Arial" w:cs="Arial"/>
          <w:b/>
          <w:color w:val="000000"/>
        </w:rPr>
        <w:t xml:space="preserve"> </w:t>
      </w:r>
      <w:r w:rsidRPr="007E200E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7E200E" w:rsidRPr="007E200E" w:rsidRDefault="007E200E" w:rsidP="007E200E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</w:pPr>
    </w:p>
    <w:p w:rsidR="007E200E" w:rsidRPr="007E200E" w:rsidRDefault="007E200E" w:rsidP="007E20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Целевые показатели на долгосрочный период</w:t>
      </w:r>
    </w:p>
    <w:p w:rsidR="007E200E" w:rsidRPr="007E200E" w:rsidRDefault="007E200E" w:rsidP="007E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8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6"/>
        <w:gridCol w:w="854"/>
        <w:gridCol w:w="1275"/>
        <w:gridCol w:w="1422"/>
        <w:gridCol w:w="992"/>
        <w:gridCol w:w="1134"/>
        <w:gridCol w:w="1122"/>
        <w:gridCol w:w="12"/>
        <w:gridCol w:w="1134"/>
        <w:gridCol w:w="1830"/>
        <w:gridCol w:w="13"/>
      </w:tblGrid>
      <w:tr w:rsidR="007E200E" w:rsidRPr="007E200E" w:rsidTr="004F54F5">
        <w:trPr>
          <w:gridAfter w:val="1"/>
          <w:wAfter w:w="13" w:type="dxa"/>
          <w:cantSplit/>
          <w:trHeight w:val="843"/>
        </w:trPr>
        <w:tc>
          <w:tcPr>
            <w:tcW w:w="708" w:type="dxa"/>
            <w:vMerge w:val="restar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</w:rPr>
              <w:t>п</w:t>
            </w:r>
            <w:proofErr w:type="gramEnd"/>
            <w:r w:rsidRPr="007E200E">
              <w:rPr>
                <w:rFonts w:ascii="Arial" w:hAnsi="Arial" w:cs="Arial"/>
              </w:rPr>
              <w:t>/п</w:t>
            </w:r>
          </w:p>
        </w:tc>
        <w:tc>
          <w:tcPr>
            <w:tcW w:w="4396" w:type="dxa"/>
            <w:vMerge w:val="restar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Цели, целевые индикаторы результативности</w:t>
            </w:r>
          </w:p>
        </w:tc>
        <w:tc>
          <w:tcPr>
            <w:tcW w:w="854" w:type="dxa"/>
            <w:vMerge w:val="restar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2019 г.</w:t>
            </w:r>
          </w:p>
        </w:tc>
        <w:tc>
          <w:tcPr>
            <w:tcW w:w="1422" w:type="dxa"/>
            <w:vMerge w:val="restart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2020 г.</w:t>
            </w:r>
          </w:p>
        </w:tc>
        <w:tc>
          <w:tcPr>
            <w:tcW w:w="992" w:type="dxa"/>
            <w:vMerge w:val="restar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Очередной финансовый год 2021</w:t>
            </w:r>
          </w:p>
        </w:tc>
        <w:tc>
          <w:tcPr>
            <w:tcW w:w="2256" w:type="dxa"/>
            <w:gridSpan w:val="2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2976" w:type="dxa"/>
            <w:gridSpan w:val="3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7E200E" w:rsidRPr="007E200E" w:rsidTr="004F54F5">
        <w:trPr>
          <w:cantSplit/>
          <w:trHeight w:val="241"/>
        </w:trPr>
        <w:tc>
          <w:tcPr>
            <w:tcW w:w="708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6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00E" w:rsidRPr="007E200E" w:rsidRDefault="007E200E" w:rsidP="007E200E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Второй год планового периода 2023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2025</w:t>
            </w:r>
          </w:p>
        </w:tc>
        <w:tc>
          <w:tcPr>
            <w:tcW w:w="1843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2030</w:t>
            </w:r>
          </w:p>
        </w:tc>
      </w:tr>
      <w:tr w:rsidR="007E200E" w:rsidRPr="007E200E" w:rsidTr="004F54F5">
        <w:trPr>
          <w:cantSplit/>
          <w:trHeight w:val="241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7E200E" w:rsidRPr="007E200E" w:rsidTr="004F54F5">
        <w:trPr>
          <w:cantSplit/>
          <w:trHeight w:val="241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</w:t>
            </w:r>
            <w:proofErr w:type="gramStart"/>
            <w:r w:rsidRPr="007E200E">
              <w:rPr>
                <w:rFonts w:ascii="Arial" w:hAnsi="Arial" w:cs="Arial"/>
                <w:b/>
              </w:rPr>
              <w:t>1</w:t>
            </w:r>
            <w:proofErr w:type="gramEnd"/>
            <w:r w:rsidRPr="007E200E">
              <w:rPr>
                <w:rFonts w:ascii="Arial" w:hAnsi="Arial" w:cs="Arial"/>
                <w:b/>
              </w:rPr>
              <w:t>. Ввод в эксплуатацию жилья</w:t>
            </w:r>
          </w:p>
        </w:tc>
      </w:tr>
      <w:tr w:rsidR="007E200E" w:rsidRPr="007E200E" w:rsidTr="004F54F5">
        <w:trPr>
          <w:cantSplit/>
          <w:trHeight w:val="361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1.1.</w:t>
            </w: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854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3 884,0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4 000,0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4500,0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4500,0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4500,0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4500,0</w:t>
            </w:r>
          </w:p>
        </w:tc>
        <w:tc>
          <w:tcPr>
            <w:tcW w:w="1843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4500,0</w:t>
            </w:r>
          </w:p>
        </w:tc>
      </w:tr>
      <w:tr w:rsidR="007E200E" w:rsidRPr="007E200E" w:rsidTr="004F54F5">
        <w:trPr>
          <w:cantSplit/>
          <w:trHeight w:val="361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  <w:b/>
              </w:rPr>
              <w:t>в</w:t>
            </w:r>
            <w:proofErr w:type="gramEnd"/>
            <w:r w:rsidRPr="007E200E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7E200E" w:rsidRPr="007E200E" w:rsidTr="004F54F5">
        <w:trPr>
          <w:cantSplit/>
          <w:trHeight w:val="361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показатель 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7E200E">
              <w:rPr>
                <w:rFonts w:ascii="Arial" w:hAnsi="Arial" w:cs="Arial"/>
                <w:lang w:val="en-US"/>
              </w:rPr>
              <w:t>I</w:t>
            </w:r>
            <w:r w:rsidRPr="007E200E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85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E200E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1 518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2.1.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 Задача. Строительство социально значимых объектов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показатель 1.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7E200E">
              <w:rPr>
                <w:rFonts w:ascii="Arial" w:hAnsi="Arial" w:cs="Arial"/>
              </w:rPr>
              <w:t>Раз</w:t>
            </w:r>
            <w:r w:rsidRPr="007E200E">
              <w:rPr>
                <w:rFonts w:ascii="Arial" w:hAnsi="Arial" w:cs="Arial"/>
              </w:rPr>
              <w:t>ъ</w:t>
            </w:r>
            <w:r w:rsidRPr="007E200E">
              <w:rPr>
                <w:rFonts w:ascii="Arial" w:hAnsi="Arial" w:cs="Arial"/>
              </w:rPr>
              <w:t>езжее</w:t>
            </w:r>
            <w:proofErr w:type="gramEnd"/>
          </w:p>
        </w:tc>
        <w:tc>
          <w:tcPr>
            <w:tcW w:w="85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шт.</w:t>
            </w:r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3.</w:t>
            </w:r>
            <w:r w:rsidRPr="007E200E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7E200E" w:rsidRPr="007E200E" w:rsidTr="004F54F5">
        <w:trPr>
          <w:cantSplit/>
          <w:trHeight w:val="432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3.1.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Задача. Разработка генеральных планов сельских поселений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1: </w:t>
            </w:r>
            <w:r w:rsidRPr="007E200E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</w:t>
            </w:r>
          </w:p>
        </w:tc>
        <w:tc>
          <w:tcPr>
            <w:tcW w:w="85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E200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4.1.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Задача. Обеспечение реализации муниципальной программы и иных государственных программ в </w:t>
            </w:r>
            <w:proofErr w:type="gramStart"/>
            <w:r w:rsidRPr="007E200E">
              <w:rPr>
                <w:rFonts w:ascii="Arial" w:hAnsi="Arial" w:cs="Arial"/>
                <w:b/>
              </w:rPr>
              <w:t>рамках</w:t>
            </w:r>
            <w:proofErr w:type="gramEnd"/>
            <w:r w:rsidRPr="007E200E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85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%</w:t>
            </w:r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97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 xml:space="preserve">Цель 5. </w:t>
            </w:r>
            <w:proofErr w:type="gramStart"/>
            <w:r w:rsidRPr="007E200E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5.1.</w:t>
            </w:r>
          </w:p>
        </w:tc>
        <w:tc>
          <w:tcPr>
            <w:tcW w:w="14184" w:type="dxa"/>
            <w:gridSpan w:val="11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t>Задача. Ремонт жилищного фонда</w:t>
            </w:r>
          </w:p>
        </w:tc>
      </w:tr>
      <w:tr w:rsidR="007E200E" w:rsidRPr="007E200E" w:rsidTr="004F54F5">
        <w:trPr>
          <w:cantSplit/>
          <w:trHeight w:val="247"/>
        </w:trPr>
        <w:tc>
          <w:tcPr>
            <w:tcW w:w="708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1: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854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E200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7E200E" w:rsidRPr="007E200E" w:rsidSect="00B700C0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3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</w:rPr>
        <w:t>к Паспорту муниципальной программы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а так же</w:t>
      </w:r>
      <w:r w:rsidRPr="007E200E">
        <w:rPr>
          <w:rFonts w:ascii="Arial" w:hAnsi="Arial" w:cs="Arial"/>
          <w:b/>
          <w:color w:val="000000"/>
        </w:rPr>
        <w:t xml:space="preserve"> </w:t>
      </w:r>
      <w:r w:rsidRPr="007E200E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7E200E" w:rsidRPr="007E200E" w:rsidRDefault="007E200E" w:rsidP="007E200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E200E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751"/>
        <w:gridCol w:w="1198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910"/>
        <w:gridCol w:w="910"/>
        <w:gridCol w:w="760"/>
      </w:tblGrid>
      <w:tr w:rsidR="007E200E" w:rsidRPr="007E200E" w:rsidTr="004F54F5">
        <w:tc>
          <w:tcPr>
            <w:tcW w:w="140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</w:rPr>
              <w:t>п</w:t>
            </w:r>
            <w:proofErr w:type="gramEnd"/>
            <w:r w:rsidRPr="007E200E">
              <w:rPr>
                <w:rFonts w:ascii="Arial" w:hAnsi="Arial" w:cs="Arial"/>
              </w:rPr>
              <w:t>/п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Остаток стоимости строител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ства в ценах контракта</w:t>
            </w:r>
          </w:p>
        </w:tc>
        <w:tc>
          <w:tcPr>
            <w:tcW w:w="3706" w:type="pct"/>
            <w:gridSpan w:val="11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7E200E" w:rsidRPr="007E200E" w:rsidTr="004F54F5">
        <w:trPr>
          <w:trHeight w:val="2385"/>
        </w:trPr>
        <w:tc>
          <w:tcPr>
            <w:tcW w:w="140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2020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Очередной финансовый год 2021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Второй год планового периода 2023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bCs/>
              </w:rPr>
              <w:t>мкр</w:t>
            </w:r>
            <w:proofErr w:type="spellEnd"/>
            <w:r w:rsidRPr="007E200E">
              <w:rPr>
                <w:rFonts w:ascii="Arial" w:hAnsi="Arial" w:cs="Arial"/>
                <w:bCs/>
              </w:rPr>
              <w:t>. Аэродромный»: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2017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 жилых помещений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7E200E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29 727,86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7 017,9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197,35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29 513,72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6467,6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214,14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550,3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197,35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172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Строительство сельск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 xml:space="preserve">го дома культуры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11 204,94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1 112,5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263,84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11 046,94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1 112,4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158,00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0,1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153,0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381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7E200E">
              <w:rPr>
                <w:rFonts w:ascii="Arial" w:hAnsi="Arial" w:cs="Arial"/>
              </w:rPr>
              <w:t>мкр</w:t>
            </w:r>
            <w:proofErr w:type="spellEnd"/>
            <w:r w:rsidRPr="007E200E">
              <w:rPr>
                <w:rFonts w:ascii="Arial" w:hAnsi="Arial" w:cs="Arial"/>
              </w:rPr>
              <w:t xml:space="preserve"> «</w:t>
            </w:r>
            <w:proofErr w:type="gramStart"/>
            <w:r w:rsidRPr="007E200E">
              <w:rPr>
                <w:rFonts w:ascii="Arial" w:hAnsi="Arial" w:cs="Arial"/>
              </w:rPr>
              <w:t>Северный</w:t>
            </w:r>
            <w:proofErr w:type="gramEnd"/>
            <w:r w:rsidRPr="007E200E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59 993,37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21 048,14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38 945,23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169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6 936,60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469,7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6 862,54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469,7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74,06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729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кровли МБДУ «Ермаковский детский </w:t>
            </w:r>
            <w:r w:rsidRPr="007E200E">
              <w:rPr>
                <w:rFonts w:ascii="Arial" w:hAnsi="Arial" w:cs="Arial"/>
              </w:rPr>
              <w:lastRenderedPageBreak/>
              <w:t>сад № 2 комбинированного вида»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5 050,0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5 000,0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499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8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5 766,2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5 708,5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57,7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268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7E200E">
              <w:rPr>
                <w:rFonts w:ascii="Arial" w:hAnsi="Arial" w:cs="Arial"/>
              </w:rPr>
              <w:t>мкр</w:t>
            </w:r>
            <w:proofErr w:type="spellEnd"/>
            <w:r w:rsidRPr="007E200E">
              <w:rPr>
                <w:rFonts w:ascii="Arial" w:hAnsi="Arial" w:cs="Arial"/>
              </w:rPr>
              <w:t xml:space="preserve">. «Аэродромный» с. </w:t>
            </w:r>
            <w:r w:rsidRPr="007E200E">
              <w:rPr>
                <w:rFonts w:ascii="Arial" w:hAnsi="Arial" w:cs="Arial"/>
              </w:rPr>
              <w:lastRenderedPageBreak/>
              <w:t>Ермаковское, 2 и 3 этапы»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149,995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5 708,5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57,7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149,995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211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40,8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129 975,0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197"/>
        </w:trPr>
        <w:tc>
          <w:tcPr>
            <w:tcW w:w="140" w:type="pct"/>
            <w:vMerge w:val="restar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122 000,0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right="317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77"/>
        </w:trPr>
        <w:tc>
          <w:tcPr>
            <w:tcW w:w="140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40,8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7 975,0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right="317" w:firstLine="82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vMerge/>
            <w:shd w:val="clear" w:color="auto" w:fill="auto"/>
          </w:tcPr>
          <w:p w:rsidR="007E200E" w:rsidRPr="007E200E" w:rsidRDefault="007E200E" w:rsidP="007E200E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7E200E">
              <w:rPr>
                <w:rFonts w:ascii="Arial" w:hAnsi="Arial" w:cs="Arial"/>
                <w:bCs/>
              </w:rPr>
              <w:t>в</w:t>
            </w:r>
            <w:proofErr w:type="gramEnd"/>
            <w:r w:rsidRPr="007E200E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12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Ввод школы на 80 учащихся с дошкольными группами в </w:t>
            </w:r>
            <w:r w:rsidRPr="007E200E">
              <w:rPr>
                <w:rFonts w:ascii="Arial" w:hAnsi="Arial" w:cs="Arial"/>
                <w:bCs/>
              </w:rPr>
              <w:lastRenderedPageBreak/>
              <w:t xml:space="preserve">с. </w:t>
            </w:r>
            <w:proofErr w:type="gramStart"/>
            <w:r w:rsidRPr="007E200E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1387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Оплата разработки ПСД «Улично-дорожная сеть малоэтажной застройки ми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рорайона «Северный» с. Ермаковское</w:t>
            </w:r>
            <w:proofErr w:type="gramStart"/>
            <w:r w:rsidRPr="007E200E">
              <w:rPr>
                <w:rFonts w:ascii="Arial" w:hAnsi="Arial" w:cs="Arial"/>
                <w:bCs/>
              </w:rPr>
              <w:t>» --</w:t>
            </w:r>
            <w:proofErr w:type="gramEnd"/>
            <w:r w:rsidRPr="007E200E">
              <w:rPr>
                <w:rFonts w:ascii="Arial" w:hAnsi="Arial" w:cs="Arial"/>
                <w:bCs/>
              </w:rPr>
              <w:t>софинансирование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2 391,6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95,3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2 296,3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7E200E">
              <w:rPr>
                <w:rFonts w:ascii="Arial" w:hAnsi="Arial" w:cs="Arial"/>
                <w:bCs/>
              </w:rPr>
              <w:t>а</w:t>
            </w:r>
            <w:r w:rsidRPr="007E200E">
              <w:rPr>
                <w:rFonts w:ascii="Arial" w:hAnsi="Arial" w:cs="Arial"/>
                <w:bCs/>
              </w:rPr>
              <w:t>в</w:t>
            </w:r>
            <w:r w:rsidRPr="007E200E">
              <w:rPr>
                <w:rFonts w:ascii="Arial" w:hAnsi="Arial" w:cs="Arial"/>
                <w:bCs/>
              </w:rPr>
              <w:t>томмобиля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  <w:bCs/>
              </w:rPr>
              <w:t>в</w:t>
            </w:r>
            <w:proofErr w:type="gramEnd"/>
            <w:r w:rsidRPr="007E200E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71,5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71,5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лого дома по адресу: с. Ермаковское, ул. Крупской, д. 3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1 791,0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1 791,0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</w:t>
            </w:r>
          </w:p>
        </w:tc>
      </w:tr>
      <w:tr w:rsidR="007E200E" w:rsidRPr="007E200E" w:rsidTr="004F54F5"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16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7E200E">
              <w:rPr>
                <w:rFonts w:ascii="Arial" w:hAnsi="Arial" w:cs="Arial"/>
                <w:bCs/>
              </w:rPr>
              <w:t>в</w:t>
            </w:r>
            <w:proofErr w:type="gramEnd"/>
            <w:r w:rsidRPr="007E200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  <w:bCs/>
              </w:rPr>
              <w:t>с</w:t>
            </w:r>
            <w:proofErr w:type="gramEnd"/>
            <w:r w:rsidRPr="007E200E">
              <w:rPr>
                <w:rFonts w:ascii="Arial" w:hAnsi="Arial" w:cs="Arial"/>
                <w:bCs/>
              </w:rPr>
              <w:t xml:space="preserve">. Ермаковское (ревизия, прокачка водозаборных скважин, дезинфекция и промывка магистральных сетей и резервуаров чистой воды, а также подключение </w:t>
            </w:r>
            <w:r w:rsidRPr="007E200E">
              <w:rPr>
                <w:rFonts w:ascii="Arial" w:hAnsi="Arial" w:cs="Arial"/>
                <w:bCs/>
              </w:rPr>
              <w:lastRenderedPageBreak/>
              <w:t>сетей к источнику водоснабжения через камеру переключения)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785,94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785,94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1500,0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1500,0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</w:t>
            </w:r>
          </w:p>
        </w:tc>
      </w:tr>
      <w:tr w:rsidR="007E200E" w:rsidRPr="007E200E" w:rsidTr="004F54F5">
        <w:trPr>
          <w:trHeight w:val="345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 17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7E200E">
              <w:rPr>
                <w:rFonts w:ascii="Arial" w:hAnsi="Arial" w:cs="Arial"/>
                <w:bCs/>
              </w:rPr>
              <w:t>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 xml:space="preserve">лищного строительства, систем социальной т </w:t>
            </w:r>
            <w:r w:rsidRPr="007E200E">
              <w:rPr>
                <w:rFonts w:ascii="Arial" w:hAnsi="Arial" w:cs="Arial"/>
                <w:bCs/>
              </w:rPr>
              <w:lastRenderedPageBreak/>
              <w:t>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42,5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23,7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18,8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br/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Софинансирование строительства </w:t>
            </w:r>
            <w:r w:rsidRPr="007E200E">
              <w:rPr>
                <w:rFonts w:ascii="Arial" w:hAnsi="Arial" w:cs="Arial"/>
                <w:bCs/>
              </w:rPr>
              <w:lastRenderedPageBreak/>
              <w:t xml:space="preserve">водоснабжения </w:t>
            </w:r>
            <w:proofErr w:type="spellStart"/>
            <w:r w:rsidRPr="007E200E">
              <w:rPr>
                <w:rFonts w:ascii="Arial" w:hAnsi="Arial" w:cs="Arial"/>
                <w:bCs/>
              </w:rPr>
              <w:t>мкр</w:t>
            </w:r>
            <w:proofErr w:type="spellEnd"/>
            <w:r w:rsidRPr="007E200E">
              <w:rPr>
                <w:rFonts w:ascii="Arial" w:hAnsi="Arial" w:cs="Arial"/>
                <w:bCs/>
              </w:rPr>
              <w:t>. «Севе</w:t>
            </w:r>
            <w:r w:rsidRPr="007E200E">
              <w:rPr>
                <w:rFonts w:ascii="Arial" w:hAnsi="Arial" w:cs="Arial"/>
                <w:bCs/>
              </w:rPr>
              <w:t>р</w:t>
            </w:r>
            <w:r w:rsidRPr="007E200E">
              <w:rPr>
                <w:rFonts w:ascii="Arial" w:hAnsi="Arial" w:cs="Arial"/>
                <w:bCs/>
              </w:rPr>
              <w:t>ный» с. Ермаковское, 1 этап. Окончание.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В рамках муниципальной программы «Создание условий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75,2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75,2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Разработка ПСД в рамках подпрограмм</w:t>
            </w:r>
            <w:r w:rsidRPr="007E200E">
              <w:rPr>
                <w:rFonts w:ascii="Arial" w:hAnsi="Arial" w:cs="Arial"/>
                <w:bCs/>
              </w:rPr>
              <w:lastRenderedPageBreak/>
              <w:t>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325,6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253,6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72,0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Софинансирование за счет средств местного бюджета мероприятий по развитию добровольной пожа</w:t>
            </w:r>
            <w:r w:rsidRPr="007E200E">
              <w:rPr>
                <w:rFonts w:ascii="Arial" w:hAnsi="Arial" w:cs="Arial"/>
                <w:bCs/>
              </w:rPr>
              <w:t>р</w:t>
            </w:r>
            <w:r w:rsidRPr="007E200E">
              <w:rPr>
                <w:rFonts w:ascii="Arial" w:hAnsi="Arial" w:cs="Arial"/>
                <w:bCs/>
              </w:rPr>
              <w:t>ной охраны, в рамках подпрограммы «Комплексное развитие ж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 xml:space="preserve">лищного строительства, систем социальной и коммунальной инфраструктуры Ермаковского района» муниципальной программы Ермаковского района «Создание </w:t>
            </w:r>
            <w:r w:rsidRPr="007E200E">
              <w:rPr>
                <w:rFonts w:ascii="Arial" w:hAnsi="Arial" w:cs="Arial"/>
                <w:bCs/>
              </w:rPr>
              <w:lastRenderedPageBreak/>
              <w:t>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71,5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71,5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</w:t>
            </w:r>
            <w:r w:rsidRPr="007E200E">
              <w:rPr>
                <w:rFonts w:ascii="Arial" w:hAnsi="Arial" w:cs="Arial"/>
                <w:bCs/>
              </w:rPr>
              <w:lastRenderedPageBreak/>
              <w:t>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482,2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482,2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Субсидии бюджетам муниципальных образований края на реализ</w:t>
            </w:r>
            <w:r w:rsidRPr="007E200E">
              <w:rPr>
                <w:rFonts w:ascii="Arial" w:hAnsi="Arial" w:cs="Arial"/>
                <w:bCs/>
              </w:rPr>
              <w:t>а</w:t>
            </w:r>
            <w:r w:rsidRPr="007E200E">
              <w:rPr>
                <w:rFonts w:ascii="Arial" w:hAnsi="Arial" w:cs="Arial"/>
                <w:bCs/>
              </w:rPr>
              <w:t>цию ко</w:t>
            </w:r>
            <w:r w:rsidRPr="007E200E">
              <w:rPr>
                <w:rFonts w:ascii="Arial" w:hAnsi="Arial" w:cs="Arial"/>
                <w:bCs/>
              </w:rPr>
              <w:t>м</w:t>
            </w:r>
            <w:r w:rsidRPr="007E200E">
              <w:rPr>
                <w:rFonts w:ascii="Arial" w:hAnsi="Arial" w:cs="Arial"/>
                <w:bCs/>
              </w:rPr>
              <w:t>плексных проектов по благоустройству территории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</w:t>
            </w:r>
            <w:r w:rsidRPr="007E200E">
              <w:rPr>
                <w:rFonts w:ascii="Arial" w:hAnsi="Arial" w:cs="Arial"/>
                <w:bCs/>
              </w:rPr>
              <w:lastRenderedPageBreak/>
              <w:t>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Краевой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95483,8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95483,8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</w:t>
            </w:r>
            <w:r w:rsidRPr="007E200E">
              <w:rPr>
                <w:rFonts w:ascii="Arial" w:hAnsi="Arial" w:cs="Arial"/>
                <w:bCs/>
              </w:rPr>
              <w:lastRenderedPageBreak/>
              <w:t>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и местный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3435,0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3435,0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 xml:space="preserve">тов, а </w:t>
            </w:r>
            <w:r w:rsidRPr="007E200E">
              <w:rPr>
                <w:rFonts w:ascii="Arial" w:hAnsi="Arial" w:cs="Arial"/>
                <w:bCs/>
              </w:rPr>
              <w:lastRenderedPageBreak/>
              <w:t>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3424,7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3424,7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56,3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56,3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2020-2021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Субсидии на строительство муниципальных объектов коммунальной и транспортной инфраструктуры, в рамках подпрограммы «Комплексное развитие ж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лищного строительства, систем социальной т коммунально</w:t>
            </w:r>
            <w:r w:rsidRPr="007E200E">
              <w:rPr>
                <w:rFonts w:ascii="Arial" w:hAnsi="Arial" w:cs="Arial"/>
                <w:bCs/>
              </w:rPr>
              <w:lastRenderedPageBreak/>
              <w:t>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Краевой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4222,7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2367,6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1860,2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Мероприятие по развитию добровольной пожа</w:t>
            </w:r>
            <w:r w:rsidRPr="007E200E">
              <w:rPr>
                <w:rFonts w:ascii="Arial" w:hAnsi="Arial" w:cs="Arial"/>
                <w:bCs/>
              </w:rPr>
              <w:t>р</w:t>
            </w:r>
            <w:r w:rsidRPr="007E200E">
              <w:rPr>
                <w:rFonts w:ascii="Arial" w:hAnsi="Arial" w:cs="Arial"/>
                <w:bCs/>
              </w:rPr>
              <w:t xml:space="preserve">ной охраны, в </w:t>
            </w:r>
            <w:r w:rsidRPr="007E200E">
              <w:rPr>
                <w:rFonts w:ascii="Arial" w:hAnsi="Arial" w:cs="Arial"/>
                <w:bCs/>
              </w:rPr>
              <w:lastRenderedPageBreak/>
              <w:t>рамках подпрограммы «Комплексное развитие ж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 xml:space="preserve">тов, а также обеспечения доступным и комфортным жильем граждан Ермаковского района </w:t>
            </w:r>
            <w:r w:rsidRPr="007E200E">
              <w:rPr>
                <w:rFonts w:ascii="Arial" w:hAnsi="Arial" w:cs="Arial"/>
                <w:bCs/>
              </w:rPr>
              <w:lastRenderedPageBreak/>
              <w:t>Красноярского края»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1430,0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1430,0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7E200E">
              <w:rPr>
                <w:rFonts w:ascii="Arial" w:hAnsi="Arial" w:cs="Arial"/>
                <w:bCs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</w:t>
            </w:r>
            <w:r w:rsidRPr="007E200E">
              <w:rPr>
                <w:rFonts w:ascii="Arial" w:hAnsi="Arial" w:cs="Arial"/>
                <w:bCs/>
              </w:rPr>
              <w:lastRenderedPageBreak/>
              <w:t>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Краевой 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10000,0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10000,0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</w:t>
            </w:r>
          </w:p>
        </w:tc>
      </w:tr>
      <w:tr w:rsidR="007E200E" w:rsidRPr="007E200E" w:rsidTr="004F54F5">
        <w:trPr>
          <w:trHeight w:val="20"/>
        </w:trPr>
        <w:tc>
          <w:tcPr>
            <w:tcW w:w="140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753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7E200E">
              <w:rPr>
                <w:rFonts w:ascii="Arial" w:hAnsi="Arial" w:cs="Arial"/>
                <w:bCs/>
              </w:rPr>
              <w:t>Софинансирование субсидии на о</w:t>
            </w:r>
            <w:r w:rsidRPr="007E200E">
              <w:rPr>
                <w:rFonts w:ascii="Arial" w:hAnsi="Arial" w:cs="Arial"/>
                <w:bCs/>
              </w:rPr>
              <w:t>р</w:t>
            </w:r>
            <w:r w:rsidRPr="007E200E">
              <w:rPr>
                <w:rFonts w:ascii="Arial" w:hAnsi="Arial" w:cs="Arial"/>
                <w:bCs/>
              </w:rPr>
              <w:t xml:space="preserve">ганизацию туристско-рекреационных зон на территории Красноярского края за счет средств местного бюджета, в </w:t>
            </w:r>
            <w:r w:rsidRPr="007E200E">
              <w:rPr>
                <w:rFonts w:ascii="Arial" w:hAnsi="Arial" w:cs="Arial"/>
                <w:bCs/>
              </w:rPr>
              <w:lastRenderedPageBreak/>
              <w:t>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7E200E">
              <w:rPr>
                <w:rFonts w:ascii="Arial" w:hAnsi="Arial" w:cs="Arial"/>
                <w:bCs/>
              </w:rPr>
              <w:t>о</w:t>
            </w:r>
            <w:r w:rsidRPr="007E200E">
              <w:rPr>
                <w:rFonts w:ascii="Arial" w:hAnsi="Arial" w:cs="Arial"/>
                <w:bCs/>
              </w:rPr>
              <w:t>вий для строительства соц</w:t>
            </w:r>
            <w:r w:rsidRPr="007E200E">
              <w:rPr>
                <w:rFonts w:ascii="Arial" w:hAnsi="Arial" w:cs="Arial"/>
                <w:bCs/>
              </w:rPr>
              <w:t>и</w:t>
            </w:r>
            <w:r w:rsidRPr="007E200E">
              <w:rPr>
                <w:rFonts w:ascii="Arial" w:hAnsi="Arial" w:cs="Arial"/>
                <w:bCs/>
              </w:rPr>
              <w:t>ально значимых объе</w:t>
            </w:r>
            <w:r w:rsidRPr="007E200E">
              <w:rPr>
                <w:rFonts w:ascii="Arial" w:hAnsi="Arial" w:cs="Arial"/>
                <w:bCs/>
              </w:rPr>
              <w:t>к</w:t>
            </w:r>
            <w:r w:rsidRPr="007E200E">
              <w:rPr>
                <w:rFonts w:ascii="Arial" w:hAnsi="Arial" w:cs="Arial"/>
                <w:bCs/>
              </w:rPr>
              <w:t xml:space="preserve">тов, а также обеспечения доступным и комфортным жильем граждан Ермаковского района </w:t>
            </w:r>
            <w:r w:rsidRPr="007E200E">
              <w:rPr>
                <w:rFonts w:ascii="Arial" w:hAnsi="Arial" w:cs="Arial"/>
                <w:bCs/>
              </w:rPr>
              <w:lastRenderedPageBreak/>
              <w:t>Красноярского края»</w:t>
            </w:r>
            <w:proofErr w:type="gramEnd"/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0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102,0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102,0</w:t>
            </w:r>
          </w:p>
        </w:tc>
        <w:tc>
          <w:tcPr>
            <w:tcW w:w="358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305" w:type="pct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2020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7E200E" w:rsidRDefault="007E200E" w:rsidP="005E3ACA">
      <w:pPr>
        <w:jc w:val="both"/>
        <w:rPr>
          <w:rFonts w:ascii="Arial" w:hAnsi="Arial" w:cs="Arial"/>
        </w:rPr>
        <w:sectPr w:rsidR="007E200E" w:rsidSect="008A0B72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2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«30» октября 2020 г. № 735-п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jc w:val="center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lang w:eastAsia="zh-CN"/>
        </w:rPr>
        <w:t>Подпрограмма 1</w:t>
      </w:r>
    </w:p>
    <w:p w:rsidR="007E200E" w:rsidRPr="007E200E" w:rsidRDefault="007E200E" w:rsidP="007E200E">
      <w:pPr>
        <w:suppressAutoHyphens/>
        <w:jc w:val="center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7E200E" w:rsidRPr="007E200E" w:rsidRDefault="007E200E" w:rsidP="007E200E">
      <w:pPr>
        <w:suppressAutoHyphens/>
        <w:jc w:val="center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1. Паспорт подпрограммы</w:t>
      </w:r>
    </w:p>
    <w:p w:rsidR="007E200E" w:rsidRPr="007E200E" w:rsidRDefault="007E200E" w:rsidP="007E200E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Цели: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Задачи: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7E200E" w:rsidRPr="007E200E" w:rsidRDefault="007E200E" w:rsidP="007E200E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:rsidR="007E200E" w:rsidRPr="007E200E" w:rsidRDefault="007E200E" w:rsidP="007E200E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7E200E" w:rsidRPr="007E200E" w:rsidTr="004F54F5">
        <w:trPr>
          <w:trHeight w:val="16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44 776,5 кв. м., в том числе по годам: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2014 г. – 5935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2017 г. – 3 053,5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2018 г. – 3 295,0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2019 г. – 3 884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2020 г. – 4 000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2021 г. – 4 500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2022 г. – 4 500 кв. м.;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2023 г. – 4 500 кв. м.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На 2021 - 2023 годы планируется 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2014 - 2023 годы</w:t>
            </w:r>
          </w:p>
        </w:tc>
      </w:tr>
      <w:tr w:rsidR="007E200E" w:rsidRPr="007E200E" w:rsidTr="004F54F5">
        <w:trPr>
          <w:trHeight w:val="111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Всего 431 469,959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159 448,33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19 581,7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951,959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129 974,67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- 279,7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2 077,00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119 100,3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56,3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  <w:lang w:eastAsia="zh-CN"/>
              </w:rPr>
              <w:t xml:space="preserve">Федеральный бюджет </w:t>
            </w:r>
            <w:r w:rsidRPr="007E200E">
              <w:rPr>
                <w:rFonts w:ascii="Arial" w:hAnsi="Arial" w:cs="Arial"/>
              </w:rPr>
              <w:t>всего 21 048,14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21 048,14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- 0,00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  <w:lang w:eastAsia="zh-CN"/>
              </w:rPr>
              <w:t xml:space="preserve">Краевой бюджет </w:t>
            </w:r>
            <w:r w:rsidRPr="007E200E">
              <w:rPr>
                <w:rFonts w:ascii="Arial" w:hAnsi="Arial" w:cs="Arial"/>
              </w:rPr>
              <w:t>всего 398 444,31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137 692,01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18 758,2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122 000,00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1 992,8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118 001,3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  <w:lang w:eastAsia="zh-CN"/>
              </w:rPr>
              <w:t xml:space="preserve">Местный бюджет </w:t>
            </w:r>
            <w:r w:rsidRPr="007E200E">
              <w:rPr>
                <w:rFonts w:ascii="Arial" w:hAnsi="Arial" w:cs="Arial"/>
              </w:rPr>
              <w:t>всего 11 977,509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708,18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823,5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951,959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7 974,67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- 279,7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- 84,2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1 099,00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56,3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</w:tc>
      </w:tr>
      <w:tr w:rsidR="007E200E" w:rsidRPr="007E200E" w:rsidTr="004F54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7E200E">
        <w:rPr>
          <w:rFonts w:ascii="Arial" w:hAnsi="Arial" w:cs="Arial"/>
          <w:lang w:eastAsia="zh-CN"/>
        </w:rPr>
        <w:t>Степная</w:t>
      </w:r>
      <w:proofErr w:type="gramEnd"/>
      <w:r w:rsidRPr="007E200E">
        <w:rPr>
          <w:rFonts w:ascii="Arial" w:hAnsi="Arial" w:cs="Arial"/>
          <w:lang w:eastAsia="zh-CN"/>
        </w:rPr>
        <w:t xml:space="preserve">, 3.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За период 2014-2019 годов на территории Ермаковского района построено и введено в эксплуатацию 27 576,5 м² жилья и более 54 объектов гражданского назначения.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7E200E">
        <w:rPr>
          <w:rFonts w:ascii="Arial" w:hAnsi="Arial" w:cs="Arial"/>
          <w:lang w:eastAsia="zh-CN"/>
        </w:rPr>
        <w:t>обеспечения</w:t>
      </w:r>
      <w:proofErr w:type="gramEnd"/>
      <w:r w:rsidRPr="007E200E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обеспечено жильем 19 сирот. В 2020 году планируется приобрести 13 квартир для сирот.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В районе проживают </w:t>
      </w:r>
      <w:proofErr w:type="gramStart"/>
      <w:r w:rsidRPr="007E200E">
        <w:rPr>
          <w:rFonts w:ascii="Arial" w:hAnsi="Arial" w:cs="Arial"/>
          <w:lang w:eastAsia="zh-CN"/>
        </w:rPr>
        <w:t>многодетные</w:t>
      </w:r>
      <w:proofErr w:type="gramEnd"/>
      <w:r w:rsidRPr="007E200E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7E200E">
        <w:rPr>
          <w:rFonts w:ascii="Arial" w:hAnsi="Arial" w:cs="Arial"/>
          <w:lang w:eastAsia="zh-CN"/>
        </w:rPr>
        <w:t>кв.м</w:t>
      </w:r>
      <w:proofErr w:type="spellEnd"/>
      <w:r w:rsidRPr="007E200E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7E200E">
        <w:rPr>
          <w:rFonts w:ascii="Arial" w:hAnsi="Arial" w:cs="Arial"/>
          <w:lang w:eastAsia="zh-CN"/>
        </w:rPr>
        <w:t>кв.м</w:t>
      </w:r>
      <w:proofErr w:type="spellEnd"/>
      <w:r w:rsidRPr="007E200E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E200E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E200E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7E200E">
        <w:rPr>
          <w:rFonts w:ascii="Arial" w:hAnsi="Arial" w:cs="Arial"/>
          <w:color w:val="000000"/>
          <w:lang w:eastAsia="zh-CN"/>
        </w:rPr>
        <w:t>в</w:t>
      </w:r>
      <w:proofErr w:type="gramEnd"/>
      <w:r w:rsidRPr="007E200E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E200E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7E200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7E200E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7E200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7E200E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</w:t>
      </w:r>
      <w:r w:rsidRPr="007E200E">
        <w:rPr>
          <w:rFonts w:ascii="Arial" w:hAnsi="Arial" w:cs="Arial"/>
          <w:color w:val="000000"/>
          <w:lang w:eastAsia="zh-CN"/>
        </w:rPr>
        <w:lastRenderedPageBreak/>
        <w:t xml:space="preserve">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7E200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7E200E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E200E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7E200E">
        <w:rPr>
          <w:rFonts w:ascii="Arial" w:hAnsi="Arial" w:cs="Arial"/>
          <w:color w:val="000000"/>
          <w:lang w:eastAsia="zh-CN"/>
        </w:rPr>
        <w:t>мкр</w:t>
      </w:r>
      <w:proofErr w:type="spellEnd"/>
      <w:r w:rsidRPr="007E200E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7E200E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7E200E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7E200E" w:rsidRPr="007E200E" w:rsidRDefault="007E200E" w:rsidP="007E200E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7E200E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7E200E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7E200E" w:rsidRPr="007E200E" w:rsidRDefault="007E200E" w:rsidP="007E200E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7E200E">
        <w:rPr>
          <w:rFonts w:ascii="Arial" w:hAnsi="Arial" w:cs="Arial"/>
          <w:lang w:eastAsia="zh-CN"/>
        </w:rPr>
        <w:t>ясли-сад</w:t>
      </w:r>
      <w:proofErr w:type="gramEnd"/>
      <w:r w:rsidRPr="007E200E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7E200E">
        <w:rPr>
          <w:rFonts w:ascii="Arial" w:hAnsi="Arial" w:cs="Arial"/>
          <w:lang w:eastAsia="zh-CN"/>
        </w:rPr>
        <w:t>Аэродромный</w:t>
      </w:r>
      <w:proofErr w:type="gramEnd"/>
      <w:r w:rsidRPr="007E200E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</w:t>
      </w:r>
      <w:proofErr w:type="gramStart"/>
      <w:r w:rsidRPr="007E200E">
        <w:rPr>
          <w:rFonts w:ascii="Arial" w:hAnsi="Arial" w:cs="Arial"/>
          <w:lang w:eastAsia="zh-CN"/>
        </w:rPr>
        <w:t>с</w:t>
      </w:r>
      <w:proofErr w:type="gramEnd"/>
      <w:r w:rsidRPr="007E200E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Так же остро стоял вопрос обеспечения социальной инфраструктурой и в с. </w:t>
      </w:r>
      <w:proofErr w:type="gramStart"/>
      <w:r w:rsidRPr="007E200E">
        <w:rPr>
          <w:rFonts w:ascii="Arial" w:hAnsi="Arial" w:cs="Arial"/>
          <w:lang w:eastAsia="zh-CN"/>
        </w:rPr>
        <w:t>Разъезжее</w:t>
      </w:r>
      <w:proofErr w:type="gramEnd"/>
      <w:r w:rsidRPr="007E200E">
        <w:rPr>
          <w:rFonts w:ascii="Arial" w:hAnsi="Arial" w:cs="Arial"/>
          <w:lang w:eastAsia="zh-CN"/>
        </w:rPr>
        <w:t xml:space="preserve">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</w:t>
      </w:r>
      <w:proofErr w:type="gramStart"/>
      <w:r w:rsidRPr="007E200E">
        <w:rPr>
          <w:rFonts w:ascii="Arial" w:hAnsi="Arial" w:cs="Arial"/>
          <w:lang w:eastAsia="zh-CN"/>
        </w:rPr>
        <w:t>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</w:t>
      </w:r>
      <w:proofErr w:type="gramEnd"/>
      <w:r w:rsidRPr="007E200E">
        <w:rPr>
          <w:rFonts w:ascii="Arial" w:hAnsi="Arial" w:cs="Arial"/>
          <w:lang w:eastAsia="zh-CN"/>
        </w:rPr>
        <w:t xml:space="preserve"> В 2018 году было получено положительное заключение </w:t>
      </w:r>
      <w:proofErr w:type="spellStart"/>
      <w:r w:rsidRPr="007E200E">
        <w:rPr>
          <w:rFonts w:ascii="Arial" w:hAnsi="Arial" w:cs="Arial"/>
          <w:lang w:eastAsia="zh-CN"/>
        </w:rPr>
        <w:t>госэкспертизы</w:t>
      </w:r>
      <w:proofErr w:type="spellEnd"/>
      <w:r w:rsidRPr="007E200E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7E200E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СОШ».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bCs/>
          <w:lang w:eastAsia="zh-CN"/>
        </w:rPr>
        <w:t>Мигна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lastRenderedPageBreak/>
        <w:t>7. Капитальный ремонт кровли МБОУ «</w:t>
      </w:r>
      <w:proofErr w:type="spellStart"/>
      <w:r w:rsidRPr="007E200E">
        <w:rPr>
          <w:rFonts w:ascii="Arial" w:hAnsi="Arial" w:cs="Arial"/>
          <w:bCs/>
          <w:lang w:eastAsia="zh-CN"/>
        </w:rPr>
        <w:t>Салбинская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Ермаковское.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9. </w:t>
      </w:r>
      <w:r w:rsidRPr="007E200E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</w:t>
      </w:r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Ермаковское.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Разъезжее.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Ивановка.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«Северный», 1 этап. Окончание.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lang w:eastAsia="zh-CN"/>
        </w:rPr>
        <w:t>Салбинка</w:t>
      </w:r>
      <w:proofErr w:type="spellEnd"/>
      <w:r w:rsidRPr="007E200E">
        <w:rPr>
          <w:rFonts w:ascii="Arial" w:hAnsi="Arial" w:cs="Arial"/>
          <w:lang w:eastAsia="zh-CN"/>
        </w:rPr>
        <w:t xml:space="preserve"> у села </w:t>
      </w:r>
      <w:proofErr w:type="spellStart"/>
      <w:r w:rsidRPr="007E200E">
        <w:rPr>
          <w:rFonts w:ascii="Arial" w:hAnsi="Arial" w:cs="Arial"/>
          <w:lang w:eastAsia="zh-CN"/>
        </w:rPr>
        <w:t>Салба</w:t>
      </w:r>
      <w:proofErr w:type="spellEnd"/>
      <w:r w:rsidRPr="007E200E">
        <w:rPr>
          <w:rFonts w:ascii="Arial" w:hAnsi="Arial" w:cs="Arial"/>
          <w:lang w:eastAsia="zh-CN"/>
        </w:rPr>
        <w:t xml:space="preserve"> Ермаковского района.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Данные подпрограммные мероприятия позволят осуществить следующие цели и задачи: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Цель: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Задача: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1. Ввод в эксплуатацию жилья.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Ермаковское.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7E200E" w:rsidRPr="007E200E" w:rsidRDefault="007E200E" w:rsidP="007E200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2014 -2023 годы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2014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bCs/>
          <w:lang w:eastAsia="zh-CN"/>
        </w:rPr>
        <w:t>Мигна</w:t>
      </w:r>
      <w:proofErr w:type="spellEnd"/>
      <w:r w:rsidRPr="007E200E">
        <w:rPr>
          <w:rFonts w:ascii="Arial" w:hAnsi="Arial" w:cs="Arial"/>
          <w:bCs/>
          <w:lang w:eastAsia="zh-CN"/>
        </w:rPr>
        <w:t>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2015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Ввод объекта </w:t>
      </w:r>
      <w:r w:rsidRPr="007E200E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7E200E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СОШ» - 30 мест</w:t>
      </w:r>
      <w:r w:rsidRPr="007E200E">
        <w:rPr>
          <w:rFonts w:ascii="Arial" w:hAnsi="Arial" w:cs="Arial"/>
          <w:lang w:eastAsia="zh-CN"/>
        </w:rPr>
        <w:t xml:space="preserve">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lastRenderedPageBreak/>
        <w:t>Капитальный ремонт кровли МБОУ «</w:t>
      </w:r>
      <w:proofErr w:type="spellStart"/>
      <w:r w:rsidRPr="007E200E">
        <w:rPr>
          <w:rFonts w:ascii="Arial" w:hAnsi="Arial" w:cs="Arial"/>
          <w:bCs/>
          <w:lang w:eastAsia="zh-CN"/>
        </w:rPr>
        <w:t>Салбинская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2016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lang w:eastAsia="zh-CN"/>
        </w:rPr>
        <w:t>Мигна</w:t>
      </w:r>
      <w:proofErr w:type="spellEnd"/>
      <w:r w:rsidRPr="007E200E">
        <w:rPr>
          <w:rFonts w:ascii="Arial" w:hAnsi="Arial" w:cs="Arial"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2017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.;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Ермаковское;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2018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7E200E">
        <w:rPr>
          <w:rFonts w:ascii="Arial" w:hAnsi="Arial" w:cs="Arial"/>
          <w:bCs/>
          <w:lang w:eastAsia="zh-CN"/>
        </w:rPr>
        <w:t>кв</w:t>
      </w:r>
      <w:proofErr w:type="gramStart"/>
      <w:r w:rsidRPr="007E200E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7E200E">
        <w:rPr>
          <w:rFonts w:ascii="Arial" w:hAnsi="Arial" w:cs="Arial"/>
          <w:bCs/>
          <w:lang w:eastAsia="zh-CN"/>
        </w:rPr>
        <w:t>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7E200E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7E200E">
        <w:rPr>
          <w:rFonts w:ascii="Arial" w:hAnsi="Arial" w:cs="Arial"/>
          <w:bCs/>
          <w:lang w:eastAsia="zh-CN"/>
        </w:rPr>
        <w:t>, 1 этап.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bCs/>
          <w:lang w:eastAsia="zh-CN"/>
        </w:rPr>
        <w:t>Салбинка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7E200E">
        <w:rPr>
          <w:rFonts w:ascii="Arial" w:hAnsi="Arial" w:cs="Arial"/>
          <w:bCs/>
          <w:lang w:eastAsia="zh-CN"/>
        </w:rPr>
        <w:t>Салба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2019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3 700,0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7E200E">
        <w:rPr>
          <w:rFonts w:ascii="Arial" w:hAnsi="Arial" w:cs="Arial"/>
          <w:bCs/>
          <w:lang w:eastAsia="zh-CN"/>
        </w:rPr>
        <w:t>Салбинка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</w:t>
      </w:r>
      <w:proofErr w:type="gramStart"/>
      <w:r w:rsidRPr="007E200E">
        <w:rPr>
          <w:rFonts w:ascii="Arial" w:hAnsi="Arial" w:cs="Arial"/>
          <w:bCs/>
          <w:lang w:eastAsia="zh-CN"/>
        </w:rPr>
        <w:t>у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bCs/>
          <w:lang w:eastAsia="zh-CN"/>
        </w:rPr>
        <w:t>Салба</w:t>
      </w:r>
      <w:proofErr w:type="spellEnd"/>
      <w:r w:rsidRPr="007E200E">
        <w:rPr>
          <w:rFonts w:ascii="Arial" w:hAnsi="Arial" w:cs="Arial"/>
          <w:bCs/>
          <w:lang w:eastAsia="zh-CN"/>
        </w:rPr>
        <w:t>).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2020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«Северный», 1 этап. Окончание.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>вод школы на 80 учащихся с дошкольными группами на 35 мест в с. Разъезжее;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lang w:eastAsia="zh-CN"/>
        </w:rPr>
        <w:t>Жеблахты</w:t>
      </w:r>
      <w:proofErr w:type="spellEnd"/>
      <w:r w:rsidRPr="007E200E">
        <w:rPr>
          <w:rFonts w:ascii="Arial" w:hAnsi="Arial" w:cs="Arial"/>
          <w:lang w:eastAsia="zh-CN"/>
        </w:rPr>
        <w:t>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Верхнеусинское;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lang w:eastAsia="zh-CN"/>
        </w:rPr>
        <w:t>Салбинка</w:t>
      </w:r>
      <w:proofErr w:type="spellEnd"/>
      <w:r w:rsidRPr="007E200E">
        <w:rPr>
          <w:rFonts w:ascii="Arial" w:hAnsi="Arial" w:cs="Arial"/>
          <w:lang w:eastAsia="zh-CN"/>
        </w:rPr>
        <w:t xml:space="preserve"> у села </w:t>
      </w:r>
      <w:proofErr w:type="spellStart"/>
      <w:r w:rsidRPr="007E200E">
        <w:rPr>
          <w:rFonts w:ascii="Arial" w:hAnsi="Arial" w:cs="Arial"/>
          <w:lang w:eastAsia="zh-CN"/>
        </w:rPr>
        <w:t>Салба</w:t>
      </w:r>
      <w:proofErr w:type="spellEnd"/>
      <w:r w:rsidRPr="007E200E">
        <w:rPr>
          <w:rFonts w:ascii="Arial" w:hAnsi="Arial" w:cs="Arial"/>
          <w:lang w:eastAsia="zh-CN"/>
        </w:rPr>
        <w:t xml:space="preserve"> Ермаковского района.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Ивановка.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2021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 xml:space="preserve">- улично-дорожная сеть – 2 552,0 м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lang w:eastAsia="zh-CN"/>
        </w:rPr>
        <w:t>Салбинка</w:t>
      </w:r>
      <w:proofErr w:type="spellEnd"/>
      <w:r w:rsidRPr="007E200E">
        <w:rPr>
          <w:rFonts w:ascii="Arial" w:hAnsi="Arial" w:cs="Arial"/>
          <w:lang w:eastAsia="zh-CN"/>
        </w:rPr>
        <w:t xml:space="preserve"> у села </w:t>
      </w:r>
      <w:proofErr w:type="spellStart"/>
      <w:r w:rsidRPr="007E200E">
        <w:rPr>
          <w:rFonts w:ascii="Arial" w:hAnsi="Arial" w:cs="Arial"/>
          <w:lang w:eastAsia="zh-CN"/>
        </w:rPr>
        <w:t>Салба</w:t>
      </w:r>
      <w:proofErr w:type="spellEnd"/>
      <w:r w:rsidRPr="007E200E">
        <w:rPr>
          <w:rFonts w:ascii="Arial" w:hAnsi="Arial" w:cs="Arial"/>
          <w:lang w:eastAsia="zh-CN"/>
        </w:rPr>
        <w:t xml:space="preserve"> Ермаковского района.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2022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2023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7E200E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2022 года: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Строительство улично-дорожной сети – 6 381,0 м.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7E200E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7E200E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7E200E">
        <w:rPr>
          <w:rFonts w:ascii="Arial" w:hAnsi="Arial" w:cs="Arial"/>
          <w:spacing w:val="2"/>
          <w:lang w:eastAsia="zh-CN"/>
        </w:rPr>
        <w:lastRenderedPageBreak/>
        <w:t xml:space="preserve">Программные мероприятия реализуются в следующей </w:t>
      </w:r>
      <w:r w:rsidRPr="007E200E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:rsidR="007E200E" w:rsidRPr="007E200E" w:rsidRDefault="007E200E" w:rsidP="007E200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7E200E" w:rsidRPr="007E200E" w:rsidRDefault="007E200E" w:rsidP="007E200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7E200E" w:rsidRPr="007E200E" w:rsidRDefault="007E200E" w:rsidP="007E200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7E200E" w:rsidRPr="007E200E" w:rsidRDefault="007E200E" w:rsidP="007E200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7E200E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7E200E" w:rsidRPr="007E200E" w:rsidRDefault="007E200E" w:rsidP="007E200E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7E200E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7E200E">
        <w:rPr>
          <w:rFonts w:ascii="Arial" w:hAnsi="Arial" w:cs="Arial"/>
          <w:bCs/>
          <w:lang w:eastAsia="zh-CN"/>
        </w:rPr>
        <w:t>контроль за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7E200E" w:rsidRPr="007E200E" w:rsidRDefault="007E200E" w:rsidP="007E200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7E200E" w:rsidRPr="007E200E" w:rsidRDefault="007E200E" w:rsidP="007E200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7E200E" w:rsidRPr="007E200E" w:rsidRDefault="007E200E" w:rsidP="007E200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7E200E">
        <w:rPr>
          <w:rFonts w:ascii="Arial" w:hAnsi="Arial" w:cs="Arial"/>
          <w:lang w:eastAsia="zh-CN"/>
        </w:rPr>
        <w:t>Контроль за</w:t>
      </w:r>
      <w:proofErr w:type="gramEnd"/>
      <w:r w:rsidRPr="007E200E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7E200E" w:rsidRPr="007E200E" w:rsidRDefault="007E200E" w:rsidP="007E200E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7E200E">
        <w:rPr>
          <w:rFonts w:ascii="Arial" w:hAnsi="Arial" w:cs="Arial"/>
          <w:lang w:eastAsia="zh-CN"/>
        </w:rPr>
        <w:t>Контроль за</w:t>
      </w:r>
      <w:proofErr w:type="gramEnd"/>
      <w:r w:rsidRPr="007E200E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7E200E">
        <w:rPr>
          <w:rFonts w:ascii="Arial" w:hAnsi="Arial" w:cs="Arial"/>
          <w:color w:val="000000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E200E" w:rsidRPr="007E200E" w:rsidRDefault="007E200E" w:rsidP="007E200E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7E200E">
        <w:rPr>
          <w:rFonts w:ascii="Arial" w:hAnsi="Arial" w:cs="Arial"/>
          <w:lang w:eastAsia="zh-CN"/>
        </w:rPr>
        <w:t>отчетным</w:t>
      </w:r>
      <w:proofErr w:type="gramEnd"/>
      <w:r w:rsidRPr="007E200E">
        <w:rPr>
          <w:rFonts w:ascii="Arial" w:hAnsi="Arial" w:cs="Arial"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2014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lang w:eastAsia="zh-CN"/>
        </w:rPr>
        <w:t>Мигна</w:t>
      </w:r>
      <w:proofErr w:type="spellEnd"/>
      <w:r w:rsidRPr="007E200E">
        <w:rPr>
          <w:rFonts w:ascii="Arial" w:hAnsi="Arial" w:cs="Arial"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7E200E">
        <w:rPr>
          <w:rFonts w:ascii="Arial" w:hAnsi="Arial" w:cs="Arial"/>
          <w:lang w:eastAsia="zh-CN"/>
        </w:rPr>
        <w:t>кв.м</w:t>
      </w:r>
      <w:proofErr w:type="spellEnd"/>
      <w:r w:rsidRPr="007E200E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2015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7E200E">
        <w:rPr>
          <w:rFonts w:ascii="Arial" w:hAnsi="Arial" w:cs="Arial"/>
          <w:lang w:eastAsia="zh-CN"/>
        </w:rPr>
        <w:t>Жеблахтинская</w:t>
      </w:r>
      <w:proofErr w:type="spellEnd"/>
      <w:r w:rsidRPr="007E200E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7E200E">
        <w:rPr>
          <w:rFonts w:ascii="Arial" w:hAnsi="Arial" w:cs="Arial"/>
          <w:lang w:eastAsia="zh-CN"/>
        </w:rPr>
        <w:t>тыс</w:t>
      </w:r>
      <w:proofErr w:type="gramStart"/>
      <w:r w:rsidRPr="007E200E">
        <w:rPr>
          <w:rFonts w:ascii="Arial" w:hAnsi="Arial" w:cs="Arial"/>
          <w:lang w:eastAsia="zh-CN"/>
        </w:rPr>
        <w:t>.р</w:t>
      </w:r>
      <w:proofErr w:type="gramEnd"/>
      <w:r w:rsidRPr="007E200E">
        <w:rPr>
          <w:rFonts w:ascii="Arial" w:hAnsi="Arial" w:cs="Arial"/>
          <w:lang w:eastAsia="zh-CN"/>
        </w:rPr>
        <w:t>уб</w:t>
      </w:r>
      <w:proofErr w:type="spellEnd"/>
      <w:r w:rsidRPr="007E200E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7E200E">
        <w:rPr>
          <w:rFonts w:ascii="Arial" w:hAnsi="Arial" w:cs="Arial"/>
          <w:lang w:eastAsia="zh-CN"/>
        </w:rPr>
        <w:t>тыс.руб</w:t>
      </w:r>
      <w:proofErr w:type="spellEnd"/>
      <w:r w:rsidRPr="007E200E">
        <w:rPr>
          <w:rFonts w:ascii="Arial" w:hAnsi="Arial" w:cs="Arial"/>
          <w:lang w:eastAsia="zh-CN"/>
        </w:rPr>
        <w:t xml:space="preserve">. краевой бюджет.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 xml:space="preserve"> Капитальный ремонт кровли МБДОУ «Ермаковский детский сад № 2 комбинированного вида».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Капитальный ремонт кровли МБОУ «</w:t>
      </w:r>
      <w:proofErr w:type="spellStart"/>
      <w:r w:rsidRPr="007E200E">
        <w:rPr>
          <w:rFonts w:ascii="Arial" w:hAnsi="Arial" w:cs="Arial"/>
          <w:lang w:eastAsia="zh-CN"/>
        </w:rPr>
        <w:t>Салбинская</w:t>
      </w:r>
      <w:proofErr w:type="spellEnd"/>
      <w:r w:rsidRPr="007E200E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2016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lang w:eastAsia="zh-CN"/>
        </w:rPr>
        <w:t>Мигна</w:t>
      </w:r>
      <w:proofErr w:type="spellEnd"/>
      <w:r w:rsidRPr="007E200E">
        <w:rPr>
          <w:rFonts w:ascii="Arial" w:hAnsi="Arial" w:cs="Arial"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2017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 </w:t>
      </w: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.;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Ермаковское.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2018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7E200E">
        <w:rPr>
          <w:rFonts w:ascii="Arial" w:hAnsi="Arial" w:cs="Arial"/>
          <w:bCs/>
          <w:lang w:eastAsia="zh-CN"/>
        </w:rPr>
        <w:t>кв</w:t>
      </w:r>
      <w:proofErr w:type="gramStart"/>
      <w:r w:rsidRPr="007E200E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7E200E">
        <w:rPr>
          <w:rFonts w:ascii="Arial" w:hAnsi="Arial" w:cs="Arial"/>
          <w:bCs/>
          <w:lang w:eastAsia="zh-CN"/>
        </w:rPr>
        <w:t xml:space="preserve">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7E200E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7E200E">
        <w:rPr>
          <w:rFonts w:ascii="Arial" w:hAnsi="Arial" w:cs="Arial"/>
          <w:bCs/>
          <w:lang w:eastAsia="zh-CN"/>
        </w:rPr>
        <w:t>, 1 этап.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bCs/>
          <w:lang w:eastAsia="zh-CN"/>
        </w:rPr>
        <w:t>Салбинка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7E200E">
        <w:rPr>
          <w:rFonts w:ascii="Arial" w:hAnsi="Arial" w:cs="Arial"/>
          <w:bCs/>
          <w:lang w:eastAsia="zh-CN"/>
        </w:rPr>
        <w:t>Салба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2019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3 884,0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7E200E">
        <w:rPr>
          <w:rFonts w:ascii="Arial" w:hAnsi="Arial" w:cs="Arial"/>
          <w:bCs/>
          <w:lang w:eastAsia="zh-CN"/>
        </w:rPr>
        <w:t>Салбинка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 </w:t>
      </w:r>
      <w:proofErr w:type="gramStart"/>
      <w:r w:rsidRPr="007E200E">
        <w:rPr>
          <w:rFonts w:ascii="Arial" w:hAnsi="Arial" w:cs="Arial"/>
          <w:bCs/>
          <w:lang w:eastAsia="zh-CN"/>
        </w:rPr>
        <w:t>у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bCs/>
          <w:lang w:eastAsia="zh-CN"/>
        </w:rPr>
        <w:t>Салба</w:t>
      </w:r>
      <w:proofErr w:type="spellEnd"/>
      <w:r w:rsidRPr="007E200E">
        <w:rPr>
          <w:rFonts w:ascii="Arial" w:hAnsi="Arial" w:cs="Arial"/>
          <w:bCs/>
          <w:lang w:eastAsia="zh-CN"/>
        </w:rPr>
        <w:t>).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lang w:eastAsia="zh-CN"/>
        </w:rPr>
        <w:t>2020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 xml:space="preserve"> </w:t>
      </w: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7E200E">
        <w:rPr>
          <w:rFonts w:ascii="Arial" w:hAnsi="Arial" w:cs="Arial"/>
          <w:lang w:eastAsia="zh-CN"/>
        </w:rPr>
        <w:t>Разъезжее</w:t>
      </w:r>
      <w:proofErr w:type="gramEnd"/>
      <w:r w:rsidRPr="007E200E">
        <w:rPr>
          <w:rFonts w:ascii="Arial" w:hAnsi="Arial" w:cs="Arial"/>
          <w:lang w:eastAsia="zh-CN"/>
        </w:rPr>
        <w:t>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</w:t>
      </w:r>
      <w:proofErr w:type="spellStart"/>
      <w:r w:rsidRPr="007E200E">
        <w:rPr>
          <w:rFonts w:ascii="Arial" w:hAnsi="Arial" w:cs="Arial"/>
          <w:lang w:eastAsia="zh-CN"/>
        </w:rPr>
        <w:t>Жеблахты</w:t>
      </w:r>
      <w:proofErr w:type="spellEnd"/>
      <w:r w:rsidRPr="007E200E">
        <w:rPr>
          <w:rFonts w:ascii="Arial" w:hAnsi="Arial" w:cs="Arial"/>
          <w:lang w:eastAsia="zh-CN"/>
        </w:rPr>
        <w:t>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7E200E">
        <w:rPr>
          <w:rFonts w:ascii="Arial" w:hAnsi="Arial" w:cs="Arial"/>
          <w:lang w:eastAsia="zh-CN"/>
        </w:rPr>
        <w:t>в</w:t>
      </w:r>
      <w:proofErr w:type="gramEnd"/>
      <w:r w:rsidRPr="007E200E">
        <w:rPr>
          <w:rFonts w:ascii="Arial" w:hAnsi="Arial" w:cs="Arial"/>
          <w:lang w:eastAsia="zh-CN"/>
        </w:rPr>
        <w:t xml:space="preserve"> с. Верхнеусинское;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lang w:eastAsia="zh-CN"/>
        </w:rPr>
        <w:t>Салбинка</w:t>
      </w:r>
      <w:proofErr w:type="spellEnd"/>
      <w:r w:rsidRPr="007E200E">
        <w:rPr>
          <w:rFonts w:ascii="Arial" w:hAnsi="Arial" w:cs="Arial"/>
          <w:lang w:eastAsia="zh-CN"/>
        </w:rPr>
        <w:t xml:space="preserve"> у села </w:t>
      </w:r>
      <w:proofErr w:type="spellStart"/>
      <w:r w:rsidRPr="007E200E">
        <w:rPr>
          <w:rFonts w:ascii="Arial" w:hAnsi="Arial" w:cs="Arial"/>
          <w:lang w:eastAsia="zh-CN"/>
        </w:rPr>
        <w:t>Салба</w:t>
      </w:r>
      <w:proofErr w:type="spellEnd"/>
      <w:r w:rsidRPr="007E200E">
        <w:rPr>
          <w:rFonts w:ascii="Arial" w:hAnsi="Arial" w:cs="Arial"/>
          <w:lang w:eastAsia="zh-CN"/>
        </w:rPr>
        <w:t xml:space="preserve"> Ермаковского района.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7E200E">
        <w:rPr>
          <w:rFonts w:ascii="Arial" w:hAnsi="Arial" w:cs="Arial"/>
          <w:bCs/>
          <w:lang w:eastAsia="zh-CN"/>
        </w:rPr>
        <w:t>в</w:t>
      </w:r>
      <w:proofErr w:type="gramEnd"/>
      <w:r w:rsidRPr="007E200E">
        <w:rPr>
          <w:rFonts w:ascii="Arial" w:hAnsi="Arial" w:cs="Arial"/>
          <w:bCs/>
          <w:lang w:eastAsia="zh-CN"/>
        </w:rPr>
        <w:t xml:space="preserve"> с. Ивановка;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2021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lastRenderedPageBreak/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7E200E">
        <w:rPr>
          <w:rFonts w:ascii="Arial" w:hAnsi="Arial" w:cs="Arial"/>
          <w:bCs/>
          <w:lang w:eastAsia="zh-CN"/>
        </w:rPr>
        <w:t>мкр</w:t>
      </w:r>
      <w:proofErr w:type="spellEnd"/>
      <w:r w:rsidRPr="007E200E">
        <w:rPr>
          <w:rFonts w:ascii="Arial" w:hAnsi="Arial" w:cs="Arial"/>
          <w:bCs/>
          <w:lang w:eastAsia="zh-CN"/>
        </w:rPr>
        <w:t>. «Северный» - 11,25 га,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7E200E">
        <w:rPr>
          <w:rFonts w:ascii="Arial" w:hAnsi="Arial" w:cs="Arial"/>
          <w:bCs/>
          <w:lang w:eastAsia="zh-CN"/>
        </w:rPr>
        <w:t>мкр</w:t>
      </w:r>
      <w:proofErr w:type="spellEnd"/>
      <w:r w:rsidRPr="007E200E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«Северный», 1 этап, окончание - 1 518 м.;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7E200E">
        <w:rPr>
          <w:rFonts w:ascii="Arial" w:hAnsi="Arial" w:cs="Arial"/>
          <w:lang w:eastAsia="zh-CN"/>
        </w:rPr>
        <w:t>Салбинка</w:t>
      </w:r>
      <w:proofErr w:type="spellEnd"/>
      <w:r w:rsidRPr="007E200E">
        <w:rPr>
          <w:rFonts w:ascii="Arial" w:hAnsi="Arial" w:cs="Arial"/>
          <w:lang w:eastAsia="zh-CN"/>
        </w:rPr>
        <w:t xml:space="preserve"> у села </w:t>
      </w:r>
      <w:proofErr w:type="spellStart"/>
      <w:r w:rsidRPr="007E200E">
        <w:rPr>
          <w:rFonts w:ascii="Arial" w:hAnsi="Arial" w:cs="Arial"/>
          <w:lang w:eastAsia="zh-CN"/>
        </w:rPr>
        <w:t>Салба</w:t>
      </w:r>
      <w:proofErr w:type="spellEnd"/>
      <w:r w:rsidRPr="007E200E">
        <w:rPr>
          <w:rFonts w:ascii="Arial" w:hAnsi="Arial" w:cs="Arial"/>
          <w:lang w:eastAsia="zh-CN"/>
        </w:rPr>
        <w:t xml:space="preserve"> Ермаковского района.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2022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Строительство инфраструктуры: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7E200E">
        <w:rPr>
          <w:rFonts w:ascii="Arial" w:hAnsi="Arial" w:cs="Arial"/>
          <w:lang w:eastAsia="zh-CN"/>
        </w:rPr>
        <w:t>мкр</w:t>
      </w:r>
      <w:proofErr w:type="spellEnd"/>
      <w:r w:rsidRPr="007E200E">
        <w:rPr>
          <w:rFonts w:ascii="Arial" w:hAnsi="Arial" w:cs="Arial"/>
          <w:lang w:eastAsia="zh-CN"/>
        </w:rPr>
        <w:t>. «Аэродромный»;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2023 год</w:t>
      </w: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7E200E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7E200E">
        <w:rPr>
          <w:rFonts w:ascii="Arial" w:hAnsi="Arial" w:cs="Arial"/>
          <w:bCs/>
          <w:lang w:eastAsia="zh-CN"/>
        </w:rPr>
        <w:t>кв.м</w:t>
      </w:r>
      <w:proofErr w:type="spellEnd"/>
      <w:r w:rsidRPr="007E200E">
        <w:rPr>
          <w:rFonts w:ascii="Arial" w:hAnsi="Arial" w:cs="Arial"/>
          <w:bCs/>
          <w:lang w:eastAsia="zh-CN"/>
        </w:rPr>
        <w:t>.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строительства и коммунального хозяйства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  <w:sectPr w:rsidR="007E200E" w:rsidRPr="007E200E" w:rsidSect="007B41E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>Приложение № 1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 подпрограмме № 1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E200E" w:rsidRPr="007E200E" w:rsidTr="004F54F5">
        <w:trPr>
          <w:trHeight w:val="1011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(2020)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Очередной финансовый год (2021)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Первый год планового периода год (2022)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Второй год планового периода (2023)</w:t>
            </w:r>
          </w:p>
        </w:tc>
      </w:tr>
      <w:tr w:rsidR="007E200E" w:rsidRPr="007E200E" w:rsidTr="004F54F5">
        <w:trPr>
          <w:trHeight w:val="1525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1102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Задача 1. объём ввода общей площади жилья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в том числе: экономического класса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7E200E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7 306,0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3803,0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2 957,0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3 295,00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3 884,0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4 000,0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4 500,0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4 500,0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4 500,0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7E200E" w:rsidRPr="007E200E" w:rsidTr="004F54F5">
        <w:trPr>
          <w:trHeight w:val="1102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1.2 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552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1268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2.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Разработка проектно-сметной документации «Улично-дорожная сеть малоэтажной застройки </w:t>
            </w:r>
            <w:r w:rsidRPr="007E200E">
              <w:rPr>
                <w:rFonts w:ascii="Arial" w:hAnsi="Arial" w:cs="Arial"/>
              </w:rPr>
              <w:lastRenderedPageBreak/>
              <w:t>микрорайона «Северный» с. Ермаковское»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1268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3.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7E200E">
              <w:rPr>
                <w:rFonts w:ascii="Arial" w:hAnsi="Arial" w:cs="Arial"/>
                <w:lang w:val="en-US"/>
              </w:rPr>
              <w:t>I</w:t>
            </w:r>
            <w:r w:rsidRPr="007E200E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1 518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1268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4.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7E200E">
              <w:rPr>
                <w:rFonts w:ascii="Arial" w:hAnsi="Arial" w:cs="Arial"/>
              </w:rPr>
              <w:t>Новополтавка</w:t>
            </w:r>
            <w:proofErr w:type="spellEnd"/>
            <w:r w:rsidRPr="007E200E">
              <w:rPr>
                <w:rFonts w:ascii="Arial" w:hAnsi="Arial" w:cs="Arial"/>
              </w:rPr>
              <w:t xml:space="preserve">, </w:t>
            </w:r>
            <w:r w:rsidRPr="007E200E">
              <w:rPr>
                <w:rFonts w:ascii="Arial" w:hAnsi="Arial" w:cs="Arial"/>
                <w:lang w:val="en-US"/>
              </w:rPr>
              <w:t>I</w:t>
            </w:r>
            <w:r w:rsidRPr="007E200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551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2.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Разработка проектно-сметной документации «Водоснабжение </w:t>
            </w:r>
            <w:r w:rsidRPr="007E200E">
              <w:rPr>
                <w:rFonts w:ascii="Arial" w:hAnsi="Arial" w:cs="Arial"/>
              </w:rPr>
              <w:lastRenderedPageBreak/>
              <w:t>малоэтажной застройки микрорайона «Западный»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1011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1011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1.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770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ind w:left="-1" w:firstLine="1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2.</w:t>
            </w:r>
          </w:p>
          <w:p w:rsidR="007E200E" w:rsidRPr="007E200E" w:rsidRDefault="007E200E" w:rsidP="007E200E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831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3.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trHeight w:val="559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2.4.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4.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1110,0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trHeight w:val="1102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2.5.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5.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кв.м</w:t>
            </w:r>
            <w:proofErr w:type="spellEnd"/>
            <w:r w:rsidRPr="007E200E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1668,0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trHeight w:val="693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2.6.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6.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  <w:tr w:rsidR="007E200E" w:rsidRPr="007E200E" w:rsidTr="004F54F5">
        <w:trPr>
          <w:trHeight w:val="287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2.7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7.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Ввод физкультурно-спортивного центра </w:t>
            </w:r>
            <w:proofErr w:type="gramStart"/>
            <w:r w:rsidRPr="007E200E">
              <w:rPr>
                <w:rFonts w:ascii="Arial" w:hAnsi="Arial" w:cs="Arial"/>
              </w:rPr>
              <w:t>в</w:t>
            </w:r>
            <w:proofErr w:type="gramEnd"/>
            <w:r w:rsidRPr="007E200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Проектная </w:t>
            </w:r>
            <w:r w:rsidRPr="007E200E">
              <w:rPr>
                <w:rFonts w:ascii="Arial" w:hAnsi="Arial" w:cs="Arial"/>
              </w:rPr>
              <w:lastRenderedPageBreak/>
              <w:t>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</w:tr>
      <w:tr w:rsidR="007E200E" w:rsidRPr="007E200E" w:rsidTr="004F54F5">
        <w:trPr>
          <w:trHeight w:val="287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8. 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7E200E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287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2.9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Целевой индикатор 9. 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</w:t>
            </w:r>
            <w:r w:rsidRPr="007E200E">
              <w:rPr>
                <w:rFonts w:ascii="Arial" w:hAnsi="Arial" w:cs="Arial"/>
              </w:rPr>
              <w:lastRenderedPageBreak/>
              <w:t>строительства, систем социальной и коммунальной инфраструктуры Ермаковского района»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287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10.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891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7E200E" w:rsidRPr="007E200E" w:rsidTr="004F54F5">
        <w:trPr>
          <w:trHeight w:val="287"/>
        </w:trPr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2.11</w:t>
            </w:r>
          </w:p>
        </w:tc>
        <w:tc>
          <w:tcPr>
            <w:tcW w:w="1984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Целевой индикатор 11.</w:t>
            </w:r>
          </w:p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</w:rPr>
              <w:t>Салбинка</w:t>
            </w:r>
            <w:proofErr w:type="spellEnd"/>
            <w:r w:rsidRPr="007E200E">
              <w:rPr>
                <w:rFonts w:ascii="Arial" w:hAnsi="Arial" w:cs="Arial"/>
              </w:rPr>
              <w:t xml:space="preserve"> у с. </w:t>
            </w:r>
            <w:proofErr w:type="spellStart"/>
            <w:r w:rsidRPr="007E200E">
              <w:rPr>
                <w:rFonts w:ascii="Arial" w:hAnsi="Arial" w:cs="Arial"/>
              </w:rPr>
              <w:t>Салба</w:t>
            </w:r>
            <w:proofErr w:type="spellEnd"/>
            <w:r w:rsidRPr="007E200E">
              <w:rPr>
                <w:rFonts w:ascii="Arial" w:hAnsi="Arial" w:cs="Arial"/>
              </w:rPr>
              <w:t xml:space="preserve"> Ермаковского района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E200E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</w:tr>
    </w:tbl>
    <w:p w:rsidR="007E200E" w:rsidRPr="007E200E" w:rsidRDefault="007E200E" w:rsidP="007E200E">
      <w:pPr>
        <w:suppressAutoHyphens/>
        <w:ind w:left="1134"/>
        <w:jc w:val="both"/>
        <w:rPr>
          <w:rFonts w:ascii="Arial" w:hAnsi="Arial" w:cs="Arial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  <w:sectPr w:rsidR="007E200E" w:rsidRPr="007E200E" w:rsidSect="007B2F50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>Приложение № 2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 подпрограмме № 1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7E200E" w:rsidRPr="007E200E" w:rsidRDefault="007E200E" w:rsidP="007E200E">
      <w:pPr>
        <w:suppressAutoHyphens/>
        <w:jc w:val="right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42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567"/>
        <w:gridCol w:w="426"/>
        <w:gridCol w:w="567"/>
        <w:gridCol w:w="567"/>
        <w:gridCol w:w="675"/>
        <w:gridCol w:w="709"/>
        <w:gridCol w:w="709"/>
        <w:gridCol w:w="709"/>
        <w:gridCol w:w="708"/>
        <w:gridCol w:w="141"/>
        <w:gridCol w:w="568"/>
        <w:gridCol w:w="141"/>
        <w:gridCol w:w="664"/>
        <w:gridCol w:w="186"/>
        <w:gridCol w:w="568"/>
        <w:gridCol w:w="142"/>
        <w:gridCol w:w="708"/>
        <w:gridCol w:w="851"/>
        <w:gridCol w:w="850"/>
        <w:gridCol w:w="1418"/>
      </w:tblGrid>
      <w:tr w:rsidR="007E200E" w:rsidRPr="007E200E" w:rsidTr="004F54F5">
        <w:tc>
          <w:tcPr>
            <w:tcW w:w="2410" w:type="dxa"/>
            <w:gridSpan w:val="2"/>
            <w:vMerge w:val="restar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8329" w:type="dxa"/>
            <w:gridSpan w:val="15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Ожидаемый результат от реализации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подпрограммного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мероприятия (в натуральном выражении)</w:t>
            </w:r>
          </w:p>
        </w:tc>
      </w:tr>
      <w:tr w:rsidR="007E200E" w:rsidRPr="007E200E" w:rsidTr="004F54F5">
        <w:tc>
          <w:tcPr>
            <w:tcW w:w="2410" w:type="dxa"/>
            <w:gridSpan w:val="2"/>
            <w:vMerge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7E200E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(2014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(2020)</w:t>
            </w: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Очередной финансовый год (2021)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Первый год планового периода (2022)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Второй год планового периода (2023)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433" w:type="dxa"/>
            <w:gridSpan w:val="21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7E200E">
              <w:rPr>
                <w:rFonts w:ascii="Arial" w:hAnsi="Arial" w:cs="Arial"/>
                <w:b/>
                <w:lang w:eastAsia="zh-CN"/>
              </w:rPr>
              <w:t>Цель 1. Строительство жилья и приобретение жилых помещений для обеспечения жильем различных категорий граждан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E200E" w:rsidRPr="007E200E" w:rsidTr="004F54F5">
        <w:trPr>
          <w:trHeight w:val="1361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31 359,20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31 359,20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484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0,00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1: Остатки прошлых лет по межбюджетным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трансфертам имеющих целевое назначение: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21 048,14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21 048,14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38 945,24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38 945,24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4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38 945,24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38 945,24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14284" w:type="dxa"/>
            <w:gridSpan w:val="22"/>
          </w:tcPr>
          <w:p w:rsidR="007E200E" w:rsidRPr="007E200E" w:rsidRDefault="007E200E" w:rsidP="007E200E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7E200E">
              <w:rPr>
                <w:rFonts w:ascii="Arial" w:hAnsi="Arial" w:cs="Arial"/>
                <w:b/>
                <w:lang w:eastAsia="zh-CN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557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4000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6110084050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6110084070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6110084090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6110084100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084100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6110075570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6110075570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6110075570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148,80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52,54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12,80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29 513,72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86,1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179,0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22,6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33,0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199,6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1 397,7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36943,105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93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148,80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52,54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12,80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86,1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179,0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22,6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33,0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199,6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197,34593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29 513,72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1 397,7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7E200E" w:rsidRPr="007E200E" w:rsidTr="004F54F5">
        <w:tc>
          <w:tcPr>
            <w:tcW w:w="2410" w:type="dxa"/>
            <w:gridSpan w:val="2"/>
            <w:vMerge w:val="restart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13 949,78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13 949,78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vMerge/>
            <w:shd w:val="clear" w:color="auto" w:fill="auto"/>
          </w:tcPr>
          <w:p w:rsidR="007E200E" w:rsidRPr="007E200E" w:rsidRDefault="007E200E" w:rsidP="007E200E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077890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3 935,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41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3 935,41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Мероприятие 3: Капитальный ремонт детского сада на 55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6110097460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6110077460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6 936,60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74,06</w:t>
            </w:r>
          </w:p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469,7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7 406,30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74,06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6 862,54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6110094280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6110094280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6110094280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6110074280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6110074280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94 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105,71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26,33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25,96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- 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- 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9 819,56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1 227,38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1 11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2,4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12 504,34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26,33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25,96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0,1 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9 819,56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1 227,38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Мероприятие 5: Постановка на кадастровый учет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611008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3970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70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7:</w:t>
            </w:r>
            <w:r w:rsidRPr="007E200E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7E200E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7E200E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6110094960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6110074960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Х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2 100,0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20,80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2 100,0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20,80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080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4020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70,0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95,4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95,4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13: Капитальный ремонт кровли МБДОУ «Ермаковский детский сад № 2 комбинированного вида»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097460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5050,0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5000,0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5 050,0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5000,0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Для создания безопасных и комфортных условий эксплуатации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объекта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14: Капитальный ремонт кровли МБОУ «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888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6110097460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6110077460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5 766,2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57,7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5 766,2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57,7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7E200E" w:rsidRPr="007E200E" w:rsidTr="004F54F5">
        <w:trPr>
          <w:trHeight w:val="1752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15: Проведение санитарно-эпидемиологической экспертизы земельного участка для строительства детского сада на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95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084130</w:t>
            </w: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40,804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40,804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7E200E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298,50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298,50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298,50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298,50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149,995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149,995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149,995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149,995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18:Обеспечение ввода в эксплуатацию объекта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«Сельский дом культуры со зрительным залом на 250 мест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263,597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263,597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263,597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263,597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Обеспечение населения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7 899,67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7 899,67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7 899,67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7 899,67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 95 мест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122 000,0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122 000,0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 95 мест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рамках подпрограммы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99,2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кап. Ремонт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водопроводных сетей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25.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114,8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15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114,8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15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Проектно-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сметная документация на строительство улично-дорожной 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развитие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Ермаковского питьевой водой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  <w:tr w:rsidR="007E200E" w:rsidRPr="007E200E" w:rsidTr="004F54F5">
        <w:trPr>
          <w:trHeight w:val="1786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28.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Схема для предоставления мест размещения нестацион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арных торговых объектов</w:t>
            </w:r>
          </w:p>
        </w:tc>
      </w:tr>
      <w:tr w:rsidR="007E200E" w:rsidRPr="007E200E" w:rsidTr="004F54F5">
        <w:trPr>
          <w:trHeight w:val="1436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29.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7E200E" w:rsidRPr="007E200E" w:rsidTr="004F54F5">
        <w:trPr>
          <w:trHeight w:val="1436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30.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7E200E" w:rsidRPr="007E200E" w:rsidTr="004F54F5">
        <w:trPr>
          <w:trHeight w:val="268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31.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406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61100739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6110093960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гидротехнических сооружений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«Северный»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75,2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Обеспечение водоснабжением жителей микрорайона 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33.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Разработка ПСД в рамках подпрограммы «Комплексное развитие жилищного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0701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6110080540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253,6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253,6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34.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субсидии на строительство муниципальных объектов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6110094610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42,5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23,7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42,5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улично-дорожной 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«Северны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й» и ПСД на строительство водопроводной 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 «Западный» с. Ермаковское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35.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комфортным жильем граждан Ермаковского района Красноярского края»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61100974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482,2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482,2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Осуществление благоустройства 891 метра улицы Карла Маркса с. Ермаковское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36.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6110077420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47741,9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47741,9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Осуществление благоустройства 891 метра улицы Карла Маркса с. Ермаковское</w:t>
            </w:r>
          </w:p>
        </w:tc>
      </w:tr>
      <w:tr w:rsidR="007E200E" w:rsidRPr="007E200E" w:rsidTr="004F54F5">
        <w:trPr>
          <w:trHeight w:val="268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37.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и коммунальной инфраструктуры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</w:t>
            </w:r>
            <w:r w:rsidRPr="007E200E">
              <w:rPr>
                <w:rFonts w:ascii="Arial" w:hAnsi="Arial" w:cs="Arial"/>
                <w:lang w:val="en-US" w:eastAsia="zh-CN"/>
              </w:rPr>
              <w:t>L</w:t>
            </w:r>
            <w:r w:rsidRPr="007E200E">
              <w:rPr>
                <w:rFonts w:ascii="Arial" w:hAnsi="Arial" w:cs="Arial"/>
                <w:lang w:eastAsia="zh-CN"/>
              </w:rPr>
              <w:t>0160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val="en-US" w:eastAsia="zh-CN"/>
              </w:rPr>
              <w:lastRenderedPageBreak/>
              <w:t>3435</w:t>
            </w:r>
            <w:r w:rsidRPr="007E200E">
              <w:rPr>
                <w:rFonts w:ascii="Arial" w:hAnsi="Arial" w:cs="Arial"/>
                <w:lang w:eastAsia="zh-CN"/>
              </w:rPr>
              <w:t>,</w:t>
            </w:r>
            <w:r w:rsidRPr="007E200E">
              <w:rPr>
                <w:rFonts w:ascii="Arial" w:hAnsi="Arial" w:cs="Arial"/>
                <w:lang w:val="en-US" w:eastAsia="zh-CN"/>
              </w:rPr>
              <w:t>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3435,0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Ермаковского района</w:t>
            </w:r>
          </w:p>
        </w:tc>
      </w:tr>
      <w:tr w:rsidR="007E200E" w:rsidRPr="007E200E" w:rsidTr="004F54F5">
        <w:trPr>
          <w:trHeight w:val="268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38.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val="en-US"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61100R0160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</w:t>
            </w:r>
            <w:r w:rsidRPr="007E200E">
              <w:rPr>
                <w:rFonts w:ascii="Arial" w:hAnsi="Arial" w:cs="Arial"/>
                <w:lang w:val="en-US" w:eastAsia="zh-CN"/>
              </w:rPr>
              <w:t>L</w:t>
            </w:r>
            <w:r w:rsidRPr="007E200E">
              <w:rPr>
                <w:rFonts w:ascii="Arial" w:hAnsi="Arial" w:cs="Arial"/>
                <w:lang w:eastAsia="zh-CN"/>
              </w:rPr>
              <w:t>0650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3424,7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3424,7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56,3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56,3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3481,0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3424,7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56,3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гидротехнического сооружения водохранилища на реке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Ермаковск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ого района </w:t>
            </w:r>
          </w:p>
        </w:tc>
      </w:tr>
      <w:tr w:rsidR="007E200E" w:rsidRPr="007E200E" w:rsidTr="004F54F5">
        <w:trPr>
          <w:trHeight w:val="268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39.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Субсидии на строительство муниципальных объектов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коммунальной и транспортной инфраструктуры,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val="en-US"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0409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6110074610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6110074610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2367,6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2367,6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ПСД на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строительствоулично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-дорожной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сети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«Северный» и ПСД на строительство сетей наружного водоснабжения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«Западный» с. Ермаковское</w:t>
            </w:r>
          </w:p>
        </w:tc>
      </w:tr>
      <w:tr w:rsidR="007E200E" w:rsidRPr="007E200E" w:rsidTr="004F54F5">
        <w:trPr>
          <w:trHeight w:val="268"/>
        </w:trPr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40.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6110075100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41.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Софинансирование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412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10094800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102,0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102,0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Строительство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42.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гаража для стоянки пожарного 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  <w:tr w:rsidR="007E200E" w:rsidRPr="007E200E" w:rsidTr="004F54F5">
        <w:tc>
          <w:tcPr>
            <w:tcW w:w="2410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Мероприятие 43.</w:t>
            </w: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и коммунальной инфраструктуры </w:t>
            </w:r>
            <w:r w:rsidRPr="007E200E">
              <w:rPr>
                <w:rFonts w:ascii="Arial" w:hAnsi="Arial" w:cs="Arial"/>
                <w:lang w:eastAsia="zh-CN"/>
              </w:rPr>
              <w:lastRenderedPageBreak/>
              <w:t>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426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6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10000,0</w:t>
            </w:r>
          </w:p>
        </w:tc>
        <w:tc>
          <w:tcPr>
            <w:tcW w:w="710" w:type="dxa"/>
            <w:gridSpan w:val="2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10000,0</w:t>
            </w:r>
          </w:p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 xml:space="preserve">Строительство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</w:tbl>
    <w:p w:rsidR="007E200E" w:rsidRPr="007E200E" w:rsidRDefault="007E200E" w:rsidP="007E200E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suppressAutoHyphens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Default="007E200E" w:rsidP="005E3ACA">
      <w:pPr>
        <w:jc w:val="both"/>
        <w:rPr>
          <w:rFonts w:ascii="Arial" w:hAnsi="Arial" w:cs="Arial"/>
        </w:rPr>
        <w:sectPr w:rsidR="007E200E" w:rsidSect="003C23A5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3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«30» октября 2020 г. № 735-п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p w:rsidR="007E200E" w:rsidRPr="007E200E" w:rsidRDefault="007E200E" w:rsidP="007E200E">
      <w:pPr>
        <w:jc w:val="center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</w:rPr>
        <w:t>Подпрограмма 2</w:t>
      </w:r>
    </w:p>
    <w:p w:rsidR="007E200E" w:rsidRPr="007E200E" w:rsidRDefault="007E200E" w:rsidP="007E200E">
      <w:pPr>
        <w:jc w:val="center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b/>
          <w:color w:val="000000"/>
        </w:rPr>
      </w:pPr>
      <w:r w:rsidRPr="007E200E">
        <w:rPr>
          <w:rFonts w:ascii="Arial" w:hAnsi="Arial" w:cs="Arial"/>
          <w:b/>
          <w:color w:val="000000"/>
        </w:rPr>
        <w:t>Паспорт подпрограммы</w:t>
      </w:r>
    </w:p>
    <w:p w:rsidR="007E200E" w:rsidRPr="007E200E" w:rsidRDefault="007E200E" w:rsidP="007E200E">
      <w:pPr>
        <w:jc w:val="both"/>
        <w:rPr>
          <w:rFonts w:ascii="Arial" w:hAnsi="Arial" w:cs="Arial"/>
          <w:b/>
          <w:color w:val="000000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654"/>
      </w:tblGrid>
      <w:tr w:rsidR="007E200E" w:rsidRPr="007E200E" w:rsidTr="004F54F5">
        <w:trPr>
          <w:trHeight w:val="58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7E200E" w:rsidRPr="007E200E" w:rsidTr="004F54F5">
        <w:trPr>
          <w:trHeight w:val="52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7E200E">
              <w:rPr>
                <w:rFonts w:ascii="Arial" w:hAnsi="Arial" w:cs="Arial"/>
              </w:rPr>
              <w:t xml:space="preserve"> </w:t>
            </w:r>
          </w:p>
        </w:tc>
      </w:tr>
      <w:tr w:rsidR="007E200E" w:rsidRPr="007E200E" w:rsidTr="004F54F5">
        <w:trPr>
          <w:trHeight w:val="52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Муниципальный заказчик - координатор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7E200E" w:rsidRPr="007E200E" w:rsidTr="004F54F5">
        <w:trPr>
          <w:trHeight w:val="67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Администрация Ермаковского района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7E200E" w:rsidRPr="007E200E" w:rsidTr="004F54F5">
        <w:trPr>
          <w:trHeight w:val="600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Цели: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1. Обеспечение устойчивого развития территорий, развития инженерной, транспортной и социальной инфраструктур.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Задачи: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7E200E" w:rsidRPr="007E200E" w:rsidTr="004F54F5">
        <w:trPr>
          <w:trHeight w:val="600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7E200E" w:rsidRPr="007E200E" w:rsidTr="004F54F5">
        <w:trPr>
          <w:trHeight w:val="46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7E200E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7E200E" w:rsidRPr="007E200E" w:rsidTr="004F54F5">
        <w:trPr>
          <w:trHeight w:val="465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2014-2023 годы</w:t>
            </w:r>
          </w:p>
        </w:tc>
      </w:tr>
      <w:tr w:rsidR="007E200E" w:rsidRPr="007E200E" w:rsidTr="004F54F5">
        <w:trPr>
          <w:trHeight w:val="8910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7E20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Всего 16 909,769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517,16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228,2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1 818,697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3 093,00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– 2 265,112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5 153,6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3 334,00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500,00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7E200E">
              <w:rPr>
                <w:rFonts w:ascii="Arial" w:hAnsi="Arial" w:cs="Arial"/>
              </w:rPr>
              <w:t>всего 14 814,752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419,76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228,2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1 636,5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2 783,7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– 2 038,592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– 4 636,00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3 000,00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7E200E">
              <w:rPr>
                <w:rFonts w:ascii="Arial" w:hAnsi="Arial" w:cs="Arial"/>
              </w:rPr>
              <w:t>всего 2 095,17 тыс. руб., в том числе по годам: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2014 г. – 25,4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2015 г. – 0,00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2016 г. – 182,197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2017 г. – 309,3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2018 г. - 226,52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2019 г. - 517,6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2020 г. – 334,00 тыс. руб.;</w:t>
            </w:r>
          </w:p>
          <w:p w:rsidR="007E200E" w:rsidRPr="007E200E" w:rsidRDefault="007E200E" w:rsidP="007E200E">
            <w:pPr>
              <w:autoSpaceDN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2021 г. – 500,00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2022 г. – 0,00 тыс. руб.;</w:t>
            </w:r>
          </w:p>
          <w:p w:rsidR="007E200E" w:rsidRPr="007E200E" w:rsidRDefault="007E200E" w:rsidP="007E2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2023 г. – 0,00 тыс. руб.</w:t>
            </w:r>
          </w:p>
        </w:tc>
      </w:tr>
      <w:tr w:rsidR="007E200E" w:rsidRPr="007E200E" w:rsidTr="004F54F5">
        <w:trPr>
          <w:trHeight w:val="1564"/>
        </w:trPr>
        <w:tc>
          <w:tcPr>
            <w:tcW w:w="2126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7E200E">
              <w:rPr>
                <w:rFonts w:ascii="Arial" w:hAnsi="Arial" w:cs="Arial"/>
              </w:rPr>
              <w:t>контроля за</w:t>
            </w:r>
            <w:proofErr w:type="gramEnd"/>
            <w:r w:rsidRPr="007E200E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7654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7E200E" w:rsidRPr="007E200E" w:rsidRDefault="007E200E" w:rsidP="007E200E">
      <w:pPr>
        <w:jc w:val="both"/>
        <w:rPr>
          <w:rFonts w:ascii="Arial" w:hAnsi="Arial" w:cs="Arial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b/>
        </w:rPr>
      </w:pPr>
      <w:r w:rsidRPr="007E200E">
        <w:rPr>
          <w:rFonts w:ascii="Arial" w:hAnsi="Arial" w:cs="Arial"/>
          <w:b/>
        </w:rPr>
        <w:t>1. Постановка общерайонной проблемы и обоснование необходимости разработки подпрограммы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7E200E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7E200E">
        <w:rPr>
          <w:rFonts w:ascii="Arial" w:hAnsi="Arial" w:cs="Arial"/>
          <w:color w:val="000000"/>
        </w:rPr>
        <w:t>о</w:t>
      </w:r>
      <w:r w:rsidRPr="007E200E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7E200E">
        <w:rPr>
          <w:rFonts w:ascii="Arial" w:hAnsi="Arial" w:cs="Arial"/>
          <w:color w:val="000000"/>
        </w:rPr>
        <w:t>На конец</w:t>
      </w:r>
      <w:proofErr w:type="gramEnd"/>
      <w:r w:rsidRPr="007E200E">
        <w:rPr>
          <w:rFonts w:ascii="Arial" w:hAnsi="Arial" w:cs="Arial"/>
          <w:color w:val="000000"/>
        </w:rPr>
        <w:t xml:space="preserve"> 2020 года разработано 11 проектов генеральных планов, а именно: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, Ермаковского, п. </w:t>
      </w:r>
      <w:proofErr w:type="spellStart"/>
      <w:r w:rsidRPr="007E200E">
        <w:rPr>
          <w:rFonts w:ascii="Arial" w:hAnsi="Arial" w:cs="Arial"/>
          <w:color w:val="000000"/>
        </w:rPr>
        <w:t>Ойский</w:t>
      </w:r>
      <w:proofErr w:type="spellEnd"/>
      <w:r w:rsidRPr="007E200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Григорьевского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7E200E">
        <w:rPr>
          <w:rFonts w:ascii="Arial" w:hAnsi="Arial" w:cs="Arial"/>
          <w:color w:val="000000"/>
        </w:rPr>
        <w:t>Нижнесуэтукского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Семенниковского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</w:t>
      </w:r>
      <w:proofErr w:type="spellStart"/>
      <w:r w:rsidRPr="007E200E">
        <w:rPr>
          <w:rFonts w:ascii="Arial" w:hAnsi="Arial" w:cs="Arial"/>
          <w:color w:val="000000"/>
        </w:rPr>
        <w:t>Ойский</w:t>
      </w:r>
      <w:proofErr w:type="spellEnd"/>
      <w:r w:rsidRPr="007E200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 и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7E200E">
        <w:rPr>
          <w:rFonts w:ascii="Arial" w:hAnsi="Arial" w:cs="Arial"/>
          <w:color w:val="000000"/>
        </w:rPr>
        <w:t>Григорьевского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 на основании замечаний </w:t>
      </w:r>
      <w:proofErr w:type="spellStart"/>
      <w:r w:rsidRPr="007E200E">
        <w:rPr>
          <w:rFonts w:ascii="Arial" w:hAnsi="Arial" w:cs="Arial"/>
          <w:color w:val="000000"/>
        </w:rPr>
        <w:t>Рослеса</w:t>
      </w:r>
      <w:proofErr w:type="spellEnd"/>
      <w:r w:rsidRPr="007E200E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7E200E">
        <w:rPr>
          <w:rFonts w:ascii="Arial" w:hAnsi="Arial" w:cs="Arial"/>
          <w:color w:val="000000"/>
        </w:rPr>
        <w:t>е</w:t>
      </w:r>
      <w:r w:rsidRPr="007E200E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7E200E">
        <w:rPr>
          <w:rFonts w:ascii="Arial" w:hAnsi="Arial" w:cs="Arial"/>
          <w:color w:val="000000"/>
        </w:rPr>
        <w:t>о</w:t>
      </w:r>
      <w:r w:rsidRPr="007E200E">
        <w:rPr>
          <w:rFonts w:ascii="Arial" w:hAnsi="Arial" w:cs="Arial"/>
          <w:color w:val="000000"/>
        </w:rPr>
        <w:t>вания и застройки по всем 14-ти поселениям. Отсутствие в трех поселениях (</w:t>
      </w:r>
      <w:proofErr w:type="spellStart"/>
      <w:r w:rsidRPr="007E200E">
        <w:rPr>
          <w:rFonts w:ascii="Arial" w:hAnsi="Arial" w:cs="Arial"/>
          <w:color w:val="000000"/>
        </w:rPr>
        <w:t>Жеблахтинского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Новополтавского</w:t>
      </w:r>
      <w:proofErr w:type="spellEnd"/>
      <w:r w:rsidRPr="007E200E">
        <w:rPr>
          <w:rFonts w:ascii="Arial" w:hAnsi="Arial" w:cs="Arial"/>
          <w:color w:val="000000"/>
        </w:rPr>
        <w:t xml:space="preserve">, </w:t>
      </w:r>
      <w:proofErr w:type="spellStart"/>
      <w:r w:rsidRPr="007E200E">
        <w:rPr>
          <w:rFonts w:ascii="Arial" w:hAnsi="Arial" w:cs="Arial"/>
          <w:color w:val="000000"/>
        </w:rPr>
        <w:t>Салбинского</w:t>
      </w:r>
      <w:proofErr w:type="spellEnd"/>
      <w:r w:rsidRPr="007E200E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генерал</w:t>
      </w:r>
      <w:r w:rsidRPr="007E200E">
        <w:rPr>
          <w:rFonts w:ascii="Arial" w:hAnsi="Arial" w:cs="Arial"/>
          <w:color w:val="000000"/>
        </w:rPr>
        <w:t>ь</w:t>
      </w:r>
      <w:r w:rsidRPr="007E200E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7E200E">
        <w:rPr>
          <w:rFonts w:ascii="Arial" w:hAnsi="Arial" w:cs="Arial"/>
          <w:color w:val="000000"/>
        </w:rPr>
        <w:t>Араданского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7E200E">
        <w:rPr>
          <w:rFonts w:ascii="Arial" w:hAnsi="Arial" w:cs="Arial"/>
          <w:color w:val="000000"/>
        </w:rPr>
        <w:lastRenderedPageBreak/>
        <w:t>Григорьевского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7E200E">
        <w:rPr>
          <w:rFonts w:ascii="Arial" w:hAnsi="Arial" w:cs="Arial"/>
          <w:color w:val="000000"/>
        </w:rPr>
        <w:t>Мигнинского</w:t>
      </w:r>
      <w:proofErr w:type="spellEnd"/>
      <w:r w:rsidRPr="007E200E">
        <w:rPr>
          <w:rFonts w:ascii="Arial" w:hAnsi="Arial" w:cs="Arial"/>
          <w:color w:val="000000"/>
        </w:rPr>
        <w:t xml:space="preserve">, ПЗЗ </w:t>
      </w:r>
      <w:proofErr w:type="spellStart"/>
      <w:r w:rsidRPr="007E200E">
        <w:rPr>
          <w:rFonts w:ascii="Arial" w:hAnsi="Arial" w:cs="Arial"/>
          <w:color w:val="000000"/>
        </w:rPr>
        <w:t>Разъезженского</w:t>
      </w:r>
      <w:proofErr w:type="spellEnd"/>
      <w:r w:rsidRPr="007E200E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генеральных планов.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proofErr w:type="gramStart"/>
      <w:r w:rsidRPr="007E200E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7E200E">
        <w:rPr>
          <w:rFonts w:ascii="Arial" w:hAnsi="Arial" w:cs="Arial"/>
          <w:color w:val="000000"/>
        </w:rPr>
        <w:t>е</w:t>
      </w:r>
      <w:r w:rsidRPr="007E200E">
        <w:rPr>
          <w:rFonts w:ascii="Arial" w:hAnsi="Arial" w:cs="Arial"/>
          <w:color w:val="000000"/>
        </w:rPr>
        <w:t>мель из одной категории</w:t>
      </w:r>
      <w:proofErr w:type="gramEnd"/>
      <w:r w:rsidRPr="007E200E">
        <w:rPr>
          <w:rFonts w:ascii="Arial" w:hAnsi="Arial" w:cs="Arial"/>
          <w:color w:val="000000"/>
        </w:rPr>
        <w:t xml:space="preserve"> в </w:t>
      </w:r>
      <w:proofErr w:type="gramStart"/>
      <w:r w:rsidRPr="007E200E">
        <w:rPr>
          <w:rFonts w:ascii="Arial" w:hAnsi="Arial" w:cs="Arial"/>
          <w:color w:val="000000"/>
        </w:rPr>
        <w:t>другую</w:t>
      </w:r>
      <w:proofErr w:type="gramEnd"/>
      <w:r w:rsidRPr="007E200E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7E200E">
        <w:rPr>
          <w:rFonts w:ascii="Arial" w:hAnsi="Arial" w:cs="Arial"/>
          <w:color w:val="000000"/>
        </w:rPr>
        <w:t>и</w:t>
      </w:r>
      <w:r w:rsidRPr="007E200E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7E200E">
        <w:rPr>
          <w:rFonts w:ascii="Arial" w:hAnsi="Arial" w:cs="Arial"/>
          <w:color w:val="000000"/>
        </w:rPr>
        <w:t>дств кр</w:t>
      </w:r>
      <w:proofErr w:type="gramEnd"/>
      <w:r w:rsidRPr="007E200E">
        <w:rPr>
          <w:rFonts w:ascii="Arial" w:hAnsi="Arial" w:cs="Arial"/>
          <w:color w:val="000000"/>
        </w:rPr>
        <w:t>аевого бю</w:t>
      </w:r>
      <w:r w:rsidRPr="007E200E">
        <w:rPr>
          <w:rFonts w:ascii="Arial" w:hAnsi="Arial" w:cs="Arial"/>
          <w:color w:val="000000"/>
        </w:rPr>
        <w:t>д</w:t>
      </w:r>
      <w:r w:rsidRPr="007E200E">
        <w:rPr>
          <w:rFonts w:ascii="Arial" w:hAnsi="Arial" w:cs="Arial"/>
          <w:color w:val="000000"/>
        </w:rPr>
        <w:t>жета.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b/>
          <w:color w:val="000000"/>
        </w:rPr>
        <w:t>2.</w:t>
      </w:r>
      <w:r w:rsidRPr="007E200E">
        <w:rPr>
          <w:rFonts w:ascii="Arial" w:hAnsi="Arial" w:cs="Arial"/>
          <w:color w:val="000000"/>
        </w:rPr>
        <w:t xml:space="preserve"> </w:t>
      </w:r>
      <w:r w:rsidRPr="007E200E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7E200E" w:rsidRPr="007E200E" w:rsidRDefault="007E200E" w:rsidP="007E200E">
      <w:pPr>
        <w:jc w:val="both"/>
        <w:rPr>
          <w:rFonts w:ascii="Arial" w:hAnsi="Arial" w:cs="Arial"/>
          <w:b/>
          <w:color w:val="000000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Целями подпрограммы являются: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1. Обеспечение устойчивого развития территорий, развития инженерной, транспортной и социальной инфраструктур.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7E200E">
        <w:rPr>
          <w:rFonts w:ascii="Arial" w:hAnsi="Arial" w:cs="Arial"/>
          <w:color w:val="000000"/>
        </w:rPr>
        <w:t>е</w:t>
      </w:r>
      <w:r w:rsidRPr="007E200E">
        <w:rPr>
          <w:rFonts w:ascii="Arial" w:hAnsi="Arial" w:cs="Arial"/>
          <w:color w:val="000000"/>
        </w:rPr>
        <w:t xml:space="preserve">ления района. 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Задачами подпрограммы являются: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</w:rPr>
        <w:t>Разработка генеральных планов сельских поселений.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Срок реализации подпрограммы: 2014-2023 годы.</w:t>
      </w: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b/>
          <w:color w:val="000000"/>
        </w:rPr>
        <w:t>3.</w:t>
      </w:r>
      <w:r w:rsidRPr="007E200E">
        <w:rPr>
          <w:rFonts w:ascii="Arial" w:hAnsi="Arial" w:cs="Arial"/>
          <w:color w:val="000000"/>
        </w:rPr>
        <w:t xml:space="preserve"> </w:t>
      </w:r>
      <w:r w:rsidRPr="007E200E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7E200E">
        <w:rPr>
          <w:rFonts w:ascii="Arial" w:hAnsi="Arial" w:cs="Arial"/>
          <w:color w:val="000000"/>
        </w:rPr>
        <w:t>контроль за</w:t>
      </w:r>
      <w:proofErr w:type="gramEnd"/>
      <w:r w:rsidRPr="007E200E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ab/>
        <w:t>Средства местного бюджета на финансирование мероприятий программы выделяются:</w:t>
      </w: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proofErr w:type="gramStart"/>
      <w:r w:rsidRPr="007E200E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7E200E">
        <w:rPr>
          <w:rFonts w:ascii="Arial" w:hAnsi="Arial" w:cs="Arial"/>
          <w:color w:val="000000"/>
          <w:lang w:val="en-US"/>
        </w:rPr>
        <w:t>I</w:t>
      </w:r>
      <w:r w:rsidRPr="007E200E">
        <w:rPr>
          <w:rFonts w:ascii="Arial" w:hAnsi="Arial" w:cs="Arial"/>
          <w:color w:val="000000"/>
        </w:rPr>
        <w:t xml:space="preserve"> , </w:t>
      </w:r>
      <w:r w:rsidRPr="007E200E">
        <w:rPr>
          <w:rFonts w:ascii="Arial" w:hAnsi="Arial" w:cs="Arial"/>
          <w:color w:val="000000"/>
          <w:lang w:val="en-US"/>
        </w:rPr>
        <w:t>IV</w:t>
      </w:r>
      <w:r w:rsidRPr="007E200E">
        <w:rPr>
          <w:rFonts w:ascii="Arial" w:hAnsi="Arial" w:cs="Arial"/>
          <w:color w:val="000000"/>
        </w:rPr>
        <w:t xml:space="preserve"> системы программных </w:t>
      </w:r>
      <w:r w:rsidRPr="007E200E">
        <w:rPr>
          <w:rFonts w:ascii="Arial" w:hAnsi="Arial" w:cs="Arial"/>
          <w:color w:val="000000"/>
        </w:rPr>
        <w:lastRenderedPageBreak/>
        <w:t>мероприятий долгосрочной целевой программы «О территориальном планировании Красноя</w:t>
      </w:r>
      <w:r w:rsidRPr="007E200E">
        <w:rPr>
          <w:rFonts w:ascii="Arial" w:hAnsi="Arial" w:cs="Arial"/>
          <w:color w:val="000000"/>
        </w:rPr>
        <w:t>р</w:t>
      </w:r>
      <w:r w:rsidRPr="007E200E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b/>
          <w:color w:val="000000"/>
        </w:rPr>
        <w:t>4.</w:t>
      </w:r>
      <w:r w:rsidRPr="007E200E">
        <w:rPr>
          <w:rFonts w:ascii="Arial" w:hAnsi="Arial" w:cs="Arial"/>
          <w:color w:val="000000"/>
        </w:rPr>
        <w:t xml:space="preserve"> </w:t>
      </w:r>
      <w:r w:rsidRPr="007E200E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7E200E">
        <w:rPr>
          <w:rFonts w:ascii="Arial" w:hAnsi="Arial" w:cs="Arial"/>
          <w:b/>
          <w:color w:val="000000"/>
        </w:rPr>
        <w:t>контроль за</w:t>
      </w:r>
      <w:proofErr w:type="gramEnd"/>
      <w:r w:rsidRPr="007E200E">
        <w:rPr>
          <w:rFonts w:ascii="Arial" w:hAnsi="Arial" w:cs="Arial"/>
          <w:b/>
          <w:color w:val="000000"/>
        </w:rPr>
        <w:t xml:space="preserve"> ходом ее выполнения</w:t>
      </w:r>
    </w:p>
    <w:p w:rsidR="007E200E" w:rsidRPr="007E200E" w:rsidRDefault="007E200E" w:rsidP="007E200E">
      <w:pPr>
        <w:jc w:val="both"/>
        <w:rPr>
          <w:rFonts w:ascii="Arial" w:hAnsi="Arial" w:cs="Arial"/>
          <w:b/>
          <w:color w:val="000000"/>
        </w:rPr>
      </w:pP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1. Текущее управление и </w:t>
      </w:r>
      <w:proofErr w:type="gramStart"/>
      <w:r w:rsidRPr="007E200E">
        <w:rPr>
          <w:rFonts w:ascii="Arial" w:hAnsi="Arial" w:cs="Arial"/>
        </w:rPr>
        <w:t>контроль за</w:t>
      </w:r>
      <w:proofErr w:type="gramEnd"/>
      <w:r w:rsidRPr="007E200E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отчетности.</w:t>
      </w: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E200E">
        <w:rPr>
          <w:rFonts w:ascii="Arial" w:hAnsi="Arial" w:cs="Arial"/>
        </w:rPr>
        <w:t>за</w:t>
      </w:r>
      <w:proofErr w:type="gramEnd"/>
      <w:r w:rsidRPr="007E200E">
        <w:rPr>
          <w:rFonts w:ascii="Arial" w:hAnsi="Arial" w:cs="Arial"/>
        </w:rPr>
        <w:t xml:space="preserve"> отчетным. </w:t>
      </w: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4. </w:t>
      </w:r>
      <w:proofErr w:type="gramStart"/>
      <w:r w:rsidRPr="007E200E">
        <w:rPr>
          <w:rFonts w:ascii="Arial" w:hAnsi="Arial" w:cs="Arial"/>
        </w:rPr>
        <w:t>Контроль за</w:t>
      </w:r>
      <w:proofErr w:type="gramEnd"/>
      <w:r w:rsidRPr="007E200E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7E200E">
        <w:rPr>
          <w:rFonts w:ascii="Arial" w:hAnsi="Arial" w:cs="Arial"/>
        </w:rPr>
        <w:t>й</w:t>
      </w:r>
      <w:r w:rsidRPr="007E200E">
        <w:rPr>
          <w:rFonts w:ascii="Arial" w:hAnsi="Arial" w:cs="Arial"/>
        </w:rPr>
        <w:t>она.</w:t>
      </w: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00E" w:rsidRPr="007E200E" w:rsidRDefault="007E200E" w:rsidP="007E200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  <w:b/>
          <w:color w:val="000000"/>
        </w:rPr>
        <w:t>5. Оценка социально-экономической эффективности от реализации подпрограммных мероприятий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Реализация мероприятий подпрограммы позволит: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7E200E">
        <w:rPr>
          <w:rFonts w:ascii="Arial" w:hAnsi="Arial" w:cs="Arial"/>
        </w:rPr>
        <w:t>н</w:t>
      </w:r>
      <w:r w:rsidRPr="007E200E">
        <w:rPr>
          <w:rFonts w:ascii="Arial" w:hAnsi="Arial" w:cs="Arial"/>
        </w:rPr>
        <w:t>ных территорий района;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7E200E">
        <w:rPr>
          <w:rFonts w:ascii="Arial" w:hAnsi="Arial" w:cs="Arial"/>
        </w:rPr>
        <w:t>е</w:t>
      </w:r>
      <w:r w:rsidRPr="007E200E">
        <w:rPr>
          <w:rFonts w:ascii="Arial" w:hAnsi="Arial" w:cs="Arial"/>
        </w:rPr>
        <w:t>ния благоприятных условий жизнедеятельности человека.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сохранение объектов историко-культурного наследия;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специализацию сельскохозяйственного производства;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решение проблем занятости и трудовой активности населения;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E200E">
        <w:rPr>
          <w:rFonts w:ascii="Arial" w:hAnsi="Arial" w:cs="Arial"/>
        </w:rPr>
        <w:t>5.1.Обоснование финансовых, материальных и трудовых затрат.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  <w:r w:rsidRPr="007E200E">
        <w:rPr>
          <w:rFonts w:ascii="Arial" w:hAnsi="Arial" w:cs="Arial"/>
          <w:color w:val="000000"/>
        </w:rPr>
        <w:tab/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</w:t>
      </w:r>
      <w:r w:rsidRPr="007E200E">
        <w:rPr>
          <w:rFonts w:ascii="Arial" w:hAnsi="Arial" w:cs="Arial"/>
          <w:color w:val="000000"/>
        </w:rPr>
        <w:t>о</w:t>
      </w:r>
      <w:r w:rsidRPr="007E200E">
        <w:rPr>
          <w:rFonts w:ascii="Arial" w:hAnsi="Arial" w:cs="Arial"/>
          <w:color w:val="000000"/>
        </w:rPr>
        <w:t xml:space="preserve">кументация», </w:t>
      </w:r>
      <w:proofErr w:type="gramStart"/>
      <w:r w:rsidRPr="007E200E">
        <w:rPr>
          <w:rFonts w:ascii="Arial" w:hAnsi="Arial" w:cs="Arial"/>
          <w:color w:val="000000"/>
        </w:rPr>
        <w:t>который</w:t>
      </w:r>
      <w:proofErr w:type="gramEnd"/>
      <w:r w:rsidRPr="007E200E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7E200E" w:rsidRPr="007E200E" w:rsidSect="008C4C47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7E200E">
        <w:rPr>
          <w:rFonts w:ascii="Arial" w:hAnsi="Arial" w:cs="Arial"/>
          <w:b/>
        </w:rPr>
        <w:t>6. Мероприятия подпрограммы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32"/>
        <w:gridCol w:w="1065"/>
        <w:gridCol w:w="1149"/>
        <w:gridCol w:w="1102"/>
        <w:gridCol w:w="989"/>
        <w:gridCol w:w="992"/>
        <w:gridCol w:w="1004"/>
        <w:gridCol w:w="989"/>
        <w:gridCol w:w="1134"/>
        <w:gridCol w:w="998"/>
        <w:gridCol w:w="992"/>
        <w:gridCol w:w="1215"/>
      </w:tblGrid>
      <w:tr w:rsidR="007E200E" w:rsidRPr="007E200E" w:rsidTr="004F54F5">
        <w:tc>
          <w:tcPr>
            <w:tcW w:w="187" w:type="pct"/>
            <w:vMerge w:val="restar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E200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4" w:type="pct"/>
            <w:vMerge w:val="restar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009" w:type="pct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7E200E" w:rsidRPr="007E200E" w:rsidTr="004F54F5">
        <w:tc>
          <w:tcPr>
            <w:tcW w:w="187" w:type="pct"/>
            <w:vMerge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pct"/>
            <w:vMerge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7E200E" w:rsidRPr="007E200E" w:rsidTr="004F54F5">
        <w:tc>
          <w:tcPr>
            <w:tcW w:w="5000" w:type="pct"/>
            <w:gridSpan w:val="13"/>
          </w:tcPr>
          <w:p w:rsidR="007E200E" w:rsidRPr="007E200E" w:rsidRDefault="007E200E" w:rsidP="007E200E">
            <w:pPr>
              <w:rPr>
                <w:rFonts w:ascii="Arial" w:hAnsi="Arial" w:cs="Arial"/>
                <w:b/>
                <w:color w:val="000000"/>
              </w:rPr>
            </w:pPr>
            <w:r w:rsidRPr="007E200E">
              <w:rPr>
                <w:rFonts w:ascii="Arial" w:hAnsi="Arial" w:cs="Arial"/>
                <w:b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228,20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228,20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391,5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391,5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7E200E">
              <w:rPr>
                <w:rFonts w:ascii="Arial" w:hAnsi="Arial" w:cs="Arial"/>
                <w:color w:val="000000"/>
              </w:rPr>
              <w:t>с</w:t>
            </w:r>
            <w:r w:rsidRPr="007E200E">
              <w:rPr>
                <w:rFonts w:ascii="Arial" w:hAnsi="Arial" w:cs="Arial"/>
                <w:color w:val="000000"/>
              </w:rPr>
              <w:t>фертам: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</w:rPr>
              <w:t xml:space="preserve">Актуализация правил землепользования </w:t>
            </w:r>
            <w:r w:rsidRPr="007E200E">
              <w:rPr>
                <w:rFonts w:ascii="Arial" w:hAnsi="Arial" w:cs="Arial"/>
              </w:rPr>
              <w:lastRenderedPageBreak/>
              <w:t>и застройки</w:t>
            </w:r>
            <w:r w:rsidRPr="007E200E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835,0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835,0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410,0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410,0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990,0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Актуализация документов террит</w:t>
            </w:r>
            <w:r w:rsidRPr="007E200E">
              <w:rPr>
                <w:rFonts w:ascii="Arial" w:hAnsi="Arial" w:cs="Arial"/>
                <w:color w:val="000000"/>
              </w:rPr>
              <w:t>о</w:t>
            </w:r>
            <w:r w:rsidRPr="007E200E">
              <w:rPr>
                <w:rFonts w:ascii="Arial" w:hAnsi="Arial" w:cs="Arial"/>
                <w:color w:val="000000"/>
              </w:rPr>
              <w:t>риального план</w:t>
            </w:r>
            <w:r w:rsidRPr="007E200E">
              <w:rPr>
                <w:rFonts w:ascii="Arial" w:hAnsi="Arial" w:cs="Arial"/>
                <w:color w:val="000000"/>
              </w:rPr>
              <w:t>и</w:t>
            </w:r>
            <w:r w:rsidRPr="007E200E">
              <w:rPr>
                <w:rFonts w:ascii="Arial" w:hAnsi="Arial" w:cs="Arial"/>
                <w:color w:val="000000"/>
              </w:rPr>
              <w:t>рования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1793,7,0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т 199,3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1793,7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2038,15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2038,15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</w:t>
            </w:r>
            <w:r w:rsidRPr="007E200E">
              <w:rPr>
                <w:rFonts w:ascii="Arial" w:hAnsi="Arial" w:cs="Arial"/>
                <w:color w:val="000000"/>
              </w:rPr>
              <w:lastRenderedPageBreak/>
              <w:t>сел</w:t>
            </w:r>
            <w:r w:rsidRPr="007E200E">
              <w:rPr>
                <w:rFonts w:ascii="Arial" w:hAnsi="Arial" w:cs="Arial"/>
                <w:color w:val="000000"/>
              </w:rPr>
              <w:t>ь</w:t>
            </w:r>
            <w:r w:rsidRPr="007E200E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4636,0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517,6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4636,0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517,6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334,0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3000,0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7E200E" w:rsidRPr="007E200E" w:rsidTr="004F54F5">
        <w:tc>
          <w:tcPr>
            <w:tcW w:w="18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Подготовка документов террит</w:t>
            </w:r>
            <w:r w:rsidRPr="007E200E">
              <w:rPr>
                <w:rFonts w:ascii="Arial" w:hAnsi="Arial" w:cs="Arial"/>
                <w:color w:val="000000"/>
              </w:rPr>
              <w:t>о</w:t>
            </w:r>
            <w:r w:rsidRPr="007E200E">
              <w:rPr>
                <w:rFonts w:ascii="Arial" w:hAnsi="Arial" w:cs="Arial"/>
                <w:color w:val="000000"/>
              </w:rPr>
              <w:t>риального план</w:t>
            </w:r>
            <w:r w:rsidRPr="007E200E">
              <w:rPr>
                <w:rFonts w:ascii="Arial" w:hAnsi="Arial" w:cs="Arial"/>
                <w:color w:val="000000"/>
              </w:rPr>
              <w:t>и</w:t>
            </w:r>
            <w:r w:rsidRPr="007E200E">
              <w:rPr>
                <w:rFonts w:ascii="Arial" w:hAnsi="Arial" w:cs="Arial"/>
                <w:color w:val="000000"/>
              </w:rPr>
              <w:t xml:space="preserve">рования </w:t>
            </w:r>
          </w:p>
        </w:tc>
        <w:tc>
          <w:tcPr>
            <w:tcW w:w="367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0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  <w:tc>
          <w:tcPr>
            <w:tcW w:w="344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Краевой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0,0</w:t>
            </w: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color w:val="000000"/>
              </w:rPr>
            </w:pPr>
            <w:r w:rsidRPr="007E200E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</w:tr>
    </w:tbl>
    <w:p w:rsidR="007E200E" w:rsidRPr="007E200E" w:rsidRDefault="007E200E" w:rsidP="007E200E">
      <w:pPr>
        <w:jc w:val="both"/>
        <w:rPr>
          <w:rFonts w:ascii="Arial" w:hAnsi="Arial" w:cs="Arial"/>
          <w:color w:val="000000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p w:rsidR="007E200E" w:rsidRPr="007E200E" w:rsidRDefault="007E200E" w:rsidP="007E200E">
      <w:pPr>
        <w:jc w:val="both"/>
        <w:rPr>
          <w:rFonts w:ascii="Arial" w:hAnsi="Arial" w:cs="Arial"/>
        </w:rPr>
        <w:sectPr w:rsidR="007E200E" w:rsidRPr="007E200E" w:rsidSect="001865E8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1</w:t>
      </w: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t>к подпрограмме 2</w:t>
      </w: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t>«Территориальное планирование Ермаковского района»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Перечень целевых индикаторов подпрограммы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tbl>
      <w:tblPr>
        <w:tblW w:w="485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54"/>
        <w:gridCol w:w="779"/>
        <w:gridCol w:w="1027"/>
        <w:gridCol w:w="905"/>
        <w:gridCol w:w="904"/>
        <w:gridCol w:w="780"/>
        <w:gridCol w:w="778"/>
        <w:gridCol w:w="778"/>
        <w:gridCol w:w="779"/>
        <w:gridCol w:w="777"/>
        <w:gridCol w:w="776"/>
        <w:gridCol w:w="778"/>
        <w:gridCol w:w="778"/>
      </w:tblGrid>
      <w:tr w:rsidR="007E200E" w:rsidRPr="007E200E" w:rsidTr="004F54F5">
        <w:tc>
          <w:tcPr>
            <w:tcW w:w="59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</w:rPr>
              <w:t>п</w:t>
            </w:r>
            <w:proofErr w:type="gramEnd"/>
            <w:r w:rsidRPr="007E200E">
              <w:rPr>
                <w:rFonts w:ascii="Arial" w:hAnsi="Arial" w:cs="Arial"/>
              </w:rPr>
              <w:t>/п</w:t>
            </w:r>
          </w:p>
        </w:tc>
        <w:tc>
          <w:tcPr>
            <w:tcW w:w="365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7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2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0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90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780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77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(2019)</w:t>
            </w:r>
          </w:p>
        </w:tc>
        <w:tc>
          <w:tcPr>
            <w:tcW w:w="77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(2020)</w:t>
            </w:r>
          </w:p>
        </w:tc>
        <w:tc>
          <w:tcPr>
            <w:tcW w:w="776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Очередной финансовый год (2021)</w:t>
            </w:r>
          </w:p>
        </w:tc>
        <w:tc>
          <w:tcPr>
            <w:tcW w:w="77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Первый год планового периода (2022)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Второй год планового периода (2023)</w:t>
            </w:r>
          </w:p>
        </w:tc>
      </w:tr>
      <w:tr w:rsidR="007E200E" w:rsidRPr="007E200E" w:rsidTr="004F54F5">
        <w:tc>
          <w:tcPr>
            <w:tcW w:w="59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13493" w:type="dxa"/>
            <w:gridSpan w:val="13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/>
                <w:color w:val="000000"/>
              </w:rPr>
            </w:pPr>
            <w:r w:rsidRPr="007E200E">
              <w:rPr>
                <w:rFonts w:ascii="Arial" w:hAnsi="Arial" w:cs="Arial"/>
                <w:b/>
              </w:rPr>
              <w:t>Цель</w:t>
            </w:r>
            <w:proofErr w:type="gramStart"/>
            <w:r w:rsidRPr="007E200E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7E200E">
              <w:rPr>
                <w:rFonts w:ascii="Arial" w:hAnsi="Arial" w:cs="Arial"/>
                <w:b/>
              </w:rPr>
              <w:t xml:space="preserve">: </w:t>
            </w:r>
            <w:r w:rsidRPr="007E200E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7E200E" w:rsidRPr="007E200E" w:rsidTr="004F54F5">
        <w:tc>
          <w:tcPr>
            <w:tcW w:w="59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1.1</w:t>
            </w:r>
          </w:p>
        </w:tc>
        <w:tc>
          <w:tcPr>
            <w:tcW w:w="365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Араданского, Верхнеусинского и Ермаковского (после корректировки)</w:t>
            </w:r>
          </w:p>
        </w:tc>
        <w:tc>
          <w:tcPr>
            <w:tcW w:w="77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шт.</w:t>
            </w:r>
          </w:p>
        </w:tc>
        <w:tc>
          <w:tcPr>
            <w:tcW w:w="102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Решение об утвержд</w:t>
            </w:r>
            <w:r w:rsidRPr="007E200E">
              <w:rPr>
                <w:rFonts w:ascii="Arial" w:hAnsi="Arial" w:cs="Arial"/>
              </w:rPr>
              <w:t>е</w:t>
            </w:r>
            <w:r w:rsidRPr="007E200E">
              <w:rPr>
                <w:rFonts w:ascii="Arial" w:hAnsi="Arial" w:cs="Arial"/>
              </w:rPr>
              <w:t>нии проекта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ного плана</w:t>
            </w:r>
          </w:p>
        </w:tc>
        <w:tc>
          <w:tcPr>
            <w:tcW w:w="90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  <w:tc>
          <w:tcPr>
            <w:tcW w:w="776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</w:t>
            </w:r>
          </w:p>
        </w:tc>
        <w:tc>
          <w:tcPr>
            <w:tcW w:w="77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jc w:val="both"/>
        <w:rPr>
          <w:rFonts w:ascii="Arial" w:hAnsi="Arial" w:cs="Arial"/>
        </w:rPr>
        <w:sectPr w:rsidR="007E200E" w:rsidRPr="007E200E" w:rsidSect="00600214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2</w:t>
      </w: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t>к подпрограмме 2</w:t>
      </w:r>
    </w:p>
    <w:p w:rsidR="007E200E" w:rsidRPr="007E200E" w:rsidRDefault="007E200E" w:rsidP="007E200E">
      <w:pPr>
        <w:jc w:val="right"/>
        <w:rPr>
          <w:rFonts w:ascii="Arial" w:hAnsi="Arial" w:cs="Arial"/>
        </w:rPr>
      </w:pPr>
      <w:r w:rsidRPr="007E200E">
        <w:rPr>
          <w:rFonts w:ascii="Arial" w:hAnsi="Arial" w:cs="Arial"/>
        </w:rPr>
        <w:t>«Территориальное планирование Ермаковского района»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</w:p>
    <w:tbl>
      <w:tblPr>
        <w:tblW w:w="14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425"/>
        <w:gridCol w:w="709"/>
        <w:gridCol w:w="594"/>
        <w:gridCol w:w="709"/>
        <w:gridCol w:w="725"/>
        <w:gridCol w:w="746"/>
        <w:gridCol w:w="745"/>
        <w:gridCol w:w="709"/>
        <w:gridCol w:w="708"/>
        <w:gridCol w:w="713"/>
        <w:gridCol w:w="737"/>
        <w:gridCol w:w="729"/>
        <w:gridCol w:w="798"/>
        <w:gridCol w:w="859"/>
        <w:gridCol w:w="996"/>
      </w:tblGrid>
      <w:tr w:rsidR="007E200E" w:rsidRPr="007E200E" w:rsidTr="004F54F5">
        <w:trPr>
          <w:trHeight w:val="130"/>
        </w:trPr>
        <w:tc>
          <w:tcPr>
            <w:tcW w:w="2835" w:type="dxa"/>
            <w:vMerge w:val="restart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178" w:type="dxa"/>
            <w:gridSpan w:val="11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Расходы (</w:t>
            </w:r>
            <w:proofErr w:type="spellStart"/>
            <w:r w:rsidRPr="007E200E">
              <w:rPr>
                <w:rFonts w:ascii="Arial" w:hAnsi="Arial" w:cs="Arial"/>
              </w:rPr>
              <w:t>тыс</w:t>
            </w:r>
            <w:proofErr w:type="gramStart"/>
            <w:r w:rsidRPr="007E200E">
              <w:rPr>
                <w:rFonts w:ascii="Arial" w:hAnsi="Arial" w:cs="Arial"/>
              </w:rPr>
              <w:t>.р</w:t>
            </w:r>
            <w:proofErr w:type="gramEnd"/>
            <w:r w:rsidRPr="007E200E">
              <w:rPr>
                <w:rFonts w:ascii="Arial" w:hAnsi="Arial" w:cs="Arial"/>
              </w:rPr>
              <w:t>уб</w:t>
            </w:r>
            <w:proofErr w:type="spellEnd"/>
            <w:r w:rsidRPr="007E200E">
              <w:rPr>
                <w:rFonts w:ascii="Arial" w:hAnsi="Arial" w:cs="Arial"/>
              </w:rPr>
              <w:t>.), годы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proofErr w:type="gramStart"/>
            <w:r w:rsidRPr="007E200E">
              <w:rPr>
                <w:rFonts w:ascii="Arial" w:hAnsi="Arial" w:cs="Arial"/>
              </w:rPr>
              <w:t>Ожидаемый результат от реализ</w:t>
            </w:r>
            <w:r w:rsidRPr="007E200E">
              <w:rPr>
                <w:rFonts w:ascii="Arial" w:hAnsi="Arial" w:cs="Arial"/>
              </w:rPr>
              <w:t>а</w:t>
            </w:r>
            <w:r w:rsidRPr="007E200E">
              <w:rPr>
                <w:rFonts w:ascii="Arial" w:hAnsi="Arial" w:cs="Arial"/>
              </w:rPr>
              <w:t>ции подпрограммного меропри</w:t>
            </w:r>
            <w:r w:rsidRPr="007E200E">
              <w:rPr>
                <w:rFonts w:ascii="Arial" w:hAnsi="Arial" w:cs="Arial"/>
              </w:rPr>
              <w:t>я</w:t>
            </w:r>
            <w:r w:rsidRPr="007E200E">
              <w:rPr>
                <w:rFonts w:ascii="Arial" w:hAnsi="Arial" w:cs="Arial"/>
              </w:rPr>
              <w:t>тия (в натурал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ном выражении</w:t>
            </w:r>
            <w:proofErr w:type="gramEnd"/>
          </w:p>
        </w:tc>
      </w:tr>
      <w:tr w:rsidR="007E200E" w:rsidRPr="007E200E" w:rsidTr="004F54F5">
        <w:trPr>
          <w:trHeight w:val="130"/>
        </w:trPr>
        <w:tc>
          <w:tcPr>
            <w:tcW w:w="2835" w:type="dxa"/>
            <w:vMerge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proofErr w:type="spellStart"/>
            <w:r w:rsidRPr="007E200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ЦСР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(2018 г.)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(2019 г.)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Отчетный финансовый год (2020 г.)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Очередной финансовый год (2021 г.)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Первый год планового периода (2022 г.)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Второй год планового периода (2023 г.)</w:t>
            </w: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130"/>
        </w:trPr>
        <w:tc>
          <w:tcPr>
            <w:tcW w:w="14304" w:type="dxa"/>
            <w:gridSpan w:val="17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/>
                <w:color w:val="000000"/>
              </w:rPr>
            </w:pPr>
            <w:r w:rsidRPr="007E200E">
              <w:rPr>
                <w:rFonts w:ascii="Arial" w:hAnsi="Arial" w:cs="Arial"/>
                <w:b/>
              </w:rPr>
              <w:t xml:space="preserve">Цель 1. </w:t>
            </w:r>
            <w:r w:rsidRPr="007E200E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</w:t>
            </w:r>
            <w:r w:rsidRPr="007E200E">
              <w:rPr>
                <w:rFonts w:ascii="Arial" w:hAnsi="Arial" w:cs="Arial"/>
                <w:b/>
                <w:color w:val="000000"/>
              </w:rPr>
              <w:lastRenderedPageBreak/>
              <w:t xml:space="preserve">инфраструктур; </w:t>
            </w:r>
          </w:p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7E200E" w:rsidRPr="007E200E" w:rsidTr="004F54F5">
        <w:trPr>
          <w:trHeight w:val="130"/>
        </w:trPr>
        <w:tc>
          <w:tcPr>
            <w:tcW w:w="14304" w:type="dxa"/>
            <w:gridSpan w:val="17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/>
              </w:rPr>
            </w:pPr>
            <w:r w:rsidRPr="007E200E">
              <w:rPr>
                <w:rFonts w:ascii="Arial" w:hAnsi="Arial" w:cs="Arial"/>
                <w:b/>
              </w:rPr>
              <w:lastRenderedPageBreak/>
              <w:t>Задача 1. Разработка генеральных планов сельских поселений</w:t>
            </w:r>
          </w:p>
        </w:tc>
      </w:tr>
      <w:tr w:rsidR="007E200E" w:rsidRPr="007E200E" w:rsidTr="004F54F5">
        <w:trPr>
          <w:trHeight w:val="90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t>Мероприятие 1:</w:t>
            </w:r>
            <w:r w:rsidRPr="007E200E">
              <w:rPr>
                <w:rFonts w:ascii="Arial" w:hAnsi="Arial" w:cs="Arial"/>
                <w:bCs/>
              </w:rPr>
              <w:t xml:space="preserve"> Разработка проекта ген</w:t>
            </w:r>
            <w:r w:rsidRPr="007E200E">
              <w:rPr>
                <w:rFonts w:ascii="Arial" w:hAnsi="Arial" w:cs="Arial"/>
                <w:bCs/>
              </w:rPr>
              <w:t>е</w:t>
            </w:r>
            <w:r w:rsidRPr="007E200E">
              <w:rPr>
                <w:rFonts w:ascii="Arial" w:hAnsi="Arial" w:cs="Arial"/>
                <w:bCs/>
              </w:rPr>
              <w:t xml:space="preserve">рального плана с. </w:t>
            </w:r>
            <w:proofErr w:type="spellStart"/>
            <w:r w:rsidRPr="007E200E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6128392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6127466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25,40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25,40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228,20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228,20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253,60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25,40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228,20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Генеральный план</w:t>
            </w:r>
          </w:p>
        </w:tc>
      </w:tr>
      <w:tr w:rsidR="007E200E" w:rsidRPr="007E200E" w:rsidTr="004F54F5">
        <w:trPr>
          <w:trHeight w:val="13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t>Мероприятие 2: Подготовка генерального</w:t>
            </w:r>
            <w:r w:rsidRPr="007E200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7E200E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435,0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43,50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391,50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435,0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43,50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391,50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ного плана</w:t>
            </w:r>
          </w:p>
        </w:tc>
      </w:tr>
      <w:tr w:rsidR="007E200E" w:rsidRPr="007E200E" w:rsidTr="004F54F5">
        <w:trPr>
          <w:trHeight w:val="13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Мероприятие 3: Остатки прошлых лет по межбюджетным трансфертам имеющих целевое назнач</w:t>
            </w:r>
            <w:r w:rsidRPr="007E200E">
              <w:rPr>
                <w:rFonts w:ascii="Arial" w:hAnsi="Arial" w:cs="Arial"/>
              </w:rPr>
              <w:t>е</w:t>
            </w:r>
            <w:r w:rsidRPr="007E200E">
              <w:rPr>
                <w:rFonts w:ascii="Arial" w:hAnsi="Arial" w:cs="Arial"/>
              </w:rPr>
              <w:t>ние: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</w:t>
            </w:r>
            <w:r w:rsidRPr="007E200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491,76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491,76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491,76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491,7</w:t>
            </w:r>
            <w:r w:rsidRPr="007E200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</w:tr>
      <w:tr w:rsidR="007E200E" w:rsidRPr="007E200E" w:rsidTr="004F54F5">
        <w:trPr>
          <w:trHeight w:val="13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</w:t>
            </w:r>
            <w:r w:rsidRPr="007E200E">
              <w:rPr>
                <w:rFonts w:ascii="Arial" w:hAnsi="Arial" w:cs="Arial"/>
              </w:rPr>
              <w:t>а</w:t>
            </w:r>
            <w:r w:rsidRPr="007E200E">
              <w:rPr>
                <w:rFonts w:ascii="Arial" w:hAnsi="Arial" w:cs="Arial"/>
              </w:rPr>
              <w:t>стройки</w:t>
            </w:r>
            <w:r w:rsidRPr="007E200E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6120095910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6120075910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928,697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93,697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835,0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928,697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93,697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835,0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Привед</w:t>
            </w:r>
            <w:r w:rsidRPr="007E200E">
              <w:rPr>
                <w:rFonts w:ascii="Arial" w:hAnsi="Arial" w:cs="Arial"/>
              </w:rPr>
              <w:t>е</w:t>
            </w:r>
            <w:r w:rsidRPr="007E200E">
              <w:rPr>
                <w:rFonts w:ascii="Arial" w:hAnsi="Arial" w:cs="Arial"/>
              </w:rPr>
              <w:t xml:space="preserve">ние ПЗЗ в соответствие с требованиями </w:t>
            </w:r>
          </w:p>
        </w:tc>
      </w:tr>
      <w:tr w:rsidR="007E200E" w:rsidRPr="007E200E" w:rsidTr="004F54F5">
        <w:trPr>
          <w:trHeight w:val="13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t>Мероприятие 5: Подготовка генерального</w:t>
            </w:r>
            <w:r w:rsidRPr="007E200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7E200E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7E200E">
              <w:rPr>
                <w:rFonts w:ascii="Arial" w:hAnsi="Arial" w:cs="Arial"/>
                <w:bCs/>
              </w:rPr>
              <w:t xml:space="preserve"> сельсовета</w:t>
            </w: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455,0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45,00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410,0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455,0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45,0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410,0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ного плана</w:t>
            </w:r>
          </w:p>
        </w:tc>
      </w:tr>
      <w:tr w:rsidR="007E200E" w:rsidRPr="007E200E" w:rsidTr="004F54F5">
        <w:trPr>
          <w:trHeight w:val="2828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7E200E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7E200E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110,0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990,0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ного плана</w:t>
            </w:r>
          </w:p>
        </w:tc>
      </w:tr>
      <w:tr w:rsidR="007E200E" w:rsidRPr="007E200E" w:rsidTr="004F54F5">
        <w:trPr>
          <w:trHeight w:val="2299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Мероприятие 7: Актуализация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6120075910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1993,0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199,3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1793,7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1993,0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199,3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1793,7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Актуализ</w:t>
            </w:r>
            <w:r w:rsidRPr="007E200E">
              <w:rPr>
                <w:rFonts w:ascii="Arial" w:hAnsi="Arial" w:cs="Arial"/>
              </w:rPr>
              <w:t>а</w:t>
            </w:r>
            <w:r w:rsidRPr="007E200E">
              <w:rPr>
                <w:rFonts w:ascii="Arial" w:hAnsi="Arial" w:cs="Arial"/>
              </w:rPr>
              <w:t>ция докуме</w:t>
            </w:r>
            <w:r w:rsidRPr="007E200E">
              <w:rPr>
                <w:rFonts w:ascii="Arial" w:hAnsi="Arial" w:cs="Arial"/>
              </w:rPr>
              <w:t>н</w:t>
            </w:r>
            <w:r w:rsidRPr="007E200E">
              <w:rPr>
                <w:rFonts w:ascii="Arial" w:hAnsi="Arial" w:cs="Arial"/>
              </w:rPr>
              <w:t xml:space="preserve">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7E200E" w:rsidRPr="007E200E" w:rsidTr="004F54F5">
        <w:trPr>
          <w:trHeight w:val="841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Мероприятие 8: Подготовка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 xml:space="preserve">строительного зонирования (внесение в них изменений)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7E200E">
              <w:rPr>
                <w:rFonts w:ascii="Arial" w:hAnsi="Arial" w:cs="Arial"/>
              </w:rPr>
              <w:t>Араданского</w:t>
            </w:r>
            <w:proofErr w:type="spellEnd"/>
            <w:r w:rsidRPr="007E200E">
              <w:rPr>
                <w:rFonts w:ascii="Arial" w:hAnsi="Arial" w:cs="Arial"/>
              </w:rPr>
              <w:t xml:space="preserve"> сельсоветов района)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2513,5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226,52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2038,592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2513,5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226,52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ных планов</w:t>
            </w:r>
          </w:p>
        </w:tc>
      </w:tr>
      <w:tr w:rsidR="007E200E" w:rsidRPr="007E200E" w:rsidTr="004F54F5">
        <w:trPr>
          <w:trHeight w:val="3540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 xml:space="preserve">строительного зонирования (внесение в них изменений) на разработку документации по планировке территории </w:t>
            </w:r>
            <w:r w:rsidRPr="007E200E">
              <w:rPr>
                <w:rFonts w:ascii="Arial" w:hAnsi="Arial" w:cs="Arial"/>
                <w:color w:val="000000"/>
              </w:rPr>
              <w:t>Подготовка прое</w:t>
            </w:r>
            <w:r w:rsidRPr="007E200E">
              <w:rPr>
                <w:rFonts w:ascii="Arial" w:hAnsi="Arial" w:cs="Arial"/>
                <w:color w:val="000000"/>
              </w:rPr>
              <w:t>к</w:t>
            </w:r>
            <w:r w:rsidRPr="007E200E">
              <w:rPr>
                <w:rFonts w:ascii="Arial" w:hAnsi="Arial" w:cs="Arial"/>
                <w:color w:val="000000"/>
              </w:rPr>
              <w:t>тов генеральных пл</w:t>
            </w:r>
            <w:r w:rsidRPr="007E200E">
              <w:rPr>
                <w:rFonts w:ascii="Arial" w:hAnsi="Arial" w:cs="Arial"/>
                <w:color w:val="000000"/>
              </w:rPr>
              <w:t>а</w:t>
            </w:r>
            <w:r w:rsidRPr="007E200E">
              <w:rPr>
                <w:rFonts w:ascii="Arial" w:hAnsi="Arial" w:cs="Arial"/>
                <w:color w:val="000000"/>
              </w:rPr>
              <w:t xml:space="preserve">нов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7E200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7E200E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5153,6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517,6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4636,0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5153,6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517,6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4636,0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ных планов, и проектов внесения изменений в ПЗЗ по разработанным генерал</w:t>
            </w:r>
            <w:r w:rsidRPr="007E200E">
              <w:rPr>
                <w:rFonts w:ascii="Arial" w:hAnsi="Arial" w:cs="Arial"/>
              </w:rPr>
              <w:t>ь</w:t>
            </w:r>
            <w:r w:rsidRPr="007E200E">
              <w:rPr>
                <w:rFonts w:ascii="Arial" w:hAnsi="Arial" w:cs="Arial"/>
              </w:rPr>
              <w:t>ным планам</w:t>
            </w:r>
          </w:p>
        </w:tc>
      </w:tr>
      <w:tr w:rsidR="007E200E" w:rsidRPr="007E200E" w:rsidTr="004F54F5">
        <w:trPr>
          <w:trHeight w:val="2967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 xml:space="preserve">Мероприятие 10: </w:t>
            </w:r>
            <w:proofErr w:type="gramStart"/>
            <w:r w:rsidRPr="007E200E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градостроительного зонирования (внесение в них изменений разработка проектов внесения изменений в генеральный план и правила землепользования и застройки Танзыбейского сельсовета </w:t>
            </w:r>
            <w:proofErr w:type="gramEnd"/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334,0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3000,0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3334,0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334,0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3000,0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докуме</w:t>
            </w:r>
            <w:r w:rsidRPr="007E200E">
              <w:rPr>
                <w:rFonts w:ascii="Arial" w:hAnsi="Arial" w:cs="Arial"/>
              </w:rPr>
              <w:t>н</w:t>
            </w:r>
            <w:r w:rsidRPr="007E200E">
              <w:rPr>
                <w:rFonts w:ascii="Arial" w:hAnsi="Arial" w:cs="Arial"/>
              </w:rPr>
              <w:t>тов территориальн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го планирования</w:t>
            </w:r>
          </w:p>
        </w:tc>
      </w:tr>
      <w:tr w:rsidR="007E200E" w:rsidRPr="007E200E" w:rsidTr="004F54F5">
        <w:trPr>
          <w:trHeight w:val="2967"/>
        </w:trPr>
        <w:tc>
          <w:tcPr>
            <w:tcW w:w="283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 xml:space="preserve">Мероприятие 11: Подготовка документов </w:t>
            </w:r>
            <w:proofErr w:type="spellStart"/>
            <w:r w:rsidRPr="007E200E">
              <w:rPr>
                <w:rFonts w:ascii="Arial" w:hAnsi="Arial" w:cs="Arial"/>
              </w:rPr>
              <w:t>терпланирования</w:t>
            </w:r>
            <w:proofErr w:type="spellEnd"/>
            <w:r w:rsidRPr="007E200E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  <w:r w:rsidRPr="007E200E">
              <w:rPr>
                <w:rFonts w:ascii="Arial" w:hAnsi="Arial" w:cs="Arial"/>
                <w:bCs/>
              </w:rPr>
              <w:t>местный бюджет</w:t>
            </w:r>
          </w:p>
          <w:p w:rsidR="007E200E" w:rsidRPr="007E200E" w:rsidRDefault="007E200E" w:rsidP="007E200E">
            <w:pPr>
              <w:rPr>
                <w:rFonts w:ascii="Arial" w:hAnsi="Arial" w:cs="Arial"/>
                <w:bCs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009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</w:t>
            </w:r>
            <w:r w:rsidRPr="007E200E">
              <w:rPr>
                <w:rFonts w:ascii="Arial" w:hAnsi="Arial" w:cs="Arial"/>
              </w:rPr>
              <w:lastRenderedPageBreak/>
              <w:t>2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612009466</w:t>
            </w:r>
            <w:r w:rsidRPr="007E200E">
              <w:rPr>
                <w:rFonts w:ascii="Arial" w:hAnsi="Arial" w:cs="Arial"/>
              </w:rPr>
              <w:lastRenderedPageBreak/>
              <w:t>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6120074660</w:t>
            </w:r>
          </w:p>
        </w:tc>
        <w:tc>
          <w:tcPr>
            <w:tcW w:w="594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240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29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798" w:type="dxa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500,0</w:t>
            </w: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</w:p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</w:rPr>
            </w:pPr>
            <w:r w:rsidRPr="007E200E">
              <w:rPr>
                <w:rFonts w:ascii="Arial" w:hAnsi="Arial" w:cs="Arial"/>
              </w:rPr>
              <w:t>Подготовка докуме</w:t>
            </w:r>
            <w:r w:rsidRPr="007E200E">
              <w:rPr>
                <w:rFonts w:ascii="Arial" w:hAnsi="Arial" w:cs="Arial"/>
              </w:rPr>
              <w:t>н</w:t>
            </w:r>
            <w:r w:rsidRPr="007E200E">
              <w:rPr>
                <w:rFonts w:ascii="Arial" w:hAnsi="Arial" w:cs="Arial"/>
              </w:rPr>
              <w:t>тов территориальн</w:t>
            </w:r>
            <w:r w:rsidRPr="007E200E">
              <w:rPr>
                <w:rFonts w:ascii="Arial" w:hAnsi="Arial" w:cs="Arial"/>
              </w:rPr>
              <w:t>о</w:t>
            </w:r>
            <w:r w:rsidRPr="007E200E">
              <w:rPr>
                <w:rFonts w:ascii="Arial" w:hAnsi="Arial" w:cs="Arial"/>
              </w:rPr>
              <w:t>го планирования</w:t>
            </w:r>
          </w:p>
        </w:tc>
      </w:tr>
    </w:tbl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 xml:space="preserve">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Default="007E200E" w:rsidP="005E3ACA">
      <w:pPr>
        <w:jc w:val="both"/>
        <w:rPr>
          <w:rFonts w:ascii="Arial" w:hAnsi="Arial" w:cs="Arial"/>
        </w:rPr>
        <w:sectPr w:rsidR="007E200E" w:rsidSect="00600214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4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«30» октября 2020 г. № 735-п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b/>
          <w:lang w:eastAsia="en-US"/>
        </w:rPr>
      </w:pPr>
    </w:p>
    <w:p w:rsidR="007E200E" w:rsidRPr="007E200E" w:rsidRDefault="007E200E" w:rsidP="007E200E">
      <w:pPr>
        <w:jc w:val="center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b/>
          <w:lang w:eastAsia="en-US"/>
        </w:rPr>
        <w:t>Подпрограмма 3</w:t>
      </w:r>
    </w:p>
    <w:p w:rsidR="007E200E" w:rsidRPr="007E200E" w:rsidRDefault="007E200E" w:rsidP="007E20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7E200E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7E200E" w:rsidRPr="007E200E" w:rsidRDefault="007E200E" w:rsidP="007E200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7E200E" w:rsidRPr="007E200E" w:rsidRDefault="007E200E" w:rsidP="007E200E">
      <w:pPr>
        <w:suppressAutoHyphens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7E200E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7E200E" w:rsidRPr="007E200E" w:rsidRDefault="007E200E" w:rsidP="007E200E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7E200E">
              <w:rPr>
                <w:rFonts w:ascii="Arial" w:eastAsia="Calibri" w:hAnsi="Arial" w:cs="Arial"/>
                <w:lang w:eastAsia="en-US"/>
              </w:rPr>
              <w:t>а</w:t>
            </w:r>
            <w:r w:rsidRPr="007E200E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7E200E">
              <w:rPr>
                <w:rFonts w:ascii="Arial" w:eastAsia="Calibri" w:hAnsi="Arial" w:cs="Arial"/>
                <w:lang w:eastAsia="en-US"/>
              </w:rPr>
              <w:t>м</w:t>
            </w:r>
            <w:r w:rsidRPr="007E200E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7E200E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7E200E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7E200E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7E200E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7E200E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7E200E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7E200E">
              <w:rPr>
                <w:rFonts w:ascii="Arial" w:eastAsia="Calibri" w:hAnsi="Arial" w:cs="Arial"/>
                <w:lang w:eastAsia="en-US"/>
              </w:rPr>
              <w:t>д</w:t>
            </w:r>
            <w:r w:rsidRPr="007E200E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7E200E">
              <w:rPr>
                <w:rFonts w:ascii="Arial" w:eastAsia="Calibri" w:hAnsi="Arial" w:cs="Arial"/>
                <w:lang w:eastAsia="en-US"/>
              </w:rPr>
              <w:t>м</w:t>
            </w:r>
            <w:r w:rsidRPr="007E200E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7E200E">
              <w:rPr>
                <w:rFonts w:ascii="Arial" w:eastAsia="Calibri" w:hAnsi="Arial" w:cs="Arial"/>
                <w:lang w:eastAsia="en-US"/>
              </w:rPr>
              <w:t>е</w:t>
            </w:r>
            <w:r w:rsidRPr="007E200E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7E200E" w:rsidRPr="007E200E" w:rsidRDefault="007E200E" w:rsidP="007E200E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2014 - 2023 годы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7E200E">
              <w:rPr>
                <w:rFonts w:ascii="Arial" w:eastAsia="Calibri" w:hAnsi="Arial" w:cs="Arial"/>
                <w:lang w:eastAsia="en-US"/>
              </w:rPr>
              <w:t>а</w:t>
            </w:r>
            <w:r w:rsidRPr="007E200E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Всего 25 481,99 тыс. руб., в том числе по годам: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1 994,796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 – 2 257,888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2020 г. – 2 902,70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2021 г. – 3 173,70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2022 г. – 2 515,00 тыс. рублей;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2023 г. – 2 515,00 тыс. рублей.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7E200E" w:rsidRPr="007E200E" w:rsidTr="004F54F5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7E200E" w:rsidRPr="007E200E" w:rsidRDefault="007E200E" w:rsidP="007E200E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7E200E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2.1.1. Подпрограмма </w:t>
      </w:r>
      <w:r w:rsidRPr="007E200E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7E200E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7E200E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7E200E">
        <w:rPr>
          <w:rFonts w:ascii="Arial" w:eastAsia="Calibri" w:hAnsi="Arial" w:cs="Arial"/>
          <w:bCs/>
          <w:lang w:eastAsia="en-US"/>
        </w:rPr>
        <w:t>в</w:t>
      </w:r>
      <w:r w:rsidRPr="007E200E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7E200E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7E200E">
        <w:rPr>
          <w:rFonts w:ascii="Arial" w:eastAsia="Calibri" w:hAnsi="Arial" w:cs="Arial"/>
          <w:lang w:eastAsia="en-US"/>
        </w:rPr>
        <w:t>е</w:t>
      </w:r>
      <w:r w:rsidRPr="007E200E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7E200E">
        <w:rPr>
          <w:rFonts w:ascii="Arial" w:eastAsia="Calibri" w:hAnsi="Arial" w:cs="Arial"/>
          <w:lang w:eastAsia="en-US"/>
        </w:rPr>
        <w:t>дств вс</w:t>
      </w:r>
      <w:proofErr w:type="gramEnd"/>
      <w:r w:rsidRPr="007E200E">
        <w:rPr>
          <w:rFonts w:ascii="Arial" w:eastAsia="Calibri" w:hAnsi="Arial" w:cs="Arial"/>
          <w:lang w:eastAsia="en-US"/>
        </w:rPr>
        <w:t>ех уровней.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7E200E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7E200E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lastRenderedPageBreak/>
        <w:t>2.2.4. Подпрограмма реализуется в период 2014 - 2023 годов.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7E200E">
        <w:rPr>
          <w:rFonts w:ascii="Arial" w:eastAsia="Calibri" w:hAnsi="Arial" w:cs="Arial"/>
          <w:lang w:eastAsia="en-US"/>
        </w:rPr>
        <w:t>ко</w:t>
      </w:r>
      <w:proofErr w:type="gramEnd"/>
      <w:r w:rsidRPr="007E200E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Перечень целевых индикаторов,</w:t>
      </w:r>
      <w:r w:rsidRPr="007E200E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7E200E">
        <w:rPr>
          <w:rFonts w:ascii="Arial" w:eastAsia="Calibri" w:hAnsi="Arial" w:cs="Arial"/>
          <w:lang w:eastAsia="en-US"/>
        </w:rPr>
        <w:t>приведен в приложении № 4.1.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7E200E">
        <w:rPr>
          <w:rFonts w:ascii="Arial" w:eastAsia="Calibri" w:hAnsi="Arial" w:cs="Arial"/>
          <w:lang w:eastAsia="en-US"/>
        </w:rPr>
        <w:t>и</w:t>
      </w:r>
      <w:r w:rsidRPr="007E200E">
        <w:rPr>
          <w:rFonts w:ascii="Arial" w:eastAsia="Calibri" w:hAnsi="Arial" w:cs="Arial"/>
          <w:lang w:eastAsia="en-US"/>
        </w:rPr>
        <w:t>ципальной 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7E200E">
        <w:rPr>
          <w:rFonts w:ascii="Arial" w:eastAsia="Calibri" w:hAnsi="Arial" w:cs="Arial"/>
          <w:lang w:eastAsia="en-US"/>
        </w:rPr>
        <w:t>контроль за</w:t>
      </w:r>
      <w:proofErr w:type="gramEnd"/>
      <w:r w:rsidRPr="007E200E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ежеквартально и ежегодно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7E200E">
        <w:rPr>
          <w:rFonts w:ascii="Arial" w:eastAsia="Calibri" w:hAnsi="Arial" w:cs="Arial"/>
          <w:lang w:eastAsia="en-US"/>
        </w:rPr>
        <w:t>отчетным</w:t>
      </w:r>
      <w:proofErr w:type="gramEnd"/>
      <w:r w:rsidRPr="007E200E">
        <w:rPr>
          <w:rFonts w:ascii="Arial" w:eastAsia="Calibri" w:hAnsi="Arial" w:cs="Arial"/>
          <w:lang w:eastAsia="en-US"/>
        </w:rPr>
        <w:t>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25 481,99 тыс. рублей, в том числе по годам: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7E200E">
          <w:rPr>
            <w:rFonts w:ascii="Arial" w:eastAsia="Calibri" w:hAnsi="Arial" w:cs="Arial"/>
            <w:lang w:eastAsia="en-US"/>
          </w:rPr>
          <w:t>2014 г</w:t>
        </w:r>
      </w:smartTag>
      <w:r w:rsidRPr="007E200E">
        <w:rPr>
          <w:rFonts w:ascii="Arial" w:eastAsia="Calibri" w:hAnsi="Arial" w:cs="Arial"/>
          <w:lang w:eastAsia="en-US"/>
        </w:rPr>
        <w:t>. – 2 219,02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7E200E">
          <w:rPr>
            <w:rFonts w:ascii="Arial" w:eastAsia="Calibri" w:hAnsi="Arial" w:cs="Arial"/>
            <w:lang w:eastAsia="en-US"/>
          </w:rPr>
          <w:t>2015 г</w:t>
        </w:r>
      </w:smartTag>
      <w:r w:rsidRPr="007E200E">
        <w:rPr>
          <w:rFonts w:ascii="Arial" w:eastAsia="Calibri" w:hAnsi="Arial" w:cs="Arial"/>
          <w:lang w:eastAsia="en-US"/>
        </w:rPr>
        <w:t>. – 2 665,20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7E200E">
          <w:rPr>
            <w:rFonts w:ascii="Arial" w:eastAsia="Calibri" w:hAnsi="Arial" w:cs="Arial"/>
            <w:lang w:eastAsia="en-US"/>
          </w:rPr>
          <w:t>2016 г</w:t>
        </w:r>
      </w:smartTag>
      <w:r w:rsidRPr="007E200E">
        <w:rPr>
          <w:rFonts w:ascii="Arial" w:eastAsia="Calibri" w:hAnsi="Arial" w:cs="Arial"/>
          <w:lang w:eastAsia="en-US"/>
        </w:rPr>
        <w:t>. – 2 805,41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7E200E">
          <w:rPr>
            <w:rFonts w:ascii="Arial" w:eastAsia="Calibri" w:hAnsi="Arial" w:cs="Arial"/>
            <w:lang w:eastAsia="en-US"/>
          </w:rPr>
          <w:t>2017 г</w:t>
        </w:r>
      </w:smartTag>
      <w:r w:rsidRPr="007E200E">
        <w:rPr>
          <w:rFonts w:ascii="Arial" w:eastAsia="Calibri" w:hAnsi="Arial" w:cs="Arial"/>
          <w:lang w:eastAsia="en-US"/>
        </w:rPr>
        <w:t>. – 2 433,276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7E200E">
          <w:rPr>
            <w:rFonts w:ascii="Arial" w:eastAsia="Calibri" w:hAnsi="Arial" w:cs="Arial"/>
            <w:lang w:eastAsia="en-US"/>
          </w:rPr>
          <w:t>2018 г</w:t>
        </w:r>
      </w:smartTag>
      <w:r w:rsidRPr="007E200E">
        <w:rPr>
          <w:rFonts w:ascii="Arial" w:eastAsia="Calibri" w:hAnsi="Arial" w:cs="Arial"/>
          <w:lang w:eastAsia="en-US"/>
        </w:rPr>
        <w:t>. – 1 994,796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7E200E">
          <w:rPr>
            <w:rFonts w:ascii="Arial" w:eastAsia="Calibri" w:hAnsi="Arial" w:cs="Arial"/>
            <w:lang w:eastAsia="en-US"/>
          </w:rPr>
          <w:t>2019 г</w:t>
        </w:r>
      </w:smartTag>
      <w:r w:rsidRPr="007E200E">
        <w:rPr>
          <w:rFonts w:ascii="Arial" w:eastAsia="Calibri" w:hAnsi="Arial" w:cs="Arial"/>
          <w:lang w:eastAsia="en-US"/>
        </w:rPr>
        <w:t>. – 2 257,888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2020 г. – 2 902,70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2021 г. – 3 173,7 тыс. рублей;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lastRenderedPageBreak/>
        <w:t>2022 г. – 2 515,0 тыс. рублей;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2023 г. – 2 515,0 тыс. рублей.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:rsidR="007E200E" w:rsidRPr="007E200E" w:rsidRDefault="007E200E" w:rsidP="007E200E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  <w:sectPr w:rsidR="007E200E" w:rsidRPr="007E200E" w:rsidSect="004C472C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к Подпрограмме 3</w:t>
      </w: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86"/>
        <w:gridCol w:w="970"/>
        <w:gridCol w:w="111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934"/>
        <w:gridCol w:w="934"/>
      </w:tblGrid>
      <w:tr w:rsidR="007E200E" w:rsidRPr="007E200E" w:rsidTr="004F54F5">
        <w:trPr>
          <w:trHeight w:val="1566"/>
        </w:trPr>
        <w:tc>
          <w:tcPr>
            <w:tcW w:w="1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4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34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3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(2019)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(2020)</w:t>
            </w:r>
          </w:p>
        </w:tc>
        <w:tc>
          <w:tcPr>
            <w:tcW w:w="379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Очередной финансовый год (2021)</w:t>
            </w:r>
          </w:p>
        </w:tc>
        <w:tc>
          <w:tcPr>
            <w:tcW w:w="322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Первый год планового периода (2022)</w:t>
            </w:r>
          </w:p>
        </w:tc>
        <w:tc>
          <w:tcPr>
            <w:tcW w:w="322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Второй год планового периода (2023)</w:t>
            </w:r>
          </w:p>
        </w:tc>
      </w:tr>
      <w:tr w:rsidR="007E200E" w:rsidRPr="007E200E" w:rsidTr="004F54F5">
        <w:tc>
          <w:tcPr>
            <w:tcW w:w="1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39" w:type="pct"/>
            <w:gridSpan w:val="13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E200E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200E" w:rsidRPr="007E200E" w:rsidTr="004F54F5">
        <w:tc>
          <w:tcPr>
            <w:tcW w:w="1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443" w:type="pct"/>
            <w:shd w:val="clear" w:color="auto" w:fill="auto"/>
          </w:tcPr>
          <w:p w:rsidR="007E200E" w:rsidRPr="007E200E" w:rsidRDefault="007E200E" w:rsidP="007E200E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  <w:p w:rsidR="007E200E" w:rsidRPr="007E200E" w:rsidRDefault="007E200E" w:rsidP="007E200E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4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2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2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E200E" w:rsidRPr="007E200E" w:rsidTr="004F54F5">
        <w:tc>
          <w:tcPr>
            <w:tcW w:w="1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1.</w:t>
            </w: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44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Целевой индикато</w:t>
            </w: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 xml:space="preserve">р № 2 – 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доля нереальной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34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7E200E" w:rsidRPr="007E200E" w:rsidTr="004F54F5">
        <w:tc>
          <w:tcPr>
            <w:tcW w:w="1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44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Целевой индикатор № 3 – 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доля просроченной кредиторской задолженности в общем объеме кредиторской </w:t>
            </w: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задолженности по текущей деятельности;</w:t>
            </w:r>
          </w:p>
        </w:tc>
        <w:tc>
          <w:tcPr>
            <w:tcW w:w="334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7E200E" w:rsidRPr="007E200E" w:rsidRDefault="007E200E" w:rsidP="007E200E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7E200E" w:rsidRPr="007E200E" w:rsidRDefault="007E200E" w:rsidP="007E200E">
            <w:pPr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ind w:left="1134"/>
        <w:jc w:val="both"/>
        <w:rPr>
          <w:rFonts w:ascii="Arial" w:eastAsia="Calibri" w:hAnsi="Arial" w:cs="Arial"/>
          <w:lang w:eastAsia="en-US"/>
        </w:rPr>
        <w:sectPr w:rsidR="007E200E" w:rsidRPr="007E200E" w:rsidSect="004C472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к Подпрограмме 3</w:t>
      </w:r>
    </w:p>
    <w:p w:rsidR="007E200E" w:rsidRPr="007E200E" w:rsidRDefault="007E200E" w:rsidP="007E200E">
      <w:pPr>
        <w:jc w:val="right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7E200E" w:rsidRPr="007E200E" w:rsidRDefault="007E200E" w:rsidP="007E200E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7E200E" w:rsidRPr="007E200E" w:rsidRDefault="007E200E" w:rsidP="007E200E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36"/>
        <w:gridCol w:w="514"/>
        <w:gridCol w:w="903"/>
        <w:gridCol w:w="422"/>
        <w:gridCol w:w="784"/>
        <w:gridCol w:w="784"/>
        <w:gridCol w:w="945"/>
        <w:gridCol w:w="945"/>
        <w:gridCol w:w="945"/>
        <w:gridCol w:w="945"/>
        <w:gridCol w:w="945"/>
        <w:gridCol w:w="945"/>
        <w:gridCol w:w="809"/>
        <w:gridCol w:w="809"/>
        <w:gridCol w:w="834"/>
        <w:gridCol w:w="1230"/>
      </w:tblGrid>
      <w:tr w:rsidR="007E200E" w:rsidRPr="007E200E" w:rsidTr="004F54F5">
        <w:tc>
          <w:tcPr>
            <w:tcW w:w="461" w:type="pct"/>
            <w:vMerge w:val="restar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11" w:type="pct"/>
            <w:gridSpan w:val="4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309" w:type="pct"/>
            <w:gridSpan w:val="11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7E200E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7E200E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Ожидаемый результат от реализации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подпрограммного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мероприятия (в натуральном выражении)</w:t>
            </w:r>
          </w:p>
        </w:tc>
      </w:tr>
      <w:tr w:rsidR="007E200E" w:rsidRPr="007E200E" w:rsidTr="004F54F5">
        <w:trPr>
          <w:trHeight w:val="2441"/>
        </w:trPr>
        <w:tc>
          <w:tcPr>
            <w:tcW w:w="461" w:type="pct"/>
            <w:vMerge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7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E200E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0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4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6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6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E200E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7E200E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Отчетный финансовый год (2020 г.)</w:t>
            </w:r>
          </w:p>
        </w:tc>
        <w:tc>
          <w:tcPr>
            <w:tcW w:w="323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Очередной финансовый год (2021 г.)</w:t>
            </w:r>
          </w:p>
        </w:tc>
        <w:tc>
          <w:tcPr>
            <w:tcW w:w="276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Первый год планового периода (2022 г.)</w:t>
            </w:r>
          </w:p>
        </w:tc>
        <w:tc>
          <w:tcPr>
            <w:tcW w:w="276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Второй год планового периода (2023 г.)</w:t>
            </w:r>
          </w:p>
        </w:tc>
        <w:tc>
          <w:tcPr>
            <w:tcW w:w="28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7E200E" w:rsidRPr="007E200E" w:rsidTr="004F54F5">
        <w:tc>
          <w:tcPr>
            <w:tcW w:w="5000" w:type="pct"/>
            <w:gridSpan w:val="17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7E200E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E200E" w:rsidRPr="007E200E" w:rsidTr="004F54F5">
        <w:tc>
          <w:tcPr>
            <w:tcW w:w="5000" w:type="pct"/>
            <w:gridSpan w:val="17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7E200E">
              <w:rPr>
                <w:rFonts w:ascii="Arial" w:eastAsia="Calibri" w:hAnsi="Arial" w:cs="Arial"/>
                <w:b/>
                <w:lang w:eastAsia="en-US"/>
              </w:rPr>
              <w:t xml:space="preserve">Задача 1. Обеспечение реализации муниципальной программы и иных государственных программ в рамках, которых </w:t>
            </w:r>
            <w:r w:rsidRPr="007E200E">
              <w:rPr>
                <w:rFonts w:ascii="Arial" w:eastAsia="Calibri" w:hAnsi="Arial" w:cs="Arial"/>
                <w:b/>
                <w:lang w:eastAsia="en-US"/>
              </w:rPr>
              <w:lastRenderedPageBreak/>
              <w:t>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7E200E" w:rsidRPr="007E200E" w:rsidTr="004F54F5">
        <w:trPr>
          <w:trHeight w:val="2111"/>
        </w:trPr>
        <w:tc>
          <w:tcPr>
            <w:tcW w:w="461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7E200E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7E200E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7E200E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7E200E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</w:t>
            </w: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соисполнителем: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7E200E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7E200E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009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7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0113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0113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0100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0113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0113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0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4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110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240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830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6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7,4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66,2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3 173,7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2 801,3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342,4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15,0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15,0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6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2 241,0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76" w:type="pct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2 241,0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25 481,99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21 040,403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66,2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3304,561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551,858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350,968</w:t>
            </w: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7E200E" w:rsidRPr="007E200E" w:rsidRDefault="007E200E" w:rsidP="007E200E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7E200E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7E200E" w:rsidRPr="007E200E" w:rsidRDefault="007E200E" w:rsidP="007E200E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jc w:val="both"/>
        <w:rPr>
          <w:rFonts w:ascii="Arial" w:eastAsia="Calibri" w:hAnsi="Arial" w:cs="Arial"/>
          <w:lang w:eastAsia="en-US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E200E" w:rsidRDefault="007E200E" w:rsidP="005E3ACA">
      <w:pPr>
        <w:jc w:val="both"/>
        <w:rPr>
          <w:rFonts w:ascii="Arial" w:hAnsi="Arial" w:cs="Arial"/>
        </w:rPr>
        <w:sectPr w:rsidR="007E200E" w:rsidSect="004C472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Приложение № 5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к постановлению администрации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Ермаковского района</w:t>
      </w:r>
    </w:p>
    <w:p w:rsidR="007E200E" w:rsidRPr="007E200E" w:rsidRDefault="007E200E" w:rsidP="007E200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7E200E">
        <w:rPr>
          <w:rFonts w:ascii="Arial" w:hAnsi="Arial" w:cs="Arial"/>
        </w:rPr>
        <w:t>от «30» октября 2020 г. № 735-п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lang w:eastAsia="zh-CN"/>
        </w:rPr>
        <w:t>Подпрограмма 4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Ермаковского района»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320"/>
      </w:tblGrid>
      <w:tr w:rsidR="007E200E" w:rsidRPr="007E200E" w:rsidTr="004F54F5"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7E200E" w:rsidRPr="007E200E" w:rsidTr="004F54F5"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7E200E" w:rsidRPr="007E200E" w:rsidTr="004F54F5">
        <w:trPr>
          <w:trHeight w:val="1035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7E200E" w:rsidRPr="007E200E" w:rsidTr="004F54F5">
        <w:trPr>
          <w:trHeight w:val="1035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7E200E" w:rsidRPr="007E200E" w:rsidTr="004F54F5"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Цели: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Задачи: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7E200E" w:rsidRPr="007E200E" w:rsidTr="004F54F5">
        <w:trPr>
          <w:trHeight w:val="1690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ind w:firstLine="17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 Срок реализации подпрограммы 2014- 2023 годы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 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1600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7E200E" w:rsidRPr="007E200E" w:rsidTr="004F54F5">
        <w:trPr>
          <w:trHeight w:val="2175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3 965,276 тыс. рублей, из них: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2015 году - 305,70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2016 году - 404,90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2020 году – 530,30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2021 году – 665,30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2022 году – 430,30 тыс. рублей;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 2023 году – 430,30 тыс. рублей.</w:t>
            </w:r>
          </w:p>
        </w:tc>
      </w:tr>
      <w:tr w:rsidR="007E200E" w:rsidRPr="007E200E" w:rsidTr="004F54F5">
        <w:trPr>
          <w:trHeight w:val="2175"/>
        </w:trPr>
        <w:tc>
          <w:tcPr>
            <w:tcW w:w="1176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7E200E" w:rsidRPr="007E200E" w:rsidRDefault="007E200E" w:rsidP="007E200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7E200E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Основными целями являются: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1. </w:t>
      </w:r>
      <w:proofErr w:type="gramStart"/>
      <w:r w:rsidRPr="007E200E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</w:t>
      </w:r>
      <w:r w:rsidRPr="007E200E">
        <w:rPr>
          <w:rFonts w:ascii="Arial" w:hAnsi="Arial" w:cs="Arial"/>
          <w:lang w:eastAsia="zh-CN"/>
        </w:rPr>
        <w:lastRenderedPageBreak/>
        <w:t>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2023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7E200E" w:rsidRPr="007E200E" w:rsidRDefault="007E200E" w:rsidP="007E200E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 xml:space="preserve">1. Текущее управление и </w:t>
      </w:r>
      <w:proofErr w:type="gramStart"/>
      <w:r w:rsidRPr="007E200E">
        <w:rPr>
          <w:rFonts w:ascii="Arial" w:hAnsi="Arial" w:cs="Arial"/>
        </w:rPr>
        <w:t>контроль за</w:t>
      </w:r>
      <w:proofErr w:type="gramEnd"/>
      <w:r w:rsidRPr="007E200E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7E200E">
        <w:rPr>
          <w:rFonts w:ascii="Arial" w:hAnsi="Arial" w:cs="Arial"/>
        </w:rPr>
        <w:t>т</w:t>
      </w:r>
      <w:r w:rsidRPr="007E200E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7E200E">
        <w:rPr>
          <w:rFonts w:ascii="Arial" w:hAnsi="Arial" w:cs="Arial"/>
        </w:rPr>
        <w:t>р</w:t>
      </w:r>
      <w:r w:rsidRPr="007E200E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7E200E">
        <w:rPr>
          <w:rFonts w:ascii="Arial" w:hAnsi="Arial" w:cs="Arial"/>
        </w:rPr>
        <w:t>о</w:t>
      </w:r>
      <w:r w:rsidRPr="007E200E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:rsidR="007E200E" w:rsidRPr="007E200E" w:rsidRDefault="007E200E" w:rsidP="007E200E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2. Отчеты о реализации подпрограммы, включая план действий по реал</w:t>
      </w:r>
      <w:r w:rsidRPr="007E200E">
        <w:rPr>
          <w:rFonts w:ascii="Arial" w:hAnsi="Arial" w:cs="Arial"/>
        </w:rPr>
        <w:t>и</w:t>
      </w:r>
      <w:r w:rsidRPr="007E200E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7E200E">
        <w:rPr>
          <w:rFonts w:ascii="Arial" w:hAnsi="Arial" w:cs="Arial"/>
        </w:rPr>
        <w:t>и</w:t>
      </w:r>
      <w:r w:rsidRPr="007E200E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7E200E">
        <w:rPr>
          <w:rFonts w:ascii="Arial" w:hAnsi="Arial" w:cs="Arial"/>
        </w:rPr>
        <w:t>и</w:t>
      </w:r>
      <w:r w:rsidRPr="007E200E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E200E">
        <w:rPr>
          <w:rFonts w:ascii="Arial" w:hAnsi="Arial" w:cs="Arial"/>
        </w:rPr>
        <w:t>за</w:t>
      </w:r>
      <w:proofErr w:type="gramEnd"/>
      <w:r w:rsidRPr="007E200E">
        <w:rPr>
          <w:rFonts w:ascii="Arial" w:hAnsi="Arial" w:cs="Arial"/>
        </w:rPr>
        <w:t xml:space="preserve"> отчетным.</w:t>
      </w:r>
    </w:p>
    <w:p w:rsidR="007E200E" w:rsidRPr="007E200E" w:rsidRDefault="007E200E" w:rsidP="007E200E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200E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7E200E" w:rsidRPr="007E200E" w:rsidRDefault="007E200E" w:rsidP="007E200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3 965,276 тыс. рублей из них: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2014 году - 00,0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2015 году - 305,7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2016 году - 404,9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2017 году – 406,842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2018 году – 403,034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2019 году – 388,6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2020 году – 530,3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2021 году – 665,3 тыс. рублей;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2022 году – 430,3 тыс. рублей;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в 2023 году – 430,30 тыс. рублей.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7E200E">
        <w:rPr>
          <w:rFonts w:ascii="Arial" w:hAnsi="Arial" w:cs="Arial"/>
          <w:szCs w:val="20"/>
        </w:rPr>
        <w:t>Начальник отдела архитектуры,</w:t>
      </w:r>
    </w:p>
    <w:p w:rsidR="007E200E" w:rsidRPr="007E200E" w:rsidRDefault="007E200E" w:rsidP="007E20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7E200E">
        <w:rPr>
          <w:rFonts w:ascii="Arial" w:hAnsi="Arial" w:cs="Arial"/>
          <w:szCs w:val="20"/>
        </w:rPr>
        <w:t>строительства и коммунального хозяйства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ind w:left="-15" w:firstLine="15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szCs w:val="20"/>
        </w:rPr>
        <w:t>администрации Ермаковского района                                                  А.С. Сидоренко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spacing w:before="40"/>
        <w:textAlignment w:val="baseline"/>
        <w:rPr>
          <w:rFonts w:ascii="Arial" w:hAnsi="Arial" w:cs="Arial"/>
          <w:lang w:eastAsia="zh-CN"/>
        </w:rPr>
        <w:sectPr w:rsidR="007E200E" w:rsidRPr="007E200E" w:rsidSect="000A70C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>Приложение 1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 подпрограмме 4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Ермаковского района»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firstLine="540"/>
        <w:jc w:val="center"/>
        <w:textAlignment w:val="baseline"/>
        <w:rPr>
          <w:rFonts w:ascii="Arial" w:hAnsi="Arial" w:cs="Arial"/>
          <w:lang w:eastAsia="zh-CN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41"/>
        <w:gridCol w:w="7"/>
        <w:gridCol w:w="858"/>
        <w:gridCol w:w="1276"/>
        <w:gridCol w:w="947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7E200E" w:rsidRPr="007E200E" w:rsidTr="004F54F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</w:t>
            </w:r>
            <w:r w:rsidRPr="007E200E">
              <w:rPr>
                <w:rFonts w:ascii="Arial" w:hAnsi="Arial" w:cs="Arial"/>
                <w:lang w:eastAsia="zh-CN"/>
              </w:rPr>
              <w:t>т</w:t>
            </w:r>
            <w:r w:rsidRPr="007E200E">
              <w:rPr>
                <w:rFonts w:ascii="Arial" w:hAnsi="Arial" w:cs="Arial"/>
                <w:lang w:eastAsia="zh-CN"/>
              </w:rPr>
              <w:t>ный фина</w:t>
            </w:r>
            <w:r w:rsidRPr="007E200E">
              <w:rPr>
                <w:rFonts w:ascii="Arial" w:hAnsi="Arial" w:cs="Arial"/>
                <w:lang w:eastAsia="zh-CN"/>
              </w:rPr>
              <w:t>н</w:t>
            </w:r>
            <w:r w:rsidRPr="007E200E">
              <w:rPr>
                <w:rFonts w:ascii="Arial" w:hAnsi="Arial" w:cs="Arial"/>
                <w:lang w:eastAsia="zh-CN"/>
              </w:rPr>
              <w:t>совый год 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Оч</w:t>
            </w:r>
            <w:r w:rsidRPr="007E200E">
              <w:rPr>
                <w:rFonts w:ascii="Arial" w:hAnsi="Arial" w:cs="Arial"/>
                <w:lang w:eastAsia="zh-CN"/>
              </w:rPr>
              <w:t>е</w:t>
            </w:r>
            <w:r w:rsidRPr="007E200E">
              <w:rPr>
                <w:rFonts w:ascii="Arial" w:hAnsi="Arial" w:cs="Arial"/>
                <w:lang w:eastAsia="zh-CN"/>
              </w:rPr>
              <w:t>редной фина</w:t>
            </w:r>
            <w:r w:rsidRPr="007E200E">
              <w:rPr>
                <w:rFonts w:ascii="Arial" w:hAnsi="Arial" w:cs="Arial"/>
                <w:lang w:eastAsia="zh-CN"/>
              </w:rPr>
              <w:t>н</w:t>
            </w:r>
            <w:r w:rsidRPr="007E200E">
              <w:rPr>
                <w:rFonts w:ascii="Arial" w:hAnsi="Arial" w:cs="Arial"/>
                <w:lang w:eastAsia="zh-CN"/>
              </w:rPr>
              <w:t>совый год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Пе</w:t>
            </w:r>
            <w:r w:rsidRPr="007E200E">
              <w:rPr>
                <w:rFonts w:ascii="Arial" w:hAnsi="Arial" w:cs="Arial"/>
                <w:lang w:eastAsia="zh-CN"/>
              </w:rPr>
              <w:t>р</w:t>
            </w:r>
            <w:r w:rsidRPr="007E200E">
              <w:rPr>
                <w:rFonts w:ascii="Arial" w:hAnsi="Arial" w:cs="Arial"/>
                <w:lang w:eastAsia="zh-CN"/>
              </w:rPr>
              <w:t>вый год план</w:t>
            </w:r>
            <w:r w:rsidRPr="007E200E">
              <w:rPr>
                <w:rFonts w:ascii="Arial" w:hAnsi="Arial" w:cs="Arial"/>
                <w:lang w:eastAsia="zh-CN"/>
              </w:rPr>
              <w:t>о</w:t>
            </w:r>
            <w:r w:rsidRPr="007E200E">
              <w:rPr>
                <w:rFonts w:ascii="Arial" w:hAnsi="Arial" w:cs="Arial"/>
                <w:lang w:eastAsia="zh-CN"/>
              </w:rPr>
              <w:t>вого пери</w:t>
            </w:r>
            <w:r w:rsidRPr="007E200E">
              <w:rPr>
                <w:rFonts w:ascii="Arial" w:hAnsi="Arial" w:cs="Arial"/>
                <w:lang w:eastAsia="zh-CN"/>
              </w:rPr>
              <w:t>о</w:t>
            </w:r>
            <w:r w:rsidRPr="007E200E">
              <w:rPr>
                <w:rFonts w:ascii="Arial" w:hAnsi="Arial" w:cs="Arial"/>
                <w:lang w:eastAsia="zh-CN"/>
              </w:rPr>
              <w:t>да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Второй год план</w:t>
            </w:r>
            <w:r w:rsidRPr="007E200E">
              <w:rPr>
                <w:rFonts w:ascii="Arial" w:hAnsi="Arial" w:cs="Arial"/>
                <w:lang w:eastAsia="zh-CN"/>
              </w:rPr>
              <w:t>о</w:t>
            </w:r>
            <w:r w:rsidRPr="007E200E">
              <w:rPr>
                <w:rFonts w:ascii="Arial" w:hAnsi="Arial" w:cs="Arial"/>
                <w:lang w:eastAsia="zh-CN"/>
              </w:rPr>
              <w:t>вого пери</w:t>
            </w:r>
            <w:r w:rsidRPr="007E200E">
              <w:rPr>
                <w:rFonts w:ascii="Arial" w:hAnsi="Arial" w:cs="Arial"/>
                <w:lang w:eastAsia="zh-CN"/>
              </w:rPr>
              <w:t>о</w:t>
            </w:r>
            <w:r w:rsidRPr="007E200E">
              <w:rPr>
                <w:rFonts w:ascii="Arial" w:hAnsi="Arial" w:cs="Arial"/>
                <w:lang w:eastAsia="zh-CN"/>
              </w:rPr>
              <w:t>да 2023 г</w:t>
            </w:r>
          </w:p>
        </w:tc>
      </w:tr>
      <w:tr w:rsidR="007E200E" w:rsidRPr="007E200E" w:rsidTr="004F54F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b/>
                <w:lang w:eastAsia="zh-CN"/>
              </w:rPr>
            </w:pPr>
            <w:r w:rsidRPr="007E200E">
              <w:rPr>
                <w:rFonts w:ascii="Arial" w:hAnsi="Arial" w:cs="Arial"/>
                <w:b/>
                <w:lang w:eastAsia="zh-CN"/>
              </w:rPr>
              <w:t>Задача. Ремонт жилищного фонда:</w:t>
            </w:r>
          </w:p>
        </w:tc>
      </w:tr>
      <w:tr w:rsidR="007E200E" w:rsidRPr="007E200E" w:rsidTr="004F54F5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E" w:rsidRPr="007E200E" w:rsidRDefault="007E200E" w:rsidP="007E200E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7E200E" w:rsidRPr="007E200E" w:rsidTr="004F5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7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41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865" w:type="dxa"/>
            <w:gridSpan w:val="2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7E200E" w:rsidRPr="007E200E" w:rsidRDefault="007E200E" w:rsidP="007E200E">
            <w:pPr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7E200E" w:rsidRPr="007E200E" w:rsidSect="006376A5">
          <w:pgSz w:w="16838" w:h="11906" w:orient="landscape"/>
          <w:pgMar w:top="1418" w:right="1418" w:bottom="709" w:left="1134" w:header="720" w:footer="720" w:gutter="0"/>
          <w:cols w:space="720"/>
          <w:docGrid w:linePitch="360"/>
        </w:sectPr>
      </w:pP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lastRenderedPageBreak/>
        <w:t>Приложение 2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к подпрограмме 4</w:t>
      </w:r>
    </w:p>
    <w:p w:rsidR="007E200E" w:rsidRPr="007E200E" w:rsidRDefault="007E200E" w:rsidP="007E200E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«Капитальный ремонт объектов муниципального жилищного фонда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left="10348"/>
        <w:jc w:val="right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>Ермаковского района»</w:t>
      </w:r>
    </w:p>
    <w:p w:rsidR="007E200E" w:rsidRPr="007E200E" w:rsidRDefault="007E200E" w:rsidP="007E200E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7E200E" w:rsidRPr="007E200E" w:rsidRDefault="007E200E" w:rsidP="007E200E">
      <w:pPr>
        <w:suppressAutoHyphens/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lang w:eastAsia="zh-CN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9"/>
        <w:gridCol w:w="1275"/>
        <w:gridCol w:w="566"/>
        <w:gridCol w:w="567"/>
        <w:gridCol w:w="712"/>
        <w:gridCol w:w="247"/>
        <w:gridCol w:w="460"/>
        <w:gridCol w:w="709"/>
        <w:gridCol w:w="708"/>
        <w:gridCol w:w="709"/>
        <w:gridCol w:w="757"/>
        <w:gridCol w:w="661"/>
        <w:gridCol w:w="708"/>
        <w:gridCol w:w="709"/>
        <w:gridCol w:w="709"/>
        <w:gridCol w:w="959"/>
        <w:gridCol w:w="33"/>
        <w:gridCol w:w="1275"/>
      </w:tblGrid>
      <w:tr w:rsidR="007E200E" w:rsidRPr="007E200E" w:rsidTr="004F54F5">
        <w:trPr>
          <w:trHeight w:val="2400"/>
        </w:trPr>
        <w:tc>
          <w:tcPr>
            <w:tcW w:w="2269" w:type="dxa"/>
            <w:vMerge w:val="restar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959" w:type="dxa"/>
            <w:gridSpan w:val="2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9" w:type="dxa"/>
            <w:gridSpan w:val="10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7E200E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7E200E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7E200E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7E200E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7E200E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7E200E" w:rsidRPr="007E200E" w:rsidTr="004F54F5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2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7E200E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661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Отчетный финансовый год 2020 г.</w:t>
            </w:r>
          </w:p>
        </w:tc>
        <w:tc>
          <w:tcPr>
            <w:tcW w:w="708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Очередной финансовый год 2021 г.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Второй год планового периода 2023 г.</w:t>
            </w:r>
          </w:p>
        </w:tc>
        <w:tc>
          <w:tcPr>
            <w:tcW w:w="95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7E200E" w:rsidRPr="007E200E" w:rsidTr="004F54F5">
        <w:trPr>
          <w:trHeight w:val="1516"/>
        </w:trPr>
        <w:tc>
          <w:tcPr>
            <w:tcW w:w="15309" w:type="dxa"/>
            <w:gridSpan w:val="20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7E200E">
              <w:rPr>
                <w:rFonts w:ascii="Arial" w:hAnsi="Arial" w:cs="Arial"/>
                <w:b/>
                <w:lang w:eastAsia="zh-CN"/>
              </w:rPr>
              <w:lastRenderedPageBreak/>
              <w:t xml:space="preserve">Цель 1. </w:t>
            </w:r>
            <w:proofErr w:type="gramStart"/>
            <w:r w:rsidRPr="007E200E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7E200E" w:rsidRPr="007E200E" w:rsidTr="004F54F5">
        <w:trPr>
          <w:trHeight w:val="237"/>
        </w:trPr>
        <w:tc>
          <w:tcPr>
            <w:tcW w:w="15309" w:type="dxa"/>
            <w:gridSpan w:val="20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7E200E">
              <w:rPr>
                <w:rFonts w:ascii="Arial" w:hAnsi="Arial" w:cs="Arial"/>
                <w:b/>
                <w:lang w:eastAsia="zh-CN"/>
              </w:rPr>
              <w:t>Задача 1. Ремонт жилищного фонда.</w:t>
            </w:r>
          </w:p>
        </w:tc>
      </w:tr>
      <w:tr w:rsidR="007E200E" w:rsidRPr="007E200E" w:rsidTr="004F54F5">
        <w:trPr>
          <w:trHeight w:val="1168"/>
        </w:trPr>
        <w:tc>
          <w:tcPr>
            <w:tcW w:w="226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1:</w:t>
            </w:r>
            <w:r w:rsidRPr="007E200E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6140083930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850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256,0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256,0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333,18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333,18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356,842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349,513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7,329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357,347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357,347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348,6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348,6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585,0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585,0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3386,969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3 379,64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7,329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7E200E" w:rsidRPr="007E200E" w:rsidTr="004F54F5">
        <w:trPr>
          <w:trHeight w:val="930"/>
        </w:trPr>
        <w:tc>
          <w:tcPr>
            <w:tcW w:w="226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2:</w:t>
            </w:r>
            <w:r w:rsidRPr="007E200E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22,02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22,02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30,3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143,22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143,22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7E200E" w:rsidRPr="007E200E" w:rsidTr="004F54F5">
        <w:trPr>
          <w:trHeight w:val="1900"/>
        </w:trPr>
        <w:tc>
          <w:tcPr>
            <w:tcW w:w="226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Мероприятие 3:</w:t>
            </w:r>
            <w:r w:rsidRPr="007E200E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49,7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45,687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45,687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50,0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435,087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435,087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-</w:t>
            </w:r>
          </w:p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7E200E" w:rsidRPr="007E200E" w:rsidRDefault="007E200E" w:rsidP="007E200E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7E200E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7E200E" w:rsidRPr="007E200E" w:rsidRDefault="007E200E" w:rsidP="007E20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0E">
        <w:rPr>
          <w:rFonts w:ascii="Arial" w:hAnsi="Arial" w:cs="Arial"/>
        </w:rPr>
        <w:lastRenderedPageBreak/>
        <w:t>Начальник отдела архитектуры, строительства и коммунального хозяйства</w:t>
      </w:r>
    </w:p>
    <w:p w:rsidR="007E200E" w:rsidRPr="007E200E" w:rsidRDefault="007E200E" w:rsidP="007E200E">
      <w:pPr>
        <w:suppressAutoHyphens/>
        <w:autoSpaceDE w:val="0"/>
        <w:rPr>
          <w:rFonts w:ascii="Arial" w:hAnsi="Arial" w:cs="Arial"/>
          <w:lang w:eastAsia="zh-CN"/>
        </w:rPr>
      </w:pPr>
      <w:r w:rsidRPr="007E200E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DB27C9" w:rsidRPr="005E3ACA" w:rsidRDefault="00DB27C9" w:rsidP="005E3ACA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DB27C9" w:rsidRPr="005E3ACA" w:rsidSect="006376A5">
      <w:pgSz w:w="16838" w:h="11906" w:orient="landscape"/>
      <w:pgMar w:top="1418" w:right="141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E" w:rsidRDefault="007E200E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7E200E" w:rsidRDefault="007E200E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E" w:rsidRDefault="007E200E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7E200E" w:rsidRDefault="007E200E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06F7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3ACA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200E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2A6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E20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7E200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7E200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7E200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7E20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7E200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200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7E200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7E200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7E200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E200E"/>
  </w:style>
  <w:style w:type="character" w:customStyle="1" w:styleId="a5">
    <w:name w:val="Цветовое выделение"/>
    <w:rsid w:val="007E200E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E200E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7E200E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7E2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7E200E"/>
    <w:rPr>
      <w:u w:val="single"/>
    </w:rPr>
  </w:style>
  <w:style w:type="paragraph" w:customStyle="1" w:styleId="ab">
    <w:name w:val="Текст (лев. подпись)"/>
    <w:basedOn w:val="a"/>
    <w:next w:val="a"/>
    <w:rsid w:val="007E2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7E200E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7E2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7E200E"/>
    <w:rPr>
      <w:sz w:val="14"/>
      <w:szCs w:val="14"/>
    </w:rPr>
  </w:style>
  <w:style w:type="paragraph" w:customStyle="1" w:styleId="af">
    <w:name w:val="Комментарий"/>
    <w:basedOn w:val="a"/>
    <w:next w:val="a"/>
    <w:rsid w:val="007E20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7E200E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7E200E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7E200E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E2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7E200E"/>
    <w:pPr>
      <w:ind w:left="140"/>
    </w:pPr>
  </w:style>
  <w:style w:type="paragraph" w:customStyle="1" w:styleId="af6">
    <w:name w:val="Переменная часть"/>
    <w:basedOn w:val="a7"/>
    <w:next w:val="a"/>
    <w:rsid w:val="007E200E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7E200E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7E2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7E200E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7E200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7E200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7E200E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7E2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E2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7E200E"/>
    <w:rPr>
      <w:color w:val="0000FF"/>
      <w:u w:val="single"/>
    </w:rPr>
  </w:style>
  <w:style w:type="paragraph" w:customStyle="1" w:styleId="ConsPlusNormal">
    <w:name w:val="ConsPlusNormal"/>
    <w:rsid w:val="007E2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7E200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7E2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7E2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20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7E200E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7E200E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7E200E"/>
    <w:rPr>
      <w:sz w:val="24"/>
      <w:szCs w:val="24"/>
    </w:rPr>
  </w:style>
  <w:style w:type="paragraph" w:styleId="aff3">
    <w:name w:val="Body Text"/>
    <w:basedOn w:val="a"/>
    <w:link w:val="aff4"/>
    <w:rsid w:val="007E200E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7E200E"/>
    <w:rPr>
      <w:sz w:val="24"/>
    </w:rPr>
  </w:style>
  <w:style w:type="paragraph" w:styleId="22">
    <w:name w:val="List 2"/>
    <w:basedOn w:val="a"/>
    <w:rsid w:val="007E200E"/>
    <w:pPr>
      <w:ind w:left="566" w:hanging="283"/>
    </w:pPr>
  </w:style>
  <w:style w:type="paragraph" w:styleId="aff5">
    <w:name w:val="Body Text First Indent"/>
    <w:basedOn w:val="aff3"/>
    <w:link w:val="aff6"/>
    <w:rsid w:val="007E200E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7E200E"/>
    <w:rPr>
      <w:sz w:val="24"/>
      <w:szCs w:val="24"/>
    </w:rPr>
  </w:style>
  <w:style w:type="paragraph" w:styleId="23">
    <w:name w:val="Body Text 2"/>
    <w:basedOn w:val="a"/>
    <w:link w:val="24"/>
    <w:rsid w:val="007E200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E200E"/>
    <w:rPr>
      <w:rFonts w:ascii="Arial" w:hAnsi="Arial" w:cs="Arial"/>
    </w:rPr>
  </w:style>
  <w:style w:type="paragraph" w:styleId="31">
    <w:name w:val="Body Text Indent 3"/>
    <w:basedOn w:val="a"/>
    <w:link w:val="32"/>
    <w:rsid w:val="007E200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00E"/>
    <w:rPr>
      <w:rFonts w:ascii="Arial" w:hAnsi="Arial" w:cs="Arial"/>
      <w:sz w:val="16"/>
      <w:szCs w:val="16"/>
    </w:rPr>
  </w:style>
  <w:style w:type="character" w:styleId="aff7">
    <w:name w:val="annotation reference"/>
    <w:rsid w:val="007E200E"/>
    <w:rPr>
      <w:sz w:val="16"/>
      <w:szCs w:val="16"/>
    </w:rPr>
  </w:style>
  <w:style w:type="paragraph" w:styleId="aff8">
    <w:name w:val="annotation text"/>
    <w:basedOn w:val="a"/>
    <w:link w:val="aff9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E200E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7E200E"/>
    <w:rPr>
      <w:b/>
      <w:bCs/>
    </w:rPr>
  </w:style>
  <w:style w:type="character" w:customStyle="1" w:styleId="affb">
    <w:name w:val="Тема примечания Знак"/>
    <w:basedOn w:val="aff9"/>
    <w:link w:val="affa"/>
    <w:rsid w:val="007E200E"/>
    <w:rPr>
      <w:rFonts w:ascii="Arial" w:hAnsi="Arial" w:cs="Arial"/>
      <w:b/>
      <w:bCs/>
    </w:rPr>
  </w:style>
  <w:style w:type="paragraph" w:customStyle="1" w:styleId="Standard">
    <w:name w:val="Standard"/>
    <w:rsid w:val="007E200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7E2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7E2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20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7E200E"/>
    <w:rPr>
      <w:b/>
      <w:bCs/>
    </w:rPr>
  </w:style>
  <w:style w:type="character" w:customStyle="1" w:styleId="WW8Num7z2">
    <w:name w:val="WW8Num7z2"/>
    <w:rsid w:val="007E200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7E200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7E20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7E200E"/>
    <w:rPr>
      <w:rFonts w:ascii="Arial" w:hAnsi="Arial" w:cs="Arial"/>
    </w:rPr>
  </w:style>
  <w:style w:type="paragraph" w:styleId="afff0">
    <w:name w:val="footer"/>
    <w:basedOn w:val="a"/>
    <w:link w:val="afff1"/>
    <w:rsid w:val="007E20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7E200E"/>
    <w:rPr>
      <w:rFonts w:ascii="Arial" w:hAnsi="Arial" w:cs="Arial"/>
    </w:rPr>
  </w:style>
  <w:style w:type="paragraph" w:styleId="afff2">
    <w:name w:val="No Spacing"/>
    <w:uiPriority w:val="1"/>
    <w:qFormat/>
    <w:rsid w:val="007E200E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E200E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7E200E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E200E"/>
  </w:style>
  <w:style w:type="character" w:customStyle="1" w:styleId="Absatz-Standardschriftart">
    <w:name w:val="Absatz-Standardschriftart"/>
    <w:rsid w:val="007E200E"/>
  </w:style>
  <w:style w:type="character" w:customStyle="1" w:styleId="WW-Absatz-Standardschriftart">
    <w:name w:val="WW-Absatz-Standardschriftart"/>
    <w:rsid w:val="007E200E"/>
  </w:style>
  <w:style w:type="character" w:customStyle="1" w:styleId="WW-Absatz-Standardschriftart1">
    <w:name w:val="WW-Absatz-Standardschriftart1"/>
    <w:rsid w:val="007E200E"/>
  </w:style>
  <w:style w:type="character" w:customStyle="1" w:styleId="WW-Absatz-Standardschriftart11">
    <w:name w:val="WW-Absatz-Standardschriftart11"/>
    <w:rsid w:val="007E200E"/>
  </w:style>
  <w:style w:type="character" w:customStyle="1" w:styleId="14">
    <w:name w:val="Основной шрифт абзаца1"/>
    <w:rsid w:val="007E200E"/>
  </w:style>
  <w:style w:type="character" w:customStyle="1" w:styleId="afff4">
    <w:name w:val="Маркеры списка"/>
    <w:rsid w:val="007E200E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7E200E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7E200E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7E200E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7E200E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7E200E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7E200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E200E"/>
  </w:style>
  <w:style w:type="table" w:customStyle="1" w:styleId="26">
    <w:name w:val="Сетка таблицы2"/>
    <w:basedOn w:val="a1"/>
    <w:next w:val="afd"/>
    <w:rsid w:val="007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7E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E20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7E200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7E200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7E200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7E20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7E200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200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7E200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7E200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7E200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E200E"/>
  </w:style>
  <w:style w:type="character" w:customStyle="1" w:styleId="a5">
    <w:name w:val="Цветовое выделение"/>
    <w:rsid w:val="007E200E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E200E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7E200E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7E2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7E200E"/>
    <w:rPr>
      <w:u w:val="single"/>
    </w:rPr>
  </w:style>
  <w:style w:type="paragraph" w:customStyle="1" w:styleId="ab">
    <w:name w:val="Текст (лев. подпись)"/>
    <w:basedOn w:val="a"/>
    <w:next w:val="a"/>
    <w:rsid w:val="007E2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7E200E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7E2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7E200E"/>
    <w:rPr>
      <w:sz w:val="14"/>
      <w:szCs w:val="14"/>
    </w:rPr>
  </w:style>
  <w:style w:type="paragraph" w:customStyle="1" w:styleId="af">
    <w:name w:val="Комментарий"/>
    <w:basedOn w:val="a"/>
    <w:next w:val="a"/>
    <w:rsid w:val="007E20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7E200E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7E200E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7E200E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E2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7E200E"/>
    <w:pPr>
      <w:ind w:left="140"/>
    </w:pPr>
  </w:style>
  <w:style w:type="paragraph" w:customStyle="1" w:styleId="af6">
    <w:name w:val="Переменная часть"/>
    <w:basedOn w:val="a7"/>
    <w:next w:val="a"/>
    <w:rsid w:val="007E200E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7E200E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7E2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7E200E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7E200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7E200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7E200E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7E2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E2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7E200E"/>
    <w:rPr>
      <w:color w:val="0000FF"/>
      <w:u w:val="single"/>
    </w:rPr>
  </w:style>
  <w:style w:type="paragraph" w:customStyle="1" w:styleId="ConsPlusNormal">
    <w:name w:val="ConsPlusNormal"/>
    <w:rsid w:val="007E2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7E200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7E2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7E2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20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7E200E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7E200E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7E200E"/>
    <w:rPr>
      <w:sz w:val="24"/>
      <w:szCs w:val="24"/>
    </w:rPr>
  </w:style>
  <w:style w:type="paragraph" w:styleId="aff3">
    <w:name w:val="Body Text"/>
    <w:basedOn w:val="a"/>
    <w:link w:val="aff4"/>
    <w:rsid w:val="007E200E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7E200E"/>
    <w:rPr>
      <w:sz w:val="24"/>
    </w:rPr>
  </w:style>
  <w:style w:type="paragraph" w:styleId="22">
    <w:name w:val="List 2"/>
    <w:basedOn w:val="a"/>
    <w:rsid w:val="007E200E"/>
    <w:pPr>
      <w:ind w:left="566" w:hanging="283"/>
    </w:pPr>
  </w:style>
  <w:style w:type="paragraph" w:styleId="aff5">
    <w:name w:val="Body Text First Indent"/>
    <w:basedOn w:val="aff3"/>
    <w:link w:val="aff6"/>
    <w:rsid w:val="007E200E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7E200E"/>
    <w:rPr>
      <w:sz w:val="24"/>
      <w:szCs w:val="24"/>
    </w:rPr>
  </w:style>
  <w:style w:type="paragraph" w:styleId="23">
    <w:name w:val="Body Text 2"/>
    <w:basedOn w:val="a"/>
    <w:link w:val="24"/>
    <w:rsid w:val="007E200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E200E"/>
    <w:rPr>
      <w:rFonts w:ascii="Arial" w:hAnsi="Arial" w:cs="Arial"/>
    </w:rPr>
  </w:style>
  <w:style w:type="paragraph" w:styleId="31">
    <w:name w:val="Body Text Indent 3"/>
    <w:basedOn w:val="a"/>
    <w:link w:val="32"/>
    <w:rsid w:val="007E200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00E"/>
    <w:rPr>
      <w:rFonts w:ascii="Arial" w:hAnsi="Arial" w:cs="Arial"/>
      <w:sz w:val="16"/>
      <w:szCs w:val="16"/>
    </w:rPr>
  </w:style>
  <w:style w:type="character" w:styleId="aff7">
    <w:name w:val="annotation reference"/>
    <w:rsid w:val="007E200E"/>
    <w:rPr>
      <w:sz w:val="16"/>
      <w:szCs w:val="16"/>
    </w:rPr>
  </w:style>
  <w:style w:type="paragraph" w:styleId="aff8">
    <w:name w:val="annotation text"/>
    <w:basedOn w:val="a"/>
    <w:link w:val="aff9"/>
    <w:rsid w:val="007E20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E200E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7E200E"/>
    <w:rPr>
      <w:b/>
      <w:bCs/>
    </w:rPr>
  </w:style>
  <w:style w:type="character" w:customStyle="1" w:styleId="affb">
    <w:name w:val="Тема примечания Знак"/>
    <w:basedOn w:val="aff9"/>
    <w:link w:val="affa"/>
    <w:rsid w:val="007E200E"/>
    <w:rPr>
      <w:rFonts w:ascii="Arial" w:hAnsi="Arial" w:cs="Arial"/>
      <w:b/>
      <w:bCs/>
    </w:rPr>
  </w:style>
  <w:style w:type="paragraph" w:customStyle="1" w:styleId="Standard">
    <w:name w:val="Standard"/>
    <w:rsid w:val="007E200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7E2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7E2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20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7E200E"/>
    <w:rPr>
      <w:b/>
      <w:bCs/>
    </w:rPr>
  </w:style>
  <w:style w:type="character" w:customStyle="1" w:styleId="WW8Num7z2">
    <w:name w:val="WW8Num7z2"/>
    <w:rsid w:val="007E200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7E200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7E20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7E200E"/>
    <w:rPr>
      <w:rFonts w:ascii="Arial" w:hAnsi="Arial" w:cs="Arial"/>
    </w:rPr>
  </w:style>
  <w:style w:type="paragraph" w:styleId="afff0">
    <w:name w:val="footer"/>
    <w:basedOn w:val="a"/>
    <w:link w:val="afff1"/>
    <w:rsid w:val="007E20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7E200E"/>
    <w:rPr>
      <w:rFonts w:ascii="Arial" w:hAnsi="Arial" w:cs="Arial"/>
    </w:rPr>
  </w:style>
  <w:style w:type="paragraph" w:styleId="afff2">
    <w:name w:val="No Spacing"/>
    <w:uiPriority w:val="1"/>
    <w:qFormat/>
    <w:rsid w:val="007E200E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E200E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7E200E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E200E"/>
  </w:style>
  <w:style w:type="character" w:customStyle="1" w:styleId="Absatz-Standardschriftart">
    <w:name w:val="Absatz-Standardschriftart"/>
    <w:rsid w:val="007E200E"/>
  </w:style>
  <w:style w:type="character" w:customStyle="1" w:styleId="WW-Absatz-Standardschriftart">
    <w:name w:val="WW-Absatz-Standardschriftart"/>
    <w:rsid w:val="007E200E"/>
  </w:style>
  <w:style w:type="character" w:customStyle="1" w:styleId="WW-Absatz-Standardschriftart1">
    <w:name w:val="WW-Absatz-Standardschriftart1"/>
    <w:rsid w:val="007E200E"/>
  </w:style>
  <w:style w:type="character" w:customStyle="1" w:styleId="WW-Absatz-Standardschriftart11">
    <w:name w:val="WW-Absatz-Standardschriftart11"/>
    <w:rsid w:val="007E200E"/>
  </w:style>
  <w:style w:type="character" w:customStyle="1" w:styleId="14">
    <w:name w:val="Основной шрифт абзаца1"/>
    <w:rsid w:val="007E200E"/>
  </w:style>
  <w:style w:type="character" w:customStyle="1" w:styleId="afff4">
    <w:name w:val="Маркеры списка"/>
    <w:rsid w:val="007E200E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7E200E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7E200E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7E200E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7E200E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7E200E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7E200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E200E"/>
  </w:style>
  <w:style w:type="table" w:customStyle="1" w:styleId="26">
    <w:name w:val="Сетка таблицы2"/>
    <w:basedOn w:val="a1"/>
    <w:next w:val="afd"/>
    <w:rsid w:val="007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7E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011-C8B7-45A1-AC58-65690294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163</Pages>
  <Words>27441</Words>
  <Characters>156417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4</cp:revision>
  <cp:lastPrinted>2020-06-04T02:21:00Z</cp:lastPrinted>
  <dcterms:created xsi:type="dcterms:W3CDTF">2020-11-16T09:25:00Z</dcterms:created>
  <dcterms:modified xsi:type="dcterms:W3CDTF">2020-11-17T05:51:00Z</dcterms:modified>
</cp:coreProperties>
</file>